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7F8150" w14:textId="61A8C0E6" w:rsidR="00D719DE" w:rsidRPr="00793068" w:rsidRDefault="00D719DE" w:rsidP="00EB1283">
      <w:pPr>
        <w:spacing w:after="0" w:line="480" w:lineRule="auto"/>
        <w:jc w:val="center"/>
        <w:rPr>
          <w:rFonts w:ascii="Times New Roman" w:hAnsi="Times New Roman" w:cs="Times New Roman"/>
          <w:sz w:val="24"/>
          <w:szCs w:val="24"/>
          <w:lang w:val="en-GB"/>
        </w:rPr>
      </w:pPr>
      <w:bookmarkStart w:id="0" w:name="_Toc144589952"/>
      <w:r w:rsidRPr="00793068">
        <w:rPr>
          <w:rFonts w:ascii="Times New Roman" w:hAnsi="Times New Roman" w:cs="Times New Roman"/>
          <w:sz w:val="24"/>
          <w:szCs w:val="24"/>
          <w:lang w:val="en-GB"/>
        </w:rPr>
        <w:t>SIMON DIEDONG DOMBO</w:t>
      </w:r>
    </w:p>
    <w:p w14:paraId="55909135" w14:textId="10DE65E1" w:rsidR="00D719DE" w:rsidRPr="00793068" w:rsidRDefault="00D719DE" w:rsidP="00EB1283">
      <w:pPr>
        <w:spacing w:after="0" w:line="480" w:lineRule="auto"/>
        <w:jc w:val="center"/>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UNIVERSITY </w:t>
      </w:r>
      <w:r w:rsidR="005662E3">
        <w:rPr>
          <w:rFonts w:ascii="Times New Roman" w:hAnsi="Times New Roman" w:cs="Times New Roman"/>
          <w:sz w:val="24"/>
          <w:szCs w:val="24"/>
          <w:lang w:val="en-GB"/>
        </w:rPr>
        <w:t>OF</w:t>
      </w:r>
      <w:r w:rsidRPr="00793068">
        <w:rPr>
          <w:rFonts w:ascii="Times New Roman" w:hAnsi="Times New Roman" w:cs="Times New Roman"/>
          <w:sz w:val="24"/>
          <w:szCs w:val="24"/>
          <w:lang w:val="en-GB"/>
        </w:rPr>
        <w:t xml:space="preserve"> BUSINESS AND INTEGRATED DEVELOPMENT STUDIES</w:t>
      </w:r>
    </w:p>
    <w:p w14:paraId="261F9278" w14:textId="77777777" w:rsidR="00D719DE" w:rsidRPr="00793068" w:rsidRDefault="00D719DE" w:rsidP="00EB1283">
      <w:pPr>
        <w:spacing w:after="0" w:line="480" w:lineRule="auto"/>
        <w:jc w:val="center"/>
        <w:rPr>
          <w:rFonts w:ascii="Times New Roman" w:hAnsi="Times New Roman" w:cs="Times New Roman"/>
          <w:sz w:val="24"/>
          <w:szCs w:val="24"/>
          <w:lang w:val="en-GB"/>
        </w:rPr>
      </w:pPr>
      <w:r w:rsidRPr="00793068">
        <w:rPr>
          <w:rFonts w:ascii="Times New Roman" w:hAnsi="Times New Roman" w:cs="Times New Roman"/>
          <w:sz w:val="24"/>
          <w:szCs w:val="24"/>
          <w:lang w:val="en-GB"/>
        </w:rPr>
        <w:t>(SDD-UBIDS) -WA</w:t>
      </w:r>
    </w:p>
    <w:p w14:paraId="2442D4DF" w14:textId="77777777" w:rsidR="00D719DE" w:rsidRPr="00793068" w:rsidRDefault="00D719DE" w:rsidP="00EB1283">
      <w:pPr>
        <w:spacing w:after="0" w:line="480" w:lineRule="auto"/>
        <w:rPr>
          <w:rFonts w:ascii="Times New Roman" w:hAnsi="Times New Roman" w:cs="Times New Roman"/>
          <w:sz w:val="24"/>
          <w:szCs w:val="24"/>
          <w:lang w:val="en-GB"/>
        </w:rPr>
      </w:pPr>
    </w:p>
    <w:p w14:paraId="32ED293B" w14:textId="77777777" w:rsidR="00D719DE" w:rsidRPr="00793068" w:rsidRDefault="00D719DE" w:rsidP="00EB1283">
      <w:pPr>
        <w:spacing w:after="0" w:line="480" w:lineRule="auto"/>
        <w:jc w:val="center"/>
        <w:rPr>
          <w:rFonts w:ascii="Times New Roman" w:hAnsi="Times New Roman" w:cs="Times New Roman"/>
          <w:sz w:val="24"/>
          <w:szCs w:val="24"/>
          <w:lang w:val="en-GB"/>
        </w:rPr>
      </w:pPr>
      <w:r w:rsidRPr="00793068">
        <w:rPr>
          <w:rFonts w:ascii="Times New Roman" w:hAnsi="Times New Roman" w:cs="Times New Roman"/>
          <w:sz w:val="24"/>
          <w:szCs w:val="24"/>
          <w:lang w:val="en-GB"/>
        </w:rPr>
        <w:t>FACULTY OF INTERATED DEVELOPMENT STUDIES (FIDS)</w:t>
      </w:r>
    </w:p>
    <w:p w14:paraId="557F242D" w14:textId="77777777" w:rsidR="00D719DE" w:rsidRPr="00793068" w:rsidRDefault="00D719DE" w:rsidP="00EB1283">
      <w:pPr>
        <w:spacing w:after="0" w:line="480" w:lineRule="auto"/>
        <w:rPr>
          <w:rFonts w:ascii="Times New Roman" w:hAnsi="Times New Roman" w:cs="Times New Roman"/>
          <w:sz w:val="24"/>
          <w:szCs w:val="24"/>
          <w:lang w:val="en-GB"/>
        </w:rPr>
      </w:pPr>
    </w:p>
    <w:p w14:paraId="377978F6" w14:textId="1E4E739B" w:rsidR="00D719DE" w:rsidRDefault="00D719DE" w:rsidP="00EB1283">
      <w:pPr>
        <w:spacing w:after="0" w:line="480" w:lineRule="auto"/>
        <w:jc w:val="center"/>
        <w:rPr>
          <w:rFonts w:ascii="Times New Roman" w:hAnsi="Times New Roman" w:cs="Times New Roman"/>
          <w:sz w:val="24"/>
          <w:szCs w:val="24"/>
          <w:lang w:val="en-GB"/>
        </w:rPr>
      </w:pPr>
      <w:r w:rsidRPr="00793068">
        <w:rPr>
          <w:rFonts w:ascii="Times New Roman" w:hAnsi="Times New Roman" w:cs="Times New Roman"/>
          <w:sz w:val="24"/>
          <w:szCs w:val="24"/>
          <w:lang w:val="en-GB"/>
        </w:rPr>
        <w:t>EXAMINING THE IMPORTANCE OF PUBLIC RELATIONS IN FOOTBALL</w:t>
      </w:r>
      <w:r w:rsidR="000E00F1" w:rsidRPr="00793068">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CLUBS</w:t>
      </w:r>
      <w:r w:rsidR="000E00F1" w:rsidRPr="00793068">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 A CASE OF CLUBS IN WA, GHANA</w:t>
      </w:r>
    </w:p>
    <w:p w14:paraId="42B5C8B7" w14:textId="52E1F24A" w:rsidR="00EB1283" w:rsidRDefault="00EB1283" w:rsidP="00EB1283">
      <w:pPr>
        <w:spacing w:after="0" w:line="480" w:lineRule="auto"/>
        <w:jc w:val="center"/>
        <w:rPr>
          <w:rFonts w:ascii="Times New Roman" w:hAnsi="Times New Roman" w:cs="Times New Roman"/>
          <w:sz w:val="24"/>
          <w:szCs w:val="24"/>
          <w:lang w:val="en-GB"/>
        </w:rPr>
      </w:pPr>
    </w:p>
    <w:p w14:paraId="4118EA9B" w14:textId="77777777" w:rsidR="00EB1283" w:rsidRPr="00793068" w:rsidRDefault="00EB1283" w:rsidP="00EB1283">
      <w:pPr>
        <w:spacing w:after="0" w:line="480" w:lineRule="auto"/>
        <w:jc w:val="center"/>
        <w:rPr>
          <w:rFonts w:ascii="Times New Roman" w:hAnsi="Times New Roman" w:cs="Times New Roman"/>
          <w:sz w:val="24"/>
          <w:szCs w:val="24"/>
          <w:lang w:val="en-GB"/>
        </w:rPr>
      </w:pPr>
    </w:p>
    <w:p w14:paraId="4A22344F" w14:textId="4B12B71F" w:rsidR="00D719DE" w:rsidRPr="00793068" w:rsidRDefault="00D719DE" w:rsidP="00EB1283">
      <w:pPr>
        <w:spacing w:after="0" w:line="480" w:lineRule="auto"/>
        <w:jc w:val="center"/>
        <w:rPr>
          <w:rFonts w:ascii="Times New Roman" w:hAnsi="Times New Roman" w:cs="Times New Roman"/>
          <w:sz w:val="24"/>
          <w:szCs w:val="24"/>
          <w:lang w:val="en-GB"/>
        </w:rPr>
      </w:pPr>
    </w:p>
    <w:p w14:paraId="1D3D845B" w14:textId="77777777" w:rsidR="00D719DE" w:rsidRPr="00793068" w:rsidRDefault="00D719DE" w:rsidP="00EB1283">
      <w:pPr>
        <w:spacing w:after="0" w:line="480" w:lineRule="auto"/>
        <w:jc w:val="center"/>
        <w:rPr>
          <w:rFonts w:ascii="Times New Roman" w:hAnsi="Times New Roman" w:cs="Times New Roman"/>
          <w:sz w:val="24"/>
          <w:szCs w:val="24"/>
          <w:lang w:val="en-GB"/>
        </w:rPr>
      </w:pPr>
      <w:r w:rsidRPr="00793068">
        <w:rPr>
          <w:rFonts w:ascii="Times New Roman" w:hAnsi="Times New Roman" w:cs="Times New Roman"/>
          <w:sz w:val="24"/>
          <w:szCs w:val="24"/>
          <w:lang w:val="en-GB"/>
        </w:rPr>
        <w:t>BY</w:t>
      </w:r>
    </w:p>
    <w:p w14:paraId="5C0B5FBD" w14:textId="505250DB" w:rsidR="00D719DE" w:rsidRDefault="00D719DE" w:rsidP="00EB1283">
      <w:pPr>
        <w:spacing w:after="0" w:line="480" w:lineRule="auto"/>
        <w:jc w:val="center"/>
        <w:rPr>
          <w:rFonts w:ascii="Times New Roman" w:hAnsi="Times New Roman" w:cs="Times New Roman"/>
          <w:sz w:val="24"/>
          <w:szCs w:val="24"/>
          <w:lang w:val="en-GB"/>
        </w:rPr>
      </w:pPr>
      <w:r w:rsidRPr="00793068">
        <w:rPr>
          <w:rFonts w:ascii="Times New Roman" w:hAnsi="Times New Roman" w:cs="Times New Roman"/>
          <w:sz w:val="24"/>
          <w:szCs w:val="24"/>
          <w:lang w:val="en-GB"/>
        </w:rPr>
        <w:t>ISMAIL SAANI</w:t>
      </w:r>
    </w:p>
    <w:p w14:paraId="00F4BE19" w14:textId="5B14A851" w:rsidR="00EB1283" w:rsidRPr="00793068" w:rsidRDefault="00CB0D30" w:rsidP="00EB1283">
      <w:pPr>
        <w:spacing w:after="0" w:line="48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PG0123221</w:t>
      </w:r>
    </w:p>
    <w:p w14:paraId="3B64B6D8" w14:textId="317293B4" w:rsidR="00D719DE" w:rsidRDefault="00D719DE" w:rsidP="00EB1283">
      <w:pPr>
        <w:spacing w:after="0" w:line="480" w:lineRule="auto"/>
        <w:jc w:val="center"/>
        <w:rPr>
          <w:rFonts w:ascii="Times New Roman" w:hAnsi="Times New Roman" w:cs="Times New Roman"/>
          <w:sz w:val="24"/>
          <w:szCs w:val="24"/>
          <w:lang w:val="en-GB"/>
        </w:rPr>
      </w:pPr>
    </w:p>
    <w:p w14:paraId="139923E7" w14:textId="77777777" w:rsidR="00580809" w:rsidRPr="00793068" w:rsidRDefault="00580809" w:rsidP="00EB1283">
      <w:pPr>
        <w:spacing w:after="0" w:line="480" w:lineRule="auto"/>
        <w:jc w:val="center"/>
        <w:rPr>
          <w:rFonts w:ascii="Times New Roman" w:hAnsi="Times New Roman" w:cs="Times New Roman"/>
          <w:sz w:val="24"/>
          <w:szCs w:val="24"/>
          <w:lang w:val="en-GB"/>
        </w:rPr>
      </w:pPr>
    </w:p>
    <w:p w14:paraId="21C74680" w14:textId="73ED2175" w:rsidR="00D719DE" w:rsidRDefault="00D719DE" w:rsidP="00EB1283">
      <w:pPr>
        <w:spacing w:after="0" w:line="480" w:lineRule="auto"/>
        <w:jc w:val="center"/>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Dissertation submitted to the Department of African and General Studies, Faculty of Integrated Development Studies, Simon </w:t>
      </w:r>
      <w:proofErr w:type="spellStart"/>
      <w:r w:rsidRPr="00793068">
        <w:rPr>
          <w:rFonts w:ascii="Times New Roman" w:hAnsi="Times New Roman" w:cs="Times New Roman"/>
          <w:sz w:val="24"/>
          <w:szCs w:val="24"/>
          <w:lang w:val="en-GB"/>
        </w:rPr>
        <w:t>Diedong</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Dombo</w:t>
      </w:r>
      <w:proofErr w:type="spellEnd"/>
      <w:r w:rsidRPr="00793068">
        <w:rPr>
          <w:rFonts w:ascii="Times New Roman" w:hAnsi="Times New Roman" w:cs="Times New Roman"/>
          <w:sz w:val="24"/>
          <w:szCs w:val="24"/>
          <w:lang w:val="en-GB"/>
        </w:rPr>
        <w:t xml:space="preserve"> University </w:t>
      </w:r>
      <w:r w:rsidR="000E00F1" w:rsidRPr="00793068">
        <w:rPr>
          <w:rFonts w:ascii="Times New Roman" w:hAnsi="Times New Roman" w:cs="Times New Roman"/>
          <w:sz w:val="24"/>
          <w:szCs w:val="24"/>
          <w:lang w:val="en-GB"/>
        </w:rPr>
        <w:t>f</w:t>
      </w:r>
      <w:r w:rsidRPr="00793068">
        <w:rPr>
          <w:rFonts w:ascii="Times New Roman" w:hAnsi="Times New Roman" w:cs="Times New Roman"/>
          <w:sz w:val="24"/>
          <w:szCs w:val="24"/>
          <w:lang w:val="en-GB"/>
        </w:rPr>
        <w:t>or Business and Integrated Development Studies, in partial fulfilment of the requirements for the award of MPhil In Development Communication</w:t>
      </w:r>
    </w:p>
    <w:p w14:paraId="6B298DF2" w14:textId="34377447" w:rsidR="00EB1283" w:rsidRDefault="00EB1283" w:rsidP="00EB1283">
      <w:pPr>
        <w:spacing w:after="0" w:line="480" w:lineRule="auto"/>
        <w:jc w:val="center"/>
        <w:rPr>
          <w:rFonts w:ascii="Times New Roman" w:hAnsi="Times New Roman" w:cs="Times New Roman"/>
          <w:sz w:val="24"/>
          <w:szCs w:val="24"/>
          <w:lang w:val="en-GB"/>
        </w:rPr>
      </w:pPr>
    </w:p>
    <w:p w14:paraId="25D58F27" w14:textId="0CE190DB" w:rsidR="00EB1283" w:rsidRDefault="00EB1283" w:rsidP="00EB1283">
      <w:pPr>
        <w:spacing w:after="0" w:line="480" w:lineRule="auto"/>
        <w:jc w:val="center"/>
        <w:rPr>
          <w:rFonts w:ascii="Times New Roman" w:hAnsi="Times New Roman" w:cs="Times New Roman"/>
          <w:sz w:val="24"/>
          <w:szCs w:val="24"/>
          <w:lang w:val="en-GB"/>
        </w:rPr>
      </w:pPr>
    </w:p>
    <w:p w14:paraId="447ED230" w14:textId="77777777" w:rsidR="00EB1283" w:rsidRPr="00793068" w:rsidRDefault="00EB1283" w:rsidP="00EB1283">
      <w:pPr>
        <w:spacing w:after="0" w:line="480" w:lineRule="auto"/>
        <w:jc w:val="center"/>
        <w:rPr>
          <w:rFonts w:ascii="Times New Roman" w:hAnsi="Times New Roman" w:cs="Times New Roman"/>
          <w:sz w:val="24"/>
          <w:szCs w:val="24"/>
          <w:lang w:val="en-GB"/>
        </w:rPr>
      </w:pPr>
    </w:p>
    <w:p w14:paraId="598E81B4" w14:textId="77777777" w:rsidR="00303A1F" w:rsidRPr="00793068" w:rsidRDefault="00303A1F" w:rsidP="00EB1283">
      <w:pPr>
        <w:spacing w:after="0" w:line="480" w:lineRule="auto"/>
        <w:jc w:val="center"/>
        <w:rPr>
          <w:rFonts w:ascii="Times New Roman" w:hAnsi="Times New Roman" w:cs="Times New Roman"/>
          <w:sz w:val="24"/>
          <w:szCs w:val="24"/>
          <w:lang w:val="en-GB"/>
        </w:rPr>
      </w:pPr>
    </w:p>
    <w:p w14:paraId="70EFCADC" w14:textId="699A419C" w:rsidR="00303A1F" w:rsidRPr="00793068" w:rsidRDefault="003A003F" w:rsidP="00EB1283">
      <w:pPr>
        <w:spacing w:after="0" w:line="480" w:lineRule="auto"/>
        <w:jc w:val="center"/>
        <w:rPr>
          <w:rFonts w:ascii="Times New Roman" w:hAnsi="Times New Roman" w:cs="Times New Roman"/>
          <w:sz w:val="24"/>
          <w:szCs w:val="24"/>
          <w:lang w:val="en-GB"/>
        </w:rPr>
        <w:sectPr w:rsidR="00303A1F" w:rsidRPr="00793068" w:rsidSect="00DF2C7F">
          <w:footerReference w:type="default" r:id="rId8"/>
          <w:pgSz w:w="11906" w:h="16838" w:code="9"/>
          <w:pgMar w:top="1440" w:right="1440" w:bottom="1440" w:left="2160" w:header="576" w:footer="576" w:gutter="0"/>
          <w:cols w:space="720"/>
          <w:titlePg/>
          <w:docGrid w:linePitch="299"/>
        </w:sectPr>
      </w:pPr>
      <w:r>
        <w:rPr>
          <w:rFonts w:ascii="Times New Roman" w:hAnsi="Times New Roman" w:cs="Times New Roman"/>
          <w:sz w:val="24"/>
          <w:szCs w:val="24"/>
          <w:lang w:val="en-GB"/>
        </w:rPr>
        <w:t>JANUARY,2024</w:t>
      </w:r>
    </w:p>
    <w:p w14:paraId="3C20F0A0" w14:textId="77777777" w:rsidR="00D719DE" w:rsidRPr="00580809" w:rsidRDefault="00D719DE" w:rsidP="00EB1283">
      <w:pPr>
        <w:pStyle w:val="Heading1"/>
      </w:pPr>
      <w:bookmarkStart w:id="1" w:name="_Toc144589948"/>
      <w:bookmarkStart w:id="2" w:name="_Toc148541962"/>
      <w:r w:rsidRPr="00580809">
        <w:lastRenderedPageBreak/>
        <w:t>DECLARATION</w:t>
      </w:r>
      <w:bookmarkEnd w:id="1"/>
      <w:bookmarkEnd w:id="2"/>
    </w:p>
    <w:p w14:paraId="56BBFBB9" w14:textId="77777777"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Candidate’s Declaration</w:t>
      </w:r>
    </w:p>
    <w:p w14:paraId="04B4BAA2" w14:textId="77777777"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 hereby declare that this thesis is the result of my own original research and that no part of it has been presented for another degree in this university or elsewhere.</w:t>
      </w:r>
    </w:p>
    <w:p w14:paraId="246884D6" w14:textId="288A77CF"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Candidate’s Signature: ………………………………</w:t>
      </w:r>
      <w:proofErr w:type="gramStart"/>
      <w:r w:rsidRPr="00793068">
        <w:rPr>
          <w:rFonts w:ascii="Times New Roman" w:hAnsi="Times New Roman" w:cs="Times New Roman"/>
          <w:sz w:val="24"/>
          <w:szCs w:val="24"/>
          <w:lang w:val="en-GB"/>
        </w:rPr>
        <w:t>Date:…</w:t>
      </w:r>
      <w:proofErr w:type="gramEnd"/>
      <w:r w:rsidRPr="00793068">
        <w:rPr>
          <w:rFonts w:ascii="Times New Roman" w:hAnsi="Times New Roman" w:cs="Times New Roman"/>
          <w:sz w:val="24"/>
          <w:szCs w:val="24"/>
          <w:lang w:val="en-GB"/>
        </w:rPr>
        <w:t>………………………….</w:t>
      </w:r>
    </w:p>
    <w:p w14:paraId="58BCD11E" w14:textId="77777777"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Name: ISMAIL SAANI </w:t>
      </w:r>
    </w:p>
    <w:p w14:paraId="5EAF61C2" w14:textId="77777777" w:rsidR="00D719DE" w:rsidRPr="00793068" w:rsidRDefault="00D719DE" w:rsidP="00EB1283">
      <w:pPr>
        <w:spacing w:after="0" w:line="480" w:lineRule="auto"/>
        <w:jc w:val="both"/>
        <w:rPr>
          <w:rFonts w:ascii="Times New Roman" w:hAnsi="Times New Roman" w:cs="Times New Roman"/>
          <w:b/>
          <w:bCs/>
          <w:sz w:val="24"/>
          <w:szCs w:val="24"/>
          <w:lang w:val="en-GB"/>
        </w:rPr>
      </w:pPr>
    </w:p>
    <w:p w14:paraId="2BD02751" w14:textId="77777777" w:rsidR="00FD04EA" w:rsidRPr="00793068" w:rsidRDefault="00FD04EA" w:rsidP="00EB1283">
      <w:pPr>
        <w:pStyle w:val="Heading2"/>
        <w:ind w:left="0" w:firstLine="0"/>
        <w:jc w:val="left"/>
      </w:pPr>
    </w:p>
    <w:p w14:paraId="65B20FFC" w14:textId="35DE4A2B" w:rsidR="00D719DE" w:rsidRPr="00162E9D" w:rsidRDefault="00D719DE" w:rsidP="00162E9D">
      <w:pPr>
        <w:spacing w:after="0" w:line="480" w:lineRule="auto"/>
        <w:rPr>
          <w:rFonts w:ascii="Times New Roman" w:hAnsi="Times New Roman" w:cs="Times New Roman"/>
          <w:b/>
          <w:bCs/>
          <w:sz w:val="24"/>
          <w:szCs w:val="24"/>
        </w:rPr>
      </w:pPr>
      <w:r w:rsidRPr="00162E9D">
        <w:rPr>
          <w:rFonts w:ascii="Times New Roman" w:hAnsi="Times New Roman" w:cs="Times New Roman"/>
          <w:b/>
          <w:bCs/>
          <w:sz w:val="24"/>
          <w:szCs w:val="24"/>
        </w:rPr>
        <w:t>Supervisor’s Declaration</w:t>
      </w:r>
    </w:p>
    <w:p w14:paraId="7B1C2177" w14:textId="77777777"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 hereby declare that the preparation and presentation of this project work were supervised in accordance with the guidelines on supervision of thesis laid down by the University for Development Studies </w:t>
      </w:r>
    </w:p>
    <w:p w14:paraId="013CDA28" w14:textId="4C23315C" w:rsidR="00D719DE" w:rsidRPr="00793068" w:rsidRDefault="009013ED"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Supervisor’s Signature</w:t>
      </w:r>
      <w:r w:rsidR="00D719DE" w:rsidRPr="00793068">
        <w:rPr>
          <w:rFonts w:ascii="Times New Roman" w:hAnsi="Times New Roman" w:cs="Times New Roman"/>
          <w:sz w:val="24"/>
          <w:szCs w:val="24"/>
          <w:lang w:val="en-GB"/>
        </w:rPr>
        <w:t>: ……………………</w:t>
      </w:r>
      <w:proofErr w:type="gramStart"/>
      <w:r w:rsidR="00D719DE" w:rsidRPr="00793068">
        <w:rPr>
          <w:rFonts w:ascii="Times New Roman" w:hAnsi="Times New Roman" w:cs="Times New Roman"/>
          <w:sz w:val="24"/>
          <w:szCs w:val="24"/>
          <w:lang w:val="en-GB"/>
        </w:rPr>
        <w:t>….Date:…</w:t>
      </w:r>
      <w:proofErr w:type="gramEnd"/>
      <w:r w:rsidR="00D719DE" w:rsidRPr="00793068">
        <w:rPr>
          <w:rFonts w:ascii="Times New Roman" w:hAnsi="Times New Roman" w:cs="Times New Roman"/>
          <w:sz w:val="24"/>
          <w:szCs w:val="24"/>
          <w:lang w:val="en-GB"/>
        </w:rPr>
        <w:t>……………………………..</w:t>
      </w:r>
    </w:p>
    <w:p w14:paraId="1689D0D4" w14:textId="1C50762B" w:rsidR="00D719DE" w:rsidRPr="00793068" w:rsidRDefault="00D719DE" w:rsidP="00EB1283">
      <w:pPr>
        <w:spacing w:after="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t xml:space="preserve">Name: </w:t>
      </w:r>
      <w:r w:rsidR="001C7694" w:rsidRPr="00793068">
        <w:rPr>
          <w:rFonts w:ascii="Times New Roman" w:hAnsi="Times New Roman" w:cs="Times New Roman"/>
          <w:sz w:val="24"/>
          <w:szCs w:val="24"/>
          <w:lang w:val="en-GB"/>
        </w:rPr>
        <w:t>PROFESSOR. AFRICANUS LEWIL DIEDONG</w:t>
      </w:r>
    </w:p>
    <w:p w14:paraId="401D1382" w14:textId="77777777" w:rsidR="00D719DE" w:rsidRPr="00793068" w:rsidRDefault="00D719DE" w:rsidP="00EB1283">
      <w:pPr>
        <w:spacing w:after="0" w:line="480" w:lineRule="auto"/>
        <w:jc w:val="both"/>
        <w:rPr>
          <w:rFonts w:ascii="Times New Roman" w:hAnsi="Times New Roman" w:cs="Times New Roman"/>
          <w:b/>
          <w:bCs/>
          <w:sz w:val="24"/>
          <w:szCs w:val="24"/>
          <w:lang w:val="en-GB"/>
        </w:rPr>
      </w:pPr>
    </w:p>
    <w:p w14:paraId="368233F0" w14:textId="77777777" w:rsidR="00D719DE" w:rsidRPr="00793068" w:rsidRDefault="00D719DE" w:rsidP="00EB1283">
      <w:pPr>
        <w:spacing w:after="0" w:line="480" w:lineRule="auto"/>
        <w:jc w:val="both"/>
        <w:rPr>
          <w:rFonts w:ascii="Times New Roman" w:hAnsi="Times New Roman" w:cs="Times New Roman"/>
          <w:b/>
          <w:bCs/>
          <w:sz w:val="24"/>
          <w:szCs w:val="24"/>
          <w:lang w:val="en-GB"/>
        </w:rPr>
      </w:pPr>
    </w:p>
    <w:p w14:paraId="3C0F47EB" w14:textId="77777777" w:rsidR="00D719DE" w:rsidRPr="00793068" w:rsidRDefault="00D719DE" w:rsidP="00EB1283">
      <w:pPr>
        <w:spacing w:after="0" w:line="480" w:lineRule="auto"/>
        <w:jc w:val="both"/>
        <w:rPr>
          <w:rFonts w:ascii="Times New Roman" w:hAnsi="Times New Roman" w:cs="Times New Roman"/>
          <w:b/>
          <w:bCs/>
          <w:sz w:val="24"/>
          <w:szCs w:val="24"/>
          <w:lang w:val="en-GB"/>
        </w:rPr>
      </w:pPr>
    </w:p>
    <w:p w14:paraId="3146D205" w14:textId="482D8512" w:rsidR="00D719DE" w:rsidRDefault="00D719DE" w:rsidP="00EB1283">
      <w:pPr>
        <w:spacing w:after="0" w:line="480" w:lineRule="auto"/>
        <w:jc w:val="both"/>
        <w:rPr>
          <w:rFonts w:ascii="Times New Roman" w:hAnsi="Times New Roman" w:cs="Times New Roman"/>
          <w:b/>
          <w:bCs/>
          <w:sz w:val="24"/>
          <w:szCs w:val="24"/>
          <w:lang w:val="en-GB"/>
        </w:rPr>
      </w:pPr>
    </w:p>
    <w:p w14:paraId="1556E207" w14:textId="6323014F" w:rsidR="00EB1283" w:rsidRDefault="00EB1283" w:rsidP="00EB1283">
      <w:pPr>
        <w:spacing w:after="0" w:line="480" w:lineRule="auto"/>
        <w:jc w:val="both"/>
        <w:rPr>
          <w:rFonts w:ascii="Times New Roman" w:hAnsi="Times New Roman" w:cs="Times New Roman"/>
          <w:b/>
          <w:bCs/>
          <w:sz w:val="24"/>
          <w:szCs w:val="24"/>
          <w:lang w:val="en-GB"/>
        </w:rPr>
      </w:pPr>
    </w:p>
    <w:p w14:paraId="50F62DFB" w14:textId="77777777" w:rsidR="00FF57E9" w:rsidRDefault="00FF57E9" w:rsidP="00EB1283">
      <w:pPr>
        <w:spacing w:after="0" w:line="480" w:lineRule="auto"/>
        <w:jc w:val="both"/>
        <w:rPr>
          <w:rFonts w:ascii="Times New Roman" w:hAnsi="Times New Roman" w:cs="Times New Roman"/>
          <w:b/>
          <w:bCs/>
          <w:sz w:val="24"/>
          <w:szCs w:val="24"/>
          <w:lang w:val="en-GB"/>
        </w:rPr>
      </w:pPr>
    </w:p>
    <w:p w14:paraId="7F9D6C77" w14:textId="55570C56" w:rsidR="00EB1283" w:rsidRDefault="00EB1283" w:rsidP="00EB1283">
      <w:pPr>
        <w:spacing w:after="0" w:line="480" w:lineRule="auto"/>
        <w:jc w:val="both"/>
        <w:rPr>
          <w:rFonts w:ascii="Times New Roman" w:hAnsi="Times New Roman" w:cs="Times New Roman"/>
          <w:b/>
          <w:bCs/>
          <w:sz w:val="24"/>
          <w:szCs w:val="24"/>
          <w:lang w:val="en-GB"/>
        </w:rPr>
      </w:pPr>
    </w:p>
    <w:p w14:paraId="078129DE" w14:textId="012FEF56" w:rsidR="00EB1283" w:rsidRDefault="00EB1283" w:rsidP="00EB1283">
      <w:pPr>
        <w:spacing w:after="0" w:line="480" w:lineRule="auto"/>
        <w:jc w:val="both"/>
        <w:rPr>
          <w:rFonts w:ascii="Times New Roman" w:hAnsi="Times New Roman" w:cs="Times New Roman"/>
          <w:b/>
          <w:bCs/>
          <w:sz w:val="24"/>
          <w:szCs w:val="24"/>
          <w:lang w:val="en-GB"/>
        </w:rPr>
      </w:pPr>
    </w:p>
    <w:p w14:paraId="26FD66DF" w14:textId="62604E6E" w:rsidR="00EB1283" w:rsidRDefault="00EB1283" w:rsidP="00EB1283">
      <w:pPr>
        <w:spacing w:after="0" w:line="480" w:lineRule="auto"/>
        <w:jc w:val="both"/>
        <w:rPr>
          <w:rFonts w:ascii="Times New Roman" w:hAnsi="Times New Roman" w:cs="Times New Roman"/>
          <w:b/>
          <w:bCs/>
          <w:sz w:val="24"/>
          <w:szCs w:val="24"/>
          <w:lang w:val="en-GB"/>
        </w:rPr>
      </w:pPr>
    </w:p>
    <w:p w14:paraId="23ADBA00" w14:textId="5AC560AC" w:rsidR="00EB1283" w:rsidRDefault="00EB1283" w:rsidP="00EB1283">
      <w:pPr>
        <w:spacing w:after="0" w:line="480" w:lineRule="auto"/>
        <w:jc w:val="both"/>
        <w:rPr>
          <w:rFonts w:ascii="Times New Roman" w:hAnsi="Times New Roman" w:cs="Times New Roman"/>
          <w:b/>
          <w:bCs/>
          <w:sz w:val="24"/>
          <w:szCs w:val="24"/>
          <w:lang w:val="en-GB"/>
        </w:rPr>
      </w:pPr>
    </w:p>
    <w:p w14:paraId="611A9C0C" w14:textId="77777777" w:rsidR="00EB1283" w:rsidRPr="00793068" w:rsidRDefault="00EB1283" w:rsidP="00EB1283">
      <w:pPr>
        <w:spacing w:after="0" w:line="480" w:lineRule="auto"/>
        <w:jc w:val="both"/>
        <w:rPr>
          <w:rFonts w:ascii="Times New Roman" w:hAnsi="Times New Roman" w:cs="Times New Roman"/>
          <w:b/>
          <w:bCs/>
          <w:sz w:val="24"/>
          <w:szCs w:val="24"/>
          <w:lang w:val="en-GB"/>
        </w:rPr>
      </w:pPr>
    </w:p>
    <w:p w14:paraId="70911D13" w14:textId="41E37A7B" w:rsidR="00D719DE" w:rsidRPr="00580809" w:rsidRDefault="00D719DE" w:rsidP="00EB1283">
      <w:pPr>
        <w:pStyle w:val="Heading1"/>
      </w:pPr>
      <w:bookmarkStart w:id="3" w:name="_Toc144589949"/>
      <w:bookmarkStart w:id="4" w:name="_Toc148541963"/>
      <w:r w:rsidRPr="00580809">
        <w:lastRenderedPageBreak/>
        <w:t>ABSTRACT</w:t>
      </w:r>
      <w:bookmarkEnd w:id="3"/>
      <w:bookmarkEnd w:id="4"/>
    </w:p>
    <w:p w14:paraId="6026CDD3" w14:textId="128D02E0"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This study examined the relevance of public relations practices among division one football clubs in Wa Municipality in the Upper West Region of Ghana namely;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and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The study, </w:t>
      </w:r>
      <w:r w:rsidR="00662850">
        <w:rPr>
          <w:rFonts w:ascii="Times New Roman" w:hAnsi="Times New Roman" w:cs="Times New Roman"/>
          <w:sz w:val="24"/>
          <w:szCs w:val="24"/>
          <w:lang w:val="en-GB"/>
        </w:rPr>
        <w:t xml:space="preserve">informed </w:t>
      </w:r>
      <w:r w:rsidRPr="00793068">
        <w:rPr>
          <w:rFonts w:ascii="Times New Roman" w:hAnsi="Times New Roman" w:cs="Times New Roman"/>
          <w:sz w:val="24"/>
          <w:szCs w:val="24"/>
          <w:lang w:val="en-GB"/>
        </w:rPr>
        <w:t>by the system theory, employed the qualitative method of research design, using interviews as the main data collection tool to find out the relevance of public relations amongst football clubs in Wa Municipality in the Upper West region of Ghana.</w:t>
      </w:r>
      <w:r w:rsidR="00DF2C7F">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 xml:space="preserve">The study also sought to find out the communication channels used by football clubs in Wa Municipality, the commercial value of these football clubs and how public relations can be used to improve the fortunes of football clubs in the Municipality. </w:t>
      </w:r>
      <w:r w:rsidR="00DF2C7F">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 xml:space="preserve">The analysed data from the study established that management of the football clubs confirmed public relations as a managerial wing that linked the clubs to various stakeholders such as the supporters, sponsors, Ghana Football Association (GFA) officials and the media. It was further established that club owners undervalued the contribution of public relations to the administration of their clubs as evidenced in the poor composition and insufficient resources for the PR units. </w:t>
      </w:r>
      <w:r w:rsidR="00662850">
        <w:rPr>
          <w:rFonts w:ascii="Times New Roman" w:hAnsi="Times New Roman" w:cs="Times New Roman"/>
          <w:sz w:val="24"/>
          <w:szCs w:val="24"/>
          <w:lang w:val="en-GB"/>
        </w:rPr>
        <w:t>It was found out that s</w:t>
      </w:r>
      <w:r w:rsidRPr="00793068">
        <w:rPr>
          <w:rFonts w:ascii="Times New Roman" w:hAnsi="Times New Roman" w:cs="Times New Roman"/>
          <w:sz w:val="24"/>
          <w:szCs w:val="24"/>
          <w:lang w:val="en-GB"/>
        </w:rPr>
        <w:t xml:space="preserve">ocial media as the most dominant communication tool with other communication media include physical meetings, communiques and mailing. </w:t>
      </w:r>
      <w:r w:rsidR="00DF2C7F">
        <w:rPr>
          <w:rFonts w:ascii="Times New Roman" w:hAnsi="Times New Roman" w:cs="Times New Roman"/>
          <w:sz w:val="24"/>
          <w:szCs w:val="24"/>
          <w:lang w:val="en-GB"/>
        </w:rPr>
        <w:t xml:space="preserve"> </w:t>
      </w:r>
      <w:r w:rsidR="003C18AF">
        <w:rPr>
          <w:rFonts w:ascii="Times New Roman" w:hAnsi="Times New Roman" w:cs="Times New Roman"/>
          <w:sz w:val="24"/>
          <w:szCs w:val="24"/>
          <w:lang w:val="en-GB"/>
        </w:rPr>
        <w:t xml:space="preserve">Conclusively, social media, physical meetings and electronic mails were the most used communication channels whiles Chief Executive Officers of the studied football clubs all accepted public relation as a strong tool for modern football administration. </w:t>
      </w:r>
      <w:r w:rsidRPr="00793068">
        <w:rPr>
          <w:rFonts w:ascii="Times New Roman" w:hAnsi="Times New Roman" w:cs="Times New Roman"/>
          <w:sz w:val="24"/>
          <w:szCs w:val="24"/>
          <w:lang w:val="en-GB"/>
        </w:rPr>
        <w:t>The study</w:t>
      </w:r>
      <w:r w:rsidR="003C18AF">
        <w:rPr>
          <w:rFonts w:ascii="Times New Roman" w:hAnsi="Times New Roman" w:cs="Times New Roman"/>
          <w:sz w:val="24"/>
          <w:szCs w:val="24"/>
          <w:lang w:val="en-GB"/>
        </w:rPr>
        <w:t xml:space="preserve"> therefore</w:t>
      </w:r>
      <w:r w:rsidRPr="00793068">
        <w:rPr>
          <w:rFonts w:ascii="Times New Roman" w:hAnsi="Times New Roman" w:cs="Times New Roman"/>
          <w:sz w:val="24"/>
          <w:szCs w:val="24"/>
          <w:lang w:val="en-GB"/>
        </w:rPr>
        <w:t xml:space="preserve"> recommends Ghana Football Association to make it a policy for all division one football clubs to have standard PR department with logistics to fully function. It also recommended that PR officials and other officials be given in-service training at the end of every football season to equip them with knowledge in their chosen sectors of specialization. </w:t>
      </w:r>
    </w:p>
    <w:p w14:paraId="2B827977" w14:textId="2DF17CE5" w:rsidR="00D719DE" w:rsidRPr="00580809" w:rsidRDefault="00D719DE" w:rsidP="00EB1283">
      <w:pPr>
        <w:pStyle w:val="Heading1"/>
      </w:pPr>
      <w:bookmarkStart w:id="5" w:name="_Toc144589950"/>
      <w:bookmarkStart w:id="6" w:name="_Toc148541964"/>
      <w:r w:rsidRPr="00580809">
        <w:lastRenderedPageBreak/>
        <w:t>ACKNOWLEDGEMENTS</w:t>
      </w:r>
      <w:bookmarkEnd w:id="5"/>
      <w:bookmarkEnd w:id="6"/>
    </w:p>
    <w:p w14:paraId="477A84E6" w14:textId="19CB2728"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 would first like to express my deepest gratitude to my supervisor and mentor </w:t>
      </w:r>
      <w:r w:rsidR="00850FE9" w:rsidRPr="00793068">
        <w:rPr>
          <w:rFonts w:ascii="Times New Roman" w:hAnsi="Times New Roman" w:cs="Times New Roman"/>
          <w:sz w:val="24"/>
          <w:szCs w:val="24"/>
          <w:lang w:val="en-GB"/>
        </w:rPr>
        <w:t>Profes</w:t>
      </w:r>
      <w:r w:rsidR="006D70EF" w:rsidRPr="00793068">
        <w:rPr>
          <w:rFonts w:ascii="Times New Roman" w:hAnsi="Times New Roman" w:cs="Times New Roman"/>
          <w:sz w:val="24"/>
          <w:szCs w:val="24"/>
          <w:lang w:val="en-GB"/>
        </w:rPr>
        <w:t>s</w:t>
      </w:r>
      <w:r w:rsidR="00850FE9" w:rsidRPr="00793068">
        <w:rPr>
          <w:rFonts w:ascii="Times New Roman" w:hAnsi="Times New Roman" w:cs="Times New Roman"/>
          <w:sz w:val="24"/>
          <w:szCs w:val="24"/>
          <w:lang w:val="en-GB"/>
        </w:rPr>
        <w:t>or</w:t>
      </w:r>
      <w:r w:rsidR="006D70EF" w:rsidRPr="00793068">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 xml:space="preserve">Africanus </w:t>
      </w:r>
      <w:proofErr w:type="spellStart"/>
      <w:r w:rsidRPr="00793068">
        <w:rPr>
          <w:rFonts w:ascii="Times New Roman" w:hAnsi="Times New Roman" w:cs="Times New Roman"/>
          <w:sz w:val="24"/>
          <w:szCs w:val="24"/>
          <w:lang w:val="en-GB"/>
        </w:rPr>
        <w:t>Lewil</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Diedong</w:t>
      </w:r>
      <w:proofErr w:type="spellEnd"/>
      <w:r w:rsidRPr="00793068">
        <w:rPr>
          <w:rFonts w:ascii="Times New Roman" w:hAnsi="Times New Roman" w:cs="Times New Roman"/>
          <w:sz w:val="24"/>
          <w:szCs w:val="24"/>
          <w:lang w:val="en-GB"/>
        </w:rPr>
        <w:t xml:space="preserve"> for all his help on every aspect of this write up. Your excellent guidance, patience, motivation and encouraging words provided me with an internal satisfaction during this exercise. It was a dream atmosphere that ushered me to the final gate of my time with the Graduate school. </w:t>
      </w:r>
    </w:p>
    <w:p w14:paraId="42494E03" w14:textId="6E892D5D"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Personalities like </w:t>
      </w:r>
      <w:r w:rsidR="00D231FB" w:rsidRPr="00793068">
        <w:rPr>
          <w:rFonts w:ascii="Times New Roman" w:hAnsi="Times New Roman" w:cs="Times New Roman"/>
          <w:sz w:val="24"/>
          <w:szCs w:val="24"/>
          <w:lang w:val="en-GB"/>
        </w:rPr>
        <w:t>Professor</w:t>
      </w:r>
      <w:r w:rsidRPr="00793068">
        <w:rPr>
          <w:rFonts w:ascii="Times New Roman" w:hAnsi="Times New Roman" w:cs="Times New Roman"/>
          <w:sz w:val="24"/>
          <w:szCs w:val="24"/>
          <w:lang w:val="en-GB"/>
        </w:rPr>
        <w:t xml:space="preserve"> Africanus </w:t>
      </w:r>
      <w:proofErr w:type="spellStart"/>
      <w:r w:rsidRPr="00793068">
        <w:rPr>
          <w:rFonts w:ascii="Times New Roman" w:hAnsi="Times New Roman" w:cs="Times New Roman"/>
          <w:sz w:val="24"/>
          <w:szCs w:val="24"/>
          <w:lang w:val="en-GB"/>
        </w:rPr>
        <w:t>Lewil</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Diedong</w:t>
      </w:r>
      <w:proofErr w:type="spellEnd"/>
      <w:r w:rsidRPr="00793068">
        <w:rPr>
          <w:rFonts w:ascii="Times New Roman" w:hAnsi="Times New Roman" w:cs="Times New Roman"/>
          <w:sz w:val="24"/>
          <w:szCs w:val="24"/>
          <w:lang w:val="en-GB"/>
        </w:rPr>
        <w:t xml:space="preserve"> come once in a while in the life time of any student and I count myself as one of such lucky class of students. Thank you, Sir. </w:t>
      </w:r>
    </w:p>
    <w:p w14:paraId="1142967E" w14:textId="77777777"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 also wish to fully acknowledge the contribution of the Ghanaian Sports media (SWAG), officials from the Upper West Regional Football Association (RFA), management, players and supporters of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and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Personalities like Daud </w:t>
      </w:r>
      <w:proofErr w:type="spellStart"/>
      <w:r w:rsidRPr="00793068">
        <w:rPr>
          <w:rFonts w:ascii="Times New Roman" w:hAnsi="Times New Roman" w:cs="Times New Roman"/>
          <w:sz w:val="24"/>
          <w:szCs w:val="24"/>
          <w:lang w:val="en-GB"/>
        </w:rPr>
        <w:t>Arif</w:t>
      </w:r>
      <w:proofErr w:type="spellEnd"/>
      <w:r w:rsidRPr="00793068">
        <w:rPr>
          <w:rFonts w:ascii="Times New Roman" w:hAnsi="Times New Roman" w:cs="Times New Roman"/>
          <w:sz w:val="24"/>
          <w:szCs w:val="24"/>
          <w:lang w:val="en-GB"/>
        </w:rPr>
        <w:t xml:space="preserve">, Osman </w:t>
      </w:r>
      <w:proofErr w:type="spellStart"/>
      <w:r w:rsidRPr="00793068">
        <w:rPr>
          <w:rFonts w:ascii="Times New Roman" w:hAnsi="Times New Roman" w:cs="Times New Roman"/>
          <w:sz w:val="24"/>
          <w:szCs w:val="24"/>
          <w:lang w:val="en-GB"/>
        </w:rPr>
        <w:t>Pelpuo</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Sangaparee</w:t>
      </w:r>
      <w:proofErr w:type="spellEnd"/>
      <w:r w:rsidRPr="00793068">
        <w:rPr>
          <w:rFonts w:ascii="Times New Roman" w:hAnsi="Times New Roman" w:cs="Times New Roman"/>
          <w:sz w:val="24"/>
          <w:szCs w:val="24"/>
          <w:lang w:val="en-GB"/>
        </w:rPr>
        <w:t xml:space="preserve"> Alex, Salifu </w:t>
      </w:r>
      <w:proofErr w:type="spellStart"/>
      <w:r w:rsidRPr="00793068">
        <w:rPr>
          <w:rFonts w:ascii="Times New Roman" w:hAnsi="Times New Roman" w:cs="Times New Roman"/>
          <w:sz w:val="24"/>
          <w:szCs w:val="24"/>
          <w:lang w:val="en-GB"/>
        </w:rPr>
        <w:t>Atoo</w:t>
      </w:r>
      <w:proofErr w:type="spellEnd"/>
      <w:r w:rsidRPr="00793068">
        <w:rPr>
          <w:rFonts w:ascii="Times New Roman" w:hAnsi="Times New Roman" w:cs="Times New Roman"/>
          <w:sz w:val="24"/>
          <w:szCs w:val="24"/>
          <w:lang w:val="en-GB"/>
        </w:rPr>
        <w:t xml:space="preserve"> Rahman, Suleman Rufai, Abu Iddrisu </w:t>
      </w:r>
      <w:proofErr w:type="spellStart"/>
      <w:r w:rsidRPr="00793068">
        <w:rPr>
          <w:rFonts w:ascii="Times New Roman" w:hAnsi="Times New Roman" w:cs="Times New Roman"/>
          <w:sz w:val="24"/>
          <w:szCs w:val="24"/>
          <w:lang w:val="en-GB"/>
        </w:rPr>
        <w:t>Polibu</w:t>
      </w:r>
      <w:proofErr w:type="spellEnd"/>
      <w:r w:rsidRPr="00793068">
        <w:rPr>
          <w:rFonts w:ascii="Times New Roman" w:hAnsi="Times New Roman" w:cs="Times New Roman"/>
          <w:sz w:val="24"/>
          <w:szCs w:val="24"/>
          <w:lang w:val="en-GB"/>
        </w:rPr>
        <w:t xml:space="preserve"> and all other stakeholders in the upper west football ecosystem are duly acknowledged.  </w:t>
      </w:r>
    </w:p>
    <w:p w14:paraId="42942B9A" w14:textId="77777777"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Special acknowledgement goes to my own self for the typesetting, arrangement of the document into a book after several guidance from my supervisor. To my wife, Alhassan </w:t>
      </w:r>
      <w:proofErr w:type="spellStart"/>
      <w:r w:rsidRPr="00793068">
        <w:rPr>
          <w:rFonts w:ascii="Times New Roman" w:hAnsi="Times New Roman" w:cs="Times New Roman"/>
          <w:sz w:val="24"/>
          <w:szCs w:val="24"/>
          <w:lang w:val="en-GB"/>
        </w:rPr>
        <w:t>Barikisu</w:t>
      </w:r>
      <w:proofErr w:type="spellEnd"/>
      <w:r w:rsidRPr="00793068">
        <w:rPr>
          <w:rFonts w:ascii="Times New Roman" w:hAnsi="Times New Roman" w:cs="Times New Roman"/>
          <w:sz w:val="24"/>
          <w:szCs w:val="24"/>
          <w:lang w:val="en-GB"/>
        </w:rPr>
        <w:t xml:space="preserve">, my children </w:t>
      </w:r>
      <w:proofErr w:type="spellStart"/>
      <w:r w:rsidRPr="00793068">
        <w:rPr>
          <w:rFonts w:ascii="Times New Roman" w:hAnsi="Times New Roman" w:cs="Times New Roman"/>
          <w:sz w:val="24"/>
          <w:szCs w:val="24"/>
          <w:lang w:val="en-GB"/>
        </w:rPr>
        <w:t>Salima</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Kantunsung</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Amanat</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Limaniye</w:t>
      </w:r>
      <w:proofErr w:type="spellEnd"/>
      <w:r w:rsidRPr="00793068">
        <w:rPr>
          <w:rFonts w:ascii="Times New Roman" w:hAnsi="Times New Roman" w:cs="Times New Roman"/>
          <w:sz w:val="24"/>
          <w:szCs w:val="24"/>
          <w:lang w:val="en-GB"/>
        </w:rPr>
        <w:t xml:space="preserve"> and Mohammed </w:t>
      </w:r>
      <w:proofErr w:type="spellStart"/>
      <w:r w:rsidRPr="00793068">
        <w:rPr>
          <w:rFonts w:ascii="Times New Roman" w:hAnsi="Times New Roman" w:cs="Times New Roman"/>
          <w:sz w:val="24"/>
          <w:szCs w:val="24"/>
          <w:lang w:val="en-GB"/>
        </w:rPr>
        <w:t>Okasha</w:t>
      </w:r>
      <w:proofErr w:type="spellEnd"/>
      <w:r w:rsidRPr="00793068">
        <w:rPr>
          <w:rFonts w:ascii="Times New Roman" w:hAnsi="Times New Roman" w:cs="Times New Roman"/>
          <w:sz w:val="24"/>
          <w:szCs w:val="24"/>
          <w:lang w:val="en-GB"/>
        </w:rPr>
        <w:t xml:space="preserve">, your trust in me is fully acknowledged. Finally, I would like to thank my course mates during this historic course in my educational sojourn. Thank you to everybody who played any role in this educational requirement. </w:t>
      </w:r>
    </w:p>
    <w:p w14:paraId="495985E4" w14:textId="77777777" w:rsidR="00D719DE" w:rsidRPr="00793068" w:rsidRDefault="00D719DE" w:rsidP="00EB1283">
      <w:pPr>
        <w:spacing w:after="0" w:line="480" w:lineRule="auto"/>
        <w:jc w:val="both"/>
        <w:rPr>
          <w:rFonts w:ascii="Times New Roman" w:hAnsi="Times New Roman" w:cs="Times New Roman"/>
          <w:b/>
          <w:bCs/>
          <w:sz w:val="24"/>
          <w:szCs w:val="24"/>
          <w:lang w:val="en-GB"/>
        </w:rPr>
      </w:pPr>
    </w:p>
    <w:p w14:paraId="0A725898" w14:textId="54E151F9" w:rsidR="00D719DE" w:rsidRDefault="00D719DE" w:rsidP="00EB1283">
      <w:pPr>
        <w:spacing w:after="0" w:line="480" w:lineRule="auto"/>
        <w:jc w:val="both"/>
        <w:rPr>
          <w:rFonts w:ascii="Times New Roman" w:hAnsi="Times New Roman" w:cs="Times New Roman"/>
          <w:b/>
          <w:bCs/>
          <w:sz w:val="24"/>
          <w:szCs w:val="24"/>
          <w:lang w:val="en-GB"/>
        </w:rPr>
      </w:pPr>
    </w:p>
    <w:p w14:paraId="6312A096" w14:textId="2858693B" w:rsidR="00EB1283" w:rsidRDefault="00EB1283" w:rsidP="00EB1283">
      <w:pPr>
        <w:spacing w:after="0" w:line="480" w:lineRule="auto"/>
        <w:jc w:val="both"/>
        <w:rPr>
          <w:rFonts w:ascii="Times New Roman" w:hAnsi="Times New Roman" w:cs="Times New Roman"/>
          <w:b/>
          <w:bCs/>
          <w:sz w:val="24"/>
          <w:szCs w:val="24"/>
          <w:lang w:val="en-GB"/>
        </w:rPr>
      </w:pPr>
    </w:p>
    <w:p w14:paraId="62C9B980" w14:textId="6FDE3EC3" w:rsidR="00EB1283" w:rsidRDefault="00EB1283" w:rsidP="00EB1283">
      <w:pPr>
        <w:spacing w:after="0" w:line="480" w:lineRule="auto"/>
        <w:jc w:val="both"/>
        <w:rPr>
          <w:rFonts w:ascii="Times New Roman" w:hAnsi="Times New Roman" w:cs="Times New Roman"/>
          <w:b/>
          <w:bCs/>
          <w:sz w:val="24"/>
          <w:szCs w:val="24"/>
          <w:lang w:val="en-GB"/>
        </w:rPr>
      </w:pPr>
    </w:p>
    <w:p w14:paraId="1E53480E" w14:textId="77777777" w:rsidR="00D719DE" w:rsidRPr="00580809" w:rsidRDefault="00D719DE" w:rsidP="00EB1283">
      <w:pPr>
        <w:pStyle w:val="Heading1"/>
      </w:pPr>
      <w:bookmarkStart w:id="7" w:name="_Toc144589951"/>
      <w:bookmarkStart w:id="8" w:name="_Toc148541965"/>
      <w:r w:rsidRPr="00580809">
        <w:lastRenderedPageBreak/>
        <w:t>DEDICATION</w:t>
      </w:r>
      <w:bookmarkEnd w:id="7"/>
      <w:bookmarkEnd w:id="8"/>
    </w:p>
    <w:p w14:paraId="7C000498" w14:textId="77777777" w:rsidR="00D719DE" w:rsidRPr="00793068" w:rsidRDefault="00D719DE" w:rsidP="00EB1283">
      <w:pPr>
        <w:spacing w:after="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 dedicate this book to the Almighty Allah for HIS countless blessings and guidance bestowed on me. </w:t>
      </w:r>
    </w:p>
    <w:p w14:paraId="5F8559E3" w14:textId="121E9A5B" w:rsidR="00180408" w:rsidRPr="00793068" w:rsidRDefault="00180408" w:rsidP="00EB1283">
      <w:pPr>
        <w:spacing w:after="0" w:line="480" w:lineRule="auto"/>
        <w:jc w:val="both"/>
        <w:rPr>
          <w:rFonts w:ascii="Times New Roman" w:hAnsi="Times New Roman" w:cs="Times New Roman"/>
          <w:b/>
          <w:bCs/>
          <w:sz w:val="24"/>
          <w:szCs w:val="24"/>
          <w:lang w:val="en-GB"/>
        </w:rPr>
      </w:pPr>
    </w:p>
    <w:p w14:paraId="3B145772" w14:textId="166B87B5" w:rsidR="001A2601" w:rsidRPr="00793068" w:rsidRDefault="001A2601" w:rsidP="00EB1283">
      <w:pPr>
        <w:spacing w:after="0" w:line="480" w:lineRule="auto"/>
        <w:jc w:val="both"/>
        <w:rPr>
          <w:rFonts w:ascii="Times New Roman" w:hAnsi="Times New Roman" w:cs="Times New Roman"/>
          <w:b/>
          <w:bCs/>
          <w:sz w:val="24"/>
          <w:szCs w:val="24"/>
          <w:lang w:val="en-GB"/>
        </w:rPr>
      </w:pPr>
    </w:p>
    <w:p w14:paraId="3641F5AF" w14:textId="1B7B06A1" w:rsidR="001A2601" w:rsidRPr="00793068" w:rsidRDefault="001A2601" w:rsidP="00EB1283">
      <w:pPr>
        <w:spacing w:after="0" w:line="480" w:lineRule="auto"/>
        <w:jc w:val="both"/>
        <w:rPr>
          <w:rFonts w:ascii="Times New Roman" w:hAnsi="Times New Roman" w:cs="Times New Roman"/>
          <w:b/>
          <w:bCs/>
          <w:sz w:val="24"/>
          <w:szCs w:val="24"/>
          <w:lang w:val="en-GB"/>
        </w:rPr>
      </w:pPr>
    </w:p>
    <w:p w14:paraId="59BA0FF9" w14:textId="5203BA38" w:rsidR="001A2601" w:rsidRPr="00793068" w:rsidRDefault="001A2601" w:rsidP="00EB1283">
      <w:pPr>
        <w:spacing w:after="0" w:line="480" w:lineRule="auto"/>
        <w:jc w:val="both"/>
        <w:rPr>
          <w:rFonts w:ascii="Times New Roman" w:hAnsi="Times New Roman" w:cs="Times New Roman"/>
          <w:b/>
          <w:bCs/>
          <w:sz w:val="24"/>
          <w:szCs w:val="24"/>
          <w:lang w:val="en-GB"/>
        </w:rPr>
      </w:pPr>
    </w:p>
    <w:p w14:paraId="740BCC5C" w14:textId="03ABD358" w:rsidR="001A2601" w:rsidRPr="00793068" w:rsidRDefault="001A2601" w:rsidP="00EB1283">
      <w:pPr>
        <w:spacing w:after="0" w:line="480" w:lineRule="auto"/>
        <w:jc w:val="both"/>
        <w:rPr>
          <w:rFonts w:ascii="Times New Roman" w:hAnsi="Times New Roman" w:cs="Times New Roman"/>
          <w:b/>
          <w:bCs/>
          <w:sz w:val="24"/>
          <w:szCs w:val="24"/>
          <w:lang w:val="en-GB"/>
        </w:rPr>
      </w:pPr>
    </w:p>
    <w:p w14:paraId="71D79C6D" w14:textId="7798EA0B" w:rsidR="001A2601" w:rsidRPr="00793068" w:rsidRDefault="001A2601" w:rsidP="00EB1283">
      <w:pPr>
        <w:spacing w:after="0" w:line="480" w:lineRule="auto"/>
        <w:jc w:val="both"/>
        <w:rPr>
          <w:rFonts w:ascii="Times New Roman" w:hAnsi="Times New Roman" w:cs="Times New Roman"/>
          <w:b/>
          <w:bCs/>
          <w:sz w:val="24"/>
          <w:szCs w:val="24"/>
          <w:lang w:val="en-GB"/>
        </w:rPr>
      </w:pPr>
    </w:p>
    <w:p w14:paraId="4057B04A" w14:textId="7F12F04E" w:rsidR="001A2601" w:rsidRPr="00793068" w:rsidRDefault="001A2601" w:rsidP="00EB1283">
      <w:pPr>
        <w:spacing w:after="0" w:line="480" w:lineRule="auto"/>
        <w:jc w:val="both"/>
        <w:rPr>
          <w:rFonts w:ascii="Times New Roman" w:hAnsi="Times New Roman" w:cs="Times New Roman"/>
          <w:b/>
          <w:bCs/>
          <w:sz w:val="24"/>
          <w:szCs w:val="24"/>
          <w:lang w:val="en-GB"/>
        </w:rPr>
      </w:pPr>
    </w:p>
    <w:p w14:paraId="1499CFFB" w14:textId="64BECD2E" w:rsidR="001A2601" w:rsidRDefault="001A2601" w:rsidP="00EB1283">
      <w:pPr>
        <w:spacing w:after="0" w:line="480" w:lineRule="auto"/>
        <w:jc w:val="both"/>
        <w:rPr>
          <w:rFonts w:ascii="Times New Roman" w:hAnsi="Times New Roman" w:cs="Times New Roman"/>
          <w:b/>
          <w:bCs/>
          <w:sz w:val="24"/>
          <w:szCs w:val="24"/>
          <w:lang w:val="en-GB"/>
        </w:rPr>
      </w:pPr>
    </w:p>
    <w:p w14:paraId="06D23A07" w14:textId="4A08C9A0" w:rsidR="00EB1283" w:rsidRDefault="00EB1283" w:rsidP="00EB1283">
      <w:pPr>
        <w:spacing w:after="0" w:line="480" w:lineRule="auto"/>
        <w:jc w:val="both"/>
        <w:rPr>
          <w:rFonts w:ascii="Times New Roman" w:hAnsi="Times New Roman" w:cs="Times New Roman"/>
          <w:b/>
          <w:bCs/>
          <w:sz w:val="24"/>
          <w:szCs w:val="24"/>
          <w:lang w:val="en-GB"/>
        </w:rPr>
      </w:pPr>
    </w:p>
    <w:p w14:paraId="4E2BE9F9" w14:textId="05BBD00D" w:rsidR="00EB1283" w:rsidRDefault="00EB1283" w:rsidP="00EB1283">
      <w:pPr>
        <w:spacing w:after="0" w:line="480" w:lineRule="auto"/>
        <w:jc w:val="both"/>
        <w:rPr>
          <w:rFonts w:ascii="Times New Roman" w:hAnsi="Times New Roman" w:cs="Times New Roman"/>
          <w:b/>
          <w:bCs/>
          <w:sz w:val="24"/>
          <w:szCs w:val="24"/>
          <w:lang w:val="en-GB"/>
        </w:rPr>
      </w:pPr>
    </w:p>
    <w:p w14:paraId="112926FE" w14:textId="72C98E73" w:rsidR="00EB1283" w:rsidRDefault="00EB1283" w:rsidP="00EB1283">
      <w:pPr>
        <w:spacing w:after="0" w:line="480" w:lineRule="auto"/>
        <w:jc w:val="both"/>
        <w:rPr>
          <w:rFonts w:ascii="Times New Roman" w:hAnsi="Times New Roman" w:cs="Times New Roman"/>
          <w:b/>
          <w:bCs/>
          <w:sz w:val="24"/>
          <w:szCs w:val="24"/>
          <w:lang w:val="en-GB"/>
        </w:rPr>
      </w:pPr>
    </w:p>
    <w:p w14:paraId="396ACA1D" w14:textId="50D88995" w:rsidR="00EB1283" w:rsidRDefault="00EB1283" w:rsidP="00EB1283">
      <w:pPr>
        <w:spacing w:after="0" w:line="480" w:lineRule="auto"/>
        <w:jc w:val="both"/>
        <w:rPr>
          <w:rFonts w:ascii="Times New Roman" w:hAnsi="Times New Roman" w:cs="Times New Roman"/>
          <w:b/>
          <w:bCs/>
          <w:sz w:val="24"/>
          <w:szCs w:val="24"/>
          <w:lang w:val="en-GB"/>
        </w:rPr>
      </w:pPr>
    </w:p>
    <w:p w14:paraId="1E230B2C" w14:textId="41705BFE" w:rsidR="00EB1283" w:rsidRDefault="00EB1283" w:rsidP="00EB1283">
      <w:pPr>
        <w:spacing w:after="0" w:line="480" w:lineRule="auto"/>
        <w:jc w:val="both"/>
        <w:rPr>
          <w:rFonts w:ascii="Times New Roman" w:hAnsi="Times New Roman" w:cs="Times New Roman"/>
          <w:b/>
          <w:bCs/>
          <w:sz w:val="24"/>
          <w:szCs w:val="24"/>
          <w:lang w:val="en-GB"/>
        </w:rPr>
      </w:pPr>
    </w:p>
    <w:p w14:paraId="0E860448" w14:textId="77777777" w:rsidR="00EB1283" w:rsidRPr="00793068" w:rsidRDefault="00EB1283" w:rsidP="00EB1283">
      <w:pPr>
        <w:spacing w:after="0" w:line="480" w:lineRule="auto"/>
        <w:jc w:val="both"/>
        <w:rPr>
          <w:rFonts w:ascii="Times New Roman" w:hAnsi="Times New Roman" w:cs="Times New Roman"/>
          <w:b/>
          <w:bCs/>
          <w:sz w:val="24"/>
          <w:szCs w:val="24"/>
          <w:lang w:val="en-GB"/>
        </w:rPr>
      </w:pPr>
    </w:p>
    <w:p w14:paraId="4403747A" w14:textId="7071C1B3" w:rsidR="00D231FB" w:rsidRPr="00793068" w:rsidRDefault="00D231FB" w:rsidP="00EB1283">
      <w:pPr>
        <w:spacing w:after="0" w:line="480" w:lineRule="auto"/>
        <w:jc w:val="both"/>
        <w:rPr>
          <w:rFonts w:ascii="Times New Roman" w:hAnsi="Times New Roman" w:cs="Times New Roman"/>
          <w:b/>
          <w:bCs/>
          <w:sz w:val="24"/>
          <w:szCs w:val="24"/>
          <w:lang w:val="en-GB"/>
        </w:rPr>
      </w:pPr>
    </w:p>
    <w:p w14:paraId="5720D567" w14:textId="21A7C77B" w:rsidR="00D231FB" w:rsidRPr="00793068" w:rsidRDefault="00D231FB" w:rsidP="00EB1283">
      <w:pPr>
        <w:spacing w:after="0" w:line="480" w:lineRule="auto"/>
        <w:jc w:val="both"/>
        <w:rPr>
          <w:rFonts w:ascii="Times New Roman" w:hAnsi="Times New Roman" w:cs="Times New Roman"/>
          <w:b/>
          <w:bCs/>
          <w:sz w:val="24"/>
          <w:szCs w:val="24"/>
          <w:lang w:val="en-GB"/>
        </w:rPr>
      </w:pPr>
    </w:p>
    <w:p w14:paraId="3C9C8536" w14:textId="5BAF460D" w:rsidR="00D231FB" w:rsidRPr="00793068" w:rsidRDefault="00D231FB" w:rsidP="00EB1283">
      <w:pPr>
        <w:spacing w:after="0" w:line="480" w:lineRule="auto"/>
        <w:jc w:val="both"/>
        <w:rPr>
          <w:rFonts w:ascii="Times New Roman" w:hAnsi="Times New Roman" w:cs="Times New Roman"/>
          <w:b/>
          <w:bCs/>
          <w:sz w:val="24"/>
          <w:szCs w:val="24"/>
          <w:lang w:val="en-GB"/>
        </w:rPr>
      </w:pPr>
    </w:p>
    <w:p w14:paraId="6E1F4DF7" w14:textId="60A796D4" w:rsidR="00D231FB" w:rsidRDefault="00D231FB" w:rsidP="00EB1283">
      <w:pPr>
        <w:spacing w:after="0" w:line="480" w:lineRule="auto"/>
        <w:jc w:val="both"/>
        <w:rPr>
          <w:rFonts w:ascii="Times New Roman" w:hAnsi="Times New Roman" w:cs="Times New Roman"/>
          <w:b/>
          <w:bCs/>
          <w:sz w:val="24"/>
          <w:szCs w:val="24"/>
          <w:lang w:val="en-GB"/>
        </w:rPr>
      </w:pPr>
    </w:p>
    <w:p w14:paraId="18523176" w14:textId="0DCE0BA4" w:rsidR="00EB1283" w:rsidRDefault="00EB1283" w:rsidP="00EB1283">
      <w:pPr>
        <w:spacing w:after="0" w:line="480" w:lineRule="auto"/>
        <w:jc w:val="both"/>
        <w:rPr>
          <w:rFonts w:ascii="Times New Roman" w:hAnsi="Times New Roman" w:cs="Times New Roman"/>
          <w:b/>
          <w:bCs/>
          <w:sz w:val="24"/>
          <w:szCs w:val="24"/>
          <w:lang w:val="en-GB"/>
        </w:rPr>
      </w:pPr>
    </w:p>
    <w:p w14:paraId="34A154F7" w14:textId="77777777" w:rsidR="00EB1283" w:rsidRPr="00793068" w:rsidRDefault="00EB1283" w:rsidP="00EB1283">
      <w:pPr>
        <w:spacing w:after="0" w:line="480" w:lineRule="auto"/>
        <w:jc w:val="both"/>
        <w:rPr>
          <w:rFonts w:ascii="Times New Roman" w:hAnsi="Times New Roman" w:cs="Times New Roman"/>
          <w:b/>
          <w:bCs/>
          <w:sz w:val="24"/>
          <w:szCs w:val="24"/>
          <w:lang w:val="en-GB"/>
        </w:rPr>
      </w:pPr>
    </w:p>
    <w:p w14:paraId="6D42F9B1" w14:textId="77777777" w:rsidR="00D231FB" w:rsidRPr="00793068" w:rsidRDefault="00D231FB" w:rsidP="00EB1283">
      <w:pPr>
        <w:spacing w:after="0" w:line="480" w:lineRule="auto"/>
        <w:jc w:val="both"/>
        <w:rPr>
          <w:rFonts w:ascii="Times New Roman" w:hAnsi="Times New Roman" w:cs="Times New Roman"/>
          <w:b/>
          <w:bCs/>
          <w:sz w:val="24"/>
          <w:szCs w:val="24"/>
          <w:lang w:val="en-GB"/>
        </w:rPr>
      </w:pPr>
    </w:p>
    <w:p w14:paraId="7C2D594E" w14:textId="72C7F1AE" w:rsidR="001A2601" w:rsidRPr="00793068" w:rsidRDefault="001A2601" w:rsidP="00EB1283">
      <w:pPr>
        <w:spacing w:after="0" w:line="480" w:lineRule="auto"/>
        <w:jc w:val="both"/>
        <w:rPr>
          <w:rFonts w:ascii="Times New Roman" w:hAnsi="Times New Roman" w:cs="Times New Roman"/>
          <w:b/>
          <w:bCs/>
          <w:sz w:val="24"/>
          <w:szCs w:val="24"/>
          <w:lang w:val="en-GB"/>
        </w:rPr>
      </w:pPr>
    </w:p>
    <w:bookmarkStart w:id="9" w:name="_Toc148541966" w:displacedByCustomXml="next"/>
    <w:sdt>
      <w:sdtPr>
        <w:rPr>
          <w:rFonts w:asciiTheme="minorHAnsi" w:eastAsiaTheme="minorEastAsia" w:hAnsiTheme="minorHAnsi" w:cstheme="minorBidi"/>
          <w:b w:val="0"/>
          <w:bCs w:val="0"/>
          <w:sz w:val="22"/>
          <w:szCs w:val="22"/>
          <w:lang w:eastAsia="ja-JP"/>
        </w:rPr>
        <w:id w:val="1541468428"/>
        <w:docPartObj>
          <w:docPartGallery w:val="Table of Contents"/>
          <w:docPartUnique/>
        </w:docPartObj>
      </w:sdtPr>
      <w:sdtEndPr>
        <w:rPr>
          <w:noProof/>
        </w:rPr>
      </w:sdtEndPr>
      <w:sdtContent>
        <w:p w14:paraId="0C6EBA7C" w14:textId="4D508041" w:rsidR="001A2601" w:rsidRPr="00580809" w:rsidRDefault="001A2601" w:rsidP="00EB1283">
          <w:pPr>
            <w:pStyle w:val="Heading1"/>
          </w:pPr>
          <w:r w:rsidRPr="00580809">
            <w:t>Table of Contents</w:t>
          </w:r>
          <w:bookmarkEnd w:id="9"/>
        </w:p>
        <w:p w14:paraId="28BA5E61" w14:textId="6E576534" w:rsidR="00F55270" w:rsidRDefault="00162E9D">
          <w:pPr>
            <w:pStyle w:val="TOC1"/>
            <w:tabs>
              <w:tab w:val="right" w:leader="dot" w:pos="9236"/>
            </w:tabs>
            <w:rPr>
              <w:rFonts w:asciiTheme="minorHAnsi" w:eastAsiaTheme="minorEastAsia" w:hAnsiTheme="minorHAnsi" w:cstheme="minorBidi"/>
              <w:b w:val="0"/>
              <w:noProof/>
              <w:sz w:val="22"/>
              <w14:ligatures w14:val="none"/>
            </w:rPr>
          </w:pPr>
          <w:r>
            <w:rPr>
              <w:rFonts w:cs="Times New Roman"/>
              <w:szCs w:val="24"/>
            </w:rPr>
            <w:fldChar w:fldCharType="begin"/>
          </w:r>
          <w:r>
            <w:rPr>
              <w:rFonts w:cs="Times New Roman"/>
              <w:szCs w:val="24"/>
            </w:rPr>
            <w:instrText xml:space="preserve"> TOC \o "1-3" \h \z \u </w:instrText>
          </w:r>
          <w:r>
            <w:rPr>
              <w:rFonts w:cs="Times New Roman"/>
              <w:szCs w:val="24"/>
            </w:rPr>
            <w:fldChar w:fldCharType="separate"/>
          </w:r>
          <w:hyperlink w:anchor="_Toc148541962" w:history="1">
            <w:r w:rsidR="00F55270" w:rsidRPr="006934A1">
              <w:rPr>
                <w:rStyle w:val="Hyperlink"/>
                <w:noProof/>
              </w:rPr>
              <w:t>DECLARATION</w:t>
            </w:r>
            <w:r w:rsidR="00F55270">
              <w:rPr>
                <w:noProof/>
                <w:webHidden/>
              </w:rPr>
              <w:tab/>
            </w:r>
            <w:r w:rsidR="00F55270">
              <w:rPr>
                <w:noProof/>
                <w:webHidden/>
              </w:rPr>
              <w:fldChar w:fldCharType="begin"/>
            </w:r>
            <w:r w:rsidR="00F55270">
              <w:rPr>
                <w:noProof/>
                <w:webHidden/>
              </w:rPr>
              <w:instrText xml:space="preserve"> PAGEREF _Toc148541962 \h </w:instrText>
            </w:r>
            <w:r w:rsidR="00F55270">
              <w:rPr>
                <w:noProof/>
                <w:webHidden/>
              </w:rPr>
            </w:r>
            <w:r w:rsidR="00F55270">
              <w:rPr>
                <w:noProof/>
                <w:webHidden/>
              </w:rPr>
              <w:fldChar w:fldCharType="separate"/>
            </w:r>
            <w:r w:rsidR="000736AA">
              <w:rPr>
                <w:noProof/>
                <w:webHidden/>
              </w:rPr>
              <w:t>i</w:t>
            </w:r>
            <w:r w:rsidR="00F55270">
              <w:rPr>
                <w:noProof/>
                <w:webHidden/>
              </w:rPr>
              <w:fldChar w:fldCharType="end"/>
            </w:r>
          </w:hyperlink>
        </w:p>
        <w:p w14:paraId="10C385B5" w14:textId="5DF4D1D9"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1963" w:history="1">
            <w:r w:rsidR="00F55270" w:rsidRPr="006934A1">
              <w:rPr>
                <w:rStyle w:val="Hyperlink"/>
                <w:noProof/>
              </w:rPr>
              <w:t>ABSTRACT</w:t>
            </w:r>
            <w:r w:rsidR="00F55270">
              <w:rPr>
                <w:noProof/>
                <w:webHidden/>
              </w:rPr>
              <w:tab/>
            </w:r>
            <w:r w:rsidR="00F55270">
              <w:rPr>
                <w:noProof/>
                <w:webHidden/>
              </w:rPr>
              <w:fldChar w:fldCharType="begin"/>
            </w:r>
            <w:r w:rsidR="00F55270">
              <w:rPr>
                <w:noProof/>
                <w:webHidden/>
              </w:rPr>
              <w:instrText xml:space="preserve"> PAGEREF _Toc148541963 \h </w:instrText>
            </w:r>
            <w:r w:rsidR="00F55270">
              <w:rPr>
                <w:noProof/>
                <w:webHidden/>
              </w:rPr>
            </w:r>
            <w:r w:rsidR="00F55270">
              <w:rPr>
                <w:noProof/>
                <w:webHidden/>
              </w:rPr>
              <w:fldChar w:fldCharType="separate"/>
            </w:r>
            <w:r w:rsidR="000736AA">
              <w:rPr>
                <w:noProof/>
                <w:webHidden/>
              </w:rPr>
              <w:t>ii</w:t>
            </w:r>
            <w:r w:rsidR="00F55270">
              <w:rPr>
                <w:noProof/>
                <w:webHidden/>
              </w:rPr>
              <w:fldChar w:fldCharType="end"/>
            </w:r>
          </w:hyperlink>
        </w:p>
        <w:p w14:paraId="37ED3BC2" w14:textId="2948D517"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1964" w:history="1">
            <w:r w:rsidR="00F55270" w:rsidRPr="006934A1">
              <w:rPr>
                <w:rStyle w:val="Hyperlink"/>
                <w:noProof/>
              </w:rPr>
              <w:t>ACKNOWLEDGEMENTS</w:t>
            </w:r>
            <w:r w:rsidR="00F55270">
              <w:rPr>
                <w:noProof/>
                <w:webHidden/>
              </w:rPr>
              <w:tab/>
            </w:r>
            <w:r w:rsidR="00F55270">
              <w:rPr>
                <w:noProof/>
                <w:webHidden/>
              </w:rPr>
              <w:fldChar w:fldCharType="begin"/>
            </w:r>
            <w:r w:rsidR="00F55270">
              <w:rPr>
                <w:noProof/>
                <w:webHidden/>
              </w:rPr>
              <w:instrText xml:space="preserve"> PAGEREF _Toc148541964 \h </w:instrText>
            </w:r>
            <w:r w:rsidR="00F55270">
              <w:rPr>
                <w:noProof/>
                <w:webHidden/>
              </w:rPr>
            </w:r>
            <w:r w:rsidR="00F55270">
              <w:rPr>
                <w:noProof/>
                <w:webHidden/>
              </w:rPr>
              <w:fldChar w:fldCharType="separate"/>
            </w:r>
            <w:r w:rsidR="000736AA">
              <w:rPr>
                <w:noProof/>
                <w:webHidden/>
              </w:rPr>
              <w:t>iii</w:t>
            </w:r>
            <w:r w:rsidR="00F55270">
              <w:rPr>
                <w:noProof/>
                <w:webHidden/>
              </w:rPr>
              <w:fldChar w:fldCharType="end"/>
            </w:r>
          </w:hyperlink>
        </w:p>
        <w:p w14:paraId="231A5480" w14:textId="71851933"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1965" w:history="1">
            <w:r w:rsidR="00F55270" w:rsidRPr="006934A1">
              <w:rPr>
                <w:rStyle w:val="Hyperlink"/>
                <w:noProof/>
              </w:rPr>
              <w:t>DEDICATION</w:t>
            </w:r>
            <w:r w:rsidR="00F55270">
              <w:rPr>
                <w:noProof/>
                <w:webHidden/>
              </w:rPr>
              <w:tab/>
            </w:r>
            <w:r w:rsidR="00F55270">
              <w:rPr>
                <w:noProof/>
                <w:webHidden/>
              </w:rPr>
              <w:fldChar w:fldCharType="begin"/>
            </w:r>
            <w:r w:rsidR="00F55270">
              <w:rPr>
                <w:noProof/>
                <w:webHidden/>
              </w:rPr>
              <w:instrText xml:space="preserve"> PAGEREF _Toc148541965 \h </w:instrText>
            </w:r>
            <w:r w:rsidR="00F55270">
              <w:rPr>
                <w:noProof/>
                <w:webHidden/>
              </w:rPr>
            </w:r>
            <w:r w:rsidR="00F55270">
              <w:rPr>
                <w:noProof/>
                <w:webHidden/>
              </w:rPr>
              <w:fldChar w:fldCharType="separate"/>
            </w:r>
            <w:r w:rsidR="000736AA">
              <w:rPr>
                <w:noProof/>
                <w:webHidden/>
              </w:rPr>
              <w:t>iv</w:t>
            </w:r>
            <w:r w:rsidR="00F55270">
              <w:rPr>
                <w:noProof/>
                <w:webHidden/>
              </w:rPr>
              <w:fldChar w:fldCharType="end"/>
            </w:r>
          </w:hyperlink>
        </w:p>
        <w:p w14:paraId="44286FDE" w14:textId="0EE781D2"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1966" w:history="1">
            <w:r w:rsidR="00F55270" w:rsidRPr="006934A1">
              <w:rPr>
                <w:rStyle w:val="Hyperlink"/>
                <w:noProof/>
              </w:rPr>
              <w:t>Table of Contents</w:t>
            </w:r>
            <w:r w:rsidR="00F55270">
              <w:rPr>
                <w:noProof/>
                <w:webHidden/>
              </w:rPr>
              <w:tab/>
            </w:r>
            <w:r w:rsidR="00F55270">
              <w:rPr>
                <w:noProof/>
                <w:webHidden/>
              </w:rPr>
              <w:fldChar w:fldCharType="begin"/>
            </w:r>
            <w:r w:rsidR="00F55270">
              <w:rPr>
                <w:noProof/>
                <w:webHidden/>
              </w:rPr>
              <w:instrText xml:space="preserve"> PAGEREF _Toc148541966 \h </w:instrText>
            </w:r>
            <w:r w:rsidR="00F55270">
              <w:rPr>
                <w:noProof/>
                <w:webHidden/>
              </w:rPr>
            </w:r>
            <w:r w:rsidR="00F55270">
              <w:rPr>
                <w:noProof/>
                <w:webHidden/>
              </w:rPr>
              <w:fldChar w:fldCharType="separate"/>
            </w:r>
            <w:r w:rsidR="000736AA">
              <w:rPr>
                <w:noProof/>
                <w:webHidden/>
              </w:rPr>
              <w:t>v</w:t>
            </w:r>
            <w:r w:rsidR="00F55270">
              <w:rPr>
                <w:noProof/>
                <w:webHidden/>
              </w:rPr>
              <w:fldChar w:fldCharType="end"/>
            </w:r>
          </w:hyperlink>
        </w:p>
        <w:p w14:paraId="5E58686B" w14:textId="6670AF2C"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1967" w:history="1">
            <w:r w:rsidR="00F55270" w:rsidRPr="006934A1">
              <w:rPr>
                <w:rStyle w:val="Hyperlink"/>
                <w:noProof/>
              </w:rPr>
              <w:t>CHAPTER ONE</w:t>
            </w:r>
            <w:r w:rsidR="00F55270">
              <w:rPr>
                <w:noProof/>
                <w:webHidden/>
              </w:rPr>
              <w:tab/>
            </w:r>
            <w:r w:rsidR="00F55270">
              <w:rPr>
                <w:noProof/>
                <w:webHidden/>
              </w:rPr>
              <w:fldChar w:fldCharType="begin"/>
            </w:r>
            <w:r w:rsidR="00F55270">
              <w:rPr>
                <w:noProof/>
                <w:webHidden/>
              </w:rPr>
              <w:instrText xml:space="preserve"> PAGEREF _Toc148541967 \h </w:instrText>
            </w:r>
            <w:r w:rsidR="00F55270">
              <w:rPr>
                <w:noProof/>
                <w:webHidden/>
              </w:rPr>
            </w:r>
            <w:r w:rsidR="00F55270">
              <w:rPr>
                <w:noProof/>
                <w:webHidden/>
              </w:rPr>
              <w:fldChar w:fldCharType="separate"/>
            </w:r>
            <w:r w:rsidR="000736AA">
              <w:rPr>
                <w:noProof/>
                <w:webHidden/>
              </w:rPr>
              <w:t>1</w:t>
            </w:r>
            <w:r w:rsidR="00F55270">
              <w:rPr>
                <w:noProof/>
                <w:webHidden/>
              </w:rPr>
              <w:fldChar w:fldCharType="end"/>
            </w:r>
          </w:hyperlink>
        </w:p>
        <w:p w14:paraId="00AAC9BC" w14:textId="0A0A06A4"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1968" w:history="1">
            <w:r w:rsidR="00F55270" w:rsidRPr="006934A1">
              <w:rPr>
                <w:rStyle w:val="Hyperlink"/>
                <w:noProof/>
              </w:rPr>
              <w:t>INTRODUCTION</w:t>
            </w:r>
            <w:r w:rsidR="00F55270">
              <w:rPr>
                <w:noProof/>
                <w:webHidden/>
              </w:rPr>
              <w:tab/>
            </w:r>
            <w:r w:rsidR="00F55270">
              <w:rPr>
                <w:noProof/>
                <w:webHidden/>
              </w:rPr>
              <w:fldChar w:fldCharType="begin"/>
            </w:r>
            <w:r w:rsidR="00F55270">
              <w:rPr>
                <w:noProof/>
                <w:webHidden/>
              </w:rPr>
              <w:instrText xml:space="preserve"> PAGEREF _Toc148541968 \h </w:instrText>
            </w:r>
            <w:r w:rsidR="00F55270">
              <w:rPr>
                <w:noProof/>
                <w:webHidden/>
              </w:rPr>
            </w:r>
            <w:r w:rsidR="00F55270">
              <w:rPr>
                <w:noProof/>
                <w:webHidden/>
              </w:rPr>
              <w:fldChar w:fldCharType="separate"/>
            </w:r>
            <w:r w:rsidR="000736AA">
              <w:rPr>
                <w:noProof/>
                <w:webHidden/>
              </w:rPr>
              <w:t>1</w:t>
            </w:r>
            <w:r w:rsidR="00F55270">
              <w:rPr>
                <w:noProof/>
                <w:webHidden/>
              </w:rPr>
              <w:fldChar w:fldCharType="end"/>
            </w:r>
          </w:hyperlink>
        </w:p>
        <w:p w14:paraId="3309E440" w14:textId="40FD9C71"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69" w:history="1">
            <w:r w:rsidR="00F55270" w:rsidRPr="006934A1">
              <w:rPr>
                <w:rStyle w:val="Hyperlink"/>
                <w:noProof/>
                <w:lang w:val="en-GB"/>
              </w:rPr>
              <w:t>1.0 Background to the Study</w:t>
            </w:r>
            <w:r w:rsidR="00F55270">
              <w:rPr>
                <w:noProof/>
                <w:webHidden/>
              </w:rPr>
              <w:tab/>
            </w:r>
            <w:r w:rsidR="00F55270">
              <w:rPr>
                <w:noProof/>
                <w:webHidden/>
              </w:rPr>
              <w:fldChar w:fldCharType="begin"/>
            </w:r>
            <w:r w:rsidR="00F55270">
              <w:rPr>
                <w:noProof/>
                <w:webHidden/>
              </w:rPr>
              <w:instrText xml:space="preserve"> PAGEREF _Toc148541969 \h </w:instrText>
            </w:r>
            <w:r w:rsidR="00F55270">
              <w:rPr>
                <w:noProof/>
                <w:webHidden/>
              </w:rPr>
            </w:r>
            <w:r w:rsidR="00F55270">
              <w:rPr>
                <w:noProof/>
                <w:webHidden/>
              </w:rPr>
              <w:fldChar w:fldCharType="separate"/>
            </w:r>
            <w:r w:rsidR="000736AA">
              <w:rPr>
                <w:noProof/>
                <w:webHidden/>
              </w:rPr>
              <w:t>1</w:t>
            </w:r>
            <w:r w:rsidR="00F55270">
              <w:rPr>
                <w:noProof/>
                <w:webHidden/>
              </w:rPr>
              <w:fldChar w:fldCharType="end"/>
            </w:r>
          </w:hyperlink>
        </w:p>
        <w:p w14:paraId="1D863283" w14:textId="07190AB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70" w:history="1">
            <w:r w:rsidR="00F55270" w:rsidRPr="006934A1">
              <w:rPr>
                <w:rStyle w:val="Hyperlink"/>
                <w:noProof/>
                <w:lang w:val="en-GB"/>
              </w:rPr>
              <w:t>1.2    Statement of the Problem</w:t>
            </w:r>
            <w:r w:rsidR="00F55270">
              <w:rPr>
                <w:noProof/>
                <w:webHidden/>
              </w:rPr>
              <w:tab/>
            </w:r>
            <w:r w:rsidR="00F55270">
              <w:rPr>
                <w:noProof/>
                <w:webHidden/>
              </w:rPr>
              <w:fldChar w:fldCharType="begin"/>
            </w:r>
            <w:r w:rsidR="00F55270">
              <w:rPr>
                <w:noProof/>
                <w:webHidden/>
              </w:rPr>
              <w:instrText xml:space="preserve"> PAGEREF _Toc148541970 \h </w:instrText>
            </w:r>
            <w:r w:rsidR="00F55270">
              <w:rPr>
                <w:noProof/>
                <w:webHidden/>
              </w:rPr>
            </w:r>
            <w:r w:rsidR="00F55270">
              <w:rPr>
                <w:noProof/>
                <w:webHidden/>
              </w:rPr>
              <w:fldChar w:fldCharType="separate"/>
            </w:r>
            <w:r w:rsidR="000736AA">
              <w:rPr>
                <w:noProof/>
                <w:webHidden/>
              </w:rPr>
              <w:t>6</w:t>
            </w:r>
            <w:r w:rsidR="00F55270">
              <w:rPr>
                <w:noProof/>
                <w:webHidden/>
              </w:rPr>
              <w:fldChar w:fldCharType="end"/>
            </w:r>
          </w:hyperlink>
        </w:p>
        <w:p w14:paraId="404C809A" w14:textId="7AE3E40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71" w:history="1">
            <w:r w:rsidR="00F55270" w:rsidRPr="006934A1">
              <w:rPr>
                <w:rStyle w:val="Hyperlink"/>
                <w:noProof/>
                <w:lang w:val="en-GB"/>
              </w:rPr>
              <w:t>1.3 Main Research Question</w:t>
            </w:r>
            <w:r w:rsidR="00F55270">
              <w:rPr>
                <w:noProof/>
                <w:webHidden/>
              </w:rPr>
              <w:tab/>
            </w:r>
            <w:r w:rsidR="00F55270">
              <w:rPr>
                <w:noProof/>
                <w:webHidden/>
              </w:rPr>
              <w:fldChar w:fldCharType="begin"/>
            </w:r>
            <w:r w:rsidR="00F55270">
              <w:rPr>
                <w:noProof/>
                <w:webHidden/>
              </w:rPr>
              <w:instrText xml:space="preserve"> PAGEREF _Toc148541971 \h </w:instrText>
            </w:r>
            <w:r w:rsidR="00F55270">
              <w:rPr>
                <w:noProof/>
                <w:webHidden/>
              </w:rPr>
            </w:r>
            <w:r w:rsidR="00F55270">
              <w:rPr>
                <w:noProof/>
                <w:webHidden/>
              </w:rPr>
              <w:fldChar w:fldCharType="separate"/>
            </w:r>
            <w:r w:rsidR="000736AA">
              <w:rPr>
                <w:noProof/>
                <w:webHidden/>
              </w:rPr>
              <w:t>11</w:t>
            </w:r>
            <w:r w:rsidR="00F55270">
              <w:rPr>
                <w:noProof/>
                <w:webHidden/>
              </w:rPr>
              <w:fldChar w:fldCharType="end"/>
            </w:r>
          </w:hyperlink>
        </w:p>
        <w:p w14:paraId="51EE6E32" w14:textId="6263F679"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72" w:history="1">
            <w:r w:rsidR="00F55270" w:rsidRPr="006934A1">
              <w:rPr>
                <w:rStyle w:val="Hyperlink"/>
                <w:noProof/>
                <w:lang w:val="en-GB"/>
              </w:rPr>
              <w:t>1.3.1 Sub Research Questions</w:t>
            </w:r>
            <w:r w:rsidR="00F55270">
              <w:rPr>
                <w:noProof/>
                <w:webHidden/>
              </w:rPr>
              <w:tab/>
            </w:r>
            <w:r w:rsidR="00F55270">
              <w:rPr>
                <w:noProof/>
                <w:webHidden/>
              </w:rPr>
              <w:fldChar w:fldCharType="begin"/>
            </w:r>
            <w:r w:rsidR="00F55270">
              <w:rPr>
                <w:noProof/>
                <w:webHidden/>
              </w:rPr>
              <w:instrText xml:space="preserve"> PAGEREF _Toc148541972 \h </w:instrText>
            </w:r>
            <w:r w:rsidR="00F55270">
              <w:rPr>
                <w:noProof/>
                <w:webHidden/>
              </w:rPr>
            </w:r>
            <w:r w:rsidR="00F55270">
              <w:rPr>
                <w:noProof/>
                <w:webHidden/>
              </w:rPr>
              <w:fldChar w:fldCharType="separate"/>
            </w:r>
            <w:r w:rsidR="000736AA">
              <w:rPr>
                <w:noProof/>
                <w:webHidden/>
              </w:rPr>
              <w:t>11</w:t>
            </w:r>
            <w:r w:rsidR="00F55270">
              <w:rPr>
                <w:noProof/>
                <w:webHidden/>
              </w:rPr>
              <w:fldChar w:fldCharType="end"/>
            </w:r>
          </w:hyperlink>
        </w:p>
        <w:p w14:paraId="43065905" w14:textId="27A8C330"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73" w:history="1">
            <w:r w:rsidR="00F55270" w:rsidRPr="006934A1">
              <w:rPr>
                <w:rStyle w:val="Hyperlink"/>
                <w:noProof/>
                <w:lang w:val="en-GB"/>
              </w:rPr>
              <w:t>1.4 Main Research Objective</w:t>
            </w:r>
            <w:r w:rsidR="00F55270">
              <w:rPr>
                <w:noProof/>
                <w:webHidden/>
              </w:rPr>
              <w:tab/>
            </w:r>
            <w:r w:rsidR="00F55270">
              <w:rPr>
                <w:noProof/>
                <w:webHidden/>
              </w:rPr>
              <w:fldChar w:fldCharType="begin"/>
            </w:r>
            <w:r w:rsidR="00F55270">
              <w:rPr>
                <w:noProof/>
                <w:webHidden/>
              </w:rPr>
              <w:instrText xml:space="preserve"> PAGEREF _Toc148541973 \h </w:instrText>
            </w:r>
            <w:r w:rsidR="00F55270">
              <w:rPr>
                <w:noProof/>
                <w:webHidden/>
              </w:rPr>
            </w:r>
            <w:r w:rsidR="00F55270">
              <w:rPr>
                <w:noProof/>
                <w:webHidden/>
              </w:rPr>
              <w:fldChar w:fldCharType="separate"/>
            </w:r>
            <w:r w:rsidR="000736AA">
              <w:rPr>
                <w:noProof/>
                <w:webHidden/>
              </w:rPr>
              <w:t>12</w:t>
            </w:r>
            <w:r w:rsidR="00F55270">
              <w:rPr>
                <w:noProof/>
                <w:webHidden/>
              </w:rPr>
              <w:fldChar w:fldCharType="end"/>
            </w:r>
          </w:hyperlink>
        </w:p>
        <w:p w14:paraId="6591DB06" w14:textId="1E01AE73"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74" w:history="1">
            <w:r w:rsidR="00F55270" w:rsidRPr="006934A1">
              <w:rPr>
                <w:rStyle w:val="Hyperlink"/>
                <w:noProof/>
                <w:lang w:val="en-GB"/>
              </w:rPr>
              <w:t>1.4.1 Sub Research Objectives</w:t>
            </w:r>
            <w:r w:rsidR="00F55270">
              <w:rPr>
                <w:noProof/>
                <w:webHidden/>
              </w:rPr>
              <w:tab/>
            </w:r>
            <w:r w:rsidR="00F55270">
              <w:rPr>
                <w:noProof/>
                <w:webHidden/>
              </w:rPr>
              <w:fldChar w:fldCharType="begin"/>
            </w:r>
            <w:r w:rsidR="00F55270">
              <w:rPr>
                <w:noProof/>
                <w:webHidden/>
              </w:rPr>
              <w:instrText xml:space="preserve"> PAGEREF _Toc148541974 \h </w:instrText>
            </w:r>
            <w:r w:rsidR="00F55270">
              <w:rPr>
                <w:noProof/>
                <w:webHidden/>
              </w:rPr>
            </w:r>
            <w:r w:rsidR="00F55270">
              <w:rPr>
                <w:noProof/>
                <w:webHidden/>
              </w:rPr>
              <w:fldChar w:fldCharType="separate"/>
            </w:r>
            <w:r w:rsidR="000736AA">
              <w:rPr>
                <w:noProof/>
                <w:webHidden/>
              </w:rPr>
              <w:t>12</w:t>
            </w:r>
            <w:r w:rsidR="00F55270">
              <w:rPr>
                <w:noProof/>
                <w:webHidden/>
              </w:rPr>
              <w:fldChar w:fldCharType="end"/>
            </w:r>
          </w:hyperlink>
        </w:p>
        <w:p w14:paraId="278C5697" w14:textId="06F58C3E"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75" w:history="1">
            <w:r w:rsidR="00F55270" w:rsidRPr="006934A1">
              <w:rPr>
                <w:rStyle w:val="Hyperlink"/>
                <w:noProof/>
                <w:lang w:val="en-GB"/>
              </w:rPr>
              <w:t>1.5 Significance of the Study</w:t>
            </w:r>
            <w:r w:rsidR="00F55270">
              <w:rPr>
                <w:noProof/>
                <w:webHidden/>
              </w:rPr>
              <w:tab/>
            </w:r>
            <w:r w:rsidR="00F55270">
              <w:rPr>
                <w:noProof/>
                <w:webHidden/>
              </w:rPr>
              <w:fldChar w:fldCharType="begin"/>
            </w:r>
            <w:r w:rsidR="00F55270">
              <w:rPr>
                <w:noProof/>
                <w:webHidden/>
              </w:rPr>
              <w:instrText xml:space="preserve"> PAGEREF _Toc148541975 \h </w:instrText>
            </w:r>
            <w:r w:rsidR="00F55270">
              <w:rPr>
                <w:noProof/>
                <w:webHidden/>
              </w:rPr>
            </w:r>
            <w:r w:rsidR="00F55270">
              <w:rPr>
                <w:noProof/>
                <w:webHidden/>
              </w:rPr>
              <w:fldChar w:fldCharType="separate"/>
            </w:r>
            <w:r w:rsidR="000736AA">
              <w:rPr>
                <w:noProof/>
                <w:webHidden/>
              </w:rPr>
              <w:t>12</w:t>
            </w:r>
            <w:r w:rsidR="00F55270">
              <w:rPr>
                <w:noProof/>
                <w:webHidden/>
              </w:rPr>
              <w:fldChar w:fldCharType="end"/>
            </w:r>
          </w:hyperlink>
        </w:p>
        <w:p w14:paraId="4DE2976D" w14:textId="6AD64D4C"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76" w:history="1">
            <w:r w:rsidR="00F55270" w:rsidRPr="006934A1">
              <w:rPr>
                <w:rStyle w:val="Hyperlink"/>
                <w:noProof/>
                <w:lang w:val="en-GB"/>
              </w:rPr>
              <w:t>1.6 Delimitations of the Study</w:t>
            </w:r>
            <w:r w:rsidR="00F55270">
              <w:rPr>
                <w:noProof/>
                <w:webHidden/>
              </w:rPr>
              <w:tab/>
            </w:r>
            <w:r w:rsidR="00F55270">
              <w:rPr>
                <w:noProof/>
                <w:webHidden/>
              </w:rPr>
              <w:fldChar w:fldCharType="begin"/>
            </w:r>
            <w:r w:rsidR="00F55270">
              <w:rPr>
                <w:noProof/>
                <w:webHidden/>
              </w:rPr>
              <w:instrText xml:space="preserve"> PAGEREF _Toc148541976 \h </w:instrText>
            </w:r>
            <w:r w:rsidR="00F55270">
              <w:rPr>
                <w:noProof/>
                <w:webHidden/>
              </w:rPr>
            </w:r>
            <w:r w:rsidR="00F55270">
              <w:rPr>
                <w:noProof/>
                <w:webHidden/>
              </w:rPr>
              <w:fldChar w:fldCharType="separate"/>
            </w:r>
            <w:r w:rsidR="000736AA">
              <w:rPr>
                <w:noProof/>
                <w:webHidden/>
              </w:rPr>
              <w:t>13</w:t>
            </w:r>
            <w:r w:rsidR="00F55270">
              <w:rPr>
                <w:noProof/>
                <w:webHidden/>
              </w:rPr>
              <w:fldChar w:fldCharType="end"/>
            </w:r>
          </w:hyperlink>
        </w:p>
        <w:p w14:paraId="08D80FC3" w14:textId="1A68B0D5"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77" w:history="1">
            <w:r w:rsidR="00F55270" w:rsidRPr="006934A1">
              <w:rPr>
                <w:rStyle w:val="Hyperlink"/>
                <w:noProof/>
                <w:lang w:val="en-GB"/>
              </w:rPr>
              <w:t>1.7   Limitation of the Study</w:t>
            </w:r>
            <w:r w:rsidR="00F55270">
              <w:rPr>
                <w:noProof/>
                <w:webHidden/>
              </w:rPr>
              <w:tab/>
            </w:r>
            <w:r w:rsidR="00F55270">
              <w:rPr>
                <w:noProof/>
                <w:webHidden/>
              </w:rPr>
              <w:fldChar w:fldCharType="begin"/>
            </w:r>
            <w:r w:rsidR="00F55270">
              <w:rPr>
                <w:noProof/>
                <w:webHidden/>
              </w:rPr>
              <w:instrText xml:space="preserve"> PAGEREF _Toc148541977 \h </w:instrText>
            </w:r>
            <w:r w:rsidR="00F55270">
              <w:rPr>
                <w:noProof/>
                <w:webHidden/>
              </w:rPr>
            </w:r>
            <w:r w:rsidR="00F55270">
              <w:rPr>
                <w:noProof/>
                <w:webHidden/>
              </w:rPr>
              <w:fldChar w:fldCharType="separate"/>
            </w:r>
            <w:r w:rsidR="000736AA">
              <w:rPr>
                <w:noProof/>
                <w:webHidden/>
              </w:rPr>
              <w:t>14</w:t>
            </w:r>
            <w:r w:rsidR="00F55270">
              <w:rPr>
                <w:noProof/>
                <w:webHidden/>
              </w:rPr>
              <w:fldChar w:fldCharType="end"/>
            </w:r>
          </w:hyperlink>
        </w:p>
        <w:p w14:paraId="63E1532D" w14:textId="70A2D199"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78" w:history="1">
            <w:r w:rsidR="00F55270" w:rsidRPr="006934A1">
              <w:rPr>
                <w:rStyle w:val="Hyperlink"/>
                <w:noProof/>
                <w:lang w:val="en-GB"/>
              </w:rPr>
              <w:t>1.8 Organisation of the Study</w:t>
            </w:r>
            <w:r w:rsidR="00F55270">
              <w:rPr>
                <w:noProof/>
                <w:webHidden/>
              </w:rPr>
              <w:tab/>
            </w:r>
            <w:r w:rsidR="00F55270">
              <w:rPr>
                <w:noProof/>
                <w:webHidden/>
              </w:rPr>
              <w:fldChar w:fldCharType="begin"/>
            </w:r>
            <w:r w:rsidR="00F55270">
              <w:rPr>
                <w:noProof/>
                <w:webHidden/>
              </w:rPr>
              <w:instrText xml:space="preserve"> PAGEREF _Toc148541978 \h </w:instrText>
            </w:r>
            <w:r w:rsidR="00F55270">
              <w:rPr>
                <w:noProof/>
                <w:webHidden/>
              </w:rPr>
            </w:r>
            <w:r w:rsidR="00F55270">
              <w:rPr>
                <w:noProof/>
                <w:webHidden/>
              </w:rPr>
              <w:fldChar w:fldCharType="separate"/>
            </w:r>
            <w:r w:rsidR="000736AA">
              <w:rPr>
                <w:noProof/>
                <w:webHidden/>
              </w:rPr>
              <w:t>14</w:t>
            </w:r>
            <w:r w:rsidR="00F55270">
              <w:rPr>
                <w:noProof/>
                <w:webHidden/>
              </w:rPr>
              <w:fldChar w:fldCharType="end"/>
            </w:r>
          </w:hyperlink>
        </w:p>
        <w:p w14:paraId="5640CD0C" w14:textId="5D8699D7"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1979" w:history="1">
            <w:r w:rsidR="00F55270" w:rsidRPr="006934A1">
              <w:rPr>
                <w:rStyle w:val="Hyperlink"/>
                <w:noProof/>
                <w:lang w:val="en-GB"/>
              </w:rPr>
              <w:t>CHAPTER TWO</w:t>
            </w:r>
            <w:r w:rsidR="00F55270">
              <w:rPr>
                <w:noProof/>
                <w:webHidden/>
              </w:rPr>
              <w:tab/>
            </w:r>
            <w:r w:rsidR="00F55270">
              <w:rPr>
                <w:noProof/>
                <w:webHidden/>
              </w:rPr>
              <w:fldChar w:fldCharType="begin"/>
            </w:r>
            <w:r w:rsidR="00F55270">
              <w:rPr>
                <w:noProof/>
                <w:webHidden/>
              </w:rPr>
              <w:instrText xml:space="preserve"> PAGEREF _Toc148541979 \h </w:instrText>
            </w:r>
            <w:r w:rsidR="00F55270">
              <w:rPr>
                <w:noProof/>
                <w:webHidden/>
              </w:rPr>
            </w:r>
            <w:r w:rsidR="00F55270">
              <w:rPr>
                <w:noProof/>
                <w:webHidden/>
              </w:rPr>
              <w:fldChar w:fldCharType="separate"/>
            </w:r>
            <w:r w:rsidR="000736AA">
              <w:rPr>
                <w:noProof/>
                <w:webHidden/>
              </w:rPr>
              <w:t>16</w:t>
            </w:r>
            <w:r w:rsidR="00F55270">
              <w:rPr>
                <w:noProof/>
                <w:webHidden/>
              </w:rPr>
              <w:fldChar w:fldCharType="end"/>
            </w:r>
          </w:hyperlink>
        </w:p>
        <w:p w14:paraId="0F072E30" w14:textId="20F8753C"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1980" w:history="1">
            <w:r w:rsidR="00F55270" w:rsidRPr="006934A1">
              <w:rPr>
                <w:rStyle w:val="Hyperlink"/>
                <w:noProof/>
                <w:lang w:val="en-GB"/>
              </w:rPr>
              <w:t>LITERATURE REVIEW</w:t>
            </w:r>
            <w:r w:rsidR="00F55270">
              <w:rPr>
                <w:noProof/>
                <w:webHidden/>
              </w:rPr>
              <w:tab/>
            </w:r>
            <w:r w:rsidR="00F55270">
              <w:rPr>
                <w:noProof/>
                <w:webHidden/>
              </w:rPr>
              <w:fldChar w:fldCharType="begin"/>
            </w:r>
            <w:r w:rsidR="00F55270">
              <w:rPr>
                <w:noProof/>
                <w:webHidden/>
              </w:rPr>
              <w:instrText xml:space="preserve"> PAGEREF _Toc148541980 \h </w:instrText>
            </w:r>
            <w:r w:rsidR="00F55270">
              <w:rPr>
                <w:noProof/>
                <w:webHidden/>
              </w:rPr>
            </w:r>
            <w:r w:rsidR="00F55270">
              <w:rPr>
                <w:noProof/>
                <w:webHidden/>
              </w:rPr>
              <w:fldChar w:fldCharType="separate"/>
            </w:r>
            <w:r w:rsidR="000736AA">
              <w:rPr>
                <w:noProof/>
                <w:webHidden/>
              </w:rPr>
              <w:t>16</w:t>
            </w:r>
            <w:r w:rsidR="00F55270">
              <w:rPr>
                <w:noProof/>
                <w:webHidden/>
              </w:rPr>
              <w:fldChar w:fldCharType="end"/>
            </w:r>
          </w:hyperlink>
        </w:p>
        <w:p w14:paraId="21839F56" w14:textId="471254D5"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81" w:history="1">
            <w:r w:rsidR="00F55270" w:rsidRPr="006934A1">
              <w:rPr>
                <w:rStyle w:val="Hyperlink"/>
                <w:noProof/>
              </w:rPr>
              <w:t>2.0 Introduction</w:t>
            </w:r>
            <w:r w:rsidR="00F55270">
              <w:rPr>
                <w:noProof/>
                <w:webHidden/>
              </w:rPr>
              <w:tab/>
            </w:r>
            <w:r w:rsidR="00F55270">
              <w:rPr>
                <w:noProof/>
                <w:webHidden/>
              </w:rPr>
              <w:fldChar w:fldCharType="begin"/>
            </w:r>
            <w:r w:rsidR="00F55270">
              <w:rPr>
                <w:noProof/>
                <w:webHidden/>
              </w:rPr>
              <w:instrText xml:space="preserve"> PAGEREF _Toc148541981 \h </w:instrText>
            </w:r>
            <w:r w:rsidR="00F55270">
              <w:rPr>
                <w:noProof/>
                <w:webHidden/>
              </w:rPr>
            </w:r>
            <w:r w:rsidR="00F55270">
              <w:rPr>
                <w:noProof/>
                <w:webHidden/>
              </w:rPr>
              <w:fldChar w:fldCharType="separate"/>
            </w:r>
            <w:r w:rsidR="000736AA">
              <w:rPr>
                <w:noProof/>
                <w:webHidden/>
              </w:rPr>
              <w:t>16</w:t>
            </w:r>
            <w:r w:rsidR="00F55270">
              <w:rPr>
                <w:noProof/>
                <w:webHidden/>
              </w:rPr>
              <w:fldChar w:fldCharType="end"/>
            </w:r>
          </w:hyperlink>
        </w:p>
        <w:p w14:paraId="51846D0C" w14:textId="238E1D8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82" w:history="1">
            <w:r w:rsidR="00F55270" w:rsidRPr="006934A1">
              <w:rPr>
                <w:rStyle w:val="Hyperlink"/>
                <w:noProof/>
                <w:lang w:val="en-GB"/>
              </w:rPr>
              <w:t>2.1   Conceptual Definitions and Discussions</w:t>
            </w:r>
            <w:r w:rsidR="00F55270">
              <w:rPr>
                <w:noProof/>
                <w:webHidden/>
              </w:rPr>
              <w:tab/>
            </w:r>
            <w:r w:rsidR="00F55270">
              <w:rPr>
                <w:noProof/>
                <w:webHidden/>
              </w:rPr>
              <w:fldChar w:fldCharType="begin"/>
            </w:r>
            <w:r w:rsidR="00F55270">
              <w:rPr>
                <w:noProof/>
                <w:webHidden/>
              </w:rPr>
              <w:instrText xml:space="preserve"> PAGEREF _Toc148541982 \h </w:instrText>
            </w:r>
            <w:r w:rsidR="00F55270">
              <w:rPr>
                <w:noProof/>
                <w:webHidden/>
              </w:rPr>
            </w:r>
            <w:r w:rsidR="00F55270">
              <w:rPr>
                <w:noProof/>
                <w:webHidden/>
              </w:rPr>
              <w:fldChar w:fldCharType="separate"/>
            </w:r>
            <w:r w:rsidR="000736AA">
              <w:rPr>
                <w:noProof/>
                <w:webHidden/>
              </w:rPr>
              <w:t>16</w:t>
            </w:r>
            <w:r w:rsidR="00F55270">
              <w:rPr>
                <w:noProof/>
                <w:webHidden/>
              </w:rPr>
              <w:fldChar w:fldCharType="end"/>
            </w:r>
          </w:hyperlink>
        </w:p>
        <w:p w14:paraId="60585826" w14:textId="5B02D7EC"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83" w:history="1">
            <w:r w:rsidR="00F55270" w:rsidRPr="006934A1">
              <w:rPr>
                <w:rStyle w:val="Hyperlink"/>
                <w:noProof/>
              </w:rPr>
              <w:t>2.1.1   Public Relations</w:t>
            </w:r>
            <w:r w:rsidR="00F55270">
              <w:rPr>
                <w:noProof/>
                <w:webHidden/>
              </w:rPr>
              <w:tab/>
            </w:r>
            <w:r w:rsidR="00F55270">
              <w:rPr>
                <w:noProof/>
                <w:webHidden/>
              </w:rPr>
              <w:fldChar w:fldCharType="begin"/>
            </w:r>
            <w:r w:rsidR="00F55270">
              <w:rPr>
                <w:noProof/>
                <w:webHidden/>
              </w:rPr>
              <w:instrText xml:space="preserve"> PAGEREF _Toc148541983 \h </w:instrText>
            </w:r>
            <w:r w:rsidR="00F55270">
              <w:rPr>
                <w:noProof/>
                <w:webHidden/>
              </w:rPr>
            </w:r>
            <w:r w:rsidR="00F55270">
              <w:rPr>
                <w:noProof/>
                <w:webHidden/>
              </w:rPr>
              <w:fldChar w:fldCharType="separate"/>
            </w:r>
            <w:r w:rsidR="000736AA">
              <w:rPr>
                <w:noProof/>
                <w:webHidden/>
              </w:rPr>
              <w:t>16</w:t>
            </w:r>
            <w:r w:rsidR="00F55270">
              <w:rPr>
                <w:noProof/>
                <w:webHidden/>
              </w:rPr>
              <w:fldChar w:fldCharType="end"/>
            </w:r>
          </w:hyperlink>
        </w:p>
        <w:p w14:paraId="383A8E22" w14:textId="1ED17485"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84" w:history="1">
            <w:r w:rsidR="00F55270" w:rsidRPr="006934A1">
              <w:rPr>
                <w:rStyle w:val="Hyperlink"/>
                <w:noProof/>
                <w:lang w:val="en-GB"/>
              </w:rPr>
              <w:t>2.1.2   Publics in an Organisation</w:t>
            </w:r>
            <w:r w:rsidR="00F55270">
              <w:rPr>
                <w:noProof/>
                <w:webHidden/>
              </w:rPr>
              <w:tab/>
            </w:r>
            <w:r w:rsidR="00F55270">
              <w:rPr>
                <w:noProof/>
                <w:webHidden/>
              </w:rPr>
              <w:fldChar w:fldCharType="begin"/>
            </w:r>
            <w:r w:rsidR="00F55270">
              <w:rPr>
                <w:noProof/>
                <w:webHidden/>
              </w:rPr>
              <w:instrText xml:space="preserve"> PAGEREF _Toc148541984 \h </w:instrText>
            </w:r>
            <w:r w:rsidR="00F55270">
              <w:rPr>
                <w:noProof/>
                <w:webHidden/>
              </w:rPr>
            </w:r>
            <w:r w:rsidR="00F55270">
              <w:rPr>
                <w:noProof/>
                <w:webHidden/>
              </w:rPr>
              <w:fldChar w:fldCharType="separate"/>
            </w:r>
            <w:r w:rsidR="000736AA">
              <w:rPr>
                <w:noProof/>
                <w:webHidden/>
              </w:rPr>
              <w:t>18</w:t>
            </w:r>
            <w:r w:rsidR="00F55270">
              <w:rPr>
                <w:noProof/>
                <w:webHidden/>
              </w:rPr>
              <w:fldChar w:fldCharType="end"/>
            </w:r>
          </w:hyperlink>
        </w:p>
        <w:p w14:paraId="396B9082" w14:textId="30D5797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85" w:history="1">
            <w:r w:rsidR="00F55270" w:rsidRPr="006934A1">
              <w:rPr>
                <w:rStyle w:val="Hyperlink"/>
                <w:noProof/>
                <w:lang w:val="en-GB"/>
              </w:rPr>
              <w:t>Internal Publics</w:t>
            </w:r>
            <w:r w:rsidR="00F55270">
              <w:rPr>
                <w:noProof/>
                <w:webHidden/>
              </w:rPr>
              <w:tab/>
            </w:r>
            <w:r w:rsidR="00F55270">
              <w:rPr>
                <w:noProof/>
                <w:webHidden/>
              </w:rPr>
              <w:fldChar w:fldCharType="begin"/>
            </w:r>
            <w:r w:rsidR="00F55270">
              <w:rPr>
                <w:noProof/>
                <w:webHidden/>
              </w:rPr>
              <w:instrText xml:space="preserve"> PAGEREF _Toc148541985 \h </w:instrText>
            </w:r>
            <w:r w:rsidR="00F55270">
              <w:rPr>
                <w:noProof/>
                <w:webHidden/>
              </w:rPr>
            </w:r>
            <w:r w:rsidR="00F55270">
              <w:rPr>
                <w:noProof/>
                <w:webHidden/>
              </w:rPr>
              <w:fldChar w:fldCharType="separate"/>
            </w:r>
            <w:r w:rsidR="000736AA">
              <w:rPr>
                <w:noProof/>
                <w:webHidden/>
              </w:rPr>
              <w:t>19</w:t>
            </w:r>
            <w:r w:rsidR="00F55270">
              <w:rPr>
                <w:noProof/>
                <w:webHidden/>
              </w:rPr>
              <w:fldChar w:fldCharType="end"/>
            </w:r>
          </w:hyperlink>
        </w:p>
        <w:p w14:paraId="6E93A31D" w14:textId="3F7E716A"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86" w:history="1">
            <w:r w:rsidR="00F55270" w:rsidRPr="006934A1">
              <w:rPr>
                <w:rStyle w:val="Hyperlink"/>
                <w:noProof/>
                <w:lang w:val="en-GB"/>
              </w:rPr>
              <w:t>External Publics</w:t>
            </w:r>
            <w:r w:rsidR="00F55270">
              <w:rPr>
                <w:noProof/>
                <w:webHidden/>
              </w:rPr>
              <w:tab/>
            </w:r>
            <w:r w:rsidR="00F55270">
              <w:rPr>
                <w:noProof/>
                <w:webHidden/>
              </w:rPr>
              <w:fldChar w:fldCharType="begin"/>
            </w:r>
            <w:r w:rsidR="00F55270">
              <w:rPr>
                <w:noProof/>
                <w:webHidden/>
              </w:rPr>
              <w:instrText xml:space="preserve"> PAGEREF _Toc148541986 \h </w:instrText>
            </w:r>
            <w:r w:rsidR="00F55270">
              <w:rPr>
                <w:noProof/>
                <w:webHidden/>
              </w:rPr>
            </w:r>
            <w:r w:rsidR="00F55270">
              <w:rPr>
                <w:noProof/>
                <w:webHidden/>
              </w:rPr>
              <w:fldChar w:fldCharType="separate"/>
            </w:r>
            <w:r w:rsidR="000736AA">
              <w:rPr>
                <w:noProof/>
                <w:webHidden/>
              </w:rPr>
              <w:t>19</w:t>
            </w:r>
            <w:r w:rsidR="00F55270">
              <w:rPr>
                <w:noProof/>
                <w:webHidden/>
              </w:rPr>
              <w:fldChar w:fldCharType="end"/>
            </w:r>
          </w:hyperlink>
        </w:p>
        <w:p w14:paraId="30E59236" w14:textId="39C77CC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87" w:history="1">
            <w:r w:rsidR="00F55270" w:rsidRPr="006934A1">
              <w:rPr>
                <w:rStyle w:val="Hyperlink"/>
                <w:noProof/>
                <w:lang w:val="en-GB"/>
              </w:rPr>
              <w:t>2.1.3     Sport as a Concept</w:t>
            </w:r>
            <w:r w:rsidR="00F55270">
              <w:rPr>
                <w:noProof/>
                <w:webHidden/>
              </w:rPr>
              <w:tab/>
            </w:r>
            <w:r w:rsidR="00F55270">
              <w:rPr>
                <w:noProof/>
                <w:webHidden/>
              </w:rPr>
              <w:fldChar w:fldCharType="begin"/>
            </w:r>
            <w:r w:rsidR="00F55270">
              <w:rPr>
                <w:noProof/>
                <w:webHidden/>
              </w:rPr>
              <w:instrText xml:space="preserve"> PAGEREF _Toc148541987 \h </w:instrText>
            </w:r>
            <w:r w:rsidR="00F55270">
              <w:rPr>
                <w:noProof/>
                <w:webHidden/>
              </w:rPr>
            </w:r>
            <w:r w:rsidR="00F55270">
              <w:rPr>
                <w:noProof/>
                <w:webHidden/>
              </w:rPr>
              <w:fldChar w:fldCharType="separate"/>
            </w:r>
            <w:r w:rsidR="000736AA">
              <w:rPr>
                <w:noProof/>
                <w:webHidden/>
              </w:rPr>
              <w:t>20</w:t>
            </w:r>
            <w:r w:rsidR="00F55270">
              <w:rPr>
                <w:noProof/>
                <w:webHidden/>
              </w:rPr>
              <w:fldChar w:fldCharType="end"/>
            </w:r>
          </w:hyperlink>
        </w:p>
        <w:p w14:paraId="7226F310" w14:textId="7D907999"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88" w:history="1">
            <w:r w:rsidR="00F55270" w:rsidRPr="006934A1">
              <w:rPr>
                <w:rStyle w:val="Hyperlink"/>
                <w:noProof/>
                <w:lang w:val="en-GB"/>
              </w:rPr>
              <w:t>2.1.4   Public Relations Activities and Sports</w:t>
            </w:r>
            <w:r w:rsidR="00F55270">
              <w:rPr>
                <w:noProof/>
                <w:webHidden/>
              </w:rPr>
              <w:tab/>
            </w:r>
            <w:r w:rsidR="00F55270">
              <w:rPr>
                <w:noProof/>
                <w:webHidden/>
              </w:rPr>
              <w:fldChar w:fldCharType="begin"/>
            </w:r>
            <w:r w:rsidR="00F55270">
              <w:rPr>
                <w:noProof/>
                <w:webHidden/>
              </w:rPr>
              <w:instrText xml:space="preserve"> PAGEREF _Toc148541988 \h </w:instrText>
            </w:r>
            <w:r w:rsidR="00F55270">
              <w:rPr>
                <w:noProof/>
                <w:webHidden/>
              </w:rPr>
            </w:r>
            <w:r w:rsidR="00F55270">
              <w:rPr>
                <w:noProof/>
                <w:webHidden/>
              </w:rPr>
              <w:fldChar w:fldCharType="separate"/>
            </w:r>
            <w:r w:rsidR="000736AA">
              <w:rPr>
                <w:noProof/>
                <w:webHidden/>
              </w:rPr>
              <w:t>21</w:t>
            </w:r>
            <w:r w:rsidR="00F55270">
              <w:rPr>
                <w:noProof/>
                <w:webHidden/>
              </w:rPr>
              <w:fldChar w:fldCharType="end"/>
            </w:r>
          </w:hyperlink>
        </w:p>
        <w:p w14:paraId="5B4797A9" w14:textId="5232D5E3"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89" w:history="1">
            <w:r w:rsidR="00F55270" w:rsidRPr="006934A1">
              <w:rPr>
                <w:rStyle w:val="Hyperlink"/>
                <w:noProof/>
                <w:lang w:val="en-GB"/>
              </w:rPr>
              <w:t>2.1.5     Importance of Public Relations in Football Clubs</w:t>
            </w:r>
            <w:r w:rsidR="00F55270">
              <w:rPr>
                <w:noProof/>
                <w:webHidden/>
              </w:rPr>
              <w:tab/>
            </w:r>
            <w:r w:rsidR="00F55270">
              <w:rPr>
                <w:noProof/>
                <w:webHidden/>
              </w:rPr>
              <w:fldChar w:fldCharType="begin"/>
            </w:r>
            <w:r w:rsidR="00F55270">
              <w:rPr>
                <w:noProof/>
                <w:webHidden/>
              </w:rPr>
              <w:instrText xml:space="preserve"> PAGEREF _Toc148541989 \h </w:instrText>
            </w:r>
            <w:r w:rsidR="00F55270">
              <w:rPr>
                <w:noProof/>
                <w:webHidden/>
              </w:rPr>
            </w:r>
            <w:r w:rsidR="00F55270">
              <w:rPr>
                <w:noProof/>
                <w:webHidden/>
              </w:rPr>
              <w:fldChar w:fldCharType="separate"/>
            </w:r>
            <w:r w:rsidR="000736AA">
              <w:rPr>
                <w:noProof/>
                <w:webHidden/>
              </w:rPr>
              <w:t>23</w:t>
            </w:r>
            <w:r w:rsidR="00F55270">
              <w:rPr>
                <w:noProof/>
                <w:webHidden/>
              </w:rPr>
              <w:fldChar w:fldCharType="end"/>
            </w:r>
          </w:hyperlink>
        </w:p>
        <w:p w14:paraId="64920921" w14:textId="6E9629FA"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0" w:history="1">
            <w:r w:rsidR="00F55270" w:rsidRPr="006934A1">
              <w:rPr>
                <w:rStyle w:val="Hyperlink"/>
                <w:noProof/>
              </w:rPr>
              <w:t>2.1.6     Reputation Management</w:t>
            </w:r>
            <w:r w:rsidR="00F55270">
              <w:rPr>
                <w:noProof/>
                <w:webHidden/>
              </w:rPr>
              <w:tab/>
            </w:r>
            <w:r w:rsidR="00F55270">
              <w:rPr>
                <w:noProof/>
                <w:webHidden/>
              </w:rPr>
              <w:fldChar w:fldCharType="begin"/>
            </w:r>
            <w:r w:rsidR="00F55270">
              <w:rPr>
                <w:noProof/>
                <w:webHidden/>
              </w:rPr>
              <w:instrText xml:space="preserve"> PAGEREF _Toc148541990 \h </w:instrText>
            </w:r>
            <w:r w:rsidR="00F55270">
              <w:rPr>
                <w:noProof/>
                <w:webHidden/>
              </w:rPr>
            </w:r>
            <w:r w:rsidR="00F55270">
              <w:rPr>
                <w:noProof/>
                <w:webHidden/>
              </w:rPr>
              <w:fldChar w:fldCharType="separate"/>
            </w:r>
            <w:r w:rsidR="000736AA">
              <w:rPr>
                <w:noProof/>
                <w:webHidden/>
              </w:rPr>
              <w:t>25</w:t>
            </w:r>
            <w:r w:rsidR="00F55270">
              <w:rPr>
                <w:noProof/>
                <w:webHidden/>
              </w:rPr>
              <w:fldChar w:fldCharType="end"/>
            </w:r>
          </w:hyperlink>
        </w:p>
        <w:p w14:paraId="517535EB" w14:textId="3E8EF995"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1" w:history="1">
            <w:r w:rsidR="00F55270" w:rsidRPr="006934A1">
              <w:rPr>
                <w:rStyle w:val="Hyperlink"/>
                <w:noProof/>
              </w:rPr>
              <w:t>2.1.7 The Concept of Sports</w:t>
            </w:r>
            <w:r w:rsidR="00F55270">
              <w:rPr>
                <w:noProof/>
                <w:webHidden/>
              </w:rPr>
              <w:tab/>
            </w:r>
            <w:r w:rsidR="00F55270">
              <w:rPr>
                <w:noProof/>
                <w:webHidden/>
              </w:rPr>
              <w:fldChar w:fldCharType="begin"/>
            </w:r>
            <w:r w:rsidR="00F55270">
              <w:rPr>
                <w:noProof/>
                <w:webHidden/>
              </w:rPr>
              <w:instrText xml:space="preserve"> PAGEREF _Toc148541991 \h </w:instrText>
            </w:r>
            <w:r w:rsidR="00F55270">
              <w:rPr>
                <w:noProof/>
                <w:webHidden/>
              </w:rPr>
            </w:r>
            <w:r w:rsidR="00F55270">
              <w:rPr>
                <w:noProof/>
                <w:webHidden/>
              </w:rPr>
              <w:fldChar w:fldCharType="separate"/>
            </w:r>
            <w:r w:rsidR="000736AA">
              <w:rPr>
                <w:noProof/>
                <w:webHidden/>
              </w:rPr>
              <w:t>26</w:t>
            </w:r>
            <w:r w:rsidR="00F55270">
              <w:rPr>
                <w:noProof/>
                <w:webHidden/>
              </w:rPr>
              <w:fldChar w:fldCharType="end"/>
            </w:r>
          </w:hyperlink>
        </w:p>
        <w:p w14:paraId="18A246AD" w14:textId="1F3FDDFD"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2" w:history="1">
            <w:r w:rsidR="00F55270" w:rsidRPr="006934A1">
              <w:rPr>
                <w:rStyle w:val="Hyperlink"/>
                <w:noProof/>
                <w:lang w:val="en-GB"/>
              </w:rPr>
              <w:t>2.1.8   The Concept of Sports Marketing</w:t>
            </w:r>
            <w:r w:rsidR="00F55270">
              <w:rPr>
                <w:noProof/>
                <w:webHidden/>
              </w:rPr>
              <w:tab/>
            </w:r>
            <w:r w:rsidR="00F55270">
              <w:rPr>
                <w:noProof/>
                <w:webHidden/>
              </w:rPr>
              <w:fldChar w:fldCharType="begin"/>
            </w:r>
            <w:r w:rsidR="00F55270">
              <w:rPr>
                <w:noProof/>
                <w:webHidden/>
              </w:rPr>
              <w:instrText xml:space="preserve"> PAGEREF _Toc148541992 \h </w:instrText>
            </w:r>
            <w:r w:rsidR="00F55270">
              <w:rPr>
                <w:noProof/>
                <w:webHidden/>
              </w:rPr>
            </w:r>
            <w:r w:rsidR="00F55270">
              <w:rPr>
                <w:noProof/>
                <w:webHidden/>
              </w:rPr>
              <w:fldChar w:fldCharType="separate"/>
            </w:r>
            <w:r w:rsidR="000736AA">
              <w:rPr>
                <w:noProof/>
                <w:webHidden/>
              </w:rPr>
              <w:t>28</w:t>
            </w:r>
            <w:r w:rsidR="00F55270">
              <w:rPr>
                <w:noProof/>
                <w:webHidden/>
              </w:rPr>
              <w:fldChar w:fldCharType="end"/>
            </w:r>
          </w:hyperlink>
        </w:p>
        <w:p w14:paraId="247E0735" w14:textId="1461BB63"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3" w:history="1">
            <w:r w:rsidR="00F55270" w:rsidRPr="006934A1">
              <w:rPr>
                <w:rStyle w:val="Hyperlink"/>
                <w:noProof/>
              </w:rPr>
              <w:t>2.1.9 The Effectiveness of Communication between Clubs and Their various Publics</w:t>
            </w:r>
            <w:r w:rsidR="00F55270">
              <w:rPr>
                <w:noProof/>
                <w:webHidden/>
              </w:rPr>
              <w:tab/>
            </w:r>
            <w:r w:rsidR="00F55270">
              <w:rPr>
                <w:noProof/>
                <w:webHidden/>
              </w:rPr>
              <w:fldChar w:fldCharType="begin"/>
            </w:r>
            <w:r w:rsidR="00F55270">
              <w:rPr>
                <w:noProof/>
                <w:webHidden/>
              </w:rPr>
              <w:instrText xml:space="preserve"> PAGEREF _Toc148541993 \h </w:instrText>
            </w:r>
            <w:r w:rsidR="00F55270">
              <w:rPr>
                <w:noProof/>
                <w:webHidden/>
              </w:rPr>
            </w:r>
            <w:r w:rsidR="00F55270">
              <w:rPr>
                <w:noProof/>
                <w:webHidden/>
              </w:rPr>
              <w:fldChar w:fldCharType="separate"/>
            </w:r>
            <w:r w:rsidR="000736AA">
              <w:rPr>
                <w:noProof/>
                <w:webHidden/>
              </w:rPr>
              <w:t>29</w:t>
            </w:r>
            <w:r w:rsidR="00F55270">
              <w:rPr>
                <w:noProof/>
                <w:webHidden/>
              </w:rPr>
              <w:fldChar w:fldCharType="end"/>
            </w:r>
          </w:hyperlink>
        </w:p>
        <w:p w14:paraId="11E7441D" w14:textId="384D8C91"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4" w:history="1">
            <w:r w:rsidR="00F55270" w:rsidRPr="006934A1">
              <w:rPr>
                <w:rStyle w:val="Hyperlink"/>
                <w:noProof/>
                <w:lang w:val="en-GB"/>
              </w:rPr>
              <w:t>2.1.9   Environmental Change Pressures</w:t>
            </w:r>
            <w:r w:rsidR="00F55270">
              <w:rPr>
                <w:noProof/>
                <w:webHidden/>
              </w:rPr>
              <w:tab/>
            </w:r>
            <w:r w:rsidR="00F55270">
              <w:rPr>
                <w:noProof/>
                <w:webHidden/>
              </w:rPr>
              <w:fldChar w:fldCharType="begin"/>
            </w:r>
            <w:r w:rsidR="00F55270">
              <w:rPr>
                <w:noProof/>
                <w:webHidden/>
              </w:rPr>
              <w:instrText xml:space="preserve"> PAGEREF _Toc148541994 \h </w:instrText>
            </w:r>
            <w:r w:rsidR="00F55270">
              <w:rPr>
                <w:noProof/>
                <w:webHidden/>
              </w:rPr>
            </w:r>
            <w:r w:rsidR="00F55270">
              <w:rPr>
                <w:noProof/>
                <w:webHidden/>
              </w:rPr>
              <w:fldChar w:fldCharType="separate"/>
            </w:r>
            <w:r w:rsidR="000736AA">
              <w:rPr>
                <w:noProof/>
                <w:webHidden/>
              </w:rPr>
              <w:t>31</w:t>
            </w:r>
            <w:r w:rsidR="00F55270">
              <w:rPr>
                <w:noProof/>
                <w:webHidden/>
              </w:rPr>
              <w:fldChar w:fldCharType="end"/>
            </w:r>
          </w:hyperlink>
        </w:p>
        <w:p w14:paraId="702CC76D" w14:textId="014650DF"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5" w:history="1">
            <w:r w:rsidR="00F55270" w:rsidRPr="006934A1">
              <w:rPr>
                <w:rStyle w:val="Hyperlink"/>
                <w:noProof/>
                <w:lang w:val="en-GB"/>
              </w:rPr>
              <w:t>2.1.9.1 Sponsorship</w:t>
            </w:r>
            <w:r w:rsidR="00F55270">
              <w:rPr>
                <w:noProof/>
                <w:webHidden/>
              </w:rPr>
              <w:tab/>
            </w:r>
            <w:r w:rsidR="00F55270">
              <w:rPr>
                <w:noProof/>
                <w:webHidden/>
              </w:rPr>
              <w:fldChar w:fldCharType="begin"/>
            </w:r>
            <w:r w:rsidR="00F55270">
              <w:rPr>
                <w:noProof/>
                <w:webHidden/>
              </w:rPr>
              <w:instrText xml:space="preserve"> PAGEREF _Toc148541995 \h </w:instrText>
            </w:r>
            <w:r w:rsidR="00F55270">
              <w:rPr>
                <w:noProof/>
                <w:webHidden/>
              </w:rPr>
            </w:r>
            <w:r w:rsidR="00F55270">
              <w:rPr>
                <w:noProof/>
                <w:webHidden/>
              </w:rPr>
              <w:fldChar w:fldCharType="separate"/>
            </w:r>
            <w:r w:rsidR="000736AA">
              <w:rPr>
                <w:noProof/>
                <w:webHidden/>
              </w:rPr>
              <w:t>33</w:t>
            </w:r>
            <w:r w:rsidR="00F55270">
              <w:rPr>
                <w:noProof/>
                <w:webHidden/>
              </w:rPr>
              <w:fldChar w:fldCharType="end"/>
            </w:r>
          </w:hyperlink>
        </w:p>
        <w:p w14:paraId="00EB97F6" w14:textId="6C9F02D2"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6" w:history="1">
            <w:r w:rsidR="00F55270" w:rsidRPr="006934A1">
              <w:rPr>
                <w:rStyle w:val="Hyperlink"/>
                <w:noProof/>
              </w:rPr>
              <w:t>2.2     Theoretical Framework</w:t>
            </w:r>
            <w:r w:rsidR="00F55270">
              <w:rPr>
                <w:noProof/>
                <w:webHidden/>
              </w:rPr>
              <w:tab/>
            </w:r>
            <w:r w:rsidR="00F55270">
              <w:rPr>
                <w:noProof/>
                <w:webHidden/>
              </w:rPr>
              <w:fldChar w:fldCharType="begin"/>
            </w:r>
            <w:r w:rsidR="00F55270">
              <w:rPr>
                <w:noProof/>
                <w:webHidden/>
              </w:rPr>
              <w:instrText xml:space="preserve"> PAGEREF _Toc148541996 \h </w:instrText>
            </w:r>
            <w:r w:rsidR="00F55270">
              <w:rPr>
                <w:noProof/>
                <w:webHidden/>
              </w:rPr>
            </w:r>
            <w:r w:rsidR="00F55270">
              <w:rPr>
                <w:noProof/>
                <w:webHidden/>
              </w:rPr>
              <w:fldChar w:fldCharType="separate"/>
            </w:r>
            <w:r w:rsidR="000736AA">
              <w:rPr>
                <w:noProof/>
                <w:webHidden/>
              </w:rPr>
              <w:t>36</w:t>
            </w:r>
            <w:r w:rsidR="00F55270">
              <w:rPr>
                <w:noProof/>
                <w:webHidden/>
              </w:rPr>
              <w:fldChar w:fldCharType="end"/>
            </w:r>
          </w:hyperlink>
        </w:p>
        <w:p w14:paraId="6931797A" w14:textId="3FD591A1"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7" w:history="1">
            <w:r w:rsidR="00F55270" w:rsidRPr="006934A1">
              <w:rPr>
                <w:rStyle w:val="Hyperlink"/>
                <w:noProof/>
                <w:lang w:val="en-GB"/>
              </w:rPr>
              <w:t>2.2.1    System</w:t>
            </w:r>
            <w:r w:rsidR="00F55270">
              <w:rPr>
                <w:noProof/>
                <w:webHidden/>
              </w:rPr>
              <w:tab/>
            </w:r>
            <w:r w:rsidR="00F55270">
              <w:rPr>
                <w:noProof/>
                <w:webHidden/>
              </w:rPr>
              <w:fldChar w:fldCharType="begin"/>
            </w:r>
            <w:r w:rsidR="00F55270">
              <w:rPr>
                <w:noProof/>
                <w:webHidden/>
              </w:rPr>
              <w:instrText xml:space="preserve"> PAGEREF _Toc148541997 \h </w:instrText>
            </w:r>
            <w:r w:rsidR="00F55270">
              <w:rPr>
                <w:noProof/>
                <w:webHidden/>
              </w:rPr>
            </w:r>
            <w:r w:rsidR="00F55270">
              <w:rPr>
                <w:noProof/>
                <w:webHidden/>
              </w:rPr>
              <w:fldChar w:fldCharType="separate"/>
            </w:r>
            <w:r w:rsidR="000736AA">
              <w:rPr>
                <w:noProof/>
                <w:webHidden/>
              </w:rPr>
              <w:t>36</w:t>
            </w:r>
            <w:r w:rsidR="00F55270">
              <w:rPr>
                <w:noProof/>
                <w:webHidden/>
              </w:rPr>
              <w:fldChar w:fldCharType="end"/>
            </w:r>
          </w:hyperlink>
        </w:p>
        <w:p w14:paraId="2A0E379B" w14:textId="7006A02D"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8" w:history="1">
            <w:r w:rsidR="00F55270" w:rsidRPr="006934A1">
              <w:rPr>
                <w:rStyle w:val="Hyperlink"/>
                <w:noProof/>
                <w:lang w:val="en-GB"/>
              </w:rPr>
              <w:t>2.2.2    Systems Theory</w:t>
            </w:r>
            <w:r w:rsidR="00F55270">
              <w:rPr>
                <w:noProof/>
                <w:webHidden/>
              </w:rPr>
              <w:tab/>
            </w:r>
            <w:r w:rsidR="00F55270">
              <w:rPr>
                <w:noProof/>
                <w:webHidden/>
              </w:rPr>
              <w:fldChar w:fldCharType="begin"/>
            </w:r>
            <w:r w:rsidR="00F55270">
              <w:rPr>
                <w:noProof/>
                <w:webHidden/>
              </w:rPr>
              <w:instrText xml:space="preserve"> PAGEREF _Toc148541998 \h </w:instrText>
            </w:r>
            <w:r w:rsidR="00F55270">
              <w:rPr>
                <w:noProof/>
                <w:webHidden/>
              </w:rPr>
            </w:r>
            <w:r w:rsidR="00F55270">
              <w:rPr>
                <w:noProof/>
                <w:webHidden/>
              </w:rPr>
              <w:fldChar w:fldCharType="separate"/>
            </w:r>
            <w:r w:rsidR="000736AA">
              <w:rPr>
                <w:noProof/>
                <w:webHidden/>
              </w:rPr>
              <w:t>38</w:t>
            </w:r>
            <w:r w:rsidR="00F55270">
              <w:rPr>
                <w:noProof/>
                <w:webHidden/>
              </w:rPr>
              <w:fldChar w:fldCharType="end"/>
            </w:r>
          </w:hyperlink>
        </w:p>
        <w:p w14:paraId="7E780507" w14:textId="143B0DFF"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1999" w:history="1">
            <w:r w:rsidR="00F55270" w:rsidRPr="006934A1">
              <w:rPr>
                <w:rStyle w:val="Hyperlink"/>
                <w:noProof/>
                <w:lang w:val="en-GB"/>
              </w:rPr>
              <w:t>2.2.3 Significance of Systems Theory to Study</w:t>
            </w:r>
            <w:r w:rsidR="00F55270">
              <w:rPr>
                <w:noProof/>
                <w:webHidden/>
              </w:rPr>
              <w:tab/>
            </w:r>
            <w:r w:rsidR="00F55270">
              <w:rPr>
                <w:noProof/>
                <w:webHidden/>
              </w:rPr>
              <w:fldChar w:fldCharType="begin"/>
            </w:r>
            <w:r w:rsidR="00F55270">
              <w:rPr>
                <w:noProof/>
                <w:webHidden/>
              </w:rPr>
              <w:instrText xml:space="preserve"> PAGEREF _Toc148541999 \h </w:instrText>
            </w:r>
            <w:r w:rsidR="00F55270">
              <w:rPr>
                <w:noProof/>
                <w:webHidden/>
              </w:rPr>
            </w:r>
            <w:r w:rsidR="00F55270">
              <w:rPr>
                <w:noProof/>
                <w:webHidden/>
              </w:rPr>
              <w:fldChar w:fldCharType="separate"/>
            </w:r>
            <w:r w:rsidR="000736AA">
              <w:rPr>
                <w:noProof/>
                <w:webHidden/>
              </w:rPr>
              <w:t>40</w:t>
            </w:r>
            <w:r w:rsidR="00F55270">
              <w:rPr>
                <w:noProof/>
                <w:webHidden/>
              </w:rPr>
              <w:fldChar w:fldCharType="end"/>
            </w:r>
          </w:hyperlink>
        </w:p>
        <w:p w14:paraId="5D65E7EF" w14:textId="3A7BB31C"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00" w:history="1">
            <w:r w:rsidR="00F55270" w:rsidRPr="006934A1">
              <w:rPr>
                <w:rStyle w:val="Hyperlink"/>
                <w:noProof/>
              </w:rPr>
              <w:t>CHAPTER THREE</w:t>
            </w:r>
            <w:r w:rsidR="00F55270">
              <w:rPr>
                <w:noProof/>
                <w:webHidden/>
              </w:rPr>
              <w:tab/>
            </w:r>
            <w:r w:rsidR="00F55270">
              <w:rPr>
                <w:noProof/>
                <w:webHidden/>
              </w:rPr>
              <w:fldChar w:fldCharType="begin"/>
            </w:r>
            <w:r w:rsidR="00F55270">
              <w:rPr>
                <w:noProof/>
                <w:webHidden/>
              </w:rPr>
              <w:instrText xml:space="preserve"> PAGEREF _Toc148542000 \h </w:instrText>
            </w:r>
            <w:r w:rsidR="00F55270">
              <w:rPr>
                <w:noProof/>
                <w:webHidden/>
              </w:rPr>
            </w:r>
            <w:r w:rsidR="00F55270">
              <w:rPr>
                <w:noProof/>
                <w:webHidden/>
              </w:rPr>
              <w:fldChar w:fldCharType="separate"/>
            </w:r>
            <w:r w:rsidR="000736AA">
              <w:rPr>
                <w:noProof/>
                <w:webHidden/>
              </w:rPr>
              <w:t>42</w:t>
            </w:r>
            <w:r w:rsidR="00F55270">
              <w:rPr>
                <w:noProof/>
                <w:webHidden/>
              </w:rPr>
              <w:fldChar w:fldCharType="end"/>
            </w:r>
          </w:hyperlink>
        </w:p>
        <w:p w14:paraId="297FA88C" w14:textId="44E83945"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01" w:history="1">
            <w:r w:rsidR="00F55270" w:rsidRPr="006934A1">
              <w:rPr>
                <w:rStyle w:val="Hyperlink"/>
                <w:noProof/>
              </w:rPr>
              <w:t>RESEARCH   METHODOLOGY</w:t>
            </w:r>
            <w:r w:rsidR="00F55270">
              <w:rPr>
                <w:noProof/>
                <w:webHidden/>
              </w:rPr>
              <w:tab/>
            </w:r>
            <w:r w:rsidR="00F55270">
              <w:rPr>
                <w:noProof/>
                <w:webHidden/>
              </w:rPr>
              <w:fldChar w:fldCharType="begin"/>
            </w:r>
            <w:r w:rsidR="00F55270">
              <w:rPr>
                <w:noProof/>
                <w:webHidden/>
              </w:rPr>
              <w:instrText xml:space="preserve"> PAGEREF _Toc148542001 \h </w:instrText>
            </w:r>
            <w:r w:rsidR="00F55270">
              <w:rPr>
                <w:noProof/>
                <w:webHidden/>
              </w:rPr>
            </w:r>
            <w:r w:rsidR="00F55270">
              <w:rPr>
                <w:noProof/>
                <w:webHidden/>
              </w:rPr>
              <w:fldChar w:fldCharType="separate"/>
            </w:r>
            <w:r w:rsidR="000736AA">
              <w:rPr>
                <w:noProof/>
                <w:webHidden/>
              </w:rPr>
              <w:t>42</w:t>
            </w:r>
            <w:r w:rsidR="00F55270">
              <w:rPr>
                <w:noProof/>
                <w:webHidden/>
              </w:rPr>
              <w:fldChar w:fldCharType="end"/>
            </w:r>
          </w:hyperlink>
        </w:p>
        <w:p w14:paraId="2171CBD7" w14:textId="7500BFA7"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02" w:history="1">
            <w:r w:rsidR="00F55270" w:rsidRPr="006934A1">
              <w:rPr>
                <w:rStyle w:val="Hyperlink"/>
                <w:noProof/>
                <w:lang w:val="en-GB"/>
              </w:rPr>
              <w:t>3.0 Introduction</w:t>
            </w:r>
            <w:r w:rsidR="00F55270">
              <w:rPr>
                <w:noProof/>
                <w:webHidden/>
              </w:rPr>
              <w:tab/>
            </w:r>
            <w:r w:rsidR="00F55270">
              <w:rPr>
                <w:noProof/>
                <w:webHidden/>
              </w:rPr>
              <w:fldChar w:fldCharType="begin"/>
            </w:r>
            <w:r w:rsidR="00F55270">
              <w:rPr>
                <w:noProof/>
                <w:webHidden/>
              </w:rPr>
              <w:instrText xml:space="preserve"> PAGEREF _Toc148542002 \h </w:instrText>
            </w:r>
            <w:r w:rsidR="00F55270">
              <w:rPr>
                <w:noProof/>
                <w:webHidden/>
              </w:rPr>
            </w:r>
            <w:r w:rsidR="00F55270">
              <w:rPr>
                <w:noProof/>
                <w:webHidden/>
              </w:rPr>
              <w:fldChar w:fldCharType="separate"/>
            </w:r>
            <w:r w:rsidR="000736AA">
              <w:rPr>
                <w:noProof/>
                <w:webHidden/>
              </w:rPr>
              <w:t>42</w:t>
            </w:r>
            <w:r w:rsidR="00F55270">
              <w:rPr>
                <w:noProof/>
                <w:webHidden/>
              </w:rPr>
              <w:fldChar w:fldCharType="end"/>
            </w:r>
          </w:hyperlink>
        </w:p>
        <w:p w14:paraId="25A5CDCD" w14:textId="05A4228F"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03" w:history="1">
            <w:r w:rsidR="00F55270" w:rsidRPr="006934A1">
              <w:rPr>
                <w:rStyle w:val="Hyperlink"/>
                <w:noProof/>
                <w:lang w:val="en-GB"/>
              </w:rPr>
              <w:t>3.1 Research Philosophy</w:t>
            </w:r>
            <w:r w:rsidR="00F55270">
              <w:rPr>
                <w:noProof/>
                <w:webHidden/>
              </w:rPr>
              <w:tab/>
            </w:r>
            <w:r w:rsidR="00F55270">
              <w:rPr>
                <w:noProof/>
                <w:webHidden/>
              </w:rPr>
              <w:fldChar w:fldCharType="begin"/>
            </w:r>
            <w:r w:rsidR="00F55270">
              <w:rPr>
                <w:noProof/>
                <w:webHidden/>
              </w:rPr>
              <w:instrText xml:space="preserve"> PAGEREF _Toc148542003 \h </w:instrText>
            </w:r>
            <w:r w:rsidR="00F55270">
              <w:rPr>
                <w:noProof/>
                <w:webHidden/>
              </w:rPr>
            </w:r>
            <w:r w:rsidR="00F55270">
              <w:rPr>
                <w:noProof/>
                <w:webHidden/>
              </w:rPr>
              <w:fldChar w:fldCharType="separate"/>
            </w:r>
            <w:r w:rsidR="000736AA">
              <w:rPr>
                <w:noProof/>
                <w:webHidden/>
              </w:rPr>
              <w:t>42</w:t>
            </w:r>
            <w:r w:rsidR="00F55270">
              <w:rPr>
                <w:noProof/>
                <w:webHidden/>
              </w:rPr>
              <w:fldChar w:fldCharType="end"/>
            </w:r>
          </w:hyperlink>
        </w:p>
        <w:p w14:paraId="64D4EB04" w14:textId="7DAD156F"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04" w:history="1">
            <w:r w:rsidR="00F55270" w:rsidRPr="006934A1">
              <w:rPr>
                <w:rStyle w:val="Hyperlink"/>
                <w:noProof/>
                <w:lang w:val="en-GB"/>
              </w:rPr>
              <w:t>3.2     Research Design</w:t>
            </w:r>
            <w:r w:rsidR="00F55270">
              <w:rPr>
                <w:noProof/>
                <w:webHidden/>
              </w:rPr>
              <w:tab/>
            </w:r>
            <w:r w:rsidR="00F55270">
              <w:rPr>
                <w:noProof/>
                <w:webHidden/>
              </w:rPr>
              <w:fldChar w:fldCharType="begin"/>
            </w:r>
            <w:r w:rsidR="00F55270">
              <w:rPr>
                <w:noProof/>
                <w:webHidden/>
              </w:rPr>
              <w:instrText xml:space="preserve"> PAGEREF _Toc148542004 \h </w:instrText>
            </w:r>
            <w:r w:rsidR="00F55270">
              <w:rPr>
                <w:noProof/>
                <w:webHidden/>
              </w:rPr>
            </w:r>
            <w:r w:rsidR="00F55270">
              <w:rPr>
                <w:noProof/>
                <w:webHidden/>
              </w:rPr>
              <w:fldChar w:fldCharType="separate"/>
            </w:r>
            <w:r w:rsidR="000736AA">
              <w:rPr>
                <w:noProof/>
                <w:webHidden/>
              </w:rPr>
              <w:t>43</w:t>
            </w:r>
            <w:r w:rsidR="00F55270">
              <w:rPr>
                <w:noProof/>
                <w:webHidden/>
              </w:rPr>
              <w:fldChar w:fldCharType="end"/>
            </w:r>
          </w:hyperlink>
        </w:p>
        <w:p w14:paraId="5748E579" w14:textId="7AA24BDC"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05" w:history="1">
            <w:r w:rsidR="00F55270" w:rsidRPr="006934A1">
              <w:rPr>
                <w:rStyle w:val="Hyperlink"/>
                <w:noProof/>
                <w:lang w:val="en-GB"/>
              </w:rPr>
              <w:t>3.3    Case Study Approach</w:t>
            </w:r>
            <w:r w:rsidR="00F55270">
              <w:rPr>
                <w:noProof/>
                <w:webHidden/>
              </w:rPr>
              <w:tab/>
            </w:r>
            <w:r w:rsidR="00F55270">
              <w:rPr>
                <w:noProof/>
                <w:webHidden/>
              </w:rPr>
              <w:fldChar w:fldCharType="begin"/>
            </w:r>
            <w:r w:rsidR="00F55270">
              <w:rPr>
                <w:noProof/>
                <w:webHidden/>
              </w:rPr>
              <w:instrText xml:space="preserve"> PAGEREF _Toc148542005 \h </w:instrText>
            </w:r>
            <w:r w:rsidR="00F55270">
              <w:rPr>
                <w:noProof/>
                <w:webHidden/>
              </w:rPr>
            </w:r>
            <w:r w:rsidR="00F55270">
              <w:rPr>
                <w:noProof/>
                <w:webHidden/>
              </w:rPr>
              <w:fldChar w:fldCharType="separate"/>
            </w:r>
            <w:r w:rsidR="000736AA">
              <w:rPr>
                <w:noProof/>
                <w:webHidden/>
              </w:rPr>
              <w:t>44</w:t>
            </w:r>
            <w:r w:rsidR="00F55270">
              <w:rPr>
                <w:noProof/>
                <w:webHidden/>
              </w:rPr>
              <w:fldChar w:fldCharType="end"/>
            </w:r>
          </w:hyperlink>
        </w:p>
        <w:p w14:paraId="229837D0" w14:textId="5BFC286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06" w:history="1">
            <w:r w:rsidR="00F55270" w:rsidRPr="006934A1">
              <w:rPr>
                <w:rStyle w:val="Hyperlink"/>
                <w:noProof/>
                <w:lang w:val="en-GB"/>
              </w:rPr>
              <w:t>3.4    Population of the Study</w:t>
            </w:r>
            <w:r w:rsidR="00F55270">
              <w:rPr>
                <w:noProof/>
                <w:webHidden/>
              </w:rPr>
              <w:tab/>
            </w:r>
            <w:r w:rsidR="00F55270">
              <w:rPr>
                <w:noProof/>
                <w:webHidden/>
              </w:rPr>
              <w:fldChar w:fldCharType="begin"/>
            </w:r>
            <w:r w:rsidR="00F55270">
              <w:rPr>
                <w:noProof/>
                <w:webHidden/>
              </w:rPr>
              <w:instrText xml:space="preserve"> PAGEREF _Toc148542006 \h </w:instrText>
            </w:r>
            <w:r w:rsidR="00F55270">
              <w:rPr>
                <w:noProof/>
                <w:webHidden/>
              </w:rPr>
            </w:r>
            <w:r w:rsidR="00F55270">
              <w:rPr>
                <w:noProof/>
                <w:webHidden/>
              </w:rPr>
              <w:fldChar w:fldCharType="separate"/>
            </w:r>
            <w:r w:rsidR="000736AA">
              <w:rPr>
                <w:noProof/>
                <w:webHidden/>
              </w:rPr>
              <w:t>46</w:t>
            </w:r>
            <w:r w:rsidR="00F55270">
              <w:rPr>
                <w:noProof/>
                <w:webHidden/>
              </w:rPr>
              <w:fldChar w:fldCharType="end"/>
            </w:r>
          </w:hyperlink>
        </w:p>
        <w:p w14:paraId="44A1ECC5" w14:textId="6A47DFF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07" w:history="1">
            <w:r w:rsidR="00F55270" w:rsidRPr="006934A1">
              <w:rPr>
                <w:rStyle w:val="Hyperlink"/>
                <w:noProof/>
                <w:lang w:val="en-GB"/>
              </w:rPr>
              <w:t>3.4.1 Target Population</w:t>
            </w:r>
            <w:r w:rsidR="00F55270">
              <w:rPr>
                <w:noProof/>
                <w:webHidden/>
              </w:rPr>
              <w:tab/>
            </w:r>
            <w:r w:rsidR="00F55270">
              <w:rPr>
                <w:noProof/>
                <w:webHidden/>
              </w:rPr>
              <w:fldChar w:fldCharType="begin"/>
            </w:r>
            <w:r w:rsidR="00F55270">
              <w:rPr>
                <w:noProof/>
                <w:webHidden/>
              </w:rPr>
              <w:instrText xml:space="preserve"> PAGEREF _Toc148542007 \h </w:instrText>
            </w:r>
            <w:r w:rsidR="00F55270">
              <w:rPr>
                <w:noProof/>
                <w:webHidden/>
              </w:rPr>
            </w:r>
            <w:r w:rsidR="00F55270">
              <w:rPr>
                <w:noProof/>
                <w:webHidden/>
              </w:rPr>
              <w:fldChar w:fldCharType="separate"/>
            </w:r>
            <w:r w:rsidR="000736AA">
              <w:rPr>
                <w:noProof/>
                <w:webHidden/>
              </w:rPr>
              <w:t>47</w:t>
            </w:r>
            <w:r w:rsidR="00F55270">
              <w:rPr>
                <w:noProof/>
                <w:webHidden/>
              </w:rPr>
              <w:fldChar w:fldCharType="end"/>
            </w:r>
          </w:hyperlink>
        </w:p>
        <w:p w14:paraId="130522FA" w14:textId="51C6CC7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08" w:history="1">
            <w:r w:rsidR="00F55270" w:rsidRPr="006934A1">
              <w:rPr>
                <w:rStyle w:val="Hyperlink"/>
                <w:noProof/>
                <w:lang w:val="en-GB"/>
              </w:rPr>
              <w:t>3.5 Sampling Technique</w:t>
            </w:r>
            <w:r w:rsidR="00F55270">
              <w:rPr>
                <w:noProof/>
                <w:webHidden/>
              </w:rPr>
              <w:tab/>
            </w:r>
            <w:r w:rsidR="00F55270">
              <w:rPr>
                <w:noProof/>
                <w:webHidden/>
              </w:rPr>
              <w:fldChar w:fldCharType="begin"/>
            </w:r>
            <w:r w:rsidR="00F55270">
              <w:rPr>
                <w:noProof/>
                <w:webHidden/>
              </w:rPr>
              <w:instrText xml:space="preserve"> PAGEREF _Toc148542008 \h </w:instrText>
            </w:r>
            <w:r w:rsidR="00F55270">
              <w:rPr>
                <w:noProof/>
                <w:webHidden/>
              </w:rPr>
            </w:r>
            <w:r w:rsidR="00F55270">
              <w:rPr>
                <w:noProof/>
                <w:webHidden/>
              </w:rPr>
              <w:fldChar w:fldCharType="separate"/>
            </w:r>
            <w:r w:rsidR="000736AA">
              <w:rPr>
                <w:noProof/>
                <w:webHidden/>
              </w:rPr>
              <w:t>48</w:t>
            </w:r>
            <w:r w:rsidR="00F55270">
              <w:rPr>
                <w:noProof/>
                <w:webHidden/>
              </w:rPr>
              <w:fldChar w:fldCharType="end"/>
            </w:r>
          </w:hyperlink>
        </w:p>
        <w:p w14:paraId="471B8964" w14:textId="3969E0ED"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09" w:history="1">
            <w:r w:rsidR="00F55270" w:rsidRPr="006934A1">
              <w:rPr>
                <w:rStyle w:val="Hyperlink"/>
                <w:noProof/>
                <w:lang w:val="en-GB"/>
              </w:rPr>
              <w:t>3.6 Data Collection Instruments</w:t>
            </w:r>
            <w:r w:rsidR="00F55270">
              <w:rPr>
                <w:noProof/>
                <w:webHidden/>
              </w:rPr>
              <w:tab/>
            </w:r>
            <w:r w:rsidR="00F55270">
              <w:rPr>
                <w:noProof/>
                <w:webHidden/>
              </w:rPr>
              <w:fldChar w:fldCharType="begin"/>
            </w:r>
            <w:r w:rsidR="00F55270">
              <w:rPr>
                <w:noProof/>
                <w:webHidden/>
              </w:rPr>
              <w:instrText xml:space="preserve"> PAGEREF _Toc148542009 \h </w:instrText>
            </w:r>
            <w:r w:rsidR="00F55270">
              <w:rPr>
                <w:noProof/>
                <w:webHidden/>
              </w:rPr>
            </w:r>
            <w:r w:rsidR="00F55270">
              <w:rPr>
                <w:noProof/>
                <w:webHidden/>
              </w:rPr>
              <w:fldChar w:fldCharType="separate"/>
            </w:r>
            <w:r w:rsidR="000736AA">
              <w:rPr>
                <w:noProof/>
                <w:webHidden/>
              </w:rPr>
              <w:t>49</w:t>
            </w:r>
            <w:r w:rsidR="00F55270">
              <w:rPr>
                <w:noProof/>
                <w:webHidden/>
              </w:rPr>
              <w:fldChar w:fldCharType="end"/>
            </w:r>
          </w:hyperlink>
        </w:p>
        <w:p w14:paraId="0672A07E" w14:textId="04515D0F"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0" w:history="1">
            <w:r w:rsidR="00F55270" w:rsidRPr="006934A1">
              <w:rPr>
                <w:rStyle w:val="Hyperlink"/>
                <w:noProof/>
                <w:lang w:val="en-GB"/>
              </w:rPr>
              <w:t>3.7 Data Collection Tools for the Study</w:t>
            </w:r>
            <w:r w:rsidR="00F55270">
              <w:rPr>
                <w:noProof/>
                <w:webHidden/>
              </w:rPr>
              <w:tab/>
            </w:r>
            <w:r w:rsidR="00F55270">
              <w:rPr>
                <w:noProof/>
                <w:webHidden/>
              </w:rPr>
              <w:fldChar w:fldCharType="begin"/>
            </w:r>
            <w:r w:rsidR="00F55270">
              <w:rPr>
                <w:noProof/>
                <w:webHidden/>
              </w:rPr>
              <w:instrText xml:space="preserve"> PAGEREF _Toc148542010 \h </w:instrText>
            </w:r>
            <w:r w:rsidR="00F55270">
              <w:rPr>
                <w:noProof/>
                <w:webHidden/>
              </w:rPr>
            </w:r>
            <w:r w:rsidR="00F55270">
              <w:rPr>
                <w:noProof/>
                <w:webHidden/>
              </w:rPr>
              <w:fldChar w:fldCharType="separate"/>
            </w:r>
            <w:r w:rsidR="000736AA">
              <w:rPr>
                <w:noProof/>
                <w:webHidden/>
              </w:rPr>
              <w:t>52</w:t>
            </w:r>
            <w:r w:rsidR="00F55270">
              <w:rPr>
                <w:noProof/>
                <w:webHidden/>
              </w:rPr>
              <w:fldChar w:fldCharType="end"/>
            </w:r>
          </w:hyperlink>
        </w:p>
        <w:p w14:paraId="7683A91C" w14:textId="7F51CD8F"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1" w:history="1">
            <w:r w:rsidR="00F55270" w:rsidRPr="006934A1">
              <w:rPr>
                <w:rStyle w:val="Hyperlink"/>
                <w:noProof/>
                <w:lang w:val="en-GB"/>
              </w:rPr>
              <w:t>3.8   Data Analysis</w:t>
            </w:r>
            <w:r w:rsidR="00F55270">
              <w:rPr>
                <w:noProof/>
                <w:webHidden/>
              </w:rPr>
              <w:tab/>
            </w:r>
            <w:r w:rsidR="00F55270">
              <w:rPr>
                <w:noProof/>
                <w:webHidden/>
              </w:rPr>
              <w:fldChar w:fldCharType="begin"/>
            </w:r>
            <w:r w:rsidR="00F55270">
              <w:rPr>
                <w:noProof/>
                <w:webHidden/>
              </w:rPr>
              <w:instrText xml:space="preserve"> PAGEREF _Toc148542011 \h </w:instrText>
            </w:r>
            <w:r w:rsidR="00F55270">
              <w:rPr>
                <w:noProof/>
                <w:webHidden/>
              </w:rPr>
            </w:r>
            <w:r w:rsidR="00F55270">
              <w:rPr>
                <w:noProof/>
                <w:webHidden/>
              </w:rPr>
              <w:fldChar w:fldCharType="separate"/>
            </w:r>
            <w:r w:rsidR="000736AA">
              <w:rPr>
                <w:noProof/>
                <w:webHidden/>
              </w:rPr>
              <w:t>55</w:t>
            </w:r>
            <w:r w:rsidR="00F55270">
              <w:rPr>
                <w:noProof/>
                <w:webHidden/>
              </w:rPr>
              <w:fldChar w:fldCharType="end"/>
            </w:r>
          </w:hyperlink>
        </w:p>
        <w:p w14:paraId="33FB7EE0" w14:textId="632AC184"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2" w:history="1">
            <w:r w:rsidR="00F55270" w:rsidRPr="006934A1">
              <w:rPr>
                <w:rStyle w:val="Hyperlink"/>
                <w:noProof/>
                <w:lang w:val="en-GB"/>
              </w:rPr>
              <w:t>3.8.1 Process of Qualitative Data Analysis</w:t>
            </w:r>
            <w:r w:rsidR="00F55270">
              <w:rPr>
                <w:noProof/>
                <w:webHidden/>
              </w:rPr>
              <w:tab/>
            </w:r>
            <w:r w:rsidR="00F55270">
              <w:rPr>
                <w:noProof/>
                <w:webHidden/>
              </w:rPr>
              <w:fldChar w:fldCharType="begin"/>
            </w:r>
            <w:r w:rsidR="00F55270">
              <w:rPr>
                <w:noProof/>
                <w:webHidden/>
              </w:rPr>
              <w:instrText xml:space="preserve"> PAGEREF _Toc148542012 \h </w:instrText>
            </w:r>
            <w:r w:rsidR="00F55270">
              <w:rPr>
                <w:noProof/>
                <w:webHidden/>
              </w:rPr>
            </w:r>
            <w:r w:rsidR="00F55270">
              <w:rPr>
                <w:noProof/>
                <w:webHidden/>
              </w:rPr>
              <w:fldChar w:fldCharType="separate"/>
            </w:r>
            <w:r w:rsidR="000736AA">
              <w:rPr>
                <w:noProof/>
                <w:webHidden/>
              </w:rPr>
              <w:t>56</w:t>
            </w:r>
            <w:r w:rsidR="00F55270">
              <w:rPr>
                <w:noProof/>
                <w:webHidden/>
              </w:rPr>
              <w:fldChar w:fldCharType="end"/>
            </w:r>
          </w:hyperlink>
        </w:p>
        <w:p w14:paraId="523F19D6" w14:textId="3A4DAE0E"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3" w:history="1">
            <w:r w:rsidR="00F55270" w:rsidRPr="006934A1">
              <w:rPr>
                <w:rStyle w:val="Hyperlink"/>
                <w:noProof/>
                <w:lang w:val="en-GB"/>
              </w:rPr>
              <w:t>3.8.2 Transcription and Preparation</w:t>
            </w:r>
            <w:r w:rsidR="00F55270">
              <w:rPr>
                <w:noProof/>
                <w:webHidden/>
              </w:rPr>
              <w:tab/>
            </w:r>
            <w:r w:rsidR="00F55270">
              <w:rPr>
                <w:noProof/>
                <w:webHidden/>
              </w:rPr>
              <w:fldChar w:fldCharType="begin"/>
            </w:r>
            <w:r w:rsidR="00F55270">
              <w:rPr>
                <w:noProof/>
                <w:webHidden/>
              </w:rPr>
              <w:instrText xml:space="preserve"> PAGEREF _Toc148542013 \h </w:instrText>
            </w:r>
            <w:r w:rsidR="00F55270">
              <w:rPr>
                <w:noProof/>
                <w:webHidden/>
              </w:rPr>
            </w:r>
            <w:r w:rsidR="00F55270">
              <w:rPr>
                <w:noProof/>
                <w:webHidden/>
              </w:rPr>
              <w:fldChar w:fldCharType="separate"/>
            </w:r>
            <w:r w:rsidR="000736AA">
              <w:rPr>
                <w:noProof/>
                <w:webHidden/>
              </w:rPr>
              <w:t>56</w:t>
            </w:r>
            <w:r w:rsidR="00F55270">
              <w:rPr>
                <w:noProof/>
                <w:webHidden/>
              </w:rPr>
              <w:fldChar w:fldCharType="end"/>
            </w:r>
          </w:hyperlink>
        </w:p>
        <w:p w14:paraId="59CF0500" w14:textId="188DEE53"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4" w:history="1">
            <w:r w:rsidR="00F55270" w:rsidRPr="006934A1">
              <w:rPr>
                <w:rStyle w:val="Hyperlink"/>
                <w:noProof/>
                <w:lang w:val="en-GB"/>
              </w:rPr>
              <w:t>3.8.3 Data Familiarisation</w:t>
            </w:r>
            <w:r w:rsidR="00F55270">
              <w:rPr>
                <w:noProof/>
                <w:webHidden/>
              </w:rPr>
              <w:tab/>
            </w:r>
            <w:r w:rsidR="00F55270">
              <w:rPr>
                <w:noProof/>
                <w:webHidden/>
              </w:rPr>
              <w:fldChar w:fldCharType="begin"/>
            </w:r>
            <w:r w:rsidR="00F55270">
              <w:rPr>
                <w:noProof/>
                <w:webHidden/>
              </w:rPr>
              <w:instrText xml:space="preserve"> PAGEREF _Toc148542014 \h </w:instrText>
            </w:r>
            <w:r w:rsidR="00F55270">
              <w:rPr>
                <w:noProof/>
                <w:webHidden/>
              </w:rPr>
            </w:r>
            <w:r w:rsidR="00F55270">
              <w:rPr>
                <w:noProof/>
                <w:webHidden/>
              </w:rPr>
              <w:fldChar w:fldCharType="separate"/>
            </w:r>
            <w:r w:rsidR="000736AA">
              <w:rPr>
                <w:noProof/>
                <w:webHidden/>
              </w:rPr>
              <w:t>57</w:t>
            </w:r>
            <w:r w:rsidR="00F55270">
              <w:rPr>
                <w:noProof/>
                <w:webHidden/>
              </w:rPr>
              <w:fldChar w:fldCharType="end"/>
            </w:r>
          </w:hyperlink>
        </w:p>
        <w:p w14:paraId="75FFBE2B" w14:textId="54DD1646"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5" w:history="1">
            <w:r w:rsidR="00F55270" w:rsidRPr="006934A1">
              <w:rPr>
                <w:rStyle w:val="Hyperlink"/>
                <w:noProof/>
                <w:lang w:val="en-GB"/>
              </w:rPr>
              <w:t>3.8.4 Data Coding</w:t>
            </w:r>
            <w:r w:rsidR="00F55270">
              <w:rPr>
                <w:noProof/>
                <w:webHidden/>
              </w:rPr>
              <w:tab/>
            </w:r>
            <w:r w:rsidR="00F55270">
              <w:rPr>
                <w:noProof/>
                <w:webHidden/>
              </w:rPr>
              <w:fldChar w:fldCharType="begin"/>
            </w:r>
            <w:r w:rsidR="00F55270">
              <w:rPr>
                <w:noProof/>
                <w:webHidden/>
              </w:rPr>
              <w:instrText xml:space="preserve"> PAGEREF _Toc148542015 \h </w:instrText>
            </w:r>
            <w:r w:rsidR="00F55270">
              <w:rPr>
                <w:noProof/>
                <w:webHidden/>
              </w:rPr>
            </w:r>
            <w:r w:rsidR="00F55270">
              <w:rPr>
                <w:noProof/>
                <w:webHidden/>
              </w:rPr>
              <w:fldChar w:fldCharType="separate"/>
            </w:r>
            <w:r w:rsidR="000736AA">
              <w:rPr>
                <w:noProof/>
                <w:webHidden/>
              </w:rPr>
              <w:t>58</w:t>
            </w:r>
            <w:r w:rsidR="00F55270">
              <w:rPr>
                <w:noProof/>
                <w:webHidden/>
              </w:rPr>
              <w:fldChar w:fldCharType="end"/>
            </w:r>
          </w:hyperlink>
        </w:p>
        <w:p w14:paraId="6F2F6A69" w14:textId="30837064"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6" w:history="1">
            <w:r w:rsidR="00F55270" w:rsidRPr="006934A1">
              <w:rPr>
                <w:rStyle w:val="Hyperlink"/>
                <w:noProof/>
                <w:lang w:val="en-GB"/>
              </w:rPr>
              <w:t>3.8.5 Theme Generation</w:t>
            </w:r>
            <w:r w:rsidR="00F55270">
              <w:rPr>
                <w:noProof/>
                <w:webHidden/>
              </w:rPr>
              <w:tab/>
            </w:r>
            <w:r w:rsidR="00F55270">
              <w:rPr>
                <w:noProof/>
                <w:webHidden/>
              </w:rPr>
              <w:fldChar w:fldCharType="begin"/>
            </w:r>
            <w:r w:rsidR="00F55270">
              <w:rPr>
                <w:noProof/>
                <w:webHidden/>
              </w:rPr>
              <w:instrText xml:space="preserve"> PAGEREF _Toc148542016 \h </w:instrText>
            </w:r>
            <w:r w:rsidR="00F55270">
              <w:rPr>
                <w:noProof/>
                <w:webHidden/>
              </w:rPr>
            </w:r>
            <w:r w:rsidR="00F55270">
              <w:rPr>
                <w:noProof/>
                <w:webHidden/>
              </w:rPr>
              <w:fldChar w:fldCharType="separate"/>
            </w:r>
            <w:r w:rsidR="000736AA">
              <w:rPr>
                <w:noProof/>
                <w:webHidden/>
              </w:rPr>
              <w:t>60</w:t>
            </w:r>
            <w:r w:rsidR="00F55270">
              <w:rPr>
                <w:noProof/>
                <w:webHidden/>
              </w:rPr>
              <w:fldChar w:fldCharType="end"/>
            </w:r>
          </w:hyperlink>
        </w:p>
        <w:p w14:paraId="0912227A" w14:textId="467535B1"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7" w:history="1">
            <w:r w:rsidR="00F55270" w:rsidRPr="006934A1">
              <w:rPr>
                <w:rStyle w:val="Hyperlink"/>
                <w:noProof/>
                <w:lang w:val="en-GB"/>
              </w:rPr>
              <w:t>Data Exploration</w:t>
            </w:r>
            <w:r w:rsidR="00F55270">
              <w:rPr>
                <w:noProof/>
                <w:webHidden/>
              </w:rPr>
              <w:tab/>
            </w:r>
            <w:r w:rsidR="00F55270">
              <w:rPr>
                <w:noProof/>
                <w:webHidden/>
              </w:rPr>
              <w:fldChar w:fldCharType="begin"/>
            </w:r>
            <w:r w:rsidR="00F55270">
              <w:rPr>
                <w:noProof/>
                <w:webHidden/>
              </w:rPr>
              <w:instrText xml:space="preserve"> PAGEREF _Toc148542017 \h </w:instrText>
            </w:r>
            <w:r w:rsidR="00F55270">
              <w:rPr>
                <w:noProof/>
                <w:webHidden/>
              </w:rPr>
            </w:r>
            <w:r w:rsidR="00F55270">
              <w:rPr>
                <w:noProof/>
                <w:webHidden/>
              </w:rPr>
              <w:fldChar w:fldCharType="separate"/>
            </w:r>
            <w:r w:rsidR="000736AA">
              <w:rPr>
                <w:noProof/>
                <w:webHidden/>
              </w:rPr>
              <w:t>61</w:t>
            </w:r>
            <w:r w:rsidR="00F55270">
              <w:rPr>
                <w:noProof/>
                <w:webHidden/>
              </w:rPr>
              <w:fldChar w:fldCharType="end"/>
            </w:r>
          </w:hyperlink>
        </w:p>
        <w:p w14:paraId="17C15E31" w14:textId="33B6CB8C"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8" w:history="1">
            <w:r w:rsidR="00F55270" w:rsidRPr="006934A1">
              <w:rPr>
                <w:rStyle w:val="Hyperlink"/>
                <w:noProof/>
                <w:lang w:val="en-GB"/>
              </w:rPr>
              <w:t>3.9   Validity and Reliability Concepts</w:t>
            </w:r>
            <w:r w:rsidR="00F55270">
              <w:rPr>
                <w:noProof/>
                <w:webHidden/>
              </w:rPr>
              <w:tab/>
            </w:r>
            <w:r w:rsidR="00F55270">
              <w:rPr>
                <w:noProof/>
                <w:webHidden/>
              </w:rPr>
              <w:fldChar w:fldCharType="begin"/>
            </w:r>
            <w:r w:rsidR="00F55270">
              <w:rPr>
                <w:noProof/>
                <w:webHidden/>
              </w:rPr>
              <w:instrText xml:space="preserve"> PAGEREF _Toc148542018 \h </w:instrText>
            </w:r>
            <w:r w:rsidR="00F55270">
              <w:rPr>
                <w:noProof/>
                <w:webHidden/>
              </w:rPr>
            </w:r>
            <w:r w:rsidR="00F55270">
              <w:rPr>
                <w:noProof/>
                <w:webHidden/>
              </w:rPr>
              <w:fldChar w:fldCharType="separate"/>
            </w:r>
            <w:r w:rsidR="000736AA">
              <w:rPr>
                <w:noProof/>
                <w:webHidden/>
              </w:rPr>
              <w:t>62</w:t>
            </w:r>
            <w:r w:rsidR="00F55270">
              <w:rPr>
                <w:noProof/>
                <w:webHidden/>
              </w:rPr>
              <w:fldChar w:fldCharType="end"/>
            </w:r>
          </w:hyperlink>
        </w:p>
        <w:p w14:paraId="7047364B" w14:textId="7DE3DBFE"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19" w:history="1">
            <w:r w:rsidR="00F55270" w:rsidRPr="006934A1">
              <w:rPr>
                <w:rStyle w:val="Hyperlink"/>
                <w:noProof/>
                <w:lang w:val="en-GB"/>
              </w:rPr>
              <w:t>3.10   Ethical Considerations</w:t>
            </w:r>
            <w:r w:rsidR="00F55270">
              <w:rPr>
                <w:noProof/>
                <w:webHidden/>
              </w:rPr>
              <w:tab/>
            </w:r>
            <w:r w:rsidR="00F55270">
              <w:rPr>
                <w:noProof/>
                <w:webHidden/>
              </w:rPr>
              <w:fldChar w:fldCharType="begin"/>
            </w:r>
            <w:r w:rsidR="00F55270">
              <w:rPr>
                <w:noProof/>
                <w:webHidden/>
              </w:rPr>
              <w:instrText xml:space="preserve"> PAGEREF _Toc148542019 \h </w:instrText>
            </w:r>
            <w:r w:rsidR="00F55270">
              <w:rPr>
                <w:noProof/>
                <w:webHidden/>
              </w:rPr>
            </w:r>
            <w:r w:rsidR="00F55270">
              <w:rPr>
                <w:noProof/>
                <w:webHidden/>
              </w:rPr>
              <w:fldChar w:fldCharType="separate"/>
            </w:r>
            <w:r w:rsidR="000736AA">
              <w:rPr>
                <w:noProof/>
                <w:webHidden/>
              </w:rPr>
              <w:t>64</w:t>
            </w:r>
            <w:r w:rsidR="00F55270">
              <w:rPr>
                <w:noProof/>
                <w:webHidden/>
              </w:rPr>
              <w:fldChar w:fldCharType="end"/>
            </w:r>
          </w:hyperlink>
        </w:p>
        <w:p w14:paraId="76FAD9CC" w14:textId="03E47CA0"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20" w:history="1">
            <w:r w:rsidR="00F55270" w:rsidRPr="006934A1">
              <w:rPr>
                <w:rStyle w:val="Hyperlink"/>
                <w:noProof/>
              </w:rPr>
              <w:t>CHAPTER FOUR</w:t>
            </w:r>
            <w:r w:rsidR="00F55270">
              <w:rPr>
                <w:noProof/>
                <w:webHidden/>
              </w:rPr>
              <w:tab/>
            </w:r>
            <w:r w:rsidR="00F55270">
              <w:rPr>
                <w:noProof/>
                <w:webHidden/>
              </w:rPr>
              <w:fldChar w:fldCharType="begin"/>
            </w:r>
            <w:r w:rsidR="00F55270">
              <w:rPr>
                <w:noProof/>
                <w:webHidden/>
              </w:rPr>
              <w:instrText xml:space="preserve"> PAGEREF _Toc148542020 \h </w:instrText>
            </w:r>
            <w:r w:rsidR="00F55270">
              <w:rPr>
                <w:noProof/>
                <w:webHidden/>
              </w:rPr>
            </w:r>
            <w:r w:rsidR="00F55270">
              <w:rPr>
                <w:noProof/>
                <w:webHidden/>
              </w:rPr>
              <w:fldChar w:fldCharType="separate"/>
            </w:r>
            <w:r w:rsidR="000736AA">
              <w:rPr>
                <w:noProof/>
                <w:webHidden/>
              </w:rPr>
              <w:t>65</w:t>
            </w:r>
            <w:r w:rsidR="00F55270">
              <w:rPr>
                <w:noProof/>
                <w:webHidden/>
              </w:rPr>
              <w:fldChar w:fldCharType="end"/>
            </w:r>
          </w:hyperlink>
        </w:p>
        <w:p w14:paraId="10825F5F" w14:textId="2D46A166"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21" w:history="1">
            <w:r w:rsidR="00F55270" w:rsidRPr="006934A1">
              <w:rPr>
                <w:rStyle w:val="Hyperlink"/>
                <w:noProof/>
              </w:rPr>
              <w:t>FINDINGS AND DISCUSSIONS</w:t>
            </w:r>
            <w:r w:rsidR="00F55270">
              <w:rPr>
                <w:noProof/>
                <w:webHidden/>
              </w:rPr>
              <w:tab/>
            </w:r>
            <w:r w:rsidR="00F55270">
              <w:rPr>
                <w:noProof/>
                <w:webHidden/>
              </w:rPr>
              <w:fldChar w:fldCharType="begin"/>
            </w:r>
            <w:r w:rsidR="00F55270">
              <w:rPr>
                <w:noProof/>
                <w:webHidden/>
              </w:rPr>
              <w:instrText xml:space="preserve"> PAGEREF _Toc148542021 \h </w:instrText>
            </w:r>
            <w:r w:rsidR="00F55270">
              <w:rPr>
                <w:noProof/>
                <w:webHidden/>
              </w:rPr>
            </w:r>
            <w:r w:rsidR="00F55270">
              <w:rPr>
                <w:noProof/>
                <w:webHidden/>
              </w:rPr>
              <w:fldChar w:fldCharType="separate"/>
            </w:r>
            <w:r w:rsidR="000736AA">
              <w:rPr>
                <w:noProof/>
                <w:webHidden/>
              </w:rPr>
              <w:t>65</w:t>
            </w:r>
            <w:r w:rsidR="00F55270">
              <w:rPr>
                <w:noProof/>
                <w:webHidden/>
              </w:rPr>
              <w:fldChar w:fldCharType="end"/>
            </w:r>
          </w:hyperlink>
        </w:p>
        <w:p w14:paraId="74918784" w14:textId="72042304"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22" w:history="1">
            <w:r w:rsidR="00F55270" w:rsidRPr="006934A1">
              <w:rPr>
                <w:rStyle w:val="Hyperlink"/>
                <w:noProof/>
                <w:lang w:val="en-GB"/>
              </w:rPr>
              <w:t>4.0 Introduction</w:t>
            </w:r>
            <w:r w:rsidR="00F55270">
              <w:rPr>
                <w:noProof/>
                <w:webHidden/>
              </w:rPr>
              <w:tab/>
            </w:r>
            <w:r w:rsidR="00F55270">
              <w:rPr>
                <w:noProof/>
                <w:webHidden/>
              </w:rPr>
              <w:fldChar w:fldCharType="begin"/>
            </w:r>
            <w:r w:rsidR="00F55270">
              <w:rPr>
                <w:noProof/>
                <w:webHidden/>
              </w:rPr>
              <w:instrText xml:space="preserve"> PAGEREF _Toc148542022 \h </w:instrText>
            </w:r>
            <w:r w:rsidR="00F55270">
              <w:rPr>
                <w:noProof/>
                <w:webHidden/>
              </w:rPr>
            </w:r>
            <w:r w:rsidR="00F55270">
              <w:rPr>
                <w:noProof/>
                <w:webHidden/>
              </w:rPr>
              <w:fldChar w:fldCharType="separate"/>
            </w:r>
            <w:r w:rsidR="000736AA">
              <w:rPr>
                <w:noProof/>
                <w:webHidden/>
              </w:rPr>
              <w:t>65</w:t>
            </w:r>
            <w:r w:rsidR="00F55270">
              <w:rPr>
                <w:noProof/>
                <w:webHidden/>
              </w:rPr>
              <w:fldChar w:fldCharType="end"/>
            </w:r>
          </w:hyperlink>
        </w:p>
        <w:p w14:paraId="0E08C226" w14:textId="21BB279C"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23" w:history="1">
            <w:r w:rsidR="00F55270" w:rsidRPr="006934A1">
              <w:rPr>
                <w:rStyle w:val="Hyperlink"/>
                <w:noProof/>
                <w:lang w:val="en-GB"/>
              </w:rPr>
              <w:t>4.1 Relevance of Public Relations in Wa Municipality Football Clubs</w:t>
            </w:r>
            <w:r w:rsidR="00F55270">
              <w:rPr>
                <w:noProof/>
                <w:webHidden/>
              </w:rPr>
              <w:tab/>
            </w:r>
            <w:r w:rsidR="00F55270">
              <w:rPr>
                <w:noProof/>
                <w:webHidden/>
              </w:rPr>
              <w:fldChar w:fldCharType="begin"/>
            </w:r>
            <w:r w:rsidR="00F55270">
              <w:rPr>
                <w:noProof/>
                <w:webHidden/>
              </w:rPr>
              <w:instrText xml:space="preserve"> PAGEREF _Toc148542023 \h </w:instrText>
            </w:r>
            <w:r w:rsidR="00F55270">
              <w:rPr>
                <w:noProof/>
                <w:webHidden/>
              </w:rPr>
            </w:r>
            <w:r w:rsidR="00F55270">
              <w:rPr>
                <w:noProof/>
                <w:webHidden/>
              </w:rPr>
              <w:fldChar w:fldCharType="separate"/>
            </w:r>
            <w:r w:rsidR="000736AA">
              <w:rPr>
                <w:noProof/>
                <w:webHidden/>
              </w:rPr>
              <w:t>65</w:t>
            </w:r>
            <w:r w:rsidR="00F55270">
              <w:rPr>
                <w:noProof/>
                <w:webHidden/>
              </w:rPr>
              <w:fldChar w:fldCharType="end"/>
            </w:r>
          </w:hyperlink>
        </w:p>
        <w:p w14:paraId="010CF490" w14:textId="177451D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24" w:history="1">
            <w:r w:rsidR="00F55270" w:rsidRPr="006934A1">
              <w:rPr>
                <w:rStyle w:val="Hyperlink"/>
                <w:noProof/>
                <w:lang w:val="en-GB"/>
              </w:rPr>
              <w:t>4.2 Communication Channels Used by the Clubs</w:t>
            </w:r>
            <w:r w:rsidR="00F55270">
              <w:rPr>
                <w:noProof/>
                <w:webHidden/>
              </w:rPr>
              <w:tab/>
            </w:r>
            <w:r w:rsidR="00F55270">
              <w:rPr>
                <w:noProof/>
                <w:webHidden/>
              </w:rPr>
              <w:fldChar w:fldCharType="begin"/>
            </w:r>
            <w:r w:rsidR="00F55270">
              <w:rPr>
                <w:noProof/>
                <w:webHidden/>
              </w:rPr>
              <w:instrText xml:space="preserve"> PAGEREF _Toc148542024 \h </w:instrText>
            </w:r>
            <w:r w:rsidR="00F55270">
              <w:rPr>
                <w:noProof/>
                <w:webHidden/>
              </w:rPr>
            </w:r>
            <w:r w:rsidR="00F55270">
              <w:rPr>
                <w:noProof/>
                <w:webHidden/>
              </w:rPr>
              <w:fldChar w:fldCharType="separate"/>
            </w:r>
            <w:r w:rsidR="000736AA">
              <w:rPr>
                <w:noProof/>
                <w:webHidden/>
              </w:rPr>
              <w:t>69</w:t>
            </w:r>
            <w:r w:rsidR="00F55270">
              <w:rPr>
                <w:noProof/>
                <w:webHidden/>
              </w:rPr>
              <w:fldChar w:fldCharType="end"/>
            </w:r>
          </w:hyperlink>
        </w:p>
        <w:p w14:paraId="690EFA19" w14:textId="65C0A9DE"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25" w:history="1">
            <w:r w:rsidR="00F55270" w:rsidRPr="006934A1">
              <w:rPr>
                <w:rStyle w:val="Hyperlink"/>
                <w:noProof/>
                <w:lang w:val="en-GB"/>
              </w:rPr>
              <w:t>4.3 Perceptions of Club Owners toward Public Relations Officials</w:t>
            </w:r>
            <w:r w:rsidR="00F55270">
              <w:rPr>
                <w:noProof/>
                <w:webHidden/>
              </w:rPr>
              <w:tab/>
            </w:r>
            <w:r w:rsidR="00F55270">
              <w:rPr>
                <w:noProof/>
                <w:webHidden/>
              </w:rPr>
              <w:fldChar w:fldCharType="begin"/>
            </w:r>
            <w:r w:rsidR="00F55270">
              <w:rPr>
                <w:noProof/>
                <w:webHidden/>
              </w:rPr>
              <w:instrText xml:space="preserve"> PAGEREF _Toc148542025 \h </w:instrText>
            </w:r>
            <w:r w:rsidR="00F55270">
              <w:rPr>
                <w:noProof/>
                <w:webHidden/>
              </w:rPr>
            </w:r>
            <w:r w:rsidR="00F55270">
              <w:rPr>
                <w:noProof/>
                <w:webHidden/>
              </w:rPr>
              <w:fldChar w:fldCharType="separate"/>
            </w:r>
            <w:r w:rsidR="000736AA">
              <w:rPr>
                <w:noProof/>
                <w:webHidden/>
              </w:rPr>
              <w:t>74</w:t>
            </w:r>
            <w:r w:rsidR="00F55270">
              <w:rPr>
                <w:noProof/>
                <w:webHidden/>
              </w:rPr>
              <w:fldChar w:fldCharType="end"/>
            </w:r>
          </w:hyperlink>
        </w:p>
        <w:p w14:paraId="7E9D7D5A" w14:textId="0CEDB21C"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26" w:history="1">
            <w:r w:rsidR="00F55270" w:rsidRPr="006934A1">
              <w:rPr>
                <w:rStyle w:val="Hyperlink"/>
                <w:noProof/>
                <w:lang w:val="en-GB"/>
              </w:rPr>
              <w:t>4.4 Communication Between Football Clubs and External Stakeholders</w:t>
            </w:r>
            <w:r w:rsidR="00F55270">
              <w:rPr>
                <w:noProof/>
                <w:webHidden/>
              </w:rPr>
              <w:tab/>
            </w:r>
            <w:r w:rsidR="00F55270">
              <w:rPr>
                <w:noProof/>
                <w:webHidden/>
              </w:rPr>
              <w:fldChar w:fldCharType="begin"/>
            </w:r>
            <w:r w:rsidR="00F55270">
              <w:rPr>
                <w:noProof/>
                <w:webHidden/>
              </w:rPr>
              <w:instrText xml:space="preserve"> PAGEREF _Toc148542026 \h </w:instrText>
            </w:r>
            <w:r w:rsidR="00F55270">
              <w:rPr>
                <w:noProof/>
                <w:webHidden/>
              </w:rPr>
            </w:r>
            <w:r w:rsidR="00F55270">
              <w:rPr>
                <w:noProof/>
                <w:webHidden/>
              </w:rPr>
              <w:fldChar w:fldCharType="separate"/>
            </w:r>
            <w:r w:rsidR="000736AA">
              <w:rPr>
                <w:noProof/>
                <w:webHidden/>
              </w:rPr>
              <w:t>77</w:t>
            </w:r>
            <w:r w:rsidR="00F55270">
              <w:rPr>
                <w:noProof/>
                <w:webHidden/>
              </w:rPr>
              <w:fldChar w:fldCharType="end"/>
            </w:r>
          </w:hyperlink>
        </w:p>
        <w:p w14:paraId="7ADEDD0E" w14:textId="63A50139"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27" w:history="1">
            <w:r w:rsidR="00F55270" w:rsidRPr="006934A1">
              <w:rPr>
                <w:rStyle w:val="Hyperlink"/>
                <w:noProof/>
                <w:lang w:val="en-GB"/>
              </w:rPr>
              <w:t>4.4.1   Communication between Clubs and Sponsors or Partners</w:t>
            </w:r>
            <w:r w:rsidR="00F55270">
              <w:rPr>
                <w:noProof/>
                <w:webHidden/>
              </w:rPr>
              <w:tab/>
            </w:r>
            <w:r w:rsidR="00F55270">
              <w:rPr>
                <w:noProof/>
                <w:webHidden/>
              </w:rPr>
              <w:fldChar w:fldCharType="begin"/>
            </w:r>
            <w:r w:rsidR="00F55270">
              <w:rPr>
                <w:noProof/>
                <w:webHidden/>
              </w:rPr>
              <w:instrText xml:space="preserve"> PAGEREF _Toc148542027 \h </w:instrText>
            </w:r>
            <w:r w:rsidR="00F55270">
              <w:rPr>
                <w:noProof/>
                <w:webHidden/>
              </w:rPr>
            </w:r>
            <w:r w:rsidR="00F55270">
              <w:rPr>
                <w:noProof/>
                <w:webHidden/>
              </w:rPr>
              <w:fldChar w:fldCharType="separate"/>
            </w:r>
            <w:r w:rsidR="000736AA">
              <w:rPr>
                <w:noProof/>
                <w:webHidden/>
              </w:rPr>
              <w:t>78</w:t>
            </w:r>
            <w:r w:rsidR="00F55270">
              <w:rPr>
                <w:noProof/>
                <w:webHidden/>
              </w:rPr>
              <w:fldChar w:fldCharType="end"/>
            </w:r>
          </w:hyperlink>
        </w:p>
        <w:p w14:paraId="52D34990" w14:textId="710ECFB8"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28" w:history="1">
            <w:r w:rsidR="00F55270" w:rsidRPr="006934A1">
              <w:rPr>
                <w:rStyle w:val="Hyperlink"/>
                <w:noProof/>
                <w:lang w:val="en-GB"/>
              </w:rPr>
              <w:t>4.4.2   Communication Between the Clubs and the Media</w:t>
            </w:r>
            <w:r w:rsidR="00F55270">
              <w:rPr>
                <w:noProof/>
                <w:webHidden/>
              </w:rPr>
              <w:tab/>
            </w:r>
            <w:r w:rsidR="00F55270">
              <w:rPr>
                <w:noProof/>
                <w:webHidden/>
              </w:rPr>
              <w:fldChar w:fldCharType="begin"/>
            </w:r>
            <w:r w:rsidR="00F55270">
              <w:rPr>
                <w:noProof/>
                <w:webHidden/>
              </w:rPr>
              <w:instrText xml:space="preserve"> PAGEREF _Toc148542028 \h </w:instrText>
            </w:r>
            <w:r w:rsidR="00F55270">
              <w:rPr>
                <w:noProof/>
                <w:webHidden/>
              </w:rPr>
            </w:r>
            <w:r w:rsidR="00F55270">
              <w:rPr>
                <w:noProof/>
                <w:webHidden/>
              </w:rPr>
              <w:fldChar w:fldCharType="separate"/>
            </w:r>
            <w:r w:rsidR="000736AA">
              <w:rPr>
                <w:noProof/>
                <w:webHidden/>
              </w:rPr>
              <w:t>80</w:t>
            </w:r>
            <w:r w:rsidR="00F55270">
              <w:rPr>
                <w:noProof/>
                <w:webHidden/>
              </w:rPr>
              <w:fldChar w:fldCharType="end"/>
            </w:r>
          </w:hyperlink>
        </w:p>
        <w:p w14:paraId="0EB9ED4F" w14:textId="22E66DF9"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29" w:history="1">
            <w:r w:rsidR="00F55270" w:rsidRPr="006934A1">
              <w:rPr>
                <w:rStyle w:val="Hyperlink"/>
                <w:noProof/>
                <w:lang w:val="en-GB"/>
              </w:rPr>
              <w:t>4.4.3   Communication between Clubs and their Supporters</w:t>
            </w:r>
            <w:r w:rsidR="00F55270">
              <w:rPr>
                <w:noProof/>
                <w:webHidden/>
              </w:rPr>
              <w:tab/>
            </w:r>
            <w:r w:rsidR="00F55270">
              <w:rPr>
                <w:noProof/>
                <w:webHidden/>
              </w:rPr>
              <w:fldChar w:fldCharType="begin"/>
            </w:r>
            <w:r w:rsidR="00F55270">
              <w:rPr>
                <w:noProof/>
                <w:webHidden/>
              </w:rPr>
              <w:instrText xml:space="preserve"> PAGEREF _Toc148542029 \h </w:instrText>
            </w:r>
            <w:r w:rsidR="00F55270">
              <w:rPr>
                <w:noProof/>
                <w:webHidden/>
              </w:rPr>
            </w:r>
            <w:r w:rsidR="00F55270">
              <w:rPr>
                <w:noProof/>
                <w:webHidden/>
              </w:rPr>
              <w:fldChar w:fldCharType="separate"/>
            </w:r>
            <w:r w:rsidR="000736AA">
              <w:rPr>
                <w:noProof/>
                <w:webHidden/>
              </w:rPr>
              <w:t>82</w:t>
            </w:r>
            <w:r w:rsidR="00F55270">
              <w:rPr>
                <w:noProof/>
                <w:webHidden/>
              </w:rPr>
              <w:fldChar w:fldCharType="end"/>
            </w:r>
          </w:hyperlink>
        </w:p>
        <w:p w14:paraId="0DD1BAEE" w14:textId="44A4C6CB"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30" w:history="1">
            <w:r w:rsidR="00F55270" w:rsidRPr="006934A1">
              <w:rPr>
                <w:rStyle w:val="Hyperlink"/>
                <w:noProof/>
                <w:lang w:val="en-GB"/>
              </w:rPr>
              <w:t xml:space="preserve">4.4.4 Communication between Clubs and </w:t>
            </w:r>
            <w:r w:rsidR="00F55270" w:rsidRPr="006934A1">
              <w:rPr>
                <w:rStyle w:val="Hyperlink"/>
                <w:noProof/>
              </w:rPr>
              <w:t>Ghana Football Association</w:t>
            </w:r>
            <w:r w:rsidR="00F55270">
              <w:rPr>
                <w:noProof/>
                <w:webHidden/>
              </w:rPr>
              <w:tab/>
            </w:r>
            <w:r w:rsidR="00F55270">
              <w:rPr>
                <w:noProof/>
                <w:webHidden/>
              </w:rPr>
              <w:fldChar w:fldCharType="begin"/>
            </w:r>
            <w:r w:rsidR="00F55270">
              <w:rPr>
                <w:noProof/>
                <w:webHidden/>
              </w:rPr>
              <w:instrText xml:space="preserve"> PAGEREF _Toc148542030 \h </w:instrText>
            </w:r>
            <w:r w:rsidR="00F55270">
              <w:rPr>
                <w:noProof/>
                <w:webHidden/>
              </w:rPr>
            </w:r>
            <w:r w:rsidR="00F55270">
              <w:rPr>
                <w:noProof/>
                <w:webHidden/>
              </w:rPr>
              <w:fldChar w:fldCharType="separate"/>
            </w:r>
            <w:r w:rsidR="000736AA">
              <w:rPr>
                <w:noProof/>
                <w:webHidden/>
              </w:rPr>
              <w:t>85</w:t>
            </w:r>
            <w:r w:rsidR="00F55270">
              <w:rPr>
                <w:noProof/>
                <w:webHidden/>
              </w:rPr>
              <w:fldChar w:fldCharType="end"/>
            </w:r>
          </w:hyperlink>
        </w:p>
        <w:p w14:paraId="41FCFE06" w14:textId="2BB81264"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31" w:history="1">
            <w:r w:rsidR="00F55270" w:rsidRPr="006934A1">
              <w:rPr>
                <w:rStyle w:val="Hyperlink"/>
                <w:noProof/>
                <w:lang w:val="en-GB"/>
              </w:rPr>
              <w:t>4.5 Compositions and Functionalities of Public Relations Units amongst Football Clubs in Wa Municipality.</w:t>
            </w:r>
            <w:r w:rsidR="00F55270">
              <w:rPr>
                <w:noProof/>
                <w:webHidden/>
              </w:rPr>
              <w:tab/>
            </w:r>
            <w:r w:rsidR="00F55270">
              <w:rPr>
                <w:noProof/>
                <w:webHidden/>
              </w:rPr>
              <w:fldChar w:fldCharType="begin"/>
            </w:r>
            <w:r w:rsidR="00F55270">
              <w:rPr>
                <w:noProof/>
                <w:webHidden/>
              </w:rPr>
              <w:instrText xml:space="preserve"> PAGEREF _Toc148542031 \h </w:instrText>
            </w:r>
            <w:r w:rsidR="00F55270">
              <w:rPr>
                <w:noProof/>
                <w:webHidden/>
              </w:rPr>
            </w:r>
            <w:r w:rsidR="00F55270">
              <w:rPr>
                <w:noProof/>
                <w:webHidden/>
              </w:rPr>
              <w:fldChar w:fldCharType="separate"/>
            </w:r>
            <w:r w:rsidR="000736AA">
              <w:rPr>
                <w:noProof/>
                <w:webHidden/>
              </w:rPr>
              <w:t>88</w:t>
            </w:r>
            <w:r w:rsidR="00F55270">
              <w:rPr>
                <w:noProof/>
                <w:webHidden/>
              </w:rPr>
              <w:fldChar w:fldCharType="end"/>
            </w:r>
          </w:hyperlink>
        </w:p>
        <w:p w14:paraId="21AA038C" w14:textId="38FE5A40"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32" w:history="1">
            <w:r w:rsidR="00F55270" w:rsidRPr="006934A1">
              <w:rPr>
                <w:rStyle w:val="Hyperlink"/>
                <w:noProof/>
                <w:lang w:val="en-GB"/>
              </w:rPr>
              <w:t>4.5.1   Inadequate Personnel at PR Units in Football Clubs in Wa Municipality</w:t>
            </w:r>
            <w:r w:rsidR="00F55270">
              <w:rPr>
                <w:noProof/>
                <w:webHidden/>
              </w:rPr>
              <w:tab/>
            </w:r>
            <w:r w:rsidR="00F55270">
              <w:rPr>
                <w:noProof/>
                <w:webHidden/>
              </w:rPr>
              <w:fldChar w:fldCharType="begin"/>
            </w:r>
            <w:r w:rsidR="00F55270">
              <w:rPr>
                <w:noProof/>
                <w:webHidden/>
              </w:rPr>
              <w:instrText xml:space="preserve"> PAGEREF _Toc148542032 \h </w:instrText>
            </w:r>
            <w:r w:rsidR="00F55270">
              <w:rPr>
                <w:noProof/>
                <w:webHidden/>
              </w:rPr>
            </w:r>
            <w:r w:rsidR="00F55270">
              <w:rPr>
                <w:noProof/>
                <w:webHidden/>
              </w:rPr>
              <w:fldChar w:fldCharType="separate"/>
            </w:r>
            <w:r w:rsidR="000736AA">
              <w:rPr>
                <w:noProof/>
                <w:webHidden/>
              </w:rPr>
              <w:t>89</w:t>
            </w:r>
            <w:r w:rsidR="00F55270">
              <w:rPr>
                <w:noProof/>
                <w:webHidden/>
              </w:rPr>
              <w:fldChar w:fldCharType="end"/>
            </w:r>
          </w:hyperlink>
        </w:p>
        <w:p w14:paraId="1256E3C2" w14:textId="720D7E97"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33" w:history="1">
            <w:r w:rsidR="00F55270" w:rsidRPr="006934A1">
              <w:rPr>
                <w:rStyle w:val="Hyperlink"/>
                <w:noProof/>
                <w:lang w:val="en-GB"/>
              </w:rPr>
              <w:t>4.5.2 Human Resources at the PR Departments of Football Clubs in Wa Municipality</w:t>
            </w:r>
            <w:r w:rsidR="00F55270">
              <w:rPr>
                <w:noProof/>
                <w:webHidden/>
              </w:rPr>
              <w:tab/>
            </w:r>
            <w:r w:rsidR="00F55270">
              <w:rPr>
                <w:noProof/>
                <w:webHidden/>
              </w:rPr>
              <w:fldChar w:fldCharType="begin"/>
            </w:r>
            <w:r w:rsidR="00F55270">
              <w:rPr>
                <w:noProof/>
                <w:webHidden/>
              </w:rPr>
              <w:instrText xml:space="preserve"> PAGEREF _Toc148542033 \h </w:instrText>
            </w:r>
            <w:r w:rsidR="00F55270">
              <w:rPr>
                <w:noProof/>
                <w:webHidden/>
              </w:rPr>
            </w:r>
            <w:r w:rsidR="00F55270">
              <w:rPr>
                <w:noProof/>
                <w:webHidden/>
              </w:rPr>
              <w:fldChar w:fldCharType="separate"/>
            </w:r>
            <w:r w:rsidR="000736AA">
              <w:rPr>
                <w:noProof/>
                <w:webHidden/>
              </w:rPr>
              <w:t>90</w:t>
            </w:r>
            <w:r w:rsidR="00F55270">
              <w:rPr>
                <w:noProof/>
                <w:webHidden/>
              </w:rPr>
              <w:fldChar w:fldCharType="end"/>
            </w:r>
          </w:hyperlink>
        </w:p>
        <w:p w14:paraId="2A6C5169" w14:textId="42CFBB70"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34" w:history="1">
            <w:r w:rsidR="00F55270" w:rsidRPr="006934A1">
              <w:rPr>
                <w:rStyle w:val="Hyperlink"/>
                <w:noProof/>
                <w:lang w:val="en-GB"/>
              </w:rPr>
              <w:t>4.6 Commercialising Football amongst Football Club Owners in Wa Municipality Using Public Relations</w:t>
            </w:r>
            <w:r w:rsidR="00F55270">
              <w:rPr>
                <w:noProof/>
                <w:webHidden/>
              </w:rPr>
              <w:tab/>
            </w:r>
            <w:r w:rsidR="00F55270">
              <w:rPr>
                <w:noProof/>
                <w:webHidden/>
              </w:rPr>
              <w:fldChar w:fldCharType="begin"/>
            </w:r>
            <w:r w:rsidR="00F55270">
              <w:rPr>
                <w:noProof/>
                <w:webHidden/>
              </w:rPr>
              <w:instrText xml:space="preserve"> PAGEREF _Toc148542034 \h </w:instrText>
            </w:r>
            <w:r w:rsidR="00F55270">
              <w:rPr>
                <w:noProof/>
                <w:webHidden/>
              </w:rPr>
            </w:r>
            <w:r w:rsidR="00F55270">
              <w:rPr>
                <w:noProof/>
                <w:webHidden/>
              </w:rPr>
              <w:fldChar w:fldCharType="separate"/>
            </w:r>
            <w:r w:rsidR="000736AA">
              <w:rPr>
                <w:noProof/>
                <w:webHidden/>
              </w:rPr>
              <w:t>92</w:t>
            </w:r>
            <w:r w:rsidR="00F55270">
              <w:rPr>
                <w:noProof/>
                <w:webHidden/>
              </w:rPr>
              <w:fldChar w:fldCharType="end"/>
            </w:r>
          </w:hyperlink>
        </w:p>
        <w:p w14:paraId="187BEB02" w14:textId="337B49CF"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35" w:history="1">
            <w:r w:rsidR="00F55270" w:rsidRPr="006934A1">
              <w:rPr>
                <w:rStyle w:val="Hyperlink"/>
                <w:noProof/>
                <w:lang w:val="en-GB"/>
              </w:rPr>
              <w:t>4.7.  Streamlining PR Departments to Functions Properly</w:t>
            </w:r>
            <w:r w:rsidR="00F55270">
              <w:rPr>
                <w:noProof/>
                <w:webHidden/>
              </w:rPr>
              <w:tab/>
            </w:r>
            <w:r w:rsidR="00F55270">
              <w:rPr>
                <w:noProof/>
                <w:webHidden/>
              </w:rPr>
              <w:fldChar w:fldCharType="begin"/>
            </w:r>
            <w:r w:rsidR="00F55270">
              <w:rPr>
                <w:noProof/>
                <w:webHidden/>
              </w:rPr>
              <w:instrText xml:space="preserve"> PAGEREF _Toc148542035 \h </w:instrText>
            </w:r>
            <w:r w:rsidR="00F55270">
              <w:rPr>
                <w:noProof/>
                <w:webHidden/>
              </w:rPr>
            </w:r>
            <w:r w:rsidR="00F55270">
              <w:rPr>
                <w:noProof/>
                <w:webHidden/>
              </w:rPr>
              <w:fldChar w:fldCharType="separate"/>
            </w:r>
            <w:r w:rsidR="000736AA">
              <w:rPr>
                <w:noProof/>
                <w:webHidden/>
              </w:rPr>
              <w:t>92</w:t>
            </w:r>
            <w:r w:rsidR="00F55270">
              <w:rPr>
                <w:noProof/>
                <w:webHidden/>
              </w:rPr>
              <w:fldChar w:fldCharType="end"/>
            </w:r>
          </w:hyperlink>
        </w:p>
        <w:p w14:paraId="64F3789A" w14:textId="637F142D"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36" w:history="1">
            <w:r w:rsidR="00F55270" w:rsidRPr="006934A1">
              <w:rPr>
                <w:rStyle w:val="Hyperlink"/>
                <w:noProof/>
                <w:lang w:val="en-GB"/>
              </w:rPr>
              <w:t>4.8     Discussion of Findings</w:t>
            </w:r>
            <w:r w:rsidR="00F55270">
              <w:rPr>
                <w:noProof/>
                <w:webHidden/>
              </w:rPr>
              <w:tab/>
            </w:r>
            <w:r w:rsidR="00F55270">
              <w:rPr>
                <w:noProof/>
                <w:webHidden/>
              </w:rPr>
              <w:fldChar w:fldCharType="begin"/>
            </w:r>
            <w:r w:rsidR="00F55270">
              <w:rPr>
                <w:noProof/>
                <w:webHidden/>
              </w:rPr>
              <w:instrText xml:space="preserve"> PAGEREF _Toc148542036 \h </w:instrText>
            </w:r>
            <w:r w:rsidR="00F55270">
              <w:rPr>
                <w:noProof/>
                <w:webHidden/>
              </w:rPr>
            </w:r>
            <w:r w:rsidR="00F55270">
              <w:rPr>
                <w:noProof/>
                <w:webHidden/>
              </w:rPr>
              <w:fldChar w:fldCharType="separate"/>
            </w:r>
            <w:r w:rsidR="000736AA">
              <w:rPr>
                <w:noProof/>
                <w:webHidden/>
              </w:rPr>
              <w:t>95</w:t>
            </w:r>
            <w:r w:rsidR="00F55270">
              <w:rPr>
                <w:noProof/>
                <w:webHidden/>
              </w:rPr>
              <w:fldChar w:fldCharType="end"/>
            </w:r>
          </w:hyperlink>
        </w:p>
        <w:p w14:paraId="6B6693B8" w14:textId="3843F87A"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37" w:history="1">
            <w:r w:rsidR="00F55270" w:rsidRPr="006934A1">
              <w:rPr>
                <w:rStyle w:val="Hyperlink"/>
                <w:noProof/>
              </w:rPr>
              <w:t>4.9 Football Clubs in Wa Municipality</w:t>
            </w:r>
            <w:r w:rsidR="00F55270">
              <w:rPr>
                <w:noProof/>
                <w:webHidden/>
              </w:rPr>
              <w:tab/>
            </w:r>
            <w:r w:rsidR="00F55270">
              <w:rPr>
                <w:noProof/>
                <w:webHidden/>
              </w:rPr>
              <w:fldChar w:fldCharType="begin"/>
            </w:r>
            <w:r w:rsidR="00F55270">
              <w:rPr>
                <w:noProof/>
                <w:webHidden/>
              </w:rPr>
              <w:instrText xml:space="preserve"> PAGEREF _Toc148542037 \h </w:instrText>
            </w:r>
            <w:r w:rsidR="00F55270">
              <w:rPr>
                <w:noProof/>
                <w:webHidden/>
              </w:rPr>
            </w:r>
            <w:r w:rsidR="00F55270">
              <w:rPr>
                <w:noProof/>
                <w:webHidden/>
              </w:rPr>
              <w:fldChar w:fldCharType="separate"/>
            </w:r>
            <w:r w:rsidR="000736AA">
              <w:rPr>
                <w:noProof/>
                <w:webHidden/>
              </w:rPr>
              <w:t>95</w:t>
            </w:r>
            <w:r w:rsidR="00F55270">
              <w:rPr>
                <w:noProof/>
                <w:webHidden/>
              </w:rPr>
              <w:fldChar w:fldCharType="end"/>
            </w:r>
          </w:hyperlink>
        </w:p>
        <w:p w14:paraId="593DE9A3" w14:textId="78FADC05"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38" w:history="1">
            <w:r w:rsidR="00F55270" w:rsidRPr="006934A1">
              <w:rPr>
                <w:rStyle w:val="Hyperlink"/>
                <w:noProof/>
                <w:lang w:val="en-GB"/>
              </w:rPr>
              <w:t>4.10 Chapter Summary</w:t>
            </w:r>
            <w:r w:rsidR="00F55270">
              <w:rPr>
                <w:noProof/>
                <w:webHidden/>
              </w:rPr>
              <w:tab/>
            </w:r>
            <w:r w:rsidR="00F55270">
              <w:rPr>
                <w:noProof/>
                <w:webHidden/>
              </w:rPr>
              <w:fldChar w:fldCharType="begin"/>
            </w:r>
            <w:r w:rsidR="00F55270">
              <w:rPr>
                <w:noProof/>
                <w:webHidden/>
              </w:rPr>
              <w:instrText xml:space="preserve"> PAGEREF _Toc148542038 \h </w:instrText>
            </w:r>
            <w:r w:rsidR="00F55270">
              <w:rPr>
                <w:noProof/>
                <w:webHidden/>
              </w:rPr>
            </w:r>
            <w:r w:rsidR="00F55270">
              <w:rPr>
                <w:noProof/>
                <w:webHidden/>
              </w:rPr>
              <w:fldChar w:fldCharType="separate"/>
            </w:r>
            <w:r w:rsidR="000736AA">
              <w:rPr>
                <w:noProof/>
                <w:webHidden/>
              </w:rPr>
              <w:t>100</w:t>
            </w:r>
            <w:r w:rsidR="00F55270">
              <w:rPr>
                <w:noProof/>
                <w:webHidden/>
              </w:rPr>
              <w:fldChar w:fldCharType="end"/>
            </w:r>
          </w:hyperlink>
        </w:p>
        <w:p w14:paraId="3738EC5B" w14:textId="4C73CA38"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39" w:history="1">
            <w:r w:rsidR="00F55270" w:rsidRPr="006934A1">
              <w:rPr>
                <w:rStyle w:val="Hyperlink"/>
                <w:noProof/>
              </w:rPr>
              <w:t>CHAPTER FIVE</w:t>
            </w:r>
            <w:r w:rsidR="00F55270">
              <w:rPr>
                <w:noProof/>
                <w:webHidden/>
              </w:rPr>
              <w:tab/>
            </w:r>
            <w:r w:rsidR="00F55270">
              <w:rPr>
                <w:noProof/>
                <w:webHidden/>
              </w:rPr>
              <w:fldChar w:fldCharType="begin"/>
            </w:r>
            <w:r w:rsidR="00F55270">
              <w:rPr>
                <w:noProof/>
                <w:webHidden/>
              </w:rPr>
              <w:instrText xml:space="preserve"> PAGEREF _Toc148542039 \h </w:instrText>
            </w:r>
            <w:r w:rsidR="00F55270">
              <w:rPr>
                <w:noProof/>
                <w:webHidden/>
              </w:rPr>
            </w:r>
            <w:r w:rsidR="00F55270">
              <w:rPr>
                <w:noProof/>
                <w:webHidden/>
              </w:rPr>
              <w:fldChar w:fldCharType="separate"/>
            </w:r>
            <w:r w:rsidR="000736AA">
              <w:rPr>
                <w:noProof/>
                <w:webHidden/>
              </w:rPr>
              <w:t>101</w:t>
            </w:r>
            <w:r w:rsidR="00F55270">
              <w:rPr>
                <w:noProof/>
                <w:webHidden/>
              </w:rPr>
              <w:fldChar w:fldCharType="end"/>
            </w:r>
          </w:hyperlink>
        </w:p>
        <w:p w14:paraId="1DD0263E" w14:textId="529216AB"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40" w:history="1">
            <w:r w:rsidR="00F55270" w:rsidRPr="006934A1">
              <w:rPr>
                <w:rStyle w:val="Hyperlink"/>
                <w:noProof/>
              </w:rPr>
              <w:t>CONCLUSION AND RECOMMENDATION</w:t>
            </w:r>
            <w:r w:rsidR="00F55270">
              <w:rPr>
                <w:noProof/>
                <w:webHidden/>
              </w:rPr>
              <w:tab/>
            </w:r>
            <w:r w:rsidR="00F55270">
              <w:rPr>
                <w:noProof/>
                <w:webHidden/>
              </w:rPr>
              <w:fldChar w:fldCharType="begin"/>
            </w:r>
            <w:r w:rsidR="00F55270">
              <w:rPr>
                <w:noProof/>
                <w:webHidden/>
              </w:rPr>
              <w:instrText xml:space="preserve"> PAGEREF _Toc148542040 \h </w:instrText>
            </w:r>
            <w:r w:rsidR="00F55270">
              <w:rPr>
                <w:noProof/>
                <w:webHidden/>
              </w:rPr>
            </w:r>
            <w:r w:rsidR="00F55270">
              <w:rPr>
                <w:noProof/>
                <w:webHidden/>
              </w:rPr>
              <w:fldChar w:fldCharType="separate"/>
            </w:r>
            <w:r w:rsidR="000736AA">
              <w:rPr>
                <w:noProof/>
                <w:webHidden/>
              </w:rPr>
              <w:t>101</w:t>
            </w:r>
            <w:r w:rsidR="00F55270">
              <w:rPr>
                <w:noProof/>
                <w:webHidden/>
              </w:rPr>
              <w:fldChar w:fldCharType="end"/>
            </w:r>
          </w:hyperlink>
        </w:p>
        <w:p w14:paraId="5557E16D" w14:textId="46B9CE0C"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41" w:history="1">
            <w:r w:rsidR="00F55270" w:rsidRPr="006934A1">
              <w:rPr>
                <w:rStyle w:val="Hyperlink"/>
                <w:noProof/>
                <w:lang w:val="en-GB"/>
              </w:rPr>
              <w:t>5.1 Conclusion</w:t>
            </w:r>
            <w:r w:rsidR="00F55270">
              <w:rPr>
                <w:noProof/>
                <w:webHidden/>
              </w:rPr>
              <w:tab/>
            </w:r>
            <w:r w:rsidR="00F55270">
              <w:rPr>
                <w:noProof/>
                <w:webHidden/>
              </w:rPr>
              <w:fldChar w:fldCharType="begin"/>
            </w:r>
            <w:r w:rsidR="00F55270">
              <w:rPr>
                <w:noProof/>
                <w:webHidden/>
              </w:rPr>
              <w:instrText xml:space="preserve"> PAGEREF _Toc148542041 \h </w:instrText>
            </w:r>
            <w:r w:rsidR="00F55270">
              <w:rPr>
                <w:noProof/>
                <w:webHidden/>
              </w:rPr>
            </w:r>
            <w:r w:rsidR="00F55270">
              <w:rPr>
                <w:noProof/>
                <w:webHidden/>
              </w:rPr>
              <w:fldChar w:fldCharType="separate"/>
            </w:r>
            <w:r w:rsidR="000736AA">
              <w:rPr>
                <w:noProof/>
                <w:webHidden/>
              </w:rPr>
              <w:t>101</w:t>
            </w:r>
            <w:r w:rsidR="00F55270">
              <w:rPr>
                <w:noProof/>
                <w:webHidden/>
              </w:rPr>
              <w:fldChar w:fldCharType="end"/>
            </w:r>
          </w:hyperlink>
        </w:p>
        <w:p w14:paraId="277008B0" w14:textId="04D80D1F" w:rsidR="00F55270" w:rsidRDefault="006E700A">
          <w:pPr>
            <w:pStyle w:val="TOC2"/>
            <w:tabs>
              <w:tab w:val="right" w:leader="dot" w:pos="9236"/>
            </w:tabs>
            <w:rPr>
              <w:rFonts w:asciiTheme="minorHAnsi" w:eastAsiaTheme="minorEastAsia" w:hAnsiTheme="minorHAnsi" w:cstheme="minorBidi"/>
              <w:noProof/>
              <w:sz w:val="22"/>
              <w14:ligatures w14:val="none"/>
            </w:rPr>
          </w:pPr>
          <w:hyperlink w:anchor="_Toc148542042" w:history="1">
            <w:r w:rsidR="00F55270" w:rsidRPr="006934A1">
              <w:rPr>
                <w:rStyle w:val="Hyperlink"/>
                <w:noProof/>
                <w:lang w:val="en-GB"/>
              </w:rPr>
              <w:t>5.2 Recommendations</w:t>
            </w:r>
            <w:r w:rsidR="00F55270">
              <w:rPr>
                <w:noProof/>
                <w:webHidden/>
              </w:rPr>
              <w:tab/>
            </w:r>
            <w:r w:rsidR="00F55270">
              <w:rPr>
                <w:noProof/>
                <w:webHidden/>
              </w:rPr>
              <w:fldChar w:fldCharType="begin"/>
            </w:r>
            <w:r w:rsidR="00F55270">
              <w:rPr>
                <w:noProof/>
                <w:webHidden/>
              </w:rPr>
              <w:instrText xml:space="preserve"> PAGEREF _Toc148542042 \h </w:instrText>
            </w:r>
            <w:r w:rsidR="00F55270">
              <w:rPr>
                <w:noProof/>
                <w:webHidden/>
              </w:rPr>
            </w:r>
            <w:r w:rsidR="00F55270">
              <w:rPr>
                <w:noProof/>
                <w:webHidden/>
              </w:rPr>
              <w:fldChar w:fldCharType="separate"/>
            </w:r>
            <w:r w:rsidR="000736AA">
              <w:rPr>
                <w:noProof/>
                <w:webHidden/>
              </w:rPr>
              <w:t>104</w:t>
            </w:r>
            <w:r w:rsidR="00F55270">
              <w:rPr>
                <w:noProof/>
                <w:webHidden/>
              </w:rPr>
              <w:fldChar w:fldCharType="end"/>
            </w:r>
          </w:hyperlink>
        </w:p>
        <w:p w14:paraId="100A059B" w14:textId="088191A7"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43" w:history="1">
            <w:r w:rsidR="00F55270" w:rsidRPr="006934A1">
              <w:rPr>
                <w:rStyle w:val="Hyperlink"/>
                <w:noProof/>
              </w:rPr>
              <w:t>REFERENCES</w:t>
            </w:r>
            <w:r w:rsidR="00F55270">
              <w:rPr>
                <w:noProof/>
                <w:webHidden/>
              </w:rPr>
              <w:tab/>
            </w:r>
            <w:r w:rsidR="00F55270">
              <w:rPr>
                <w:noProof/>
                <w:webHidden/>
              </w:rPr>
              <w:fldChar w:fldCharType="begin"/>
            </w:r>
            <w:r w:rsidR="00F55270">
              <w:rPr>
                <w:noProof/>
                <w:webHidden/>
              </w:rPr>
              <w:instrText xml:space="preserve"> PAGEREF _Toc148542043 \h </w:instrText>
            </w:r>
            <w:r w:rsidR="00F55270">
              <w:rPr>
                <w:noProof/>
                <w:webHidden/>
              </w:rPr>
            </w:r>
            <w:r w:rsidR="00F55270">
              <w:rPr>
                <w:noProof/>
                <w:webHidden/>
              </w:rPr>
              <w:fldChar w:fldCharType="separate"/>
            </w:r>
            <w:r w:rsidR="000736AA">
              <w:rPr>
                <w:noProof/>
                <w:webHidden/>
              </w:rPr>
              <w:t>107</w:t>
            </w:r>
            <w:r w:rsidR="00F55270">
              <w:rPr>
                <w:noProof/>
                <w:webHidden/>
              </w:rPr>
              <w:fldChar w:fldCharType="end"/>
            </w:r>
          </w:hyperlink>
        </w:p>
        <w:p w14:paraId="6B85D197" w14:textId="1447DDD8"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44" w:history="1">
            <w:r w:rsidR="00F55270" w:rsidRPr="006934A1">
              <w:rPr>
                <w:rStyle w:val="Hyperlink"/>
                <w:noProof/>
              </w:rPr>
              <w:t>APPENDICES</w:t>
            </w:r>
            <w:r w:rsidR="00F55270">
              <w:rPr>
                <w:noProof/>
                <w:webHidden/>
              </w:rPr>
              <w:tab/>
            </w:r>
            <w:r w:rsidR="00F55270">
              <w:rPr>
                <w:noProof/>
                <w:webHidden/>
              </w:rPr>
              <w:fldChar w:fldCharType="begin"/>
            </w:r>
            <w:r w:rsidR="00F55270">
              <w:rPr>
                <w:noProof/>
                <w:webHidden/>
              </w:rPr>
              <w:instrText xml:space="preserve"> PAGEREF _Toc148542044 \h </w:instrText>
            </w:r>
            <w:r w:rsidR="00F55270">
              <w:rPr>
                <w:noProof/>
                <w:webHidden/>
              </w:rPr>
            </w:r>
            <w:r w:rsidR="00F55270">
              <w:rPr>
                <w:noProof/>
                <w:webHidden/>
              </w:rPr>
              <w:fldChar w:fldCharType="separate"/>
            </w:r>
            <w:r w:rsidR="000736AA">
              <w:rPr>
                <w:noProof/>
                <w:webHidden/>
              </w:rPr>
              <w:t>114</w:t>
            </w:r>
            <w:r w:rsidR="00F55270">
              <w:rPr>
                <w:noProof/>
                <w:webHidden/>
              </w:rPr>
              <w:fldChar w:fldCharType="end"/>
            </w:r>
          </w:hyperlink>
        </w:p>
        <w:p w14:paraId="07C6763C" w14:textId="08E54501"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45" w:history="1">
            <w:r w:rsidR="00F55270" w:rsidRPr="006934A1">
              <w:rPr>
                <w:rStyle w:val="Hyperlink"/>
                <w:noProof/>
                <w:lang w:val="en-GB"/>
              </w:rPr>
              <w:t>QUESTIONS FOR DATA COLLECTIONS</w:t>
            </w:r>
            <w:r w:rsidR="00F55270">
              <w:rPr>
                <w:noProof/>
                <w:webHidden/>
              </w:rPr>
              <w:tab/>
            </w:r>
            <w:r w:rsidR="00F55270">
              <w:rPr>
                <w:noProof/>
                <w:webHidden/>
              </w:rPr>
              <w:fldChar w:fldCharType="begin"/>
            </w:r>
            <w:r w:rsidR="00F55270">
              <w:rPr>
                <w:noProof/>
                <w:webHidden/>
              </w:rPr>
              <w:instrText xml:space="preserve"> PAGEREF _Toc148542045 \h </w:instrText>
            </w:r>
            <w:r w:rsidR="00F55270">
              <w:rPr>
                <w:noProof/>
                <w:webHidden/>
              </w:rPr>
            </w:r>
            <w:r w:rsidR="00F55270">
              <w:rPr>
                <w:noProof/>
                <w:webHidden/>
              </w:rPr>
              <w:fldChar w:fldCharType="separate"/>
            </w:r>
            <w:r w:rsidR="000736AA">
              <w:rPr>
                <w:noProof/>
                <w:webHidden/>
              </w:rPr>
              <w:t>114</w:t>
            </w:r>
            <w:r w:rsidR="00F55270">
              <w:rPr>
                <w:noProof/>
                <w:webHidden/>
              </w:rPr>
              <w:fldChar w:fldCharType="end"/>
            </w:r>
          </w:hyperlink>
        </w:p>
        <w:p w14:paraId="63B29052" w14:textId="11165663"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46" w:history="1">
            <w:r w:rsidR="00F55270" w:rsidRPr="006934A1">
              <w:rPr>
                <w:rStyle w:val="Hyperlink"/>
                <w:noProof/>
              </w:rPr>
              <w:t>QUESTIONS TO CLUB CHIEF EXECUTIVE OFFICERS (CEOs)</w:t>
            </w:r>
            <w:r w:rsidR="00F55270">
              <w:rPr>
                <w:noProof/>
                <w:webHidden/>
              </w:rPr>
              <w:tab/>
            </w:r>
            <w:r w:rsidR="00F55270">
              <w:rPr>
                <w:noProof/>
                <w:webHidden/>
              </w:rPr>
              <w:fldChar w:fldCharType="begin"/>
            </w:r>
            <w:r w:rsidR="00F55270">
              <w:rPr>
                <w:noProof/>
                <w:webHidden/>
              </w:rPr>
              <w:instrText xml:space="preserve"> PAGEREF _Toc148542046 \h </w:instrText>
            </w:r>
            <w:r w:rsidR="00F55270">
              <w:rPr>
                <w:noProof/>
                <w:webHidden/>
              </w:rPr>
            </w:r>
            <w:r w:rsidR="00F55270">
              <w:rPr>
                <w:noProof/>
                <w:webHidden/>
              </w:rPr>
              <w:fldChar w:fldCharType="separate"/>
            </w:r>
            <w:r w:rsidR="000736AA">
              <w:rPr>
                <w:noProof/>
                <w:webHidden/>
              </w:rPr>
              <w:t>114</w:t>
            </w:r>
            <w:r w:rsidR="00F55270">
              <w:rPr>
                <w:noProof/>
                <w:webHidden/>
              </w:rPr>
              <w:fldChar w:fldCharType="end"/>
            </w:r>
          </w:hyperlink>
        </w:p>
        <w:p w14:paraId="5457804A" w14:textId="1B51192D"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47" w:history="1">
            <w:r w:rsidR="00F55270" w:rsidRPr="006934A1">
              <w:rPr>
                <w:rStyle w:val="Hyperlink"/>
                <w:noProof/>
              </w:rPr>
              <w:t>INTERVIEW QUESTIONS TO CLUB PR PERSONS</w:t>
            </w:r>
            <w:r w:rsidR="00F55270">
              <w:rPr>
                <w:noProof/>
                <w:webHidden/>
              </w:rPr>
              <w:tab/>
            </w:r>
            <w:r w:rsidR="00F55270">
              <w:rPr>
                <w:noProof/>
                <w:webHidden/>
              </w:rPr>
              <w:fldChar w:fldCharType="begin"/>
            </w:r>
            <w:r w:rsidR="00F55270">
              <w:rPr>
                <w:noProof/>
                <w:webHidden/>
              </w:rPr>
              <w:instrText xml:space="preserve"> PAGEREF _Toc148542047 \h </w:instrText>
            </w:r>
            <w:r w:rsidR="00F55270">
              <w:rPr>
                <w:noProof/>
                <w:webHidden/>
              </w:rPr>
            </w:r>
            <w:r w:rsidR="00F55270">
              <w:rPr>
                <w:noProof/>
                <w:webHidden/>
              </w:rPr>
              <w:fldChar w:fldCharType="separate"/>
            </w:r>
            <w:r w:rsidR="000736AA">
              <w:rPr>
                <w:noProof/>
                <w:webHidden/>
              </w:rPr>
              <w:t>116</w:t>
            </w:r>
            <w:r w:rsidR="00F55270">
              <w:rPr>
                <w:noProof/>
                <w:webHidden/>
              </w:rPr>
              <w:fldChar w:fldCharType="end"/>
            </w:r>
          </w:hyperlink>
        </w:p>
        <w:p w14:paraId="3BE1834E" w14:textId="4E0FD3B8"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48" w:history="1">
            <w:r w:rsidR="00F55270" w:rsidRPr="006934A1">
              <w:rPr>
                <w:rStyle w:val="Hyperlink"/>
                <w:noProof/>
              </w:rPr>
              <w:t>INTERVIEW QUESTIONS TO CLUBS’ SUPPORTERS AND SPECTATORS</w:t>
            </w:r>
            <w:r w:rsidR="00F55270">
              <w:rPr>
                <w:noProof/>
                <w:webHidden/>
              </w:rPr>
              <w:tab/>
            </w:r>
            <w:r w:rsidR="00F55270">
              <w:rPr>
                <w:noProof/>
                <w:webHidden/>
              </w:rPr>
              <w:fldChar w:fldCharType="begin"/>
            </w:r>
            <w:r w:rsidR="00F55270">
              <w:rPr>
                <w:noProof/>
                <w:webHidden/>
              </w:rPr>
              <w:instrText xml:space="preserve"> PAGEREF _Toc148542048 \h </w:instrText>
            </w:r>
            <w:r w:rsidR="00F55270">
              <w:rPr>
                <w:noProof/>
                <w:webHidden/>
              </w:rPr>
            </w:r>
            <w:r w:rsidR="00F55270">
              <w:rPr>
                <w:noProof/>
                <w:webHidden/>
              </w:rPr>
              <w:fldChar w:fldCharType="separate"/>
            </w:r>
            <w:r w:rsidR="000736AA">
              <w:rPr>
                <w:noProof/>
                <w:webHidden/>
              </w:rPr>
              <w:t>117</w:t>
            </w:r>
            <w:r w:rsidR="00F55270">
              <w:rPr>
                <w:noProof/>
                <w:webHidden/>
              </w:rPr>
              <w:fldChar w:fldCharType="end"/>
            </w:r>
          </w:hyperlink>
        </w:p>
        <w:p w14:paraId="55771ACE" w14:textId="601A6659"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49" w:history="1">
            <w:r w:rsidR="00F55270" w:rsidRPr="006934A1">
              <w:rPr>
                <w:rStyle w:val="Hyperlink"/>
                <w:noProof/>
              </w:rPr>
              <w:t>INTERVIEW QUESTIONS TO MEDIA AND SPONSORS</w:t>
            </w:r>
            <w:r w:rsidR="00F55270">
              <w:rPr>
                <w:noProof/>
                <w:webHidden/>
              </w:rPr>
              <w:tab/>
            </w:r>
            <w:r w:rsidR="00F55270">
              <w:rPr>
                <w:noProof/>
                <w:webHidden/>
              </w:rPr>
              <w:fldChar w:fldCharType="begin"/>
            </w:r>
            <w:r w:rsidR="00F55270">
              <w:rPr>
                <w:noProof/>
                <w:webHidden/>
              </w:rPr>
              <w:instrText xml:space="preserve"> PAGEREF _Toc148542049 \h </w:instrText>
            </w:r>
            <w:r w:rsidR="00F55270">
              <w:rPr>
                <w:noProof/>
                <w:webHidden/>
              </w:rPr>
            </w:r>
            <w:r w:rsidR="00F55270">
              <w:rPr>
                <w:noProof/>
                <w:webHidden/>
              </w:rPr>
              <w:fldChar w:fldCharType="separate"/>
            </w:r>
            <w:r w:rsidR="000736AA">
              <w:rPr>
                <w:noProof/>
                <w:webHidden/>
              </w:rPr>
              <w:t>118</w:t>
            </w:r>
            <w:r w:rsidR="00F55270">
              <w:rPr>
                <w:noProof/>
                <w:webHidden/>
              </w:rPr>
              <w:fldChar w:fldCharType="end"/>
            </w:r>
          </w:hyperlink>
        </w:p>
        <w:p w14:paraId="554C3803" w14:textId="635A28AC"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50" w:history="1">
            <w:r w:rsidR="00F55270" w:rsidRPr="006934A1">
              <w:rPr>
                <w:rStyle w:val="Hyperlink"/>
                <w:noProof/>
              </w:rPr>
              <w:t>INTERVIEW QUESTIONS FOR FOOTBALLERS</w:t>
            </w:r>
            <w:r w:rsidR="00F55270">
              <w:rPr>
                <w:noProof/>
                <w:webHidden/>
              </w:rPr>
              <w:tab/>
            </w:r>
            <w:r w:rsidR="00F55270">
              <w:rPr>
                <w:noProof/>
                <w:webHidden/>
              </w:rPr>
              <w:fldChar w:fldCharType="begin"/>
            </w:r>
            <w:r w:rsidR="00F55270">
              <w:rPr>
                <w:noProof/>
                <w:webHidden/>
              </w:rPr>
              <w:instrText xml:space="preserve"> PAGEREF _Toc148542050 \h </w:instrText>
            </w:r>
            <w:r w:rsidR="00F55270">
              <w:rPr>
                <w:noProof/>
                <w:webHidden/>
              </w:rPr>
            </w:r>
            <w:r w:rsidR="00F55270">
              <w:rPr>
                <w:noProof/>
                <w:webHidden/>
              </w:rPr>
              <w:fldChar w:fldCharType="separate"/>
            </w:r>
            <w:r w:rsidR="000736AA">
              <w:rPr>
                <w:noProof/>
                <w:webHidden/>
              </w:rPr>
              <w:t>119</w:t>
            </w:r>
            <w:r w:rsidR="00F55270">
              <w:rPr>
                <w:noProof/>
                <w:webHidden/>
              </w:rPr>
              <w:fldChar w:fldCharType="end"/>
            </w:r>
          </w:hyperlink>
        </w:p>
        <w:p w14:paraId="680DA97F" w14:textId="1E46BD69" w:rsidR="00F55270" w:rsidRDefault="006E700A">
          <w:pPr>
            <w:pStyle w:val="TOC1"/>
            <w:tabs>
              <w:tab w:val="right" w:leader="dot" w:pos="9236"/>
            </w:tabs>
            <w:rPr>
              <w:rFonts w:asciiTheme="minorHAnsi" w:eastAsiaTheme="minorEastAsia" w:hAnsiTheme="minorHAnsi" w:cstheme="minorBidi"/>
              <w:b w:val="0"/>
              <w:noProof/>
              <w:sz w:val="22"/>
              <w14:ligatures w14:val="none"/>
            </w:rPr>
          </w:pPr>
          <w:hyperlink w:anchor="_Toc148542051" w:history="1">
            <w:r w:rsidR="00F55270" w:rsidRPr="006934A1">
              <w:rPr>
                <w:rStyle w:val="Hyperlink"/>
                <w:noProof/>
              </w:rPr>
              <w:t>INTERVIEW QUESTIONS FOR GHANA FA OFFICIALS</w:t>
            </w:r>
            <w:r w:rsidR="00F55270">
              <w:rPr>
                <w:noProof/>
                <w:webHidden/>
              </w:rPr>
              <w:tab/>
            </w:r>
            <w:r w:rsidR="00F55270">
              <w:rPr>
                <w:noProof/>
                <w:webHidden/>
              </w:rPr>
              <w:fldChar w:fldCharType="begin"/>
            </w:r>
            <w:r w:rsidR="00F55270">
              <w:rPr>
                <w:noProof/>
                <w:webHidden/>
              </w:rPr>
              <w:instrText xml:space="preserve"> PAGEREF _Toc148542051 \h </w:instrText>
            </w:r>
            <w:r w:rsidR="00F55270">
              <w:rPr>
                <w:noProof/>
                <w:webHidden/>
              </w:rPr>
            </w:r>
            <w:r w:rsidR="00F55270">
              <w:rPr>
                <w:noProof/>
                <w:webHidden/>
              </w:rPr>
              <w:fldChar w:fldCharType="separate"/>
            </w:r>
            <w:r w:rsidR="000736AA">
              <w:rPr>
                <w:noProof/>
                <w:webHidden/>
              </w:rPr>
              <w:t>120</w:t>
            </w:r>
            <w:r w:rsidR="00F55270">
              <w:rPr>
                <w:noProof/>
                <w:webHidden/>
              </w:rPr>
              <w:fldChar w:fldCharType="end"/>
            </w:r>
          </w:hyperlink>
        </w:p>
        <w:p w14:paraId="643BB3BC" w14:textId="6F2C683E" w:rsidR="00D719DE" w:rsidRPr="00793068" w:rsidRDefault="00162E9D" w:rsidP="00EB1283">
          <w:pPr>
            <w:spacing w:after="0" w:line="480" w:lineRule="auto"/>
            <w:rPr>
              <w:rFonts w:ascii="Times New Roman" w:hAnsi="Times New Roman" w:cs="Times New Roman"/>
              <w:sz w:val="24"/>
              <w:szCs w:val="24"/>
            </w:rPr>
          </w:pPr>
          <w:r>
            <w:rPr>
              <w:rFonts w:ascii="Times New Roman" w:hAnsi="Times New Roman" w:cs="Times New Roman"/>
              <w:sz w:val="24"/>
              <w:szCs w:val="24"/>
            </w:rPr>
            <w:fldChar w:fldCharType="end"/>
          </w:r>
        </w:p>
      </w:sdtContent>
    </w:sdt>
    <w:p w14:paraId="2AFB5503" w14:textId="77777777" w:rsidR="00303A1F" w:rsidRPr="00793068" w:rsidRDefault="00303A1F" w:rsidP="00EB1283">
      <w:pPr>
        <w:spacing w:after="0" w:line="480" w:lineRule="auto"/>
        <w:jc w:val="center"/>
        <w:rPr>
          <w:rFonts w:ascii="Times New Roman" w:hAnsi="Times New Roman" w:cs="Times New Roman"/>
          <w:b/>
          <w:bCs/>
          <w:sz w:val="24"/>
          <w:szCs w:val="24"/>
          <w:lang w:val="en-GB"/>
        </w:rPr>
        <w:sectPr w:rsidR="00303A1F" w:rsidRPr="00793068" w:rsidSect="00DF2C7F">
          <w:pgSz w:w="11906" w:h="16838" w:code="9"/>
          <w:pgMar w:top="1440" w:right="1440" w:bottom="1440" w:left="2160" w:header="720" w:footer="576" w:gutter="0"/>
          <w:pgNumType w:fmt="lowerRoman" w:start="1"/>
          <w:cols w:space="720"/>
          <w:docGrid w:linePitch="299"/>
        </w:sectPr>
      </w:pPr>
    </w:p>
    <w:p w14:paraId="42C0F0DB" w14:textId="09BF980F" w:rsidR="00180408" w:rsidRPr="00580809" w:rsidRDefault="00180408" w:rsidP="00BA28AC">
      <w:pPr>
        <w:pStyle w:val="Heading1"/>
        <w:spacing w:before="100" w:after="100"/>
      </w:pPr>
      <w:bookmarkStart w:id="10" w:name="_Toc148541967"/>
      <w:r w:rsidRPr="00580809">
        <w:lastRenderedPageBreak/>
        <w:t>CHAPTER ONE</w:t>
      </w:r>
      <w:bookmarkEnd w:id="0"/>
      <w:bookmarkEnd w:id="10"/>
    </w:p>
    <w:p w14:paraId="7EE4DE04" w14:textId="77777777" w:rsidR="00180408" w:rsidRPr="00580809" w:rsidRDefault="00180408" w:rsidP="00BA28AC">
      <w:pPr>
        <w:pStyle w:val="Heading1"/>
        <w:spacing w:before="100" w:after="100"/>
      </w:pPr>
      <w:bookmarkStart w:id="11" w:name="_Toc144589953"/>
      <w:bookmarkStart w:id="12" w:name="_Toc148541968"/>
      <w:r w:rsidRPr="00580809">
        <w:t>INTRODUCTION</w:t>
      </w:r>
      <w:bookmarkEnd w:id="11"/>
      <w:bookmarkEnd w:id="12"/>
    </w:p>
    <w:p w14:paraId="2D264534" w14:textId="77777777" w:rsidR="00180408" w:rsidRPr="00793068" w:rsidRDefault="00180408" w:rsidP="00BA28AC">
      <w:pPr>
        <w:pStyle w:val="Heading2"/>
        <w:spacing w:before="100" w:after="100"/>
        <w:rPr>
          <w:lang w:val="en-GB"/>
        </w:rPr>
      </w:pPr>
      <w:bookmarkStart w:id="13" w:name="_Toc144589954"/>
      <w:bookmarkStart w:id="14" w:name="_Toc148541969"/>
      <w:r w:rsidRPr="00793068">
        <w:rPr>
          <w:lang w:val="en-GB"/>
        </w:rPr>
        <w:t>1.0 Background to the Study</w:t>
      </w:r>
      <w:bookmarkEnd w:id="13"/>
      <w:bookmarkEnd w:id="14"/>
    </w:p>
    <w:p w14:paraId="30399836" w14:textId="4D60898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As part of the global market created by sports, football has moved from just a passion into a worldwide business. The onetime passion has evolved into a global market with endless opportunities led by branding and timely communication at both ends of the game. Football club owners have been roped into this global market and are forced to follow the norms of the business or </w:t>
      </w:r>
      <w:r w:rsidR="005662E3">
        <w:rPr>
          <w:rFonts w:ascii="Times New Roman" w:hAnsi="Times New Roman" w:cs="Times New Roman"/>
          <w:sz w:val="24"/>
          <w:szCs w:val="24"/>
          <w:lang w:val="en-GB"/>
        </w:rPr>
        <w:t xml:space="preserve">be </w:t>
      </w:r>
      <w:r w:rsidRPr="00793068">
        <w:rPr>
          <w:rFonts w:ascii="Times New Roman" w:hAnsi="Times New Roman" w:cs="Times New Roman"/>
          <w:sz w:val="24"/>
          <w:szCs w:val="24"/>
          <w:lang w:val="en-GB"/>
        </w:rPr>
        <w:t xml:space="preserve">left behind. Like any business with global audience, football club owners and administrators alike, must communicate with their external publics to paint the true picture surrounding the clubs and the opportunities awaiting them from potential partners or investors. </w:t>
      </w:r>
    </w:p>
    <w:p w14:paraId="537552C7" w14:textId="10E6E52F"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modern day football administration, Public Relations must be prioritised as an independent administrative wing on its own to bridge the gap between the clubs and their publics. For sports teams, particularly football clubs, which have evolved from just being a source of entertainment to big business globally, the role of public relations in their management is equally crucial (Stoldt, </w:t>
      </w:r>
      <w:proofErr w:type="spellStart"/>
      <w:r w:rsidRPr="00793068">
        <w:rPr>
          <w:rFonts w:ascii="Times New Roman" w:hAnsi="Times New Roman" w:cs="Times New Roman"/>
          <w:sz w:val="24"/>
          <w:szCs w:val="24"/>
          <w:lang w:val="en-GB"/>
        </w:rPr>
        <w:t>Dittmore</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Branvold</w:t>
      </w:r>
      <w:proofErr w:type="spellEnd"/>
      <w:r w:rsidRPr="00793068">
        <w:rPr>
          <w:rFonts w:ascii="Times New Roman" w:hAnsi="Times New Roman" w:cs="Times New Roman"/>
          <w:sz w:val="24"/>
          <w:szCs w:val="24"/>
          <w:lang w:val="en-GB"/>
        </w:rPr>
        <w:t xml:space="preserve">, 2014). This description from Stoldt, </w:t>
      </w:r>
      <w:proofErr w:type="spellStart"/>
      <w:r w:rsidRPr="00793068">
        <w:rPr>
          <w:rFonts w:ascii="Times New Roman" w:hAnsi="Times New Roman" w:cs="Times New Roman"/>
          <w:sz w:val="24"/>
          <w:szCs w:val="24"/>
          <w:lang w:val="en-GB"/>
        </w:rPr>
        <w:t>Dittmore</w:t>
      </w:r>
      <w:proofErr w:type="spellEnd"/>
      <w:r w:rsidRPr="00793068">
        <w:rPr>
          <w:rFonts w:ascii="Times New Roman" w:hAnsi="Times New Roman" w:cs="Times New Roman"/>
          <w:sz w:val="24"/>
          <w:szCs w:val="24"/>
          <w:lang w:val="en-GB"/>
        </w:rPr>
        <w:t xml:space="preserve"> and </w:t>
      </w:r>
      <w:proofErr w:type="spellStart"/>
      <w:r w:rsidRPr="00793068">
        <w:rPr>
          <w:rFonts w:ascii="Times New Roman" w:hAnsi="Times New Roman" w:cs="Times New Roman"/>
          <w:sz w:val="24"/>
          <w:szCs w:val="24"/>
          <w:lang w:val="en-GB"/>
        </w:rPr>
        <w:t>Branvold</w:t>
      </w:r>
      <w:proofErr w:type="spellEnd"/>
      <w:r w:rsidRPr="00793068">
        <w:rPr>
          <w:rFonts w:ascii="Times New Roman" w:hAnsi="Times New Roman" w:cs="Times New Roman"/>
          <w:sz w:val="24"/>
          <w:szCs w:val="24"/>
          <w:lang w:val="en-GB"/>
        </w:rPr>
        <w:t xml:space="preserve"> in 2014 actually confirmed the need for club owners to change their operational models used in running football some 20 years ago. </w:t>
      </w:r>
      <w:r w:rsidR="006D70EF" w:rsidRPr="00793068">
        <w:rPr>
          <w:rFonts w:ascii="Times New Roman" w:hAnsi="Times New Roman" w:cs="Times New Roman"/>
          <w:sz w:val="24"/>
          <w:szCs w:val="24"/>
          <w:lang w:val="en-GB"/>
        </w:rPr>
        <w:t xml:space="preserve">Stoldt, </w:t>
      </w:r>
      <w:proofErr w:type="spellStart"/>
      <w:r w:rsidR="006D70EF" w:rsidRPr="00793068">
        <w:rPr>
          <w:rFonts w:ascii="Times New Roman" w:hAnsi="Times New Roman" w:cs="Times New Roman"/>
          <w:sz w:val="24"/>
          <w:szCs w:val="24"/>
          <w:lang w:val="en-GB"/>
        </w:rPr>
        <w:t>Dittmore</w:t>
      </w:r>
      <w:proofErr w:type="spellEnd"/>
      <w:r w:rsidR="006D70EF" w:rsidRPr="00793068">
        <w:rPr>
          <w:rFonts w:ascii="Times New Roman" w:hAnsi="Times New Roman" w:cs="Times New Roman"/>
          <w:sz w:val="24"/>
          <w:szCs w:val="24"/>
          <w:lang w:val="en-GB"/>
        </w:rPr>
        <w:t xml:space="preserve"> and </w:t>
      </w:r>
      <w:proofErr w:type="spellStart"/>
      <w:r w:rsidR="006D70EF" w:rsidRPr="00793068">
        <w:rPr>
          <w:rFonts w:ascii="Times New Roman" w:hAnsi="Times New Roman" w:cs="Times New Roman"/>
          <w:sz w:val="24"/>
          <w:szCs w:val="24"/>
          <w:lang w:val="en-GB"/>
        </w:rPr>
        <w:t>Branvold</w:t>
      </w:r>
      <w:proofErr w:type="spellEnd"/>
      <w:r w:rsidR="006D70EF" w:rsidRPr="00793068">
        <w:rPr>
          <w:rFonts w:ascii="Times New Roman" w:hAnsi="Times New Roman" w:cs="Times New Roman"/>
          <w:sz w:val="24"/>
          <w:szCs w:val="24"/>
          <w:lang w:val="en-GB"/>
        </w:rPr>
        <w:t xml:space="preserve"> in 2014 postulated that the need for public relations in modern football is almost as important as the need for footballers in the same team. The position of publication relations is seen as one of the most vibrant wings of modern football administration. The linking role of publics relation officials ensured that club administration cannot be effectively executed without active communication media. </w:t>
      </w:r>
    </w:p>
    <w:p w14:paraId="20E471FC" w14:textId="347AC44C"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In their description of Public Relations, Pedersen, </w:t>
      </w:r>
      <w:proofErr w:type="spellStart"/>
      <w:r w:rsidRPr="00793068">
        <w:rPr>
          <w:rFonts w:ascii="Times New Roman" w:hAnsi="Times New Roman" w:cs="Times New Roman"/>
          <w:sz w:val="24"/>
          <w:szCs w:val="24"/>
          <w:lang w:val="en-GB"/>
        </w:rPr>
        <w:t>Miloch</w:t>
      </w:r>
      <w:proofErr w:type="spellEnd"/>
      <w:r w:rsidRPr="00793068">
        <w:rPr>
          <w:rFonts w:ascii="Times New Roman" w:hAnsi="Times New Roman" w:cs="Times New Roman"/>
          <w:sz w:val="24"/>
          <w:szCs w:val="24"/>
          <w:lang w:val="en-GB"/>
        </w:rPr>
        <w:t xml:space="preserve"> and </w:t>
      </w:r>
      <w:proofErr w:type="spellStart"/>
      <w:r w:rsidRPr="00793068">
        <w:rPr>
          <w:rFonts w:ascii="Times New Roman" w:hAnsi="Times New Roman" w:cs="Times New Roman"/>
          <w:sz w:val="24"/>
          <w:szCs w:val="24"/>
          <w:lang w:val="en-GB"/>
        </w:rPr>
        <w:t>Laucella</w:t>
      </w:r>
      <w:proofErr w:type="spellEnd"/>
      <w:r w:rsidRPr="00793068">
        <w:rPr>
          <w:rFonts w:ascii="Times New Roman" w:hAnsi="Times New Roman" w:cs="Times New Roman"/>
          <w:sz w:val="24"/>
          <w:szCs w:val="24"/>
          <w:lang w:val="en-GB"/>
        </w:rPr>
        <w:t xml:space="preserve"> (2015) defined sports PR as the “process by which people in sport</w:t>
      </w:r>
      <w:r w:rsidR="009013ED">
        <w:rPr>
          <w:rFonts w:ascii="Times New Roman" w:hAnsi="Times New Roman" w:cs="Times New Roman"/>
          <w:sz w:val="24"/>
          <w:szCs w:val="24"/>
          <w:lang w:val="en-GB"/>
        </w:rPr>
        <w:t>s</w:t>
      </w:r>
      <w:r w:rsidRPr="00793068">
        <w:rPr>
          <w:rFonts w:ascii="Times New Roman" w:hAnsi="Times New Roman" w:cs="Times New Roman"/>
          <w:sz w:val="24"/>
          <w:szCs w:val="24"/>
          <w:lang w:val="en-GB"/>
        </w:rPr>
        <w:t>, in a sport</w:t>
      </w:r>
      <w:r w:rsidR="009013ED">
        <w:rPr>
          <w:rFonts w:ascii="Times New Roman" w:hAnsi="Times New Roman" w:cs="Times New Roman"/>
          <w:sz w:val="24"/>
          <w:szCs w:val="24"/>
          <w:lang w:val="en-GB"/>
        </w:rPr>
        <w:t>s</w:t>
      </w:r>
      <w:r w:rsidRPr="00793068">
        <w:rPr>
          <w:rFonts w:ascii="Times New Roman" w:hAnsi="Times New Roman" w:cs="Times New Roman"/>
          <w:sz w:val="24"/>
          <w:szCs w:val="24"/>
          <w:lang w:val="en-GB"/>
        </w:rPr>
        <w:t xml:space="preserve"> setting, or through a sport</w:t>
      </w:r>
      <w:r w:rsidR="009013ED">
        <w:rPr>
          <w:rFonts w:ascii="Times New Roman" w:hAnsi="Times New Roman" w:cs="Times New Roman"/>
          <w:sz w:val="24"/>
          <w:szCs w:val="24"/>
          <w:lang w:val="en-GB"/>
        </w:rPr>
        <w:t>s</w:t>
      </w:r>
      <w:r w:rsidRPr="00793068">
        <w:rPr>
          <w:rFonts w:ascii="Times New Roman" w:hAnsi="Times New Roman" w:cs="Times New Roman"/>
          <w:sz w:val="24"/>
          <w:szCs w:val="24"/>
          <w:lang w:val="en-GB"/>
        </w:rPr>
        <w:t xml:space="preserve"> endeavour share symbols as they create meaning through interaction” (p.76). Sports Public Relations has the added responsibility of having to deal with growing media hypes and coverage which are associated with team successes or failures, as well as the celebrity status of individual athletes. </w:t>
      </w:r>
      <w:r w:rsidR="009416B5" w:rsidRPr="00793068">
        <w:rPr>
          <w:rFonts w:ascii="Times New Roman" w:hAnsi="Times New Roman" w:cs="Times New Roman"/>
          <w:sz w:val="24"/>
          <w:szCs w:val="24"/>
          <w:lang w:val="en-GB"/>
        </w:rPr>
        <w:t xml:space="preserve">The need to reach larger audience and promote the image of the club, players and partners called for the usage of modern publics relation. It is </w:t>
      </w:r>
      <w:r w:rsidR="00FA1B4C">
        <w:rPr>
          <w:rFonts w:ascii="Times New Roman" w:hAnsi="Times New Roman" w:cs="Times New Roman"/>
          <w:sz w:val="24"/>
          <w:szCs w:val="24"/>
          <w:lang w:val="en-GB"/>
        </w:rPr>
        <w:t>the</w:t>
      </w:r>
      <w:r w:rsidR="009416B5" w:rsidRPr="00793068">
        <w:rPr>
          <w:rFonts w:ascii="Times New Roman" w:hAnsi="Times New Roman" w:cs="Times New Roman"/>
          <w:sz w:val="24"/>
          <w:szCs w:val="24"/>
          <w:lang w:val="en-GB"/>
        </w:rPr>
        <w:t xml:space="preserve"> media that links the club as an entity to the various stakeholder in the sporting ecosystem. </w:t>
      </w:r>
    </w:p>
    <w:p w14:paraId="4554FAA7" w14:textId="614B2175"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Another authority on sport PR from Stoldt, </w:t>
      </w:r>
      <w:proofErr w:type="spellStart"/>
      <w:r w:rsidRPr="00793068">
        <w:rPr>
          <w:rFonts w:ascii="Times New Roman" w:hAnsi="Times New Roman" w:cs="Times New Roman"/>
          <w:sz w:val="24"/>
          <w:szCs w:val="24"/>
          <w:lang w:val="en-GB"/>
        </w:rPr>
        <w:t>Dittmore</w:t>
      </w:r>
      <w:proofErr w:type="spellEnd"/>
      <w:r w:rsidRPr="00793068">
        <w:rPr>
          <w:rFonts w:ascii="Times New Roman" w:hAnsi="Times New Roman" w:cs="Times New Roman"/>
          <w:sz w:val="24"/>
          <w:szCs w:val="24"/>
          <w:lang w:val="en-GB"/>
        </w:rPr>
        <w:t xml:space="preserve"> and </w:t>
      </w:r>
      <w:proofErr w:type="spellStart"/>
      <w:r w:rsidRPr="00793068">
        <w:rPr>
          <w:rFonts w:ascii="Times New Roman" w:hAnsi="Times New Roman" w:cs="Times New Roman"/>
          <w:sz w:val="24"/>
          <w:szCs w:val="24"/>
          <w:lang w:val="en-GB"/>
        </w:rPr>
        <w:t>Branvold</w:t>
      </w:r>
      <w:proofErr w:type="spellEnd"/>
      <w:r w:rsidRPr="00793068">
        <w:rPr>
          <w:rFonts w:ascii="Times New Roman" w:hAnsi="Times New Roman" w:cs="Times New Roman"/>
          <w:sz w:val="24"/>
          <w:szCs w:val="24"/>
          <w:lang w:val="en-GB"/>
        </w:rPr>
        <w:t xml:space="preserve"> (2014) opined that, "The public that perhaps has the greatest potential effect on a sport organisation, however, may be the mass media" (p. 64). Their rationale for the statement is supported by describing the extensive attention paid to sport in the media (e.g., all-sport television and radio stations, sport sections of newspapers, and weekly sport magazines). The authors noted the unique partnership that exists between media and sport organisations through their combined efforts to deliver sport content to fans.</w:t>
      </w:r>
      <w:r w:rsidR="002E3378" w:rsidRPr="00793068">
        <w:rPr>
          <w:rFonts w:ascii="Times New Roman" w:hAnsi="Times New Roman" w:cs="Times New Roman"/>
          <w:sz w:val="24"/>
          <w:szCs w:val="24"/>
          <w:lang w:val="en-GB"/>
        </w:rPr>
        <w:t xml:space="preserve"> The fundamental need for information around any organization including football clubs makes publics relation a necessity in modern football clubs administration according to Stoldt, </w:t>
      </w:r>
      <w:proofErr w:type="spellStart"/>
      <w:r w:rsidR="002E3378" w:rsidRPr="00793068">
        <w:rPr>
          <w:rFonts w:ascii="Times New Roman" w:hAnsi="Times New Roman" w:cs="Times New Roman"/>
          <w:sz w:val="24"/>
          <w:szCs w:val="24"/>
          <w:lang w:val="en-GB"/>
        </w:rPr>
        <w:t>Dittmore</w:t>
      </w:r>
      <w:proofErr w:type="spellEnd"/>
      <w:r w:rsidR="002E3378" w:rsidRPr="00793068">
        <w:rPr>
          <w:rFonts w:ascii="Times New Roman" w:hAnsi="Times New Roman" w:cs="Times New Roman"/>
          <w:sz w:val="24"/>
          <w:szCs w:val="24"/>
          <w:lang w:val="en-GB"/>
        </w:rPr>
        <w:t xml:space="preserve"> and </w:t>
      </w:r>
      <w:proofErr w:type="spellStart"/>
      <w:proofErr w:type="gramStart"/>
      <w:r w:rsidR="002E3378" w:rsidRPr="00793068">
        <w:rPr>
          <w:rFonts w:ascii="Times New Roman" w:hAnsi="Times New Roman" w:cs="Times New Roman"/>
          <w:sz w:val="24"/>
          <w:szCs w:val="24"/>
          <w:lang w:val="en-GB"/>
        </w:rPr>
        <w:t>Branvold</w:t>
      </w:r>
      <w:proofErr w:type="spellEnd"/>
      <w:r w:rsidR="00A775B1">
        <w:rPr>
          <w:rFonts w:ascii="Times New Roman" w:hAnsi="Times New Roman" w:cs="Times New Roman"/>
          <w:sz w:val="24"/>
          <w:szCs w:val="24"/>
          <w:lang w:val="en-GB"/>
        </w:rPr>
        <w:t>(</w:t>
      </w:r>
      <w:proofErr w:type="gramEnd"/>
      <w:r w:rsidR="00A775B1">
        <w:rPr>
          <w:rFonts w:ascii="Times New Roman" w:hAnsi="Times New Roman" w:cs="Times New Roman"/>
          <w:sz w:val="24"/>
          <w:szCs w:val="24"/>
          <w:lang w:val="en-GB"/>
        </w:rPr>
        <w:t>2014)</w:t>
      </w:r>
      <w:r w:rsidR="002E3378" w:rsidRPr="00793068">
        <w:rPr>
          <w:rFonts w:ascii="Times New Roman" w:hAnsi="Times New Roman" w:cs="Times New Roman"/>
          <w:sz w:val="24"/>
          <w:szCs w:val="24"/>
          <w:lang w:val="en-GB"/>
        </w:rPr>
        <w:t xml:space="preserve">. </w:t>
      </w:r>
    </w:p>
    <w:p w14:paraId="47B80A8E" w14:textId="61AD3E49"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As a game dependent on footballers (athletes), spectators, investors and other external publics, the need for timely news and updates within football clubs is priceless and must be given attention by football club owners or administrators who understand the trend in the game. The successful stories of European giants like Real Madrid, Bayern Munich and FC Barcelona made a case for good PR in modern day football. On the African continent, the likes of Al Ahly in Egypt, Orlando Pirates in South Africa or </w:t>
      </w:r>
      <w:r w:rsidRPr="00793068">
        <w:rPr>
          <w:rFonts w:ascii="Times New Roman" w:hAnsi="Times New Roman" w:cs="Times New Roman"/>
          <w:sz w:val="24"/>
          <w:szCs w:val="24"/>
          <w:lang w:val="en-GB"/>
        </w:rPr>
        <w:lastRenderedPageBreak/>
        <w:t>T</w:t>
      </w:r>
      <w:r w:rsidR="00FA1B4C">
        <w:rPr>
          <w:rFonts w:ascii="Times New Roman" w:hAnsi="Times New Roman" w:cs="Times New Roman"/>
          <w:sz w:val="24"/>
          <w:szCs w:val="24"/>
          <w:lang w:val="en-GB"/>
        </w:rPr>
        <w:t>ou</w:t>
      </w:r>
      <w:r w:rsidRPr="00793068">
        <w:rPr>
          <w:rFonts w:ascii="Times New Roman" w:hAnsi="Times New Roman" w:cs="Times New Roman"/>
          <w:sz w:val="24"/>
          <w:szCs w:val="24"/>
          <w:lang w:val="en-GB"/>
        </w:rPr>
        <w:t>t Puis</w:t>
      </w:r>
      <w:r w:rsidR="00FA1B4C">
        <w:rPr>
          <w:rFonts w:ascii="Times New Roman" w:hAnsi="Times New Roman" w:cs="Times New Roman"/>
          <w:sz w:val="24"/>
          <w:szCs w:val="24"/>
          <w:lang w:val="en-GB"/>
        </w:rPr>
        <w:t>sant</w:t>
      </w:r>
      <w:r w:rsidRPr="00793068">
        <w:rPr>
          <w:rFonts w:ascii="Times New Roman" w:hAnsi="Times New Roman" w:cs="Times New Roman"/>
          <w:sz w:val="24"/>
          <w:szCs w:val="24"/>
          <w:lang w:val="en-GB"/>
        </w:rPr>
        <w:t xml:space="preserve"> Mazembe from Democratic Republic of Congo confirmed what good PR can do to a football club. These African giants have all embarked on good Public Relations with over 10 million digital followers across the social media handles. </w:t>
      </w:r>
    </w:p>
    <w:p w14:paraId="4DF23935" w14:textId="4E3B61E4" w:rsidR="005B4CBF"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Ghanaian duo of Asante Kotoko SC and Accra Hearts of Oak SC have succeeded in using PR to brand themselves, earn partners and generate thousands of dollars through their social media handles.  Most importantly however, the gap between the club and their publics is bridged (Owusu, 2020). The timely and regular flow of </w:t>
      </w:r>
      <w:r w:rsidR="009013ED">
        <w:rPr>
          <w:rFonts w:ascii="Times New Roman" w:hAnsi="Times New Roman" w:cs="Times New Roman"/>
          <w:sz w:val="24"/>
          <w:szCs w:val="24"/>
          <w:lang w:val="en-GB"/>
        </w:rPr>
        <w:t>information</w:t>
      </w:r>
      <w:r w:rsidRPr="00793068">
        <w:rPr>
          <w:rFonts w:ascii="Times New Roman" w:hAnsi="Times New Roman" w:cs="Times New Roman"/>
          <w:sz w:val="24"/>
          <w:szCs w:val="24"/>
          <w:lang w:val="en-GB"/>
        </w:rPr>
        <w:t xml:space="preserve"> from these two football clubs have succeeded in bringing advertisers, partners and exposing their players to the European football market space</w:t>
      </w:r>
      <w:r w:rsidR="00FA1B4C">
        <w:rPr>
          <w:rFonts w:ascii="Times New Roman" w:hAnsi="Times New Roman" w:cs="Times New Roman"/>
          <w:sz w:val="24"/>
          <w:szCs w:val="24"/>
          <w:lang w:val="en-GB"/>
        </w:rPr>
        <w:t>;</w:t>
      </w:r>
      <w:r w:rsidRPr="00793068">
        <w:rPr>
          <w:rFonts w:ascii="Times New Roman" w:hAnsi="Times New Roman" w:cs="Times New Roman"/>
          <w:sz w:val="24"/>
          <w:szCs w:val="24"/>
          <w:lang w:val="en-GB"/>
        </w:rPr>
        <w:t xml:space="preserve"> thanks to the help of social media handles in their Public Relations machinery. </w:t>
      </w:r>
      <w:r w:rsidR="002E3378" w:rsidRPr="00793068">
        <w:rPr>
          <w:rFonts w:ascii="Times New Roman" w:hAnsi="Times New Roman" w:cs="Times New Roman"/>
          <w:sz w:val="24"/>
          <w:szCs w:val="24"/>
          <w:lang w:val="en-GB"/>
        </w:rPr>
        <w:t xml:space="preserve">In his research on club communication and social media, Owusu (2020) postulated that communication can protect the image of the club and keep its reputation intact. It is a tool used by the global giants in the game to extend the reach of the clubs beyond their physical settings and locations. </w:t>
      </w:r>
    </w:p>
    <w:p w14:paraId="41681E39" w14:textId="78BD5081" w:rsidR="002E337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Ghana, however, social factors such as limited funding from the football club owners, poor understanding of modern PR and difficulties in embracing new ideas in modern football have accounted for poor or non-existent Public Relations Units in most football clubs according to a pilot survey conducted by this researcher. Club owners either lack enough funds to set up modern PR units or simply do not value the power of PR in their managerial departments. </w:t>
      </w:r>
      <w:r w:rsidR="002E3378" w:rsidRPr="00793068">
        <w:rPr>
          <w:rFonts w:ascii="Times New Roman" w:hAnsi="Times New Roman" w:cs="Times New Roman"/>
          <w:sz w:val="24"/>
          <w:szCs w:val="24"/>
          <w:lang w:val="en-GB"/>
        </w:rPr>
        <w:t xml:space="preserve">The limited fundings for the various Ghanaian football clubs has forced football clubs into either abandoning the PR units or at best </w:t>
      </w:r>
      <w:r w:rsidR="005662E3">
        <w:rPr>
          <w:rFonts w:ascii="Times New Roman" w:hAnsi="Times New Roman" w:cs="Times New Roman"/>
          <w:sz w:val="24"/>
          <w:szCs w:val="24"/>
          <w:lang w:val="en-GB"/>
        </w:rPr>
        <w:t>establishing</w:t>
      </w:r>
      <w:r w:rsidR="002E3378" w:rsidRPr="00793068">
        <w:rPr>
          <w:rFonts w:ascii="Times New Roman" w:hAnsi="Times New Roman" w:cs="Times New Roman"/>
          <w:sz w:val="24"/>
          <w:szCs w:val="24"/>
          <w:lang w:val="en-GB"/>
        </w:rPr>
        <w:t xml:space="preserve"> but leaving them defunct. </w:t>
      </w:r>
      <w:r w:rsidRPr="00793068">
        <w:rPr>
          <w:rFonts w:ascii="Times New Roman" w:hAnsi="Times New Roman" w:cs="Times New Roman"/>
          <w:sz w:val="24"/>
          <w:szCs w:val="24"/>
          <w:lang w:val="en-GB"/>
        </w:rPr>
        <w:t>These inhibitive factors have stalled the growth of Public Relations as a managerial unit in Ghana at large.</w:t>
      </w:r>
      <w:r w:rsidR="002E3378" w:rsidRPr="00793068">
        <w:rPr>
          <w:rFonts w:ascii="Times New Roman" w:hAnsi="Times New Roman" w:cs="Times New Roman"/>
          <w:sz w:val="24"/>
          <w:szCs w:val="24"/>
          <w:lang w:val="en-GB"/>
        </w:rPr>
        <w:t xml:space="preserve"> The ripple effects of these non-existent PR units on the football ecosystem </w:t>
      </w:r>
      <w:proofErr w:type="gramStart"/>
      <w:r w:rsidR="002E3378" w:rsidRPr="00793068">
        <w:rPr>
          <w:rFonts w:ascii="Times New Roman" w:hAnsi="Times New Roman" w:cs="Times New Roman"/>
          <w:sz w:val="24"/>
          <w:szCs w:val="24"/>
          <w:lang w:val="en-GB"/>
        </w:rPr>
        <w:t>is</w:t>
      </w:r>
      <w:proofErr w:type="gramEnd"/>
      <w:r w:rsidR="002E3378" w:rsidRPr="00793068">
        <w:rPr>
          <w:rFonts w:ascii="Times New Roman" w:hAnsi="Times New Roman" w:cs="Times New Roman"/>
          <w:sz w:val="24"/>
          <w:szCs w:val="24"/>
          <w:lang w:val="en-GB"/>
        </w:rPr>
        <w:t xml:space="preserve"> the unavailability of information about the players </w:t>
      </w:r>
      <w:r w:rsidR="002E3378" w:rsidRPr="00793068">
        <w:rPr>
          <w:rFonts w:ascii="Times New Roman" w:hAnsi="Times New Roman" w:cs="Times New Roman"/>
          <w:sz w:val="24"/>
          <w:szCs w:val="24"/>
          <w:lang w:val="en-GB"/>
        </w:rPr>
        <w:lastRenderedPageBreak/>
        <w:t xml:space="preserve">and club, exposure to reputation crisis and ambiguity of circulated messages about the clubs. </w:t>
      </w:r>
    </w:p>
    <w:p w14:paraId="7D6643C1" w14:textId="64D7AF2C"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This current study is of the view that, Public Relations offers football clubs the opportunity to inter-relate with their various publics, using different channels and messages. There have been significant transformations in football in the past two decades. Football has been commercialised thereby witnessing a rise in corporate, community and media involvement in the game. Promotional activities for both clubs and footballers have also risen. Football remains a popular media product which is served on a wide range of media platforms such as television, radio, newspapers and online portals. These growing interests in football by various stakeholders require public relations activities in football clubs to establish and manage relationship with all these stakeholders (</w:t>
      </w:r>
      <w:proofErr w:type="spellStart"/>
      <w:r w:rsidRPr="00793068">
        <w:rPr>
          <w:rFonts w:ascii="Times New Roman" w:hAnsi="Times New Roman" w:cs="Times New Roman"/>
          <w:sz w:val="24"/>
          <w:szCs w:val="24"/>
          <w:lang w:val="en-GB"/>
        </w:rPr>
        <w:t>Hansherick</w:t>
      </w:r>
      <w:proofErr w:type="spellEnd"/>
      <w:r w:rsidRPr="00793068">
        <w:rPr>
          <w:rFonts w:ascii="Times New Roman" w:hAnsi="Times New Roman" w:cs="Times New Roman"/>
          <w:sz w:val="24"/>
          <w:szCs w:val="24"/>
          <w:lang w:val="en-GB"/>
        </w:rPr>
        <w:t>, 2015).</w:t>
      </w:r>
    </w:p>
    <w:p w14:paraId="574246E9" w14:textId="18EE38F6"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To appear appealing to football fan</w:t>
      </w:r>
      <w:r w:rsidR="004A11AC">
        <w:rPr>
          <w:rFonts w:ascii="Times New Roman" w:hAnsi="Times New Roman" w:cs="Times New Roman"/>
          <w:sz w:val="24"/>
          <w:szCs w:val="24"/>
          <w:lang w:val="en-GB"/>
        </w:rPr>
        <w:t>s</w:t>
      </w:r>
      <w:r w:rsidR="009013ED">
        <w:rPr>
          <w:rFonts w:ascii="Times New Roman" w:hAnsi="Times New Roman" w:cs="Times New Roman"/>
          <w:sz w:val="24"/>
          <w:szCs w:val="24"/>
          <w:lang w:val="en-GB"/>
        </w:rPr>
        <w:t>,</w:t>
      </w:r>
      <w:r w:rsidRPr="00793068">
        <w:rPr>
          <w:rFonts w:ascii="Times New Roman" w:hAnsi="Times New Roman" w:cs="Times New Roman"/>
          <w:sz w:val="24"/>
          <w:szCs w:val="24"/>
          <w:lang w:val="en-GB"/>
        </w:rPr>
        <w:t xml:space="preserve"> groups and sponsors in a strategic manner, management of football clubs need to create strong organisational brands and boost fan loyalty, so they can best cater for old fans while acquiring new ones (</w:t>
      </w:r>
      <w:proofErr w:type="spellStart"/>
      <w:r w:rsidRPr="00793068">
        <w:rPr>
          <w:rFonts w:ascii="Times New Roman" w:hAnsi="Times New Roman" w:cs="Times New Roman"/>
          <w:sz w:val="24"/>
          <w:szCs w:val="24"/>
          <w:lang w:val="en-GB"/>
        </w:rPr>
        <w:t>Tsepo</w:t>
      </w:r>
      <w:proofErr w:type="spellEnd"/>
      <w:r w:rsidRPr="00793068">
        <w:rPr>
          <w:rFonts w:ascii="Times New Roman" w:hAnsi="Times New Roman" w:cs="Times New Roman"/>
          <w:sz w:val="24"/>
          <w:szCs w:val="24"/>
          <w:lang w:val="en-GB"/>
        </w:rPr>
        <w:t xml:space="preserve">, Lindiwe &amp;Thokozani, 2019). Again, </w:t>
      </w:r>
      <w:proofErr w:type="spellStart"/>
      <w:r w:rsidRPr="00793068">
        <w:rPr>
          <w:rFonts w:ascii="Times New Roman" w:hAnsi="Times New Roman" w:cs="Times New Roman"/>
          <w:sz w:val="24"/>
          <w:szCs w:val="24"/>
          <w:lang w:val="en-GB"/>
        </w:rPr>
        <w:t>Tsepo</w:t>
      </w:r>
      <w:proofErr w:type="spellEnd"/>
      <w:r w:rsidRPr="00793068">
        <w:rPr>
          <w:rFonts w:ascii="Times New Roman" w:hAnsi="Times New Roman" w:cs="Times New Roman"/>
          <w:sz w:val="24"/>
          <w:szCs w:val="24"/>
          <w:lang w:val="en-GB"/>
        </w:rPr>
        <w:t>, Lindiwe and Thokozani (2019) are of the view that, since football club fans and spectators are key stakeholders, their perception on satisfaction and expectations have to be taken into consideration.</w:t>
      </w:r>
      <w:r w:rsidR="000734FF" w:rsidRPr="00793068">
        <w:rPr>
          <w:rFonts w:ascii="Times New Roman" w:hAnsi="Times New Roman" w:cs="Times New Roman"/>
          <w:sz w:val="24"/>
          <w:szCs w:val="24"/>
          <w:lang w:val="en-GB"/>
        </w:rPr>
        <w:t xml:space="preserve"> The universality of the need for information by the various researchers confirmed the relevance of modern PR in any successful administration. </w:t>
      </w:r>
      <w:proofErr w:type="spellStart"/>
      <w:r w:rsidR="000734FF" w:rsidRPr="00793068">
        <w:rPr>
          <w:rFonts w:ascii="Times New Roman" w:hAnsi="Times New Roman" w:cs="Times New Roman"/>
          <w:sz w:val="24"/>
          <w:szCs w:val="24"/>
          <w:lang w:val="en-GB"/>
        </w:rPr>
        <w:t>Tsepo</w:t>
      </w:r>
      <w:proofErr w:type="spellEnd"/>
      <w:r w:rsidR="000734FF" w:rsidRPr="00793068">
        <w:rPr>
          <w:rFonts w:ascii="Times New Roman" w:hAnsi="Times New Roman" w:cs="Times New Roman"/>
          <w:sz w:val="24"/>
          <w:szCs w:val="24"/>
          <w:lang w:val="en-GB"/>
        </w:rPr>
        <w:t xml:space="preserve">, Lindiwe and Thokozani (2019) confirmed the interrelated nature of the football ecosystem and the need to furnish each other with relevant information and updates. </w:t>
      </w:r>
    </w:p>
    <w:p w14:paraId="4033EF18" w14:textId="3D3109BA"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Fans actively prioritise their support for the team depending on how they genuinely resonate with the club. The implementation of good public relations by management has the potential to revitalize the entire team, players and administrators inclusive </w:t>
      </w:r>
      <w:r w:rsidRPr="00793068">
        <w:rPr>
          <w:rFonts w:ascii="Times New Roman" w:hAnsi="Times New Roman" w:cs="Times New Roman"/>
          <w:sz w:val="24"/>
          <w:szCs w:val="24"/>
          <w:lang w:val="en-GB"/>
        </w:rPr>
        <w:lastRenderedPageBreak/>
        <w:t>(Barrow, 2017).</w:t>
      </w:r>
      <w:r w:rsidR="000734FF" w:rsidRPr="00793068">
        <w:rPr>
          <w:rFonts w:ascii="Times New Roman" w:hAnsi="Times New Roman" w:cs="Times New Roman"/>
          <w:sz w:val="24"/>
          <w:szCs w:val="24"/>
          <w:lang w:val="en-GB"/>
        </w:rPr>
        <w:t xml:space="preserve"> In Barrow’s theory on information dissemination, regular updates of football stakeholders could improve local support massively since the information will update the supporters about happenings around the clubs. These updates will equally update the media, partners and other external publics on happenings around the clubs and the football fraternity at large. </w:t>
      </w:r>
    </w:p>
    <w:p w14:paraId="72978CBD" w14:textId="2F066E3A"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intricacy of managing a football club as a business is such that it demands </w:t>
      </w:r>
      <w:r w:rsidR="009013ED">
        <w:rPr>
          <w:rFonts w:ascii="Times New Roman" w:hAnsi="Times New Roman" w:cs="Times New Roman"/>
          <w:sz w:val="24"/>
          <w:szCs w:val="24"/>
          <w:lang w:val="en-GB"/>
        </w:rPr>
        <w:t xml:space="preserve">that </w:t>
      </w:r>
      <w:r w:rsidRPr="00793068">
        <w:rPr>
          <w:rFonts w:ascii="Times New Roman" w:hAnsi="Times New Roman" w:cs="Times New Roman"/>
          <w:sz w:val="24"/>
          <w:szCs w:val="24"/>
          <w:lang w:val="en-GB"/>
        </w:rPr>
        <w:t>club management have creative business acumen, understand corporate sponsorship structures, and maintain good public relations (</w:t>
      </w:r>
      <w:proofErr w:type="spellStart"/>
      <w:r w:rsidRPr="00793068">
        <w:rPr>
          <w:rFonts w:ascii="Times New Roman" w:hAnsi="Times New Roman" w:cs="Times New Roman"/>
          <w:sz w:val="24"/>
          <w:szCs w:val="24"/>
          <w:lang w:val="en-GB"/>
        </w:rPr>
        <w:t>Soderman</w:t>
      </w:r>
      <w:proofErr w:type="spellEnd"/>
      <w:r w:rsidRPr="00793068">
        <w:rPr>
          <w:rFonts w:ascii="Times New Roman" w:hAnsi="Times New Roman" w:cs="Times New Roman"/>
          <w:sz w:val="24"/>
          <w:szCs w:val="24"/>
          <w:lang w:val="en-GB"/>
        </w:rPr>
        <w:t>, 2013). With the basic nature of Public Relations highlighted in the background information provided, the researcher found out from a pilot survey that, Division One League (DOL)</w:t>
      </w:r>
      <w:r w:rsidR="005662E3">
        <w:rPr>
          <w:rFonts w:ascii="Times New Roman" w:hAnsi="Times New Roman" w:cs="Times New Roman"/>
          <w:sz w:val="24"/>
          <w:szCs w:val="24"/>
          <w:lang w:val="en-GB"/>
        </w:rPr>
        <w:t xml:space="preserve"> football</w:t>
      </w:r>
      <w:r w:rsidRPr="00793068">
        <w:rPr>
          <w:rFonts w:ascii="Times New Roman" w:hAnsi="Times New Roman" w:cs="Times New Roman"/>
          <w:sz w:val="24"/>
          <w:szCs w:val="24"/>
          <w:lang w:val="en-GB"/>
        </w:rPr>
        <w:t xml:space="preserve"> clubs in the region seem not be making adequate use of public relations in their football administration leading to poor performances </w:t>
      </w:r>
      <w:r w:rsidR="004A11AC">
        <w:rPr>
          <w:rFonts w:ascii="Times New Roman" w:hAnsi="Times New Roman" w:cs="Times New Roman"/>
          <w:sz w:val="24"/>
          <w:szCs w:val="24"/>
          <w:lang w:val="en-GB"/>
        </w:rPr>
        <w:t>by</w:t>
      </w:r>
      <w:r w:rsidRPr="00793068">
        <w:rPr>
          <w:rFonts w:ascii="Times New Roman" w:hAnsi="Times New Roman" w:cs="Times New Roman"/>
          <w:sz w:val="24"/>
          <w:szCs w:val="24"/>
          <w:lang w:val="en-GB"/>
        </w:rPr>
        <w:t xml:space="preserve"> clubs. Factors like limited funding, difficulty in accessing professional PR practitioners are some of the reasons preventing clubs from fully practicing Public Relations.  These factors informed the researcher to embark on this study within </w:t>
      </w:r>
      <w:r w:rsidR="001234D3" w:rsidRPr="00793068">
        <w:rPr>
          <w:rFonts w:ascii="Times New Roman" w:hAnsi="Times New Roman" w:cs="Times New Roman"/>
          <w:sz w:val="24"/>
          <w:szCs w:val="24"/>
          <w:lang w:val="en-GB"/>
        </w:rPr>
        <w:t xml:space="preserve">Wa Municipality in </w:t>
      </w:r>
      <w:r w:rsidRPr="00793068">
        <w:rPr>
          <w:rFonts w:ascii="Times New Roman" w:hAnsi="Times New Roman" w:cs="Times New Roman"/>
          <w:sz w:val="24"/>
          <w:szCs w:val="24"/>
          <w:lang w:val="en-GB"/>
        </w:rPr>
        <w:t xml:space="preserve">the Upper West Region of Ghana. </w:t>
      </w:r>
    </w:p>
    <w:p w14:paraId="695CB58D" w14:textId="407B264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Wa Municipal Assembly is located in the Upper West Region of Ghana between latitudes 9º 55” N and 10º25” N and longitude 1º 10” W and 2º 5” W with a land area of 584km</w:t>
      </w:r>
      <w:r w:rsidR="004A11AC">
        <w:rPr>
          <w:rFonts w:ascii="Times New Roman" w:hAnsi="Times New Roman" w:cs="Times New Roman"/>
          <w:sz w:val="24"/>
          <w:szCs w:val="24"/>
          <w:vertAlign w:val="superscript"/>
          <w:lang w:val="en-GB"/>
        </w:rPr>
        <w:t>2</w:t>
      </w:r>
      <w:r w:rsidRPr="00793068">
        <w:rPr>
          <w:rFonts w:ascii="Times New Roman" w:hAnsi="Times New Roman" w:cs="Times New Roman"/>
          <w:sz w:val="24"/>
          <w:szCs w:val="24"/>
          <w:lang w:val="en-GB"/>
        </w:rPr>
        <w:t xml:space="preserve">. It is bordered to the north by the </w:t>
      </w:r>
      <w:proofErr w:type="spellStart"/>
      <w:r w:rsidRPr="00793068">
        <w:rPr>
          <w:rFonts w:ascii="Times New Roman" w:hAnsi="Times New Roman" w:cs="Times New Roman"/>
          <w:sz w:val="24"/>
          <w:szCs w:val="24"/>
          <w:lang w:val="en-GB"/>
        </w:rPr>
        <w:t>Nadowli</w:t>
      </w:r>
      <w:proofErr w:type="spellEnd"/>
      <w:r w:rsidRPr="00793068">
        <w:rPr>
          <w:rFonts w:ascii="Times New Roman" w:hAnsi="Times New Roman" w:cs="Times New Roman"/>
          <w:sz w:val="24"/>
          <w:szCs w:val="24"/>
          <w:lang w:val="en-GB"/>
        </w:rPr>
        <w:t xml:space="preserve"> District, to the east and south by the Wa East District, and to the west and south by the Wa West District. The Municipal capital is Wa, which also acts as the Upper West Region's regional capital (2021 Population and Housing Census, PHC, 2021).</w:t>
      </w:r>
      <w:r w:rsidR="001234D3" w:rsidRPr="00793068">
        <w:rPr>
          <w:rFonts w:ascii="Times New Roman" w:hAnsi="Times New Roman" w:cs="Times New Roman"/>
          <w:sz w:val="24"/>
          <w:szCs w:val="24"/>
          <w:lang w:val="en-GB"/>
        </w:rPr>
        <w:t xml:space="preserve"> It is the youngest of the then ten regions in Ghana and was established in 1983 under a decree </w:t>
      </w:r>
      <w:r w:rsidR="004A11AC">
        <w:rPr>
          <w:rFonts w:ascii="Times New Roman" w:hAnsi="Times New Roman" w:cs="Times New Roman"/>
          <w:sz w:val="24"/>
          <w:szCs w:val="24"/>
          <w:lang w:val="en-GB"/>
        </w:rPr>
        <w:t>by</w:t>
      </w:r>
      <w:r w:rsidR="001234D3" w:rsidRPr="00793068">
        <w:rPr>
          <w:rFonts w:ascii="Times New Roman" w:hAnsi="Times New Roman" w:cs="Times New Roman"/>
          <w:sz w:val="24"/>
          <w:szCs w:val="24"/>
          <w:lang w:val="en-GB"/>
        </w:rPr>
        <w:t xml:space="preserve"> </w:t>
      </w:r>
      <w:r w:rsidR="004A6276" w:rsidRPr="00793068">
        <w:rPr>
          <w:rFonts w:ascii="Times New Roman" w:hAnsi="Times New Roman" w:cs="Times New Roman"/>
          <w:sz w:val="24"/>
          <w:szCs w:val="24"/>
          <w:lang w:val="en-GB"/>
        </w:rPr>
        <w:t xml:space="preserve">HE Flt Lt Jerry John Rawlings.  </w:t>
      </w:r>
    </w:p>
    <w:p w14:paraId="386D9F7A" w14:textId="54BC5E2D"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Wa Municipality has five Zonal Councils (Wa, </w:t>
      </w:r>
      <w:proofErr w:type="spellStart"/>
      <w:r w:rsidRPr="00793068">
        <w:rPr>
          <w:rFonts w:ascii="Times New Roman" w:hAnsi="Times New Roman" w:cs="Times New Roman"/>
          <w:sz w:val="24"/>
          <w:szCs w:val="24"/>
          <w:lang w:val="en-GB"/>
        </w:rPr>
        <w:t>Busa</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Kperisi</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Kpongu</w:t>
      </w:r>
      <w:proofErr w:type="spellEnd"/>
      <w:r w:rsidRPr="00793068">
        <w:rPr>
          <w:rFonts w:ascii="Times New Roman" w:hAnsi="Times New Roman" w:cs="Times New Roman"/>
          <w:sz w:val="24"/>
          <w:szCs w:val="24"/>
          <w:lang w:val="en-GB"/>
        </w:rPr>
        <w:t xml:space="preserve">, and </w:t>
      </w:r>
      <w:proofErr w:type="spellStart"/>
      <w:r w:rsidRPr="00793068">
        <w:rPr>
          <w:rFonts w:ascii="Times New Roman" w:hAnsi="Times New Roman" w:cs="Times New Roman"/>
          <w:sz w:val="24"/>
          <w:szCs w:val="24"/>
          <w:lang w:val="en-GB"/>
        </w:rPr>
        <w:t>Boli</w:t>
      </w:r>
      <w:proofErr w:type="spellEnd"/>
      <w:r w:rsidRPr="00793068">
        <w:rPr>
          <w:rFonts w:ascii="Times New Roman" w:hAnsi="Times New Roman" w:cs="Times New Roman"/>
          <w:sz w:val="24"/>
          <w:szCs w:val="24"/>
          <w:lang w:val="en-GB"/>
        </w:rPr>
        <w:t xml:space="preserve">) and 73 Unit Committees in its effort to encourage participatory planning and decision-making at the local level. Each community in the Municipality has a unit committee </w:t>
      </w:r>
      <w:r w:rsidRPr="00793068">
        <w:rPr>
          <w:rFonts w:ascii="Times New Roman" w:hAnsi="Times New Roman" w:cs="Times New Roman"/>
          <w:sz w:val="24"/>
          <w:szCs w:val="24"/>
          <w:lang w:val="en-GB"/>
        </w:rPr>
        <w:lastRenderedPageBreak/>
        <w:t>that works with the Area/Urban Councils all the way up to the Assembly level. The Wa Municipality now has 44 Assembly members (40 men and 4 women): two-thirds are elected, while the remaining one-third is selected by the president after consultation with the Municipality's opinion leaders (2021 Population and Housing Census, 2021 PHC).</w:t>
      </w:r>
    </w:p>
    <w:p w14:paraId="6FEC1E32" w14:textId="3FEDC825"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development planning sub-committee, the finance and administration sub-committee, the social services sub-committee, the works subcommittee, and the justice and security sub-committee are the five mandatory sub-committees. The peace and security agencies, NGOs (Non-Governmental Organisations), the Municipal Security Council, the Regional House of Chiefs, Family Tribunals, Imams, </w:t>
      </w:r>
      <w:r w:rsidR="004A11AC">
        <w:rPr>
          <w:rFonts w:ascii="Times New Roman" w:hAnsi="Times New Roman" w:cs="Times New Roman"/>
          <w:sz w:val="24"/>
          <w:szCs w:val="24"/>
          <w:lang w:val="en-GB"/>
        </w:rPr>
        <w:t xml:space="preserve">and the </w:t>
      </w:r>
      <w:r w:rsidRPr="00793068">
        <w:rPr>
          <w:rFonts w:ascii="Times New Roman" w:hAnsi="Times New Roman" w:cs="Times New Roman"/>
          <w:sz w:val="24"/>
          <w:szCs w:val="24"/>
          <w:lang w:val="en-GB"/>
        </w:rPr>
        <w:t>Juvenile court</w:t>
      </w:r>
      <w:r w:rsidR="004A11AC">
        <w:rPr>
          <w:rFonts w:ascii="Times New Roman" w:hAnsi="Times New Roman" w:cs="Times New Roman"/>
          <w:sz w:val="24"/>
          <w:szCs w:val="24"/>
          <w:lang w:val="en-GB"/>
        </w:rPr>
        <w:t>s</w:t>
      </w:r>
      <w:r w:rsidRPr="00793068">
        <w:rPr>
          <w:rFonts w:ascii="Times New Roman" w:hAnsi="Times New Roman" w:cs="Times New Roman"/>
          <w:sz w:val="24"/>
          <w:szCs w:val="24"/>
          <w:lang w:val="en-GB"/>
        </w:rPr>
        <w:t xml:space="preserve"> help to maintain the needed social cohesion to support development in the region. The municipality, according to the 2021 Population and Housing Census, has a total population of 200,672 comprising 98,493 (49.8%) males and 102,179 (50.2%) females. This is about 22.3% and 0.7% of the regional and national population respectively. The population density is 343.5 persons per sq</w:t>
      </w:r>
      <w:r w:rsidR="004A11AC">
        <w:rPr>
          <w:rFonts w:ascii="Times New Roman" w:hAnsi="Times New Roman" w:cs="Times New Roman"/>
          <w:sz w:val="24"/>
          <w:szCs w:val="24"/>
          <w:lang w:val="en-GB"/>
        </w:rPr>
        <w:t xml:space="preserve">uare </w:t>
      </w:r>
      <w:r w:rsidRPr="00793068">
        <w:rPr>
          <w:rFonts w:ascii="Times New Roman" w:hAnsi="Times New Roman" w:cs="Times New Roman"/>
          <w:sz w:val="24"/>
          <w:szCs w:val="24"/>
          <w:lang w:val="en-GB"/>
        </w:rPr>
        <w:t>km with a total of 49,500 households and a household size of 3.9 persons per household which is lower than the regional average of 5 (2021 PHC).</w:t>
      </w:r>
    </w:p>
    <w:p w14:paraId="504F5C3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Many researchers have studied the importance of Public Relations in Football Clubs, however a place like Wa Municipality has not been studied so well. To this end, in order to bring to light what pertains there, the researcher thought it wise to study the importance of Public Relations in Football Clubs using Division One League (DOL) Football Clubs in Wa Municipality as a case study. </w:t>
      </w:r>
    </w:p>
    <w:p w14:paraId="0F90EA12" w14:textId="77777777" w:rsidR="00180408" w:rsidRPr="00793068" w:rsidRDefault="00180408" w:rsidP="00BA28AC">
      <w:pPr>
        <w:pStyle w:val="Heading2"/>
        <w:spacing w:before="100" w:after="100"/>
        <w:rPr>
          <w:lang w:val="en-GB"/>
        </w:rPr>
      </w:pPr>
      <w:bookmarkStart w:id="15" w:name="_Toc144589955"/>
      <w:bookmarkStart w:id="16" w:name="_Toc148541970"/>
      <w:r w:rsidRPr="00793068">
        <w:rPr>
          <w:lang w:val="en-GB"/>
        </w:rPr>
        <w:t>1.2    Statement of the Problem</w:t>
      </w:r>
      <w:bookmarkEnd w:id="15"/>
      <w:bookmarkEnd w:id="16"/>
    </w:p>
    <w:p w14:paraId="04AC4F1F" w14:textId="21D39831" w:rsidR="00180408" w:rsidRPr="00793068" w:rsidRDefault="00180408" w:rsidP="00BA28AC">
      <w:pPr>
        <w:spacing w:before="100" w:after="100" w:line="480" w:lineRule="auto"/>
        <w:jc w:val="both"/>
        <w:rPr>
          <w:rFonts w:ascii="Times New Roman" w:hAnsi="Times New Roman" w:cs="Times New Roman"/>
          <w:sz w:val="24"/>
          <w:szCs w:val="24"/>
          <w:lang w:val="en-GB"/>
        </w:rPr>
      </w:pPr>
      <w:bookmarkStart w:id="17" w:name="_Toc503426521"/>
      <w:r w:rsidRPr="00793068">
        <w:rPr>
          <w:rFonts w:ascii="Times New Roman" w:hAnsi="Times New Roman" w:cs="Times New Roman"/>
          <w:sz w:val="24"/>
          <w:szCs w:val="24"/>
          <w:lang w:val="en-GB"/>
        </w:rPr>
        <w:t>Public Relations (PR) serves as a vital marketing tool, effectively bridging the gap between products and their potential consumers by facilitating</w:t>
      </w:r>
      <w:r w:rsidR="004A11AC">
        <w:rPr>
          <w:rFonts w:ascii="Times New Roman" w:hAnsi="Times New Roman" w:cs="Times New Roman"/>
          <w:sz w:val="24"/>
          <w:szCs w:val="24"/>
          <w:lang w:val="en-GB"/>
        </w:rPr>
        <w:t xml:space="preserve"> a</w:t>
      </w:r>
      <w:r w:rsidRPr="00793068">
        <w:rPr>
          <w:rFonts w:ascii="Times New Roman" w:hAnsi="Times New Roman" w:cs="Times New Roman"/>
          <w:sz w:val="24"/>
          <w:szCs w:val="24"/>
          <w:lang w:val="en-GB"/>
        </w:rPr>
        <w:t xml:space="preserve"> two-way </w:t>
      </w:r>
      <w:r w:rsidRPr="00793068">
        <w:rPr>
          <w:rFonts w:ascii="Times New Roman" w:hAnsi="Times New Roman" w:cs="Times New Roman"/>
          <w:sz w:val="24"/>
          <w:szCs w:val="24"/>
          <w:lang w:val="en-GB"/>
        </w:rPr>
        <w:lastRenderedPageBreak/>
        <w:t>communication. This strategic approach is swift, efficient, and practical, ensuring that products are marketed, audiences are informed, and all stakeholders are kept updated (</w:t>
      </w:r>
      <w:proofErr w:type="spellStart"/>
      <w:r w:rsidRPr="00793068">
        <w:rPr>
          <w:rFonts w:ascii="Times New Roman" w:hAnsi="Times New Roman" w:cs="Times New Roman"/>
          <w:sz w:val="24"/>
          <w:szCs w:val="24"/>
          <w:lang w:val="en-GB"/>
        </w:rPr>
        <w:t>Mihalis</w:t>
      </w:r>
      <w:proofErr w:type="spellEnd"/>
      <w:r w:rsidRPr="00793068">
        <w:rPr>
          <w:rFonts w:ascii="Times New Roman" w:hAnsi="Times New Roman" w:cs="Times New Roman"/>
          <w:sz w:val="24"/>
          <w:szCs w:val="24"/>
          <w:lang w:val="en-GB"/>
        </w:rPr>
        <w:t>, 2015). In the context of football, a sport that captivates millions worldwide, the role of media in marketing and PR has evolved. The advent of media platforms has transformed how football teams communicate, allowing supporters to engage directly and provide feedback, thereby establishing a more interactive relationship (</w:t>
      </w:r>
      <w:proofErr w:type="spellStart"/>
      <w:r w:rsidRPr="00793068">
        <w:rPr>
          <w:rFonts w:ascii="Times New Roman" w:hAnsi="Times New Roman" w:cs="Times New Roman"/>
          <w:sz w:val="24"/>
          <w:szCs w:val="24"/>
          <w:lang w:val="en-GB"/>
        </w:rPr>
        <w:t>Mihalis</w:t>
      </w:r>
      <w:proofErr w:type="spellEnd"/>
      <w:r w:rsidRPr="00793068">
        <w:rPr>
          <w:rFonts w:ascii="Times New Roman" w:hAnsi="Times New Roman" w:cs="Times New Roman"/>
          <w:sz w:val="24"/>
          <w:szCs w:val="24"/>
          <w:lang w:val="en-GB"/>
        </w:rPr>
        <w:t>, 2015).</w:t>
      </w:r>
    </w:p>
    <w:p w14:paraId="542C19F7" w14:textId="09DF3722"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Ghana, football holds a special place as the most favo</w:t>
      </w:r>
      <w:r w:rsidR="005662E3">
        <w:rPr>
          <w:rFonts w:ascii="Times New Roman" w:hAnsi="Times New Roman" w:cs="Times New Roman"/>
          <w:sz w:val="24"/>
          <w:szCs w:val="24"/>
          <w:lang w:val="en-GB"/>
        </w:rPr>
        <w:t>u</w:t>
      </w:r>
      <w:r w:rsidRPr="00793068">
        <w:rPr>
          <w:rFonts w:ascii="Times New Roman" w:hAnsi="Times New Roman" w:cs="Times New Roman"/>
          <w:sz w:val="24"/>
          <w:szCs w:val="24"/>
          <w:lang w:val="en-GB"/>
        </w:rPr>
        <w:t>red sport, evoking national unity during matches. However, the Ghanaian sports industry, largely centred around football, faces challenges in meeting global revenue standards. This emphasis on football as the nation's main sport has hindered the development of lesser-known sports like table tennis and golf (</w:t>
      </w:r>
      <w:proofErr w:type="spellStart"/>
      <w:r w:rsidRPr="00793068">
        <w:rPr>
          <w:rFonts w:ascii="Times New Roman" w:hAnsi="Times New Roman" w:cs="Times New Roman"/>
          <w:sz w:val="24"/>
          <w:szCs w:val="24"/>
          <w:lang w:val="en-GB"/>
        </w:rPr>
        <w:t>Amenyo</w:t>
      </w:r>
      <w:proofErr w:type="spellEnd"/>
      <w:r w:rsidRPr="00793068">
        <w:rPr>
          <w:rFonts w:ascii="Times New Roman" w:hAnsi="Times New Roman" w:cs="Times New Roman"/>
          <w:sz w:val="24"/>
          <w:szCs w:val="24"/>
          <w:lang w:val="en-GB"/>
        </w:rPr>
        <w:t xml:space="preserve">, 2016), often necessitating presidential intervention to resolve issues. </w:t>
      </w:r>
    </w:p>
    <w:p w14:paraId="3AECEA67" w14:textId="62A32841"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While football's prominence in Ghana is undisputed, the attractiveness of the Ghanaian football league has waned in recent years due to perceived issues with appeal and insufficient infrastructure, as noted by Osei (2011). However, studies have also highlighted challenges with communication (Bourke, 2020), organizational structure (</w:t>
      </w:r>
      <w:proofErr w:type="spellStart"/>
      <w:r w:rsidRPr="00793068">
        <w:rPr>
          <w:rFonts w:ascii="Times New Roman" w:hAnsi="Times New Roman" w:cs="Times New Roman"/>
          <w:sz w:val="24"/>
          <w:szCs w:val="24"/>
        </w:rPr>
        <w:t>Ntiamoah</w:t>
      </w:r>
      <w:proofErr w:type="spellEnd"/>
      <w:r w:rsidRPr="00793068">
        <w:rPr>
          <w:rFonts w:ascii="Times New Roman" w:hAnsi="Times New Roman" w:cs="Times New Roman"/>
          <w:sz w:val="24"/>
          <w:szCs w:val="24"/>
        </w:rPr>
        <w:t>, 2016), and financing (Owusu, 2018) within local football clubs. This body of research reveals diverse factors affecting the growth and development of football clubs in the Ghanaian context. Reviewing these communication, organizational, and financial issues documented in the literature provides valuable context for the current study's focus on examining the importance of public relations and branding for football clubs in Ghana</w:t>
      </w:r>
      <w:r w:rsidRPr="00793068">
        <w:rPr>
          <w:rFonts w:ascii="Times New Roman" w:hAnsi="Times New Roman" w:cs="Times New Roman"/>
          <w:sz w:val="24"/>
          <w:szCs w:val="24"/>
          <w:lang w:val="en-GB"/>
        </w:rPr>
        <w:t>.</w:t>
      </w:r>
      <w:r w:rsidRPr="00793068">
        <w:rPr>
          <w:rFonts w:ascii="Times New Roman" w:hAnsi="Times New Roman" w:cs="Times New Roman"/>
          <w:sz w:val="24"/>
          <w:szCs w:val="24"/>
        </w:rPr>
        <w:t xml:space="preserve"> While studies have explored various factors affecting football club development in Ghana, such as infrastructure, financing, and organizational issues (Osei, 2011; </w:t>
      </w:r>
      <w:proofErr w:type="spellStart"/>
      <w:r w:rsidRPr="00793068">
        <w:rPr>
          <w:rFonts w:ascii="Times New Roman" w:hAnsi="Times New Roman" w:cs="Times New Roman"/>
          <w:sz w:val="24"/>
          <w:szCs w:val="24"/>
        </w:rPr>
        <w:t>Ntiamoah</w:t>
      </w:r>
      <w:proofErr w:type="spellEnd"/>
      <w:r w:rsidRPr="00793068">
        <w:rPr>
          <w:rFonts w:ascii="Times New Roman" w:hAnsi="Times New Roman" w:cs="Times New Roman"/>
          <w:sz w:val="24"/>
          <w:szCs w:val="24"/>
        </w:rPr>
        <w:t xml:space="preserve">, 2016; Owusu, 2018), there has been limited investigation into </w:t>
      </w:r>
      <w:r w:rsidRPr="00793068">
        <w:rPr>
          <w:rFonts w:ascii="Times New Roman" w:hAnsi="Times New Roman" w:cs="Times New Roman"/>
          <w:sz w:val="24"/>
          <w:szCs w:val="24"/>
        </w:rPr>
        <w:lastRenderedPageBreak/>
        <w:t>the specific role and value of public relations. Though a few studies have noted PR-related challenges in Ghanaian clubs (Bourke, 2020), there remains a gap in understanding why many local clubs appear to underutilize modern PR strategies and doubt their efficacy as a developmental tool.</w:t>
      </w:r>
      <w:r w:rsidR="003C18AF">
        <w:rPr>
          <w:rFonts w:ascii="Times New Roman" w:hAnsi="Times New Roman" w:cs="Times New Roman"/>
          <w:sz w:val="24"/>
          <w:szCs w:val="24"/>
        </w:rPr>
        <w:t xml:space="preserve"> Notably, the insufficient literature on PR-related issues in Ghana football as a whole is a confirmation of the general knowledge gap in the field of public of relation. </w:t>
      </w:r>
    </w:p>
    <w:p w14:paraId="2DE94ACF" w14:textId="77777777"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To help fill this knowledge gap, a pilot survey conducted by the researcher at the onset of the 2022/23 Ghana Football season revealed that Division One League (DOL) clubs in the Wa Municipality displayed limited interest in modern PR practices, citing reasons like funding constraints and lack of qualified PR professionals.</w:t>
      </w:r>
    </w:p>
    <w:p w14:paraId="69E7B56C" w14:textId="77777777"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Therefore, the primary research goal of this study is to explore why DOL Football Clubs in the Upper West Region of Ghana seem to undervalue the significance of modern Public Relations. The findings will provide unique scholarly contributions by addressing the dearth of research on this specific aspect of club development in the Ghanaian context.</w:t>
      </w:r>
    </w:p>
    <w:p w14:paraId="7927E259" w14:textId="5352B8BD"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 While some sport</w:t>
      </w:r>
      <w:r w:rsidR="005662E3">
        <w:rPr>
          <w:rFonts w:ascii="Times New Roman" w:hAnsi="Times New Roman" w:cs="Times New Roman"/>
          <w:sz w:val="24"/>
          <w:szCs w:val="24"/>
          <w:lang w:val="en-GB"/>
        </w:rPr>
        <w:t>s</w:t>
      </w:r>
      <w:r w:rsidRPr="00793068">
        <w:rPr>
          <w:rFonts w:ascii="Times New Roman" w:hAnsi="Times New Roman" w:cs="Times New Roman"/>
          <w:sz w:val="24"/>
          <w:szCs w:val="24"/>
          <w:lang w:val="en-GB"/>
        </w:rPr>
        <w:t xml:space="preserve"> management experts consider PR as a means of supporting the marketing department (</w:t>
      </w:r>
      <w:proofErr w:type="spellStart"/>
      <w:r w:rsidRPr="00793068">
        <w:rPr>
          <w:rFonts w:ascii="Times New Roman" w:hAnsi="Times New Roman" w:cs="Times New Roman"/>
          <w:sz w:val="24"/>
          <w:szCs w:val="24"/>
          <w:lang w:val="en-GB"/>
        </w:rPr>
        <w:t>Kluka</w:t>
      </w:r>
      <w:proofErr w:type="spellEnd"/>
      <w:r w:rsidRPr="00793068">
        <w:rPr>
          <w:rFonts w:ascii="Times New Roman" w:hAnsi="Times New Roman" w:cs="Times New Roman"/>
          <w:sz w:val="24"/>
          <w:szCs w:val="24"/>
          <w:lang w:val="en-GB"/>
        </w:rPr>
        <w:t xml:space="preserve"> &amp; Schilling, 2015), the specific purpose of PR in sports organisations is to strengthen relationships between the organisation and its stakeholders, a crucial factor in achieving success in sports management.</w:t>
      </w:r>
    </w:p>
    <w:p w14:paraId="5BD87429" w14:textId="3360CC79" w:rsidR="004A6276"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success stories of global football giants like Real Madrid CF, Manchester United, FC Barcelona, and Bayern Munich illustrate how PR can bridge the gap between football clubs and their worldwide fans. </w:t>
      </w:r>
      <w:r w:rsidR="004A6276" w:rsidRPr="00793068">
        <w:rPr>
          <w:rFonts w:ascii="Times New Roman" w:hAnsi="Times New Roman" w:cs="Times New Roman"/>
          <w:sz w:val="24"/>
          <w:szCs w:val="24"/>
          <w:lang w:val="en-GB"/>
        </w:rPr>
        <w:t xml:space="preserve">These football superpowers have made good use of modern publics relations concept, extending their digital audience into millions of people across the globe. The regular updates from these elite class of football clubs varied proportionately with the rise in support across the world. </w:t>
      </w:r>
      <w:r w:rsidRPr="00793068">
        <w:rPr>
          <w:rFonts w:ascii="Times New Roman" w:hAnsi="Times New Roman" w:cs="Times New Roman"/>
          <w:sz w:val="24"/>
          <w:szCs w:val="24"/>
          <w:lang w:val="en-GB"/>
        </w:rPr>
        <w:t xml:space="preserve">Utilising digital and </w:t>
      </w:r>
      <w:r w:rsidRPr="00793068">
        <w:rPr>
          <w:rFonts w:ascii="Times New Roman" w:hAnsi="Times New Roman" w:cs="Times New Roman"/>
          <w:sz w:val="24"/>
          <w:szCs w:val="24"/>
          <w:lang w:val="en-GB"/>
        </w:rPr>
        <w:lastRenderedPageBreak/>
        <w:t xml:space="preserve">viral platforms, these clubs have engaged their fans and expanded their reach. </w:t>
      </w:r>
      <w:r w:rsidR="004A6276" w:rsidRPr="00793068">
        <w:rPr>
          <w:rFonts w:ascii="Times New Roman" w:hAnsi="Times New Roman" w:cs="Times New Roman"/>
          <w:sz w:val="24"/>
          <w:szCs w:val="24"/>
          <w:lang w:val="en-GB"/>
        </w:rPr>
        <w:t xml:space="preserve">The game, built on larger fan base, thrives best when regular information is shared at both ends of the communication process. The club communicates with its external publics and gets feedback from </w:t>
      </w:r>
      <w:r w:rsidR="00C40D0A">
        <w:rPr>
          <w:rFonts w:ascii="Times New Roman" w:hAnsi="Times New Roman" w:cs="Times New Roman"/>
          <w:sz w:val="24"/>
          <w:szCs w:val="24"/>
          <w:lang w:val="en-GB"/>
        </w:rPr>
        <w:t xml:space="preserve">the </w:t>
      </w:r>
      <w:r w:rsidR="004A6276" w:rsidRPr="00793068">
        <w:rPr>
          <w:rFonts w:ascii="Times New Roman" w:hAnsi="Times New Roman" w:cs="Times New Roman"/>
          <w:sz w:val="24"/>
          <w:szCs w:val="24"/>
          <w:lang w:val="en-GB"/>
        </w:rPr>
        <w:t xml:space="preserve">same stakeholders for policy formulations. </w:t>
      </w:r>
    </w:p>
    <w:p w14:paraId="0A8D4185" w14:textId="4DB4E495"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This shift from passion-driven engagement to strategic marketing tools like PR has also begun to affect clubs in Ghana, with initiatives such as Accra Hearts of Oak SC's "Phobian4Life" and Asante Kotoko SC's "</w:t>
      </w:r>
      <w:proofErr w:type="spellStart"/>
      <w:r w:rsidRPr="00793068">
        <w:rPr>
          <w:rFonts w:ascii="Times New Roman" w:hAnsi="Times New Roman" w:cs="Times New Roman"/>
          <w:sz w:val="24"/>
          <w:szCs w:val="24"/>
          <w:lang w:val="en-GB"/>
        </w:rPr>
        <w:t>FabuCensus</w:t>
      </w:r>
      <w:proofErr w:type="spellEnd"/>
      <w:r w:rsidRPr="00793068">
        <w:rPr>
          <w:rFonts w:ascii="Times New Roman" w:hAnsi="Times New Roman" w:cs="Times New Roman"/>
          <w:sz w:val="24"/>
          <w:szCs w:val="24"/>
          <w:lang w:val="en-GB"/>
        </w:rPr>
        <w:t>" aiming to promote clubs through PR strategies.</w:t>
      </w:r>
      <w:r w:rsidR="004A6276" w:rsidRPr="00793068">
        <w:rPr>
          <w:rFonts w:ascii="Times New Roman" w:hAnsi="Times New Roman" w:cs="Times New Roman"/>
          <w:sz w:val="24"/>
          <w:szCs w:val="24"/>
          <w:lang w:val="en-GB"/>
        </w:rPr>
        <w:t xml:space="preserve"> These two flagship programmes are paving the way for modern PR in Ghana football. With nearly 1.5 million followers on digital followers alone, Asante Kotoko SC and Accra Hearts of Oak SC have enjoyed global support through their social media handles alone. This only confirmed what information, disseminated at the right time, can do to a football club. The </w:t>
      </w:r>
      <w:proofErr w:type="spellStart"/>
      <w:r w:rsidR="004A6276" w:rsidRPr="00793068">
        <w:rPr>
          <w:rFonts w:ascii="Times New Roman" w:hAnsi="Times New Roman" w:cs="Times New Roman"/>
          <w:sz w:val="24"/>
          <w:szCs w:val="24"/>
          <w:lang w:val="en-GB"/>
        </w:rPr>
        <w:t>FabuCensus</w:t>
      </w:r>
      <w:proofErr w:type="spellEnd"/>
      <w:r w:rsidR="004A6276" w:rsidRPr="00793068">
        <w:rPr>
          <w:rFonts w:ascii="Times New Roman" w:hAnsi="Times New Roman" w:cs="Times New Roman"/>
          <w:sz w:val="24"/>
          <w:szCs w:val="24"/>
          <w:lang w:val="en-GB"/>
        </w:rPr>
        <w:t>, subscribed by supporters of Asante Kotoko SC, is one flagship avenue for revenue generation and fan</w:t>
      </w:r>
      <w:r w:rsidR="00AB3BBE" w:rsidRPr="00793068">
        <w:rPr>
          <w:rFonts w:ascii="Times New Roman" w:hAnsi="Times New Roman" w:cs="Times New Roman"/>
          <w:sz w:val="24"/>
          <w:szCs w:val="24"/>
          <w:lang w:val="en-GB"/>
        </w:rPr>
        <w:t xml:space="preserve"> mobilization during league matches. It is an avenue for the fans and other stakeholders of the club to share their views and provide support in various</w:t>
      </w:r>
      <w:r w:rsidR="00C40D0A">
        <w:rPr>
          <w:rFonts w:ascii="Times New Roman" w:hAnsi="Times New Roman" w:cs="Times New Roman"/>
          <w:sz w:val="24"/>
          <w:szCs w:val="24"/>
          <w:lang w:val="en-GB"/>
        </w:rPr>
        <w:t xml:space="preserve"> ways</w:t>
      </w:r>
      <w:r w:rsidR="00AB3BBE" w:rsidRPr="00793068">
        <w:rPr>
          <w:rFonts w:ascii="Times New Roman" w:hAnsi="Times New Roman" w:cs="Times New Roman"/>
          <w:sz w:val="24"/>
          <w:szCs w:val="24"/>
          <w:lang w:val="en-GB"/>
        </w:rPr>
        <w:t xml:space="preserve"> to the growth of the club. Phobian4Life is the Hearts of Oak SC version of </w:t>
      </w:r>
      <w:proofErr w:type="spellStart"/>
      <w:r w:rsidR="00AB3BBE" w:rsidRPr="00793068">
        <w:rPr>
          <w:rFonts w:ascii="Times New Roman" w:hAnsi="Times New Roman" w:cs="Times New Roman"/>
          <w:sz w:val="24"/>
          <w:szCs w:val="24"/>
          <w:lang w:val="en-GB"/>
        </w:rPr>
        <w:t>FabuCensus</w:t>
      </w:r>
      <w:proofErr w:type="spellEnd"/>
      <w:r w:rsidR="00AB3BBE" w:rsidRPr="00793068">
        <w:rPr>
          <w:rFonts w:ascii="Times New Roman" w:hAnsi="Times New Roman" w:cs="Times New Roman"/>
          <w:sz w:val="24"/>
          <w:szCs w:val="24"/>
          <w:lang w:val="en-GB"/>
        </w:rPr>
        <w:t xml:space="preserve"> with supporters of Accra Hearts of Oak sharing their views through the Phobian4Life platform. These are confirmation of what modern PR can do to the growth of the game. </w:t>
      </w:r>
    </w:p>
    <w:p w14:paraId="68174768" w14:textId="749DE36A"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 xml:space="preserve">While football remains a central sport in Ghana, the attractiveness of the Ghanaian football league has faced multifaceted challenges over the years. Osei (2011) pinpointed the league's perceived lack of appeal and insufficient infrastructure as significant detractors. However, a broader examination of the literature reveals a more complex landscape. For instance, research has indicated that occupational stress, especially related to player and coach selection, is a prevalent issue within the Ghana premier league, potentially impacting team performance and league attractiveness </w:t>
      </w:r>
      <w:r w:rsidRPr="00793068">
        <w:rPr>
          <w:rFonts w:ascii="Times New Roman" w:hAnsi="Times New Roman" w:cs="Times New Roman"/>
          <w:sz w:val="24"/>
          <w:szCs w:val="24"/>
        </w:rPr>
        <w:lastRenderedPageBreak/>
        <w:t>(Ofori &amp; Sackey, 2022). Furthermore, the globalization of football has posed challenges in retaining local fan engagement, with clubs needing innovative strategies to woo fans back into Ghanaian stadia (</w:t>
      </w:r>
      <w:proofErr w:type="spellStart"/>
      <w:r w:rsidRPr="00793068">
        <w:rPr>
          <w:rFonts w:ascii="Times New Roman" w:hAnsi="Times New Roman" w:cs="Times New Roman"/>
          <w:sz w:val="24"/>
          <w:szCs w:val="24"/>
        </w:rPr>
        <w:t>Amankwaa</w:t>
      </w:r>
      <w:proofErr w:type="spellEnd"/>
      <w:r w:rsidRPr="00793068">
        <w:rPr>
          <w:rFonts w:ascii="Times New Roman" w:hAnsi="Times New Roman" w:cs="Times New Roman"/>
          <w:sz w:val="24"/>
          <w:szCs w:val="24"/>
        </w:rPr>
        <w:t xml:space="preserve"> &amp; Ankomah, 2014).</w:t>
      </w:r>
      <w:r w:rsidR="00AB3BBE" w:rsidRPr="00793068">
        <w:rPr>
          <w:rFonts w:ascii="Times New Roman" w:hAnsi="Times New Roman" w:cs="Times New Roman"/>
          <w:sz w:val="24"/>
          <w:szCs w:val="24"/>
        </w:rPr>
        <w:t xml:space="preserve"> The position of (</w:t>
      </w:r>
      <w:proofErr w:type="spellStart"/>
      <w:r w:rsidR="00AB3BBE" w:rsidRPr="00793068">
        <w:rPr>
          <w:rFonts w:ascii="Times New Roman" w:hAnsi="Times New Roman" w:cs="Times New Roman"/>
          <w:sz w:val="24"/>
          <w:szCs w:val="24"/>
        </w:rPr>
        <w:t>Amankwaa</w:t>
      </w:r>
      <w:proofErr w:type="spellEnd"/>
      <w:r w:rsidR="00AB3BBE" w:rsidRPr="00793068">
        <w:rPr>
          <w:rFonts w:ascii="Times New Roman" w:hAnsi="Times New Roman" w:cs="Times New Roman"/>
          <w:sz w:val="24"/>
          <w:szCs w:val="24"/>
        </w:rPr>
        <w:t xml:space="preserve"> &amp; Ankomah, 2014) on the globalization of football and the need to reshape synchronized with past researchers on the evolution of modern PR and the need for Ghanaian football clubs to join the train. It is a non-stop evolutionary process heavily tipped to redefine global football administration. </w:t>
      </w:r>
    </w:p>
    <w:p w14:paraId="0BB0B424" w14:textId="10E76563" w:rsidR="005922E2"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Communication within football clubs, especially between the medical team and management, has been correlated with factors like injury rates and player availability, suggesting that effective internal communication is crucial for optimal team performance (</w:t>
      </w:r>
      <w:proofErr w:type="spellStart"/>
      <w:r w:rsidRPr="00793068">
        <w:rPr>
          <w:rFonts w:ascii="Times New Roman" w:hAnsi="Times New Roman" w:cs="Times New Roman"/>
          <w:sz w:val="24"/>
          <w:szCs w:val="24"/>
        </w:rPr>
        <w:t>Ekstrand</w:t>
      </w:r>
      <w:proofErr w:type="spellEnd"/>
      <w:r w:rsidRPr="00793068">
        <w:rPr>
          <w:rFonts w:ascii="Times New Roman" w:hAnsi="Times New Roman" w:cs="Times New Roman"/>
          <w:sz w:val="24"/>
          <w:szCs w:val="24"/>
        </w:rPr>
        <w:t xml:space="preserve">, Lundqvist, Davison, </w:t>
      </w:r>
      <w:proofErr w:type="spellStart"/>
      <w:r w:rsidRPr="00793068">
        <w:rPr>
          <w:rFonts w:ascii="Times New Roman" w:hAnsi="Times New Roman" w:cs="Times New Roman"/>
          <w:sz w:val="24"/>
          <w:szCs w:val="24"/>
        </w:rPr>
        <w:t>D'Hooghe</w:t>
      </w:r>
      <w:proofErr w:type="spellEnd"/>
      <w:r w:rsidRPr="00793068">
        <w:rPr>
          <w:rFonts w:ascii="Times New Roman" w:hAnsi="Times New Roman" w:cs="Times New Roman"/>
          <w:sz w:val="24"/>
          <w:szCs w:val="24"/>
        </w:rPr>
        <w:t xml:space="preserve">, &amp; </w:t>
      </w:r>
      <w:proofErr w:type="spellStart"/>
      <w:r w:rsidRPr="00793068">
        <w:rPr>
          <w:rFonts w:ascii="Times New Roman" w:hAnsi="Times New Roman" w:cs="Times New Roman"/>
          <w:sz w:val="24"/>
          <w:szCs w:val="24"/>
        </w:rPr>
        <w:t>Pensgaard</w:t>
      </w:r>
      <w:proofErr w:type="spellEnd"/>
      <w:r w:rsidRPr="00793068">
        <w:rPr>
          <w:rFonts w:ascii="Times New Roman" w:hAnsi="Times New Roman" w:cs="Times New Roman"/>
          <w:sz w:val="24"/>
          <w:szCs w:val="24"/>
        </w:rPr>
        <w:t xml:space="preserve">, 2018). </w:t>
      </w:r>
      <w:r w:rsidR="0059166D" w:rsidRPr="00793068">
        <w:rPr>
          <w:rFonts w:ascii="Times New Roman" w:hAnsi="Times New Roman" w:cs="Times New Roman"/>
          <w:sz w:val="24"/>
          <w:szCs w:val="24"/>
        </w:rPr>
        <w:t>Frequent flow of information within the hierarchy of the football clubs has the poten</w:t>
      </w:r>
      <w:r w:rsidR="00C40D0A">
        <w:rPr>
          <w:rFonts w:ascii="Times New Roman" w:hAnsi="Times New Roman" w:cs="Times New Roman"/>
          <w:sz w:val="24"/>
          <w:szCs w:val="24"/>
        </w:rPr>
        <w:t>tial</w:t>
      </w:r>
      <w:r w:rsidR="0059166D" w:rsidRPr="00793068">
        <w:rPr>
          <w:rFonts w:ascii="Times New Roman" w:hAnsi="Times New Roman" w:cs="Times New Roman"/>
          <w:sz w:val="24"/>
          <w:szCs w:val="24"/>
        </w:rPr>
        <w:t xml:space="preserve"> of reducing injuries, boosting mental readiness and confidence and bridging gaps within the various football clubs. According to (</w:t>
      </w:r>
      <w:proofErr w:type="spellStart"/>
      <w:r w:rsidR="0059166D" w:rsidRPr="00793068">
        <w:rPr>
          <w:rFonts w:ascii="Times New Roman" w:hAnsi="Times New Roman" w:cs="Times New Roman"/>
          <w:sz w:val="24"/>
          <w:szCs w:val="24"/>
        </w:rPr>
        <w:t>Ekstrand</w:t>
      </w:r>
      <w:proofErr w:type="spellEnd"/>
      <w:r w:rsidR="0059166D" w:rsidRPr="00793068">
        <w:rPr>
          <w:rFonts w:ascii="Times New Roman" w:hAnsi="Times New Roman" w:cs="Times New Roman"/>
          <w:sz w:val="24"/>
          <w:szCs w:val="24"/>
        </w:rPr>
        <w:t xml:space="preserve">, Lundqvist, Davison, </w:t>
      </w:r>
      <w:proofErr w:type="spellStart"/>
      <w:r w:rsidR="0059166D" w:rsidRPr="00793068">
        <w:rPr>
          <w:rFonts w:ascii="Times New Roman" w:hAnsi="Times New Roman" w:cs="Times New Roman"/>
          <w:sz w:val="24"/>
          <w:szCs w:val="24"/>
        </w:rPr>
        <w:t>D'Hooghe</w:t>
      </w:r>
      <w:proofErr w:type="spellEnd"/>
      <w:r w:rsidR="0059166D" w:rsidRPr="00793068">
        <w:rPr>
          <w:rFonts w:ascii="Times New Roman" w:hAnsi="Times New Roman" w:cs="Times New Roman"/>
          <w:sz w:val="24"/>
          <w:szCs w:val="24"/>
        </w:rPr>
        <w:t xml:space="preserve">, &amp; </w:t>
      </w:r>
      <w:proofErr w:type="spellStart"/>
      <w:r w:rsidR="0059166D" w:rsidRPr="00793068">
        <w:rPr>
          <w:rFonts w:ascii="Times New Roman" w:hAnsi="Times New Roman" w:cs="Times New Roman"/>
          <w:sz w:val="24"/>
          <w:szCs w:val="24"/>
        </w:rPr>
        <w:t>Pensgaard</w:t>
      </w:r>
      <w:proofErr w:type="spellEnd"/>
      <w:r w:rsidR="0059166D" w:rsidRPr="00793068">
        <w:rPr>
          <w:rFonts w:ascii="Times New Roman" w:hAnsi="Times New Roman" w:cs="Times New Roman"/>
          <w:sz w:val="24"/>
          <w:szCs w:val="24"/>
        </w:rPr>
        <w:t xml:space="preserve">, 2018), sharing of information between management and other members of the club is not an option but a necessity. </w:t>
      </w:r>
    </w:p>
    <w:p w14:paraId="601B548B" w14:textId="1A7F7A1E"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 xml:space="preserve">Moreover, the rise of digital platforms has transformed how football clubs in global contexts, including the Premier League, engage with their fans. Integrated marketing communication (IMC) strategies, particularly through social media, have become pivotal in shaping fan engagement and club branding (Kerr &amp; Emery, 2019; </w:t>
      </w:r>
      <w:proofErr w:type="spellStart"/>
      <w:r w:rsidRPr="00793068">
        <w:rPr>
          <w:rFonts w:ascii="Times New Roman" w:hAnsi="Times New Roman" w:cs="Times New Roman"/>
          <w:sz w:val="24"/>
          <w:szCs w:val="24"/>
        </w:rPr>
        <w:t>Petrović</w:t>
      </w:r>
      <w:proofErr w:type="spellEnd"/>
      <w:r w:rsidRPr="00793068">
        <w:rPr>
          <w:rFonts w:ascii="Times New Roman" w:hAnsi="Times New Roman" w:cs="Times New Roman"/>
          <w:sz w:val="24"/>
          <w:szCs w:val="24"/>
        </w:rPr>
        <w:t xml:space="preserve">, </w:t>
      </w:r>
      <w:proofErr w:type="spellStart"/>
      <w:r w:rsidRPr="00793068">
        <w:rPr>
          <w:rFonts w:ascii="Times New Roman" w:hAnsi="Times New Roman" w:cs="Times New Roman"/>
          <w:sz w:val="24"/>
          <w:szCs w:val="24"/>
        </w:rPr>
        <w:t>Blešić</w:t>
      </w:r>
      <w:proofErr w:type="spellEnd"/>
      <w:r w:rsidRPr="00793068">
        <w:rPr>
          <w:rFonts w:ascii="Times New Roman" w:hAnsi="Times New Roman" w:cs="Times New Roman"/>
          <w:sz w:val="24"/>
          <w:szCs w:val="24"/>
        </w:rPr>
        <w:t xml:space="preserve">, </w:t>
      </w:r>
      <w:proofErr w:type="spellStart"/>
      <w:r w:rsidRPr="00793068">
        <w:rPr>
          <w:rFonts w:ascii="Times New Roman" w:hAnsi="Times New Roman" w:cs="Times New Roman"/>
          <w:sz w:val="24"/>
          <w:szCs w:val="24"/>
        </w:rPr>
        <w:t>Ilić</w:t>
      </w:r>
      <w:proofErr w:type="spellEnd"/>
      <w:r w:rsidRPr="00793068">
        <w:rPr>
          <w:rFonts w:ascii="Times New Roman" w:hAnsi="Times New Roman" w:cs="Times New Roman"/>
          <w:sz w:val="24"/>
          <w:szCs w:val="24"/>
        </w:rPr>
        <w:t xml:space="preserve">, &amp; </w:t>
      </w:r>
      <w:proofErr w:type="spellStart"/>
      <w:r w:rsidRPr="00793068">
        <w:rPr>
          <w:rFonts w:ascii="Times New Roman" w:hAnsi="Times New Roman" w:cs="Times New Roman"/>
          <w:sz w:val="24"/>
          <w:szCs w:val="24"/>
        </w:rPr>
        <w:t>Milošević</w:t>
      </w:r>
      <w:proofErr w:type="spellEnd"/>
      <w:r w:rsidRPr="00793068">
        <w:rPr>
          <w:rFonts w:ascii="Times New Roman" w:hAnsi="Times New Roman" w:cs="Times New Roman"/>
          <w:sz w:val="24"/>
          <w:szCs w:val="24"/>
        </w:rPr>
        <w:t>, 2019).</w:t>
      </w:r>
      <w:r w:rsidR="0059166D" w:rsidRPr="00793068">
        <w:rPr>
          <w:rFonts w:ascii="Times New Roman" w:hAnsi="Times New Roman" w:cs="Times New Roman"/>
          <w:sz w:val="24"/>
          <w:szCs w:val="24"/>
        </w:rPr>
        <w:t xml:space="preserve"> The viral nature of social media, according to (Kerr &amp; Emery, 2019; </w:t>
      </w:r>
      <w:proofErr w:type="spellStart"/>
      <w:r w:rsidR="0059166D" w:rsidRPr="00793068">
        <w:rPr>
          <w:rFonts w:ascii="Times New Roman" w:hAnsi="Times New Roman" w:cs="Times New Roman"/>
          <w:sz w:val="24"/>
          <w:szCs w:val="24"/>
        </w:rPr>
        <w:t>Petrović</w:t>
      </w:r>
      <w:proofErr w:type="spellEnd"/>
      <w:r w:rsidR="0059166D" w:rsidRPr="00793068">
        <w:rPr>
          <w:rFonts w:ascii="Times New Roman" w:hAnsi="Times New Roman" w:cs="Times New Roman"/>
          <w:sz w:val="24"/>
          <w:szCs w:val="24"/>
        </w:rPr>
        <w:t xml:space="preserve">, </w:t>
      </w:r>
      <w:proofErr w:type="spellStart"/>
      <w:r w:rsidR="0059166D" w:rsidRPr="00793068">
        <w:rPr>
          <w:rFonts w:ascii="Times New Roman" w:hAnsi="Times New Roman" w:cs="Times New Roman"/>
          <w:sz w:val="24"/>
          <w:szCs w:val="24"/>
        </w:rPr>
        <w:t>Blešić</w:t>
      </w:r>
      <w:proofErr w:type="spellEnd"/>
      <w:r w:rsidR="0059166D" w:rsidRPr="00793068">
        <w:rPr>
          <w:rFonts w:ascii="Times New Roman" w:hAnsi="Times New Roman" w:cs="Times New Roman"/>
          <w:sz w:val="24"/>
          <w:szCs w:val="24"/>
        </w:rPr>
        <w:t xml:space="preserve">, </w:t>
      </w:r>
      <w:proofErr w:type="spellStart"/>
      <w:r w:rsidR="0059166D" w:rsidRPr="00793068">
        <w:rPr>
          <w:rFonts w:ascii="Times New Roman" w:hAnsi="Times New Roman" w:cs="Times New Roman"/>
          <w:sz w:val="24"/>
          <w:szCs w:val="24"/>
        </w:rPr>
        <w:t>Ilić</w:t>
      </w:r>
      <w:proofErr w:type="spellEnd"/>
      <w:r w:rsidR="0059166D" w:rsidRPr="00793068">
        <w:rPr>
          <w:rFonts w:ascii="Times New Roman" w:hAnsi="Times New Roman" w:cs="Times New Roman"/>
          <w:sz w:val="24"/>
          <w:szCs w:val="24"/>
        </w:rPr>
        <w:t xml:space="preserve">, &amp; </w:t>
      </w:r>
      <w:proofErr w:type="spellStart"/>
      <w:r w:rsidR="0059166D" w:rsidRPr="00793068">
        <w:rPr>
          <w:rFonts w:ascii="Times New Roman" w:hAnsi="Times New Roman" w:cs="Times New Roman"/>
          <w:sz w:val="24"/>
          <w:szCs w:val="24"/>
        </w:rPr>
        <w:t>Milošević</w:t>
      </w:r>
      <w:proofErr w:type="spellEnd"/>
      <w:r w:rsidR="0059166D" w:rsidRPr="00793068">
        <w:rPr>
          <w:rFonts w:ascii="Times New Roman" w:hAnsi="Times New Roman" w:cs="Times New Roman"/>
          <w:sz w:val="24"/>
          <w:szCs w:val="24"/>
        </w:rPr>
        <w:t xml:space="preserve">, 2019), has virtually made digital communication and the need for PR persons a necessity in modern football administration. It has the tendency of reshaping the fortunes of football club administration and bridging the gap between the clubs and their stakeholders. The </w:t>
      </w:r>
      <w:r w:rsidR="0059166D" w:rsidRPr="00793068">
        <w:rPr>
          <w:rFonts w:ascii="Times New Roman" w:hAnsi="Times New Roman" w:cs="Times New Roman"/>
          <w:sz w:val="24"/>
          <w:szCs w:val="24"/>
        </w:rPr>
        <w:lastRenderedPageBreak/>
        <w:t xml:space="preserve">media, supporters, players, partners, and other external publics in the football circle are all reliant on updates from their clubs and must be fed accordingly in the views of (Kerr &amp; Emery, 2019; </w:t>
      </w:r>
      <w:proofErr w:type="spellStart"/>
      <w:r w:rsidR="0059166D" w:rsidRPr="00793068">
        <w:rPr>
          <w:rFonts w:ascii="Times New Roman" w:hAnsi="Times New Roman" w:cs="Times New Roman"/>
          <w:sz w:val="24"/>
          <w:szCs w:val="24"/>
        </w:rPr>
        <w:t>Petrović</w:t>
      </w:r>
      <w:proofErr w:type="spellEnd"/>
      <w:r w:rsidR="0059166D" w:rsidRPr="00793068">
        <w:rPr>
          <w:rFonts w:ascii="Times New Roman" w:hAnsi="Times New Roman" w:cs="Times New Roman"/>
          <w:sz w:val="24"/>
          <w:szCs w:val="24"/>
        </w:rPr>
        <w:t xml:space="preserve">, </w:t>
      </w:r>
      <w:proofErr w:type="spellStart"/>
      <w:r w:rsidR="0059166D" w:rsidRPr="00793068">
        <w:rPr>
          <w:rFonts w:ascii="Times New Roman" w:hAnsi="Times New Roman" w:cs="Times New Roman"/>
          <w:sz w:val="24"/>
          <w:szCs w:val="24"/>
        </w:rPr>
        <w:t>Blešić</w:t>
      </w:r>
      <w:proofErr w:type="spellEnd"/>
      <w:r w:rsidR="0059166D" w:rsidRPr="00793068">
        <w:rPr>
          <w:rFonts w:ascii="Times New Roman" w:hAnsi="Times New Roman" w:cs="Times New Roman"/>
          <w:sz w:val="24"/>
          <w:szCs w:val="24"/>
        </w:rPr>
        <w:t xml:space="preserve">, </w:t>
      </w:r>
      <w:proofErr w:type="spellStart"/>
      <w:r w:rsidR="0059166D" w:rsidRPr="00793068">
        <w:rPr>
          <w:rFonts w:ascii="Times New Roman" w:hAnsi="Times New Roman" w:cs="Times New Roman"/>
          <w:sz w:val="24"/>
          <w:szCs w:val="24"/>
        </w:rPr>
        <w:t>Ilić</w:t>
      </w:r>
      <w:proofErr w:type="spellEnd"/>
      <w:r w:rsidR="0059166D" w:rsidRPr="00793068">
        <w:rPr>
          <w:rFonts w:ascii="Times New Roman" w:hAnsi="Times New Roman" w:cs="Times New Roman"/>
          <w:sz w:val="24"/>
          <w:szCs w:val="24"/>
        </w:rPr>
        <w:t xml:space="preserve">, &amp; </w:t>
      </w:r>
      <w:proofErr w:type="spellStart"/>
      <w:r w:rsidR="0059166D" w:rsidRPr="00793068">
        <w:rPr>
          <w:rFonts w:ascii="Times New Roman" w:hAnsi="Times New Roman" w:cs="Times New Roman"/>
          <w:sz w:val="24"/>
          <w:szCs w:val="24"/>
        </w:rPr>
        <w:t>Milošević</w:t>
      </w:r>
      <w:proofErr w:type="spellEnd"/>
      <w:r w:rsidR="0059166D" w:rsidRPr="00793068">
        <w:rPr>
          <w:rFonts w:ascii="Times New Roman" w:hAnsi="Times New Roman" w:cs="Times New Roman"/>
          <w:sz w:val="24"/>
          <w:szCs w:val="24"/>
        </w:rPr>
        <w:t>, 2019).</w:t>
      </w:r>
    </w:p>
    <w:p w14:paraId="13874AB1" w14:textId="2C9B0C7A"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In light of these insights, this study seeks to delve deeper into the role and importance of public relations within football clubs in Wa</w:t>
      </w:r>
      <w:r w:rsidR="0059166D" w:rsidRPr="00793068">
        <w:rPr>
          <w:rFonts w:ascii="Times New Roman" w:hAnsi="Times New Roman" w:cs="Times New Roman"/>
          <w:sz w:val="24"/>
          <w:szCs w:val="24"/>
        </w:rPr>
        <w:t xml:space="preserve"> Municipality in the Upper West region of </w:t>
      </w:r>
      <w:r w:rsidRPr="00793068">
        <w:rPr>
          <w:rFonts w:ascii="Times New Roman" w:hAnsi="Times New Roman" w:cs="Times New Roman"/>
          <w:sz w:val="24"/>
          <w:szCs w:val="24"/>
        </w:rPr>
        <w:t xml:space="preserve">Ghana. By understanding the multifaceted challenges and the evolving communication landscape, </w:t>
      </w:r>
      <w:r w:rsidR="00A12127" w:rsidRPr="00793068">
        <w:rPr>
          <w:rFonts w:ascii="Times New Roman" w:hAnsi="Times New Roman" w:cs="Times New Roman"/>
          <w:sz w:val="24"/>
          <w:szCs w:val="24"/>
        </w:rPr>
        <w:t>the study seeks</w:t>
      </w:r>
      <w:r w:rsidRPr="00793068">
        <w:rPr>
          <w:rFonts w:ascii="Times New Roman" w:hAnsi="Times New Roman" w:cs="Times New Roman"/>
          <w:sz w:val="24"/>
          <w:szCs w:val="24"/>
        </w:rPr>
        <w:t xml:space="preserve"> to provide a comprehensive framework for enhancing the appeal and success of football clubs in the region.</w:t>
      </w:r>
    </w:p>
    <w:p w14:paraId="0BE8392F" w14:textId="33B415EF"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These stakeholders recognise the role of PR in enhancing communication, brand promotion, and online visibility, which are crucial in the contemporary sports landscape.</w:t>
      </w:r>
      <w:r w:rsidR="0059166D" w:rsidRPr="00793068">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In light of this, the study seeks to understand why DOL Football Clubs in the Upper West Region of Ghana have not fully embraced the potential of modern Public Relations, despite the evident benefits recognised by players, fans, and potential partners. The research aims to investigate the barriers and misconceptions that hinder these clubs from effectively utilising PR as a powerful marketing tool. Furthermore, the study intends to explore how the adoption of modern PR concepts could bridge the gap between the clubs and their stakeholders, leading to improved communication, enhanced brand visibility, and increased support for the clubs.</w:t>
      </w:r>
    </w:p>
    <w:p w14:paraId="66E66BD5" w14:textId="77777777" w:rsidR="00180408" w:rsidRPr="00793068" w:rsidRDefault="00180408" w:rsidP="00BA28AC">
      <w:pPr>
        <w:pStyle w:val="Heading2"/>
        <w:spacing w:before="100" w:after="100"/>
        <w:rPr>
          <w:lang w:val="en-GB"/>
        </w:rPr>
      </w:pPr>
      <w:bookmarkStart w:id="18" w:name="_Toc144589956"/>
      <w:bookmarkStart w:id="19" w:name="_Toc148541971"/>
      <w:r w:rsidRPr="00793068">
        <w:rPr>
          <w:lang w:val="en-GB"/>
        </w:rPr>
        <w:t>1.3 Main Research Question</w:t>
      </w:r>
      <w:bookmarkEnd w:id="17"/>
      <w:bookmarkEnd w:id="18"/>
      <w:bookmarkEnd w:id="19"/>
      <w:r w:rsidRPr="00793068">
        <w:rPr>
          <w:lang w:val="en-GB"/>
        </w:rPr>
        <w:tab/>
      </w:r>
    </w:p>
    <w:p w14:paraId="30C3A737" w14:textId="77777777" w:rsidR="00180408" w:rsidRPr="00793068" w:rsidRDefault="00180408" w:rsidP="00BA28AC">
      <w:pPr>
        <w:spacing w:before="100" w:after="100" w:line="480" w:lineRule="auto"/>
        <w:jc w:val="both"/>
        <w:rPr>
          <w:rFonts w:ascii="Times New Roman" w:hAnsi="Times New Roman" w:cs="Times New Roman"/>
          <w:bCs/>
          <w:sz w:val="24"/>
          <w:szCs w:val="24"/>
          <w:lang w:val="en-GB"/>
        </w:rPr>
      </w:pPr>
      <w:r w:rsidRPr="00793068">
        <w:rPr>
          <w:rFonts w:ascii="Times New Roman" w:hAnsi="Times New Roman" w:cs="Times New Roman"/>
          <w:bCs/>
          <w:sz w:val="24"/>
          <w:szCs w:val="24"/>
          <w:lang w:val="en-GB"/>
        </w:rPr>
        <w:t>How is PR an important factor in the management of Division One Football Clubs in the Wa Municipality?</w:t>
      </w:r>
    </w:p>
    <w:p w14:paraId="5CF2C4D7" w14:textId="77777777" w:rsidR="00180408" w:rsidRPr="00793068" w:rsidRDefault="00180408" w:rsidP="00BA28AC">
      <w:pPr>
        <w:pStyle w:val="Heading2"/>
        <w:spacing w:before="100" w:after="100"/>
        <w:rPr>
          <w:lang w:val="en-GB"/>
        </w:rPr>
      </w:pPr>
      <w:bookmarkStart w:id="20" w:name="_Toc144589957"/>
      <w:bookmarkStart w:id="21" w:name="_Toc148541972"/>
      <w:r w:rsidRPr="00793068">
        <w:rPr>
          <w:lang w:val="en-GB"/>
        </w:rPr>
        <w:t>1.3.1 Sub Research Questions</w:t>
      </w:r>
      <w:bookmarkEnd w:id="20"/>
      <w:bookmarkEnd w:id="21"/>
    </w:p>
    <w:p w14:paraId="68766078" w14:textId="77777777" w:rsidR="00180408" w:rsidRPr="00793068" w:rsidRDefault="00180408" w:rsidP="00BA28AC">
      <w:pPr>
        <w:numPr>
          <w:ilvl w:val="0"/>
          <w:numId w:val="2"/>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How do </w:t>
      </w:r>
      <w:bookmarkStart w:id="22" w:name="_Hlk114303352"/>
      <w:r w:rsidRPr="00793068">
        <w:rPr>
          <w:rFonts w:ascii="Times New Roman" w:hAnsi="Times New Roman" w:cs="Times New Roman"/>
          <w:sz w:val="24"/>
          <w:szCs w:val="24"/>
          <w:lang w:val="en-GB"/>
        </w:rPr>
        <w:t>clubs communicate with their partners and outside publics</w:t>
      </w:r>
      <w:bookmarkEnd w:id="22"/>
      <w:r w:rsidRPr="00793068">
        <w:rPr>
          <w:rFonts w:ascii="Times New Roman" w:hAnsi="Times New Roman" w:cs="Times New Roman"/>
          <w:sz w:val="24"/>
          <w:szCs w:val="24"/>
          <w:lang w:val="en-GB"/>
        </w:rPr>
        <w:t xml:space="preserve">? </w:t>
      </w:r>
    </w:p>
    <w:p w14:paraId="205FB8CF" w14:textId="77777777" w:rsidR="00180408" w:rsidRPr="00793068" w:rsidRDefault="00180408" w:rsidP="00BA28AC">
      <w:pPr>
        <w:numPr>
          <w:ilvl w:val="0"/>
          <w:numId w:val="1"/>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How does a chosen communication channel affect the Public Relations of the clubs?</w:t>
      </w:r>
    </w:p>
    <w:p w14:paraId="13418F2E" w14:textId="77777777" w:rsidR="00180408" w:rsidRPr="00793068" w:rsidRDefault="00180408" w:rsidP="00BA28AC">
      <w:pPr>
        <w:numPr>
          <w:ilvl w:val="0"/>
          <w:numId w:val="1"/>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accounts for the seeming lack of functional Public Relations Units within football clubs in Wa?</w:t>
      </w:r>
    </w:p>
    <w:p w14:paraId="551E911B" w14:textId="77777777" w:rsidR="00180408" w:rsidRPr="00793068" w:rsidRDefault="00180408" w:rsidP="00BA28AC">
      <w:pPr>
        <w:numPr>
          <w:ilvl w:val="0"/>
          <w:numId w:val="1"/>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can Public Relations improve the commercial value of clubs in Wa Municipality?</w:t>
      </w:r>
    </w:p>
    <w:p w14:paraId="10B197E5" w14:textId="77777777" w:rsidR="00180408" w:rsidRPr="00793068" w:rsidRDefault="00180408" w:rsidP="00BA28AC">
      <w:pPr>
        <w:pStyle w:val="Heading2"/>
        <w:spacing w:before="100" w:after="100"/>
        <w:rPr>
          <w:lang w:val="en-GB"/>
        </w:rPr>
      </w:pPr>
      <w:bookmarkStart w:id="23" w:name="_Toc144589958"/>
      <w:bookmarkStart w:id="24" w:name="_Toc148541973"/>
      <w:r w:rsidRPr="00793068">
        <w:rPr>
          <w:lang w:val="en-GB"/>
        </w:rPr>
        <w:t>1.4 Main Research Objective</w:t>
      </w:r>
      <w:bookmarkEnd w:id="23"/>
      <w:bookmarkEnd w:id="24"/>
    </w:p>
    <w:p w14:paraId="081CF2ED" w14:textId="77777777" w:rsidR="00180408" w:rsidRPr="00793068" w:rsidRDefault="00180408" w:rsidP="00BA28AC">
      <w:pPr>
        <w:spacing w:before="100" w:after="100" w:line="480" w:lineRule="auto"/>
        <w:jc w:val="both"/>
        <w:rPr>
          <w:rFonts w:ascii="Times New Roman" w:hAnsi="Times New Roman" w:cs="Times New Roman"/>
          <w:bCs/>
          <w:sz w:val="24"/>
          <w:szCs w:val="24"/>
          <w:lang w:val="en-GB"/>
        </w:rPr>
      </w:pPr>
      <w:r w:rsidRPr="00793068">
        <w:rPr>
          <w:rFonts w:ascii="Times New Roman" w:hAnsi="Times New Roman" w:cs="Times New Roman"/>
          <w:bCs/>
          <w:sz w:val="24"/>
          <w:szCs w:val="24"/>
          <w:lang w:val="en-GB"/>
        </w:rPr>
        <w:t>To investigate the relevance of PR in the management of Division One Football Clubs in the Wa Municipality.</w:t>
      </w:r>
    </w:p>
    <w:p w14:paraId="59A0338E" w14:textId="77777777" w:rsidR="00180408" w:rsidRPr="00793068" w:rsidRDefault="00180408" w:rsidP="00BA28AC">
      <w:pPr>
        <w:pStyle w:val="Heading2"/>
        <w:spacing w:before="100" w:after="100"/>
        <w:rPr>
          <w:lang w:val="en-GB"/>
        </w:rPr>
      </w:pPr>
      <w:bookmarkStart w:id="25" w:name="_Toc144589959"/>
      <w:bookmarkStart w:id="26" w:name="_Toc148541974"/>
      <w:r w:rsidRPr="00793068">
        <w:rPr>
          <w:lang w:val="en-GB"/>
        </w:rPr>
        <w:t>1.4.1 Sub Research Objectives</w:t>
      </w:r>
      <w:bookmarkEnd w:id="25"/>
      <w:bookmarkEnd w:id="26"/>
    </w:p>
    <w:p w14:paraId="71E6B709" w14:textId="77777777" w:rsidR="00180408" w:rsidRPr="00793068" w:rsidRDefault="00180408" w:rsidP="00BA28AC">
      <w:pPr>
        <w:numPr>
          <w:ilvl w:val="2"/>
          <w:numId w:val="4"/>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To find out how clubs communicate with their partners and outside publics</w:t>
      </w:r>
    </w:p>
    <w:p w14:paraId="3B08B60D" w14:textId="77777777" w:rsidR="00180408" w:rsidRPr="00793068" w:rsidRDefault="00180408" w:rsidP="00BA28AC">
      <w:pPr>
        <w:numPr>
          <w:ilvl w:val="2"/>
          <w:numId w:val="3"/>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To examine how selected communication channels influence the practice of PR of the clubs.</w:t>
      </w:r>
    </w:p>
    <w:p w14:paraId="583CEC35" w14:textId="77777777" w:rsidR="00180408" w:rsidRPr="00793068" w:rsidRDefault="00180408" w:rsidP="00BA28AC">
      <w:pPr>
        <w:numPr>
          <w:ilvl w:val="2"/>
          <w:numId w:val="3"/>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To find out why football clubs in Wa Municipality seem to be insufficiently resourced.</w:t>
      </w:r>
    </w:p>
    <w:p w14:paraId="343EA524" w14:textId="77777777" w:rsidR="00180408" w:rsidRPr="00793068" w:rsidRDefault="00180408" w:rsidP="00BA28AC">
      <w:pPr>
        <w:numPr>
          <w:ilvl w:val="2"/>
          <w:numId w:val="3"/>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To explore how the commercial value of football clubs in Wa Municipality can be enhanced. </w:t>
      </w:r>
    </w:p>
    <w:p w14:paraId="62522187" w14:textId="77777777" w:rsidR="00180408" w:rsidRPr="00793068" w:rsidRDefault="00180408" w:rsidP="00BA28AC">
      <w:pPr>
        <w:pStyle w:val="Heading2"/>
        <w:spacing w:before="100" w:after="100"/>
        <w:rPr>
          <w:lang w:val="en-GB"/>
        </w:rPr>
      </w:pPr>
      <w:bookmarkStart w:id="27" w:name="_Toc144589960"/>
      <w:bookmarkStart w:id="28" w:name="_Toc148541975"/>
      <w:r w:rsidRPr="00793068">
        <w:rPr>
          <w:lang w:val="en-GB"/>
        </w:rPr>
        <w:t>1.5</w:t>
      </w:r>
      <w:bookmarkStart w:id="29" w:name="_Toc503426522"/>
      <w:r w:rsidRPr="00793068">
        <w:rPr>
          <w:lang w:val="en-GB"/>
        </w:rPr>
        <w:t xml:space="preserve"> Significance of the Study</w:t>
      </w:r>
      <w:bookmarkEnd w:id="27"/>
      <w:bookmarkEnd w:id="28"/>
      <w:bookmarkEnd w:id="29"/>
    </w:p>
    <w:p w14:paraId="03DD34E1" w14:textId="699E6C6C"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terms of theory, many researchers around the world may benefit from the study's findings by expanding their knowledge and learning experiences</w:t>
      </w:r>
      <w:r w:rsidR="005662E3">
        <w:rPr>
          <w:rFonts w:ascii="Times New Roman" w:hAnsi="Times New Roman" w:cs="Times New Roman"/>
          <w:sz w:val="24"/>
          <w:szCs w:val="24"/>
          <w:lang w:val="en-GB"/>
        </w:rPr>
        <w:t>.</w:t>
      </w:r>
      <w:r w:rsidRPr="00793068">
        <w:rPr>
          <w:rFonts w:ascii="Times New Roman" w:hAnsi="Times New Roman" w:cs="Times New Roman"/>
          <w:sz w:val="24"/>
          <w:szCs w:val="24"/>
          <w:lang w:val="en-GB"/>
        </w:rPr>
        <w:t xml:space="preserve"> </w:t>
      </w:r>
      <w:r w:rsidR="005662E3">
        <w:rPr>
          <w:rFonts w:ascii="Times New Roman" w:hAnsi="Times New Roman" w:cs="Times New Roman"/>
          <w:sz w:val="24"/>
          <w:szCs w:val="24"/>
          <w:lang w:val="en-GB"/>
        </w:rPr>
        <w:t>It will also serve</w:t>
      </w:r>
      <w:r w:rsidRPr="00793068">
        <w:rPr>
          <w:rFonts w:ascii="Times New Roman" w:hAnsi="Times New Roman" w:cs="Times New Roman"/>
          <w:sz w:val="24"/>
          <w:szCs w:val="24"/>
          <w:lang w:val="en-GB"/>
        </w:rPr>
        <w:t xml:space="preserve"> as an input to their studies and ready references for relating it to their plans or already started projects where this result would be the best used as a reference. It is hoped that the findings would improve on the practice of Public Relations in football clubs in the </w:t>
      </w:r>
      <w:r w:rsidRPr="00793068">
        <w:rPr>
          <w:rFonts w:ascii="Times New Roman" w:hAnsi="Times New Roman" w:cs="Times New Roman"/>
          <w:sz w:val="24"/>
          <w:szCs w:val="24"/>
          <w:lang w:val="en-GB"/>
        </w:rPr>
        <w:lastRenderedPageBreak/>
        <w:t xml:space="preserve">Upper West Region, as well as contribute to general literature on PR practice in Ghana. Findings from the study will shape the whole idea of PR amongst football clubs in the Upper West Region and in Ghana as a whole. </w:t>
      </w:r>
    </w:p>
    <w:p w14:paraId="21789E60" w14:textId="77777777" w:rsidR="0059166D"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Ghana, there has not been much literature on public relations practice in football clubs let alone in Wa, the Upper West Regional capital. This study therefore, seeks to contribute to literature on public relations policies in Ghanaian football clubs. </w:t>
      </w:r>
      <w:r w:rsidR="0059166D" w:rsidRPr="00793068">
        <w:rPr>
          <w:rFonts w:ascii="Times New Roman" w:hAnsi="Times New Roman" w:cs="Times New Roman"/>
          <w:sz w:val="24"/>
          <w:szCs w:val="24"/>
          <w:lang w:val="en-GB"/>
        </w:rPr>
        <w:t xml:space="preserve">This contribution is expected to form the framework for the formulation of policies in club communication and fans engagement across the football arena. </w:t>
      </w:r>
    </w:p>
    <w:p w14:paraId="00AC9C43" w14:textId="7A9CEE24"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More importantly, policy makers at the Ministry of Youth and Sports, the Regional Football Association (RFA), club owners and sponsors will find this study useful as it will help </w:t>
      </w:r>
      <w:r w:rsidR="00C40D0A">
        <w:rPr>
          <w:rFonts w:ascii="Times New Roman" w:hAnsi="Times New Roman" w:cs="Times New Roman"/>
          <w:sz w:val="24"/>
          <w:szCs w:val="24"/>
          <w:lang w:val="en-GB"/>
        </w:rPr>
        <w:t>them to appreciate</w:t>
      </w:r>
      <w:r w:rsidRPr="00793068">
        <w:rPr>
          <w:rFonts w:ascii="Times New Roman" w:hAnsi="Times New Roman" w:cs="Times New Roman"/>
          <w:sz w:val="24"/>
          <w:szCs w:val="24"/>
          <w:lang w:val="en-GB"/>
        </w:rPr>
        <w:t xml:space="preserve"> the importance of public relations in sporting activities</w:t>
      </w:r>
    </w:p>
    <w:p w14:paraId="78F373B4" w14:textId="77777777" w:rsidR="00180408" w:rsidRPr="00793068" w:rsidRDefault="00180408" w:rsidP="00BA28AC">
      <w:pPr>
        <w:pStyle w:val="Heading2"/>
        <w:spacing w:before="100" w:after="100"/>
        <w:rPr>
          <w:lang w:val="en-GB"/>
        </w:rPr>
      </w:pPr>
      <w:bookmarkStart w:id="30" w:name="_Toc144589961"/>
      <w:bookmarkStart w:id="31" w:name="_Toc148541976"/>
      <w:r w:rsidRPr="00793068">
        <w:rPr>
          <w:lang w:val="en-GB"/>
        </w:rPr>
        <w:t>1.6 Delimitations of the Study</w:t>
      </w:r>
      <w:bookmarkEnd w:id="30"/>
      <w:bookmarkEnd w:id="31"/>
    </w:p>
    <w:p w14:paraId="2EAAB787" w14:textId="541E7ACC"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To confine the research within defined areas, the study was done around three areas led by the 2022/23 football </w:t>
      </w:r>
      <w:r w:rsidR="005662E3">
        <w:rPr>
          <w:rFonts w:ascii="Times New Roman" w:hAnsi="Times New Roman" w:cs="Times New Roman"/>
          <w:sz w:val="24"/>
          <w:szCs w:val="24"/>
          <w:lang w:val="en-GB"/>
        </w:rPr>
        <w:t>season</w:t>
      </w:r>
      <w:r w:rsidRPr="00793068">
        <w:rPr>
          <w:rFonts w:ascii="Times New Roman" w:hAnsi="Times New Roman" w:cs="Times New Roman"/>
          <w:sz w:val="24"/>
          <w:szCs w:val="24"/>
          <w:lang w:val="en-GB"/>
        </w:rPr>
        <w:t>, geographic coverage of Wa Municipality and the three Division One League Clubs in the Wa Municipality. It focused on the three itemised areas seen below.</w:t>
      </w:r>
    </w:p>
    <w:p w14:paraId="664F941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Firstly, this research focuses on three Division One League Football Clubs in Wa Municipality,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and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This is because the research seeks to find the relevance of Public Relations in managing football club. Data collected for the study were selected from officials and stakeholders of the aforementioned football clubs. It was limited to the three football clubs and not all the football clubs in Wa Municipality or Upper West Region at large. This reduced sample size is the first of many limitations that defined the operational area of the study. </w:t>
      </w:r>
    </w:p>
    <w:p w14:paraId="15F09B89"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 Also, the data for the study were limited to football stakeholders based in Wa Municipality alone. The three Division One Clubs formed the population from which the samples were selected. With over 50 direct workers for each of the three clubs, it was logical to limit the sample to stakeholders and officials of the three clubs to generate authentic data. The study was limited to selected stakeholders in the football ecosystem such as footballers, supporters, journalist, club administrators, investors or sponsors and Ghana Football Association officials. Other members of the football family such as video analysts, TV panellists, field specialists and other important industry players in the football sector were left out. </w:t>
      </w:r>
    </w:p>
    <w:p w14:paraId="7A262BB8" w14:textId="158017FE" w:rsidR="00E13653"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Finally, the data for the study is limited to the 2022/23 football season. The rationale for selecting the 2022/23 football season is to provide fresh reasons behind the current state of Public Relations in the management of Division One League Clubs in the Wa Municipality. It also makes the study recent. The study does not factor in data from the past football seasons in the Municipality or the region at large. </w:t>
      </w:r>
    </w:p>
    <w:p w14:paraId="661B265E" w14:textId="77777777" w:rsidR="00180408" w:rsidRPr="00793068" w:rsidRDefault="00180408" w:rsidP="00BA28AC">
      <w:pPr>
        <w:pStyle w:val="Heading2"/>
        <w:spacing w:before="100" w:after="100"/>
        <w:rPr>
          <w:lang w:val="en-GB"/>
        </w:rPr>
      </w:pPr>
      <w:bookmarkStart w:id="32" w:name="_Toc144589962"/>
      <w:bookmarkStart w:id="33" w:name="_Toc148541977"/>
      <w:r w:rsidRPr="00793068">
        <w:rPr>
          <w:lang w:val="en-GB"/>
        </w:rPr>
        <w:t>1.7   Limitation of the Study</w:t>
      </w:r>
      <w:bookmarkEnd w:id="32"/>
      <w:bookmarkEnd w:id="33"/>
    </w:p>
    <w:p w14:paraId="3B67DEBE" w14:textId="5900F9E8" w:rsidR="005B4CBF" w:rsidRPr="00EB1283" w:rsidRDefault="00180408" w:rsidP="00BA28AC">
      <w:pPr>
        <w:spacing w:before="100" w:after="100" w:line="480" w:lineRule="auto"/>
        <w:jc w:val="both"/>
        <w:rPr>
          <w:rStyle w:val="Heading2Char"/>
          <w:rFonts w:eastAsiaTheme="minorEastAsia"/>
        </w:rPr>
      </w:pPr>
      <w:r w:rsidRPr="00793068">
        <w:rPr>
          <w:rFonts w:ascii="Times New Roman" w:hAnsi="Times New Roman" w:cs="Times New Roman"/>
          <w:sz w:val="24"/>
          <w:szCs w:val="24"/>
          <w:lang w:val="en-GB"/>
        </w:rPr>
        <w:t xml:space="preserve">The study should have considered Public Relations amongst all football clubs in the Upper West Region of Ghana. However, for factors such as time constraints and financial difficulties, the study was limited to three Division One League Clubs in Wa Municipality in the Upper West Region. The study was therefore limited to Division One Clubs based in Wa Municipality and not just any other </w:t>
      </w:r>
      <w:r w:rsidRPr="00EB1283">
        <w:rPr>
          <w:rStyle w:val="Heading2Char"/>
          <w:rFonts w:eastAsiaTheme="minorEastAsia"/>
        </w:rPr>
        <w:t xml:space="preserve">football club located in the Municipality. </w:t>
      </w:r>
    </w:p>
    <w:p w14:paraId="06A8C3FF" w14:textId="77777777" w:rsidR="00180408" w:rsidRPr="00793068" w:rsidRDefault="00180408" w:rsidP="00BA28AC">
      <w:pPr>
        <w:pStyle w:val="Heading2"/>
        <w:spacing w:before="100" w:after="100"/>
        <w:rPr>
          <w:lang w:val="en-GB"/>
        </w:rPr>
      </w:pPr>
      <w:bookmarkStart w:id="34" w:name="_Toc144589963"/>
      <w:bookmarkStart w:id="35" w:name="_Toc148541978"/>
      <w:r w:rsidRPr="00793068">
        <w:rPr>
          <w:lang w:val="en-GB"/>
        </w:rPr>
        <w:t>1.8 Organisation of the Study</w:t>
      </w:r>
      <w:bookmarkEnd w:id="34"/>
      <w:bookmarkEnd w:id="35"/>
    </w:p>
    <w:p w14:paraId="1373BDF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study was organised into five (5) chapters. The introduction of the study which is chapter one, </w:t>
      </w:r>
      <w:proofErr w:type="spellStart"/>
      <w:r w:rsidRPr="00793068">
        <w:rPr>
          <w:rFonts w:ascii="Times New Roman" w:hAnsi="Times New Roman" w:cs="Times New Roman"/>
          <w:sz w:val="24"/>
          <w:szCs w:val="24"/>
          <w:lang w:val="en-GB"/>
        </w:rPr>
        <w:t>centered</w:t>
      </w:r>
      <w:proofErr w:type="spellEnd"/>
      <w:r w:rsidRPr="00793068">
        <w:rPr>
          <w:rFonts w:ascii="Times New Roman" w:hAnsi="Times New Roman" w:cs="Times New Roman"/>
          <w:sz w:val="24"/>
          <w:szCs w:val="24"/>
          <w:lang w:val="en-GB"/>
        </w:rPr>
        <w:t xml:space="preserve"> on the introduction and background of the study, statement of the </w:t>
      </w:r>
      <w:r w:rsidRPr="00793068">
        <w:rPr>
          <w:rFonts w:ascii="Times New Roman" w:hAnsi="Times New Roman" w:cs="Times New Roman"/>
          <w:sz w:val="24"/>
          <w:szCs w:val="24"/>
          <w:lang w:val="en-GB"/>
        </w:rPr>
        <w:lastRenderedPageBreak/>
        <w:t xml:space="preserve">problem, purpose of the study, research questions, research objectives, significance of the study, delimitation of the study or scope of the study, limitations of the study, as well as how the entire work was organised. </w:t>
      </w:r>
    </w:p>
    <w:p w14:paraId="5A4B8CA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Chapter two was dedicated to a review of current literature on relevant works done in this area of research. Chapter three established the methodology of the study. In this regard, this section discussed the following; the study area, research design, population, sample size and sampling techniques, the data collection tools, and data analysis. </w:t>
      </w:r>
    </w:p>
    <w:p w14:paraId="1F5F363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Chapter four delved into results and discussion. Chapter five which is the final chapter of this study discussed the findings, conclusions and recommendations of the study</w:t>
      </w:r>
    </w:p>
    <w:p w14:paraId="7B9EFC27" w14:textId="6C2843FA"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b/>
          <w:sz w:val="24"/>
          <w:szCs w:val="24"/>
          <w:lang w:val="en-GB"/>
        </w:rPr>
        <w:br w:type="page"/>
      </w:r>
    </w:p>
    <w:p w14:paraId="1D3C4BDF" w14:textId="77777777" w:rsidR="00180408" w:rsidRPr="00793068" w:rsidRDefault="00180408" w:rsidP="00BA28AC">
      <w:pPr>
        <w:pStyle w:val="Heading1"/>
        <w:spacing w:before="100" w:after="100"/>
        <w:rPr>
          <w:lang w:val="en-GB"/>
        </w:rPr>
      </w:pPr>
      <w:bookmarkStart w:id="36" w:name="_Toc144589965"/>
      <w:bookmarkStart w:id="37" w:name="_Toc148541979"/>
      <w:r w:rsidRPr="00793068">
        <w:rPr>
          <w:lang w:val="en-GB"/>
        </w:rPr>
        <w:lastRenderedPageBreak/>
        <w:t>CHAPTER TWO</w:t>
      </w:r>
      <w:bookmarkEnd w:id="36"/>
      <w:bookmarkEnd w:id="37"/>
    </w:p>
    <w:p w14:paraId="2D376C79" w14:textId="77777777" w:rsidR="00180408" w:rsidRPr="00793068" w:rsidRDefault="00180408" w:rsidP="00BA28AC">
      <w:pPr>
        <w:pStyle w:val="Heading1"/>
        <w:spacing w:before="100" w:after="100"/>
        <w:rPr>
          <w:lang w:val="en-GB"/>
        </w:rPr>
      </w:pPr>
      <w:bookmarkStart w:id="38" w:name="_Toc144589966"/>
      <w:bookmarkStart w:id="39" w:name="_Toc148541980"/>
      <w:r w:rsidRPr="00793068">
        <w:rPr>
          <w:lang w:val="en-GB"/>
        </w:rPr>
        <w:t>LITERATURE REVIEW</w:t>
      </w:r>
      <w:bookmarkEnd w:id="38"/>
      <w:bookmarkEnd w:id="39"/>
    </w:p>
    <w:p w14:paraId="42493C38" w14:textId="77777777" w:rsidR="00180408" w:rsidRPr="00793068" w:rsidRDefault="00180408" w:rsidP="00BA28AC">
      <w:pPr>
        <w:pStyle w:val="Heading2"/>
        <w:spacing w:before="100" w:after="100"/>
      </w:pPr>
      <w:bookmarkStart w:id="40" w:name="_Toc144589967"/>
      <w:bookmarkStart w:id="41" w:name="_Toc148541981"/>
      <w:r w:rsidRPr="00793068">
        <w:t>2.0 Introduction</w:t>
      </w:r>
      <w:bookmarkEnd w:id="40"/>
      <w:bookmarkEnd w:id="41"/>
    </w:p>
    <w:p w14:paraId="0E97F728" w14:textId="45885731"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This chapter delves into the foundational underpinnings of the study, encompassing the theoretical framework and the conceptual terminolog</w:t>
      </w:r>
      <w:r w:rsidR="005662E3">
        <w:rPr>
          <w:rFonts w:ascii="Times New Roman" w:hAnsi="Times New Roman" w:cs="Times New Roman"/>
          <w:sz w:val="24"/>
          <w:szCs w:val="24"/>
          <w:lang w:val="en-GB"/>
        </w:rPr>
        <w:t>ies</w:t>
      </w:r>
      <w:r w:rsidRPr="00793068">
        <w:rPr>
          <w:rFonts w:ascii="Times New Roman" w:hAnsi="Times New Roman" w:cs="Times New Roman"/>
          <w:sz w:val="24"/>
          <w:szCs w:val="24"/>
          <w:lang w:val="en-GB"/>
        </w:rPr>
        <w:t xml:space="preserve"> employed throughout the research. The utilisation of both theoretical and empirical foundations is explained in this section. The following aspects will be addressed within this chapter: the definition of Public Relations activities and their application in the realm of sports, particularly focusing on football clubs. Moreover, the significance of Public Relations within football clubs will be detailed, followed by an exploration of the theoretical framework that steers this study, grounded in applicable theories.</w:t>
      </w:r>
    </w:p>
    <w:p w14:paraId="76F15F98" w14:textId="77777777" w:rsidR="00180408" w:rsidRPr="00793068" w:rsidRDefault="00180408" w:rsidP="00BA28AC">
      <w:pPr>
        <w:pStyle w:val="Heading2"/>
        <w:spacing w:before="100" w:after="100"/>
        <w:rPr>
          <w:lang w:val="en-GB"/>
        </w:rPr>
      </w:pPr>
      <w:bookmarkStart w:id="42" w:name="_Toc144589968"/>
      <w:bookmarkStart w:id="43" w:name="_Toc148541982"/>
      <w:r w:rsidRPr="00793068">
        <w:rPr>
          <w:lang w:val="en-GB"/>
        </w:rPr>
        <w:t>2.1   Conceptual Definitions and Discussions</w:t>
      </w:r>
      <w:bookmarkEnd w:id="42"/>
      <w:bookmarkEnd w:id="43"/>
    </w:p>
    <w:p w14:paraId="24ED2E8D" w14:textId="77777777" w:rsidR="00180408" w:rsidRPr="00793068" w:rsidRDefault="00180408" w:rsidP="00BA28AC">
      <w:pPr>
        <w:pStyle w:val="Heading2"/>
        <w:spacing w:before="100" w:after="100"/>
      </w:pPr>
      <w:bookmarkStart w:id="44" w:name="_Toc144589969"/>
      <w:bookmarkStart w:id="45" w:name="_Toc148541983"/>
      <w:r w:rsidRPr="00793068">
        <w:t>2.1.1   Public Relations</w:t>
      </w:r>
      <w:bookmarkEnd w:id="44"/>
      <w:bookmarkEnd w:id="45"/>
    </w:p>
    <w:p w14:paraId="3A1F9317" w14:textId="19A6C5A6"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Defining Public Relations (PR) presents a challenge due to the diverse perspectives from which it is examined. Consequently, the absence of a singular, standardized definition arises from the multiple angles through which PR is approached. This has led to a proliferation of interpretations and definitions (Fitch &amp; </w:t>
      </w:r>
      <w:proofErr w:type="spellStart"/>
      <w:r w:rsidRPr="00793068">
        <w:rPr>
          <w:rFonts w:ascii="Times New Roman" w:hAnsi="Times New Roman" w:cs="Times New Roman"/>
          <w:sz w:val="24"/>
          <w:szCs w:val="24"/>
          <w:lang w:val="en-GB"/>
        </w:rPr>
        <w:t>L'Etang</w:t>
      </w:r>
      <w:proofErr w:type="spellEnd"/>
      <w:r w:rsidRPr="00793068">
        <w:rPr>
          <w:rFonts w:ascii="Times New Roman" w:hAnsi="Times New Roman" w:cs="Times New Roman"/>
          <w:sz w:val="24"/>
          <w:szCs w:val="24"/>
          <w:lang w:val="en-GB"/>
        </w:rPr>
        <w:t xml:space="preserve">, 2017; Russell &amp; </w:t>
      </w:r>
      <w:proofErr w:type="spellStart"/>
      <w:r w:rsidRPr="00793068">
        <w:rPr>
          <w:rFonts w:ascii="Times New Roman" w:hAnsi="Times New Roman" w:cs="Times New Roman"/>
          <w:sz w:val="24"/>
          <w:szCs w:val="24"/>
          <w:lang w:val="en-GB"/>
        </w:rPr>
        <w:t>Lamme</w:t>
      </w:r>
      <w:proofErr w:type="spellEnd"/>
      <w:r w:rsidRPr="00793068">
        <w:rPr>
          <w:rFonts w:ascii="Times New Roman" w:hAnsi="Times New Roman" w:cs="Times New Roman"/>
          <w:sz w:val="24"/>
          <w:szCs w:val="24"/>
          <w:lang w:val="en-GB"/>
        </w:rPr>
        <w:t xml:space="preserve">, 2016). </w:t>
      </w:r>
      <w:proofErr w:type="spellStart"/>
      <w:r w:rsidRPr="00793068">
        <w:rPr>
          <w:rFonts w:ascii="Times New Roman" w:hAnsi="Times New Roman" w:cs="Times New Roman"/>
          <w:sz w:val="24"/>
          <w:szCs w:val="24"/>
          <w:lang w:val="en-GB"/>
        </w:rPr>
        <w:t>L'Etang</w:t>
      </w:r>
      <w:proofErr w:type="spellEnd"/>
      <w:r w:rsidRPr="00793068">
        <w:rPr>
          <w:rFonts w:ascii="Times New Roman" w:hAnsi="Times New Roman" w:cs="Times New Roman"/>
          <w:sz w:val="24"/>
          <w:szCs w:val="24"/>
          <w:lang w:val="en-GB"/>
        </w:rPr>
        <w:t xml:space="preserve"> (2013) underscores that PR isn't merely a jargon, but a concept subject</w:t>
      </w:r>
      <w:r w:rsidR="005662E3">
        <w:rPr>
          <w:rFonts w:ascii="Times New Roman" w:hAnsi="Times New Roman" w:cs="Times New Roman"/>
          <w:sz w:val="24"/>
          <w:szCs w:val="24"/>
          <w:lang w:val="en-GB"/>
        </w:rPr>
        <w:t>ed</w:t>
      </w:r>
      <w:r w:rsidRPr="00793068">
        <w:rPr>
          <w:rFonts w:ascii="Times New Roman" w:hAnsi="Times New Roman" w:cs="Times New Roman"/>
          <w:sz w:val="24"/>
          <w:szCs w:val="24"/>
          <w:lang w:val="en-GB"/>
        </w:rPr>
        <w:t xml:space="preserve"> to varying interpretations by scholars, contingent on the cultural context in which it operates. Scholars like Terry Flynn and Fran Gregory characterise PR as the "strategic management of relationships" between an organisation and its stakeholders, facilitated through diverse communication tools to attain the organisation's communication objectives (Flynn, 2014).</w:t>
      </w:r>
    </w:p>
    <w:p w14:paraId="685AB83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Another interpretation casts PR as "the management function that establishes and maintains mutually beneficial relationships between an organisation and the publics on whom its success or failure depends" (Broom &amp; Sha, 2013, p. 29). The consensus among most scholars is that PR revolves around employing persuasive communication to foster sound relationships between organisations and their stakeholders (Heath, 2016). While the aforementioned definitions resonate with many scholars, some academics assert that given the diversity in assumptions, values, and worldviews associated with PR (Curtin, 2016; Edwards, 2017), a universally accepted definition isn't necessary. Supporting this viewpoint, the Public Relations Society of America attempted to formulate a singular definition in 2011, but the intricate nature of PR rendered such an endeavour unfeasible (Rickey, 2015).</w:t>
      </w:r>
    </w:p>
    <w:p w14:paraId="7B59EE2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Critics among the scholarly community express reservations about PR (</w:t>
      </w:r>
      <w:proofErr w:type="spellStart"/>
      <w:r w:rsidRPr="00793068">
        <w:rPr>
          <w:rFonts w:ascii="Times New Roman" w:hAnsi="Times New Roman" w:cs="Times New Roman"/>
          <w:sz w:val="24"/>
          <w:szCs w:val="24"/>
          <w:lang w:val="en-GB"/>
        </w:rPr>
        <w:t>L'Etang</w:t>
      </w:r>
      <w:proofErr w:type="spellEnd"/>
      <w:r w:rsidRPr="00793068">
        <w:rPr>
          <w:rFonts w:ascii="Times New Roman" w:hAnsi="Times New Roman" w:cs="Times New Roman"/>
          <w:sz w:val="24"/>
          <w:szCs w:val="24"/>
          <w:lang w:val="en-GB"/>
        </w:rPr>
        <w:t xml:space="preserve">, 2013b; </w:t>
      </w:r>
      <w:proofErr w:type="spellStart"/>
      <w:r w:rsidRPr="00793068">
        <w:rPr>
          <w:rFonts w:ascii="Times New Roman" w:hAnsi="Times New Roman" w:cs="Times New Roman"/>
          <w:sz w:val="24"/>
          <w:szCs w:val="24"/>
          <w:lang w:val="en-GB"/>
        </w:rPr>
        <w:t>Ihen</w:t>
      </w:r>
      <w:proofErr w:type="spellEnd"/>
      <w:r w:rsidRPr="00793068">
        <w:rPr>
          <w:rFonts w:ascii="Times New Roman" w:hAnsi="Times New Roman" w:cs="Times New Roman"/>
          <w:sz w:val="24"/>
          <w:szCs w:val="24"/>
          <w:lang w:val="en-GB"/>
        </w:rPr>
        <w:t xml:space="preserve"> &amp; Verhoeven, 2016; </w:t>
      </w:r>
      <w:proofErr w:type="spellStart"/>
      <w:r w:rsidRPr="00793068">
        <w:rPr>
          <w:rFonts w:ascii="Times New Roman" w:hAnsi="Times New Roman" w:cs="Times New Roman"/>
          <w:sz w:val="24"/>
          <w:szCs w:val="24"/>
          <w:lang w:val="en-GB"/>
        </w:rPr>
        <w:t>Allotey-Ollennu</w:t>
      </w:r>
      <w:proofErr w:type="spellEnd"/>
      <w:r w:rsidRPr="00793068">
        <w:rPr>
          <w:rFonts w:ascii="Times New Roman" w:hAnsi="Times New Roman" w:cs="Times New Roman"/>
          <w:sz w:val="24"/>
          <w:szCs w:val="24"/>
          <w:lang w:val="en-GB"/>
        </w:rPr>
        <w:t>, 2020), deeming it a tool for "manipulation and propaganda" due to the perceived prioritisation of an organisation's interests over those of various publics and communities (Christians, 2016). For Christians, Public Relations constitutes a deliberate and continual effort to foster goodwill and mutual understanding between an organisation and its publics. Commonly employed PR strategies and tactics encompass media releases, exhibitions, news conferences, community engagement initiatives, as well as orchestrated events and captivating spectacles.</w:t>
      </w:r>
    </w:p>
    <w:p w14:paraId="4412DFC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global demand for Public Relations services has surged in recent years, driven by intensified competition in foreign markets among multinational corporations (Petersen, 2014). Renowned Western multinationals like Coca-Cola and international banks are venturing into unexplored territories, leveraging PR to cultivate relationships with diverse stakeholders. As international trade expands and the need arises to sensitize, </w:t>
      </w:r>
      <w:r w:rsidRPr="00793068">
        <w:rPr>
          <w:rFonts w:ascii="Times New Roman" w:hAnsi="Times New Roman" w:cs="Times New Roman"/>
          <w:sz w:val="24"/>
          <w:szCs w:val="24"/>
          <w:lang w:val="en-GB"/>
        </w:rPr>
        <w:lastRenderedPageBreak/>
        <w:t>endorse, and advance government initiatives, PR practices have transcended borders (Tindall, 2014).</w:t>
      </w:r>
    </w:p>
    <w:p w14:paraId="2320C92A" w14:textId="573240C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Public Relations is recognised as pivotal for upholding an organisation's image and conveying its message to customers, investors, and the public at large. A favourable perception can amplify sales and enhance overall performance. The roles and responsibilities of PR specialists are multifaceted (Tindall, 2014). The essence of PR lies in projecting a positive corporate image through calculated communication strategies and tactics. Specific PR activities encompass nurturing relationships with various publics, pre-empting detrimental narratives, generating positive publicity, sustaining positive public perception, and reinforcing specific attributes such as trustworthiness, integrity, and innovation (Christians, 2016).</w:t>
      </w:r>
      <w:r w:rsidR="00E30E08" w:rsidRPr="00793068">
        <w:rPr>
          <w:rFonts w:ascii="Times New Roman" w:hAnsi="Times New Roman" w:cs="Times New Roman"/>
          <w:sz w:val="24"/>
          <w:szCs w:val="24"/>
          <w:lang w:val="en-GB"/>
        </w:rPr>
        <w:t xml:space="preserve"> The binding power of publics relation and its fundamental nature in clearing ambiguous information around the clubs was highlighted by (Christians, 2016).</w:t>
      </w:r>
    </w:p>
    <w:p w14:paraId="5D78B737" w14:textId="6E253586" w:rsidR="00303A1F"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potency of PR in shaping positive perceptions of a business and influencing consumer purchasing behaviour manifests when it is skilfully integrated across an organisation's operations. This, ideally, leads to amplified sales and achievement of corporate objectives, such as heightened profitability and market expansion (Cooper, 2015).</w:t>
      </w:r>
    </w:p>
    <w:p w14:paraId="05AC1507" w14:textId="77777777" w:rsidR="00180408" w:rsidRPr="00793068" w:rsidRDefault="00180408" w:rsidP="00BA28AC">
      <w:pPr>
        <w:pStyle w:val="Heading2"/>
        <w:spacing w:before="100" w:after="100"/>
        <w:rPr>
          <w:lang w:val="en-GB"/>
        </w:rPr>
      </w:pPr>
      <w:bookmarkStart w:id="46" w:name="_Toc144589970"/>
      <w:bookmarkStart w:id="47" w:name="_Toc148541984"/>
      <w:r w:rsidRPr="00793068">
        <w:rPr>
          <w:lang w:val="en-GB"/>
        </w:rPr>
        <w:t>2.1.2   Publics in an Organisation</w:t>
      </w:r>
      <w:bookmarkEnd w:id="46"/>
      <w:bookmarkEnd w:id="47"/>
      <w:r w:rsidRPr="00793068">
        <w:rPr>
          <w:lang w:val="en-GB"/>
        </w:rPr>
        <w:tab/>
      </w:r>
    </w:p>
    <w:p w14:paraId="35AF727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the realm of Public Relations, the term "publics" pertains to groups of individuals who wield influence over a company's activities or harbour genuine or potential interest in the company or a specific brand. These groups consist of people who share common interests or values in a particular context. The role of these publics in an organisation extends to moulding the company's image, reputation, and brand identity (Berger, 2005). In the context of Public Relations, publics represent cohorts with shared interests in a </w:t>
      </w:r>
      <w:r w:rsidRPr="00793068">
        <w:rPr>
          <w:rFonts w:ascii="Times New Roman" w:hAnsi="Times New Roman" w:cs="Times New Roman"/>
          <w:sz w:val="24"/>
          <w:szCs w:val="24"/>
          <w:lang w:val="en-GB"/>
        </w:rPr>
        <w:lastRenderedPageBreak/>
        <w:t>given brand, organisation, or company, and they can be categorised based on contextual factors or managerial frameworks. Common categorisations include Primary and Secondary publics, Internal and External publics, as well as Domestic and International publics. This discussion will focus on internal and external publics.</w:t>
      </w:r>
    </w:p>
    <w:p w14:paraId="26C7905B" w14:textId="77777777" w:rsidR="00180408" w:rsidRPr="00793068" w:rsidRDefault="00180408" w:rsidP="00BA28AC">
      <w:pPr>
        <w:pStyle w:val="Heading2"/>
        <w:spacing w:before="100" w:after="100"/>
        <w:ind w:left="0" w:firstLine="0"/>
        <w:rPr>
          <w:lang w:val="en-GB"/>
        </w:rPr>
      </w:pPr>
      <w:bookmarkStart w:id="48" w:name="_Toc148541985"/>
      <w:r w:rsidRPr="00793068">
        <w:rPr>
          <w:lang w:val="en-GB"/>
        </w:rPr>
        <w:t>Internal Publics</w:t>
      </w:r>
      <w:bookmarkEnd w:id="48"/>
    </w:p>
    <w:p w14:paraId="50F9CB5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Internal publics are those stakeholders situated within the organisational hierarchy. These stakeholders possess direct involvement with the club and encompass employees, managers, distributors, suppliers, volunteers, stakeholders, and the Board of Directors. Their actions wield direct influence on the organisation's sustenance. Communication with internal publics can be facilitated through means such as newsletters, memos, company meetings, and digital platforms like video conferencing.</w:t>
      </w:r>
    </w:p>
    <w:p w14:paraId="19FA07F2" w14:textId="382F6AD8" w:rsidR="00180408" w:rsidRPr="00793068" w:rsidRDefault="00180408" w:rsidP="00BA28AC">
      <w:pPr>
        <w:pStyle w:val="Heading2"/>
        <w:spacing w:before="100" w:after="100"/>
        <w:ind w:left="0" w:firstLine="0"/>
        <w:rPr>
          <w:lang w:val="en-GB"/>
        </w:rPr>
      </w:pPr>
      <w:bookmarkStart w:id="49" w:name="_Toc148541986"/>
      <w:r w:rsidRPr="00793068">
        <w:rPr>
          <w:lang w:val="en-GB"/>
        </w:rPr>
        <w:t>External Publics</w:t>
      </w:r>
      <w:bookmarkEnd w:id="49"/>
    </w:p>
    <w:p w14:paraId="280F8BC2" w14:textId="3FD1D2BC"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External publics encompass entities external to the organisation that consume its information. This category comprises mass media, government bodies, consumers or customers, local communities, financial institutions, advocacy groups, and the general public. Communication targeting external publics typically occurs through mass media channels (Berger, 2005). The significance of these external publics is </w:t>
      </w:r>
      <w:r w:rsidR="001F4FF3">
        <w:rPr>
          <w:rFonts w:ascii="Times New Roman" w:hAnsi="Times New Roman" w:cs="Times New Roman"/>
          <w:sz w:val="24"/>
          <w:szCs w:val="24"/>
          <w:lang w:val="en-GB"/>
        </w:rPr>
        <w:t>at</w:t>
      </w:r>
      <w:r w:rsidRPr="00793068">
        <w:rPr>
          <w:rFonts w:ascii="Times New Roman" w:hAnsi="Times New Roman" w:cs="Times New Roman"/>
          <w:sz w:val="24"/>
          <w:szCs w:val="24"/>
          <w:lang w:val="en-GB"/>
        </w:rPr>
        <w:t xml:space="preserve"> par with internal publics, necessitating timely, frequent, and consistent updates.</w:t>
      </w:r>
    </w:p>
    <w:p w14:paraId="777157D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the context of this study, the internal publics encompass footballers, coaches, trainers, staff operating within the sports facilities owned by the clubs, club members, shareholders, and other investors. The consistent exchange of information between these internal entities and the broader scope of the organisation has been recognised as a prime approach to mitigating internal crises.</w:t>
      </w:r>
    </w:p>
    <w:p w14:paraId="2CFB8435" w14:textId="77777777" w:rsidR="0076288E" w:rsidRPr="00793068" w:rsidRDefault="0076288E" w:rsidP="00BA28AC">
      <w:pPr>
        <w:spacing w:before="100" w:after="100" w:line="480" w:lineRule="auto"/>
        <w:jc w:val="both"/>
        <w:rPr>
          <w:rFonts w:ascii="Times New Roman" w:hAnsi="Times New Roman" w:cs="Times New Roman"/>
          <w:sz w:val="24"/>
          <w:szCs w:val="24"/>
          <w:lang w:val="en-GB"/>
        </w:rPr>
      </w:pPr>
    </w:p>
    <w:p w14:paraId="2D82E735" w14:textId="77777777" w:rsidR="00180408" w:rsidRPr="00793068" w:rsidRDefault="00180408" w:rsidP="00BA28AC">
      <w:pPr>
        <w:pStyle w:val="Heading2"/>
        <w:spacing w:before="100" w:after="100"/>
        <w:rPr>
          <w:lang w:val="en-GB"/>
        </w:rPr>
      </w:pPr>
      <w:bookmarkStart w:id="50" w:name="_Toc144589971"/>
      <w:bookmarkStart w:id="51" w:name="_Toc148541987"/>
      <w:r w:rsidRPr="00793068">
        <w:rPr>
          <w:lang w:val="en-GB"/>
        </w:rPr>
        <w:lastRenderedPageBreak/>
        <w:t>2.1.3     Sport as a Concept</w:t>
      </w:r>
      <w:bookmarkEnd w:id="50"/>
      <w:bookmarkEnd w:id="51"/>
    </w:p>
    <w:p w14:paraId="11EC9AAC" w14:textId="389DB96F"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Sport is commonly characterised as a structured, competitive, rule-bound, and physically engaging activity (Coakley, 2015; Madigan &amp; Delaney, 2009). Coakley (2015) encapsulates it as "established, officially governed competitive physical activities in which participants are motivated by internal and external rewards" (p. 6). This concept is seen as a socially constructed phenomenon, subject to the influence of myriad </w:t>
      </w:r>
      <w:r w:rsidR="00C40D0A">
        <w:rPr>
          <w:rFonts w:ascii="Times New Roman" w:hAnsi="Times New Roman" w:cs="Times New Roman"/>
          <w:sz w:val="24"/>
          <w:szCs w:val="24"/>
          <w:lang w:val="en-GB"/>
        </w:rPr>
        <w:t xml:space="preserve">of </w:t>
      </w:r>
      <w:r w:rsidRPr="00793068">
        <w:rPr>
          <w:rFonts w:ascii="Times New Roman" w:hAnsi="Times New Roman" w:cs="Times New Roman"/>
          <w:sz w:val="24"/>
          <w:szCs w:val="24"/>
          <w:lang w:val="en-GB"/>
        </w:rPr>
        <w:t>social, political, and economic factors exploited by various entities seeking to harness its advantages (Trenberth &amp; Collins, 2015). Sport, defined as such, doesn't maintain a fixed state and is subject to dynamic interpretations across diverse contexts (Collins, 2016).</w:t>
      </w:r>
    </w:p>
    <w:p w14:paraId="3CF6833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While the origins of competitive sport can be traced back to the ancient Olympic Games (Loy &amp; Coakley, 2015; Nixon, 2016), the development of "modern sport" is attributed to the West, especially Great Britain and the United States (</w:t>
      </w:r>
      <w:proofErr w:type="spellStart"/>
      <w:r w:rsidRPr="00793068">
        <w:rPr>
          <w:rFonts w:ascii="Times New Roman" w:hAnsi="Times New Roman" w:cs="Times New Roman"/>
          <w:sz w:val="24"/>
          <w:szCs w:val="24"/>
          <w:lang w:val="en-GB"/>
        </w:rPr>
        <w:t>McComb</w:t>
      </w:r>
      <w:proofErr w:type="spellEnd"/>
      <w:r w:rsidRPr="00793068">
        <w:rPr>
          <w:rFonts w:ascii="Times New Roman" w:hAnsi="Times New Roman" w:cs="Times New Roman"/>
          <w:sz w:val="24"/>
          <w:szCs w:val="24"/>
          <w:lang w:val="en-GB"/>
        </w:rPr>
        <w:t>, 2004). Notably, during the 17th, 18th, and 19th centuries, particularly in Great Britain amidst the Industrial Revolution, sport experienced significant expansion. This period witnessed the organisation and modernisation of sports (Coakley, 2015; Ryan, 2016). The surge in population during the Industrial Revolution, as seen in countries like England, contributed to the growth of sports (Ryan, 2016).</w:t>
      </w:r>
    </w:p>
    <w:p w14:paraId="581515E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modern sport industry defies a singular definition due to its broad scope and scale (Pedersen, 2013). Presently, it comprises three interconnected sectors: the public sector, the not-for-profit sector, and the professional sector (</w:t>
      </w:r>
      <w:proofErr w:type="spellStart"/>
      <w:r w:rsidRPr="00793068">
        <w:rPr>
          <w:rFonts w:ascii="Times New Roman" w:hAnsi="Times New Roman" w:cs="Times New Roman"/>
          <w:sz w:val="24"/>
          <w:szCs w:val="24"/>
          <w:lang w:val="en-GB"/>
        </w:rPr>
        <w:t>Hoye</w:t>
      </w:r>
      <w:proofErr w:type="spellEnd"/>
      <w:r w:rsidRPr="00793068">
        <w:rPr>
          <w:rFonts w:ascii="Times New Roman" w:hAnsi="Times New Roman" w:cs="Times New Roman"/>
          <w:sz w:val="24"/>
          <w:szCs w:val="24"/>
          <w:lang w:val="en-GB"/>
        </w:rPr>
        <w:t xml:space="preserve"> et al., 2018). The public sector includes national and regional government services that fund industries and formulate policies (</w:t>
      </w:r>
      <w:proofErr w:type="spellStart"/>
      <w:r w:rsidRPr="00793068">
        <w:rPr>
          <w:rFonts w:ascii="Times New Roman" w:hAnsi="Times New Roman" w:cs="Times New Roman"/>
          <w:sz w:val="24"/>
          <w:szCs w:val="24"/>
          <w:lang w:val="en-GB"/>
        </w:rPr>
        <w:t>Hoye</w:t>
      </w:r>
      <w:proofErr w:type="spellEnd"/>
      <w:r w:rsidRPr="00793068">
        <w:rPr>
          <w:rFonts w:ascii="Times New Roman" w:hAnsi="Times New Roman" w:cs="Times New Roman"/>
          <w:sz w:val="24"/>
          <w:szCs w:val="24"/>
          <w:lang w:val="en-GB"/>
        </w:rPr>
        <w:t xml:space="preserve"> et al., 2018). This multi-dimensional industry requires sport organisations and public relations specialists to adeptly navigate and cultivate relationships with diverse audiences, including international and national athletic </w:t>
      </w:r>
      <w:r w:rsidRPr="00793068">
        <w:rPr>
          <w:rFonts w:ascii="Times New Roman" w:hAnsi="Times New Roman" w:cs="Times New Roman"/>
          <w:sz w:val="24"/>
          <w:szCs w:val="24"/>
          <w:lang w:val="en-GB"/>
        </w:rPr>
        <w:lastRenderedPageBreak/>
        <w:t>bodies, media, sponsors, governments, and community organisations (</w:t>
      </w:r>
      <w:proofErr w:type="spellStart"/>
      <w:r w:rsidRPr="00793068">
        <w:rPr>
          <w:rFonts w:ascii="Times New Roman" w:hAnsi="Times New Roman" w:cs="Times New Roman"/>
          <w:sz w:val="24"/>
          <w:szCs w:val="24"/>
          <w:lang w:val="en-GB"/>
        </w:rPr>
        <w:t>Hoye</w:t>
      </w:r>
      <w:proofErr w:type="spellEnd"/>
      <w:r w:rsidRPr="00793068">
        <w:rPr>
          <w:rFonts w:ascii="Times New Roman" w:hAnsi="Times New Roman" w:cs="Times New Roman"/>
          <w:sz w:val="24"/>
          <w:szCs w:val="24"/>
          <w:lang w:val="en-GB"/>
        </w:rPr>
        <w:t xml:space="preserve"> et al., 2018).</w:t>
      </w:r>
    </w:p>
    <w:p w14:paraId="3BF55E1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this multifaceted industry, public relations </w:t>
      </w:r>
      <w:proofErr w:type="gramStart"/>
      <w:r w:rsidRPr="00793068">
        <w:rPr>
          <w:rFonts w:ascii="Times New Roman" w:hAnsi="Times New Roman" w:cs="Times New Roman"/>
          <w:sz w:val="24"/>
          <w:szCs w:val="24"/>
          <w:lang w:val="en-GB"/>
        </w:rPr>
        <w:t>holds</w:t>
      </w:r>
      <w:proofErr w:type="gramEnd"/>
      <w:r w:rsidRPr="00793068">
        <w:rPr>
          <w:rFonts w:ascii="Times New Roman" w:hAnsi="Times New Roman" w:cs="Times New Roman"/>
          <w:sz w:val="24"/>
          <w:szCs w:val="24"/>
          <w:lang w:val="en-GB"/>
        </w:rPr>
        <w:t xml:space="preserve"> increasing importance for sporting organisations (Hopwood, 2010; </w:t>
      </w:r>
      <w:proofErr w:type="spellStart"/>
      <w:r w:rsidRPr="00793068">
        <w:rPr>
          <w:rFonts w:ascii="Times New Roman" w:hAnsi="Times New Roman" w:cs="Times New Roman"/>
          <w:sz w:val="24"/>
          <w:szCs w:val="24"/>
          <w:lang w:val="en-GB"/>
        </w:rPr>
        <w:t>Hoye</w:t>
      </w:r>
      <w:proofErr w:type="spellEnd"/>
      <w:r w:rsidRPr="00793068">
        <w:rPr>
          <w:rFonts w:ascii="Times New Roman" w:hAnsi="Times New Roman" w:cs="Times New Roman"/>
          <w:sz w:val="24"/>
          <w:szCs w:val="24"/>
          <w:lang w:val="en-GB"/>
        </w:rPr>
        <w:t xml:space="preserve"> et al., 2018; Stoldt et al., 2014). A successful sport organisation necessitates understanding, managing, building, and sustaining relationships with its varied stakeholders (Hopwood, Skinner, &amp; </w:t>
      </w:r>
      <w:proofErr w:type="spellStart"/>
      <w:r w:rsidRPr="00793068">
        <w:rPr>
          <w:rFonts w:ascii="Times New Roman" w:hAnsi="Times New Roman" w:cs="Times New Roman"/>
          <w:sz w:val="24"/>
          <w:szCs w:val="24"/>
          <w:lang w:val="en-GB"/>
        </w:rPr>
        <w:t>Kitchin</w:t>
      </w:r>
      <w:proofErr w:type="spellEnd"/>
      <w:r w:rsidRPr="00793068">
        <w:rPr>
          <w:rFonts w:ascii="Times New Roman" w:hAnsi="Times New Roman" w:cs="Times New Roman"/>
          <w:sz w:val="24"/>
          <w:szCs w:val="24"/>
          <w:lang w:val="en-GB"/>
        </w:rPr>
        <w:t>, 2010; Mullin, Hardy &amp; Sutton, 2014). Football, the most popular sport in Ghana, faces challenges such as declining stadium attendances despite its popularity (</w:t>
      </w:r>
      <w:proofErr w:type="spellStart"/>
      <w:r w:rsidRPr="00793068">
        <w:rPr>
          <w:rFonts w:ascii="Times New Roman" w:hAnsi="Times New Roman" w:cs="Times New Roman"/>
          <w:sz w:val="24"/>
          <w:szCs w:val="24"/>
          <w:lang w:val="en-GB"/>
        </w:rPr>
        <w:t>Fosu</w:t>
      </w:r>
      <w:proofErr w:type="spellEnd"/>
      <w:r w:rsidRPr="00793068">
        <w:rPr>
          <w:rFonts w:ascii="Times New Roman" w:hAnsi="Times New Roman" w:cs="Times New Roman"/>
          <w:sz w:val="24"/>
          <w:szCs w:val="24"/>
          <w:lang w:val="en-GB"/>
        </w:rPr>
        <w:t>, 2015). The requirement for effective marketing, public relations activities, and management strategies becomes evident, especially as clubs often rely on prize money, potentially neglecting profitable avenues (Okine, 2015). To enhance sustainability and mitigate overdependence, considerations such as restricting government involvement and enhancing commercial activities within clubs are crucial (Rex-Danquah, 2015).</w:t>
      </w:r>
    </w:p>
    <w:p w14:paraId="4F283E4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essence, the concept of sport encompasses a dynamic, evolving landscape that has evolved from historical roots, influenced by a range of external forces, and continues to be shaped by contemporary trends. Within this dynamic framework, the role of public relations emerges as a pivotal factor in maintaining the equilibrium and success of sport organisations.</w:t>
      </w:r>
    </w:p>
    <w:p w14:paraId="55EAD98D" w14:textId="77777777" w:rsidR="00180408" w:rsidRPr="00793068" w:rsidRDefault="00180408" w:rsidP="00BA28AC">
      <w:pPr>
        <w:pStyle w:val="Heading2"/>
        <w:spacing w:before="100" w:after="100"/>
        <w:rPr>
          <w:lang w:val="en-GB"/>
        </w:rPr>
      </w:pPr>
      <w:bookmarkStart w:id="52" w:name="_Toc144589972"/>
      <w:bookmarkStart w:id="53" w:name="_Toc148541988"/>
      <w:r w:rsidRPr="00793068">
        <w:rPr>
          <w:lang w:val="en-GB"/>
        </w:rPr>
        <w:t>2.1.4   Public Relations Activities and Sports</w:t>
      </w:r>
      <w:bookmarkEnd w:id="52"/>
      <w:bookmarkEnd w:id="53"/>
    </w:p>
    <w:p w14:paraId="2DA8DE4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Public Relations serves as a distinctive management tool that facilitates the establishment of communication channels, mutual understanding, and cooperation between organisations and their publics. This definition, widely accepted, underscores its significance (</w:t>
      </w:r>
      <w:proofErr w:type="spellStart"/>
      <w:r w:rsidRPr="00793068">
        <w:rPr>
          <w:rFonts w:ascii="Times New Roman" w:hAnsi="Times New Roman" w:cs="Times New Roman"/>
          <w:sz w:val="24"/>
          <w:szCs w:val="24"/>
          <w:lang w:val="en-GB"/>
        </w:rPr>
        <w:t>Limor</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Leshem</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Mendelzis</w:t>
      </w:r>
      <w:proofErr w:type="spellEnd"/>
      <w:r w:rsidRPr="00793068">
        <w:rPr>
          <w:rFonts w:ascii="Times New Roman" w:hAnsi="Times New Roman" w:cs="Times New Roman"/>
          <w:sz w:val="24"/>
          <w:szCs w:val="24"/>
          <w:lang w:val="en-GB"/>
        </w:rPr>
        <w:t>, 2013). However, the interpretation of Public Relations varies across contexts, shaped by the nature of relations and ideological frameworks (</w:t>
      </w:r>
      <w:proofErr w:type="spellStart"/>
      <w:r w:rsidRPr="00793068">
        <w:rPr>
          <w:rFonts w:ascii="Times New Roman" w:hAnsi="Times New Roman" w:cs="Times New Roman"/>
          <w:sz w:val="24"/>
          <w:szCs w:val="24"/>
          <w:lang w:val="en-GB"/>
        </w:rPr>
        <w:t>Canpolat</w:t>
      </w:r>
      <w:proofErr w:type="spellEnd"/>
      <w:r w:rsidRPr="00793068">
        <w:rPr>
          <w:rFonts w:ascii="Times New Roman" w:hAnsi="Times New Roman" w:cs="Times New Roman"/>
          <w:sz w:val="24"/>
          <w:szCs w:val="24"/>
          <w:lang w:val="en-GB"/>
        </w:rPr>
        <w:t xml:space="preserve">, 2016). For instance, in political contexts, </w:t>
      </w:r>
      <w:r w:rsidRPr="00793068">
        <w:rPr>
          <w:rFonts w:ascii="Times New Roman" w:hAnsi="Times New Roman" w:cs="Times New Roman"/>
          <w:sz w:val="24"/>
          <w:szCs w:val="24"/>
          <w:lang w:val="en-GB"/>
        </w:rPr>
        <w:lastRenderedPageBreak/>
        <w:t>"community" signifies the masses or electorates, while in economic terms, it encompasses workers, customers, audiences, and spectators connected to an organisation.</w:t>
      </w:r>
    </w:p>
    <w:p w14:paraId="4264EEE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Within sports clubs, the notion of communities (publics) comprises a complex array of stakeholders. These include athletes, coaches, trainers, employees engaged in sports facilities, club members, shareholders, investors, and the passionate fan base. Public Relations in sports </w:t>
      </w:r>
      <w:proofErr w:type="gramStart"/>
      <w:r w:rsidRPr="00793068">
        <w:rPr>
          <w:rFonts w:ascii="Times New Roman" w:hAnsi="Times New Roman" w:cs="Times New Roman"/>
          <w:sz w:val="24"/>
          <w:szCs w:val="24"/>
          <w:lang w:val="en-GB"/>
        </w:rPr>
        <w:t>clubs</w:t>
      </w:r>
      <w:proofErr w:type="gramEnd"/>
      <w:r w:rsidRPr="00793068">
        <w:rPr>
          <w:rFonts w:ascii="Times New Roman" w:hAnsi="Times New Roman" w:cs="Times New Roman"/>
          <w:sz w:val="24"/>
          <w:szCs w:val="24"/>
          <w:lang w:val="en-GB"/>
        </w:rPr>
        <w:t xml:space="preserve"> entails establishing, cultivating, and safeguarding robust, accurate, and reliable relationships with these diverse entities. The objective is to create positive perceptions within public opinion and foster integration within the broader community.</w:t>
      </w:r>
    </w:p>
    <w:p w14:paraId="352E50A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the current landscape, football transcends being solely an activity, evolving into a collective business that leverages financial, human, and social capital (Morrow, 2013). Football's unique character is rooted in its societal impact and its capacity to touch people's daily lives (Conn, 2014). In managing corporate reputation and image, media relations assume great significance (</w:t>
      </w:r>
      <w:proofErr w:type="spellStart"/>
      <w:r w:rsidRPr="00793068">
        <w:rPr>
          <w:rFonts w:ascii="Times New Roman" w:hAnsi="Times New Roman" w:cs="Times New Roman"/>
          <w:sz w:val="24"/>
          <w:szCs w:val="24"/>
          <w:lang w:val="en-GB"/>
        </w:rPr>
        <w:t>Gardberg</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Fombrun</w:t>
      </w:r>
      <w:proofErr w:type="spellEnd"/>
      <w:r w:rsidRPr="00793068">
        <w:rPr>
          <w:rFonts w:ascii="Times New Roman" w:hAnsi="Times New Roman" w:cs="Times New Roman"/>
          <w:sz w:val="24"/>
          <w:szCs w:val="24"/>
          <w:lang w:val="en-GB"/>
        </w:rPr>
        <w:t xml:space="preserve">, 2015; Meijer &amp; </w:t>
      </w:r>
      <w:proofErr w:type="spellStart"/>
      <w:r w:rsidRPr="00793068">
        <w:rPr>
          <w:rFonts w:ascii="Times New Roman" w:hAnsi="Times New Roman" w:cs="Times New Roman"/>
          <w:sz w:val="24"/>
          <w:szCs w:val="24"/>
          <w:lang w:val="en-GB"/>
        </w:rPr>
        <w:t>Kleinnijenhuis</w:t>
      </w:r>
      <w:proofErr w:type="spellEnd"/>
      <w:r w:rsidRPr="00793068">
        <w:rPr>
          <w:rFonts w:ascii="Times New Roman" w:hAnsi="Times New Roman" w:cs="Times New Roman"/>
          <w:sz w:val="24"/>
          <w:szCs w:val="24"/>
          <w:lang w:val="en-GB"/>
        </w:rPr>
        <w:t>, 2015). Notably, traditional media possess a distinctive influence on sports like football, as they function both as information sources and suppliers to the sports sector (</w:t>
      </w:r>
      <w:proofErr w:type="spellStart"/>
      <w:r w:rsidRPr="00793068">
        <w:rPr>
          <w:rFonts w:ascii="Times New Roman" w:hAnsi="Times New Roman" w:cs="Times New Roman"/>
          <w:sz w:val="24"/>
          <w:szCs w:val="24"/>
          <w:lang w:val="en-GB"/>
        </w:rPr>
        <w:t>Manoli</w:t>
      </w:r>
      <w:proofErr w:type="spellEnd"/>
      <w:r w:rsidRPr="00793068">
        <w:rPr>
          <w:rFonts w:ascii="Times New Roman" w:hAnsi="Times New Roman" w:cs="Times New Roman"/>
          <w:sz w:val="24"/>
          <w:szCs w:val="24"/>
          <w:lang w:val="en-GB"/>
        </w:rPr>
        <w:t>, 2014). In this landscape, Public Relations departments play pivotal roles in decision-making within their organisations, facilitated by effective communication through traditional and new media (</w:t>
      </w:r>
      <w:proofErr w:type="spellStart"/>
      <w:r w:rsidRPr="00793068">
        <w:rPr>
          <w:rFonts w:ascii="Times New Roman" w:hAnsi="Times New Roman" w:cs="Times New Roman"/>
          <w:sz w:val="24"/>
          <w:szCs w:val="24"/>
          <w:lang w:val="en-GB"/>
        </w:rPr>
        <w:t>Puksawadde</w:t>
      </w:r>
      <w:proofErr w:type="spellEnd"/>
      <w:r w:rsidRPr="00793068">
        <w:rPr>
          <w:rFonts w:ascii="Times New Roman" w:hAnsi="Times New Roman" w:cs="Times New Roman"/>
          <w:sz w:val="24"/>
          <w:szCs w:val="24"/>
          <w:lang w:val="en-GB"/>
        </w:rPr>
        <w:t>, 2015).</w:t>
      </w:r>
    </w:p>
    <w:p w14:paraId="4CD9527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Events constitute a noteworthy dimension of sports Public Relations activities. This domain encompasses an extensive range, from distinctive events to special sporting occasions, such as exhibition matches, opening ceremonies, celebrations of ascension to higher leagues, and events </w:t>
      </w:r>
      <w:proofErr w:type="spellStart"/>
      <w:r w:rsidRPr="00793068">
        <w:rPr>
          <w:rFonts w:ascii="Times New Roman" w:hAnsi="Times New Roman" w:cs="Times New Roman"/>
          <w:sz w:val="24"/>
          <w:szCs w:val="24"/>
          <w:lang w:val="en-GB"/>
        </w:rPr>
        <w:t>honoring</w:t>
      </w:r>
      <w:proofErr w:type="spellEnd"/>
      <w:r w:rsidRPr="00793068">
        <w:rPr>
          <w:rFonts w:ascii="Times New Roman" w:hAnsi="Times New Roman" w:cs="Times New Roman"/>
          <w:sz w:val="24"/>
          <w:szCs w:val="24"/>
          <w:lang w:val="en-GB"/>
        </w:rPr>
        <w:t xml:space="preserve"> outstanding players. The interplay between events and Public Relations in popular culture traces back to the early days of public </w:t>
      </w:r>
      <w:r w:rsidRPr="00793068">
        <w:rPr>
          <w:rFonts w:ascii="Times New Roman" w:hAnsi="Times New Roman" w:cs="Times New Roman"/>
          <w:sz w:val="24"/>
          <w:szCs w:val="24"/>
          <w:lang w:val="en-GB"/>
        </w:rPr>
        <w:lastRenderedPageBreak/>
        <w:t xml:space="preserve">relations, emphasising media attention. Modern sports, as a colossal industry and a global phenomenon, extend beyond entertainment, becoming integral to various aspects of life and relationships (Price, 2015; </w:t>
      </w:r>
      <w:proofErr w:type="spellStart"/>
      <w:r w:rsidRPr="00793068">
        <w:rPr>
          <w:rFonts w:ascii="Times New Roman" w:hAnsi="Times New Roman" w:cs="Times New Roman"/>
          <w:sz w:val="24"/>
          <w:szCs w:val="24"/>
          <w:lang w:val="en-GB"/>
        </w:rPr>
        <w:t>Le'tang</w:t>
      </w:r>
      <w:proofErr w:type="spellEnd"/>
      <w:r w:rsidRPr="00793068">
        <w:rPr>
          <w:rFonts w:ascii="Times New Roman" w:hAnsi="Times New Roman" w:cs="Times New Roman"/>
          <w:sz w:val="24"/>
          <w:szCs w:val="24"/>
          <w:lang w:val="en-GB"/>
        </w:rPr>
        <w:t>, 2006).</w:t>
      </w:r>
    </w:p>
    <w:p w14:paraId="483C73D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 Despite its impact, sport remains relatively underexplored within the realm of public relations (Brown &amp; Isaacson, 2017; Coombs &amp; Osborne, 2012; Hopwood, 2005; </w:t>
      </w:r>
      <w:proofErr w:type="spellStart"/>
      <w:r w:rsidRPr="00793068">
        <w:rPr>
          <w:rFonts w:ascii="Times New Roman" w:hAnsi="Times New Roman" w:cs="Times New Roman"/>
          <w:sz w:val="24"/>
          <w:szCs w:val="24"/>
          <w:lang w:val="en-GB"/>
        </w:rPr>
        <w:t>L’Etang</w:t>
      </w:r>
      <w:proofErr w:type="spellEnd"/>
      <w:r w:rsidRPr="00793068">
        <w:rPr>
          <w:rFonts w:ascii="Times New Roman" w:hAnsi="Times New Roman" w:cs="Times New Roman"/>
          <w:sz w:val="24"/>
          <w:szCs w:val="24"/>
          <w:lang w:val="en-GB"/>
        </w:rPr>
        <w:t xml:space="preserve">, 2013a, 2015; </w:t>
      </w:r>
      <w:proofErr w:type="spellStart"/>
      <w:r w:rsidRPr="00793068">
        <w:rPr>
          <w:rFonts w:ascii="Times New Roman" w:hAnsi="Times New Roman" w:cs="Times New Roman"/>
          <w:sz w:val="24"/>
          <w:szCs w:val="24"/>
          <w:lang w:val="en-GB"/>
        </w:rPr>
        <w:t>L’Etang</w:t>
      </w:r>
      <w:proofErr w:type="spellEnd"/>
      <w:r w:rsidRPr="00793068">
        <w:rPr>
          <w:rFonts w:ascii="Times New Roman" w:hAnsi="Times New Roman" w:cs="Times New Roman"/>
          <w:sz w:val="24"/>
          <w:szCs w:val="24"/>
          <w:lang w:val="en-GB"/>
        </w:rPr>
        <w:t xml:space="preserve"> &amp; Hopwood, 2008). Scholars highlight the need for more scholarly attention to this intersection. Although sport communication scholars have attempted to integrate public relations within this field, this has faced criticism from proponents advocating a distinct sport public relations discipline (Hopwood, 2010; </w:t>
      </w:r>
      <w:proofErr w:type="spellStart"/>
      <w:r w:rsidRPr="00793068">
        <w:rPr>
          <w:rFonts w:ascii="Times New Roman" w:hAnsi="Times New Roman" w:cs="Times New Roman"/>
          <w:sz w:val="24"/>
          <w:szCs w:val="24"/>
          <w:lang w:val="en-GB"/>
        </w:rPr>
        <w:t>L’Etang</w:t>
      </w:r>
      <w:proofErr w:type="spellEnd"/>
      <w:r w:rsidRPr="00793068">
        <w:rPr>
          <w:rFonts w:ascii="Times New Roman" w:hAnsi="Times New Roman" w:cs="Times New Roman"/>
          <w:sz w:val="24"/>
          <w:szCs w:val="24"/>
          <w:lang w:val="en-GB"/>
        </w:rPr>
        <w:t>, 2013a). Public relations specialists contend that the discipline can offer enhanced organisational value when strategically employed, encompassing more than the mere dissemination of messages to publics (Coombs &amp; Holladay, 2010).</w:t>
      </w:r>
    </w:p>
    <w:p w14:paraId="5235FC0A" w14:textId="77777777" w:rsidR="00180408" w:rsidRPr="00793068" w:rsidRDefault="00180408" w:rsidP="00BA28AC">
      <w:pPr>
        <w:pStyle w:val="Heading2"/>
        <w:spacing w:before="100" w:after="100"/>
        <w:rPr>
          <w:lang w:val="en-GB"/>
        </w:rPr>
      </w:pPr>
      <w:bookmarkStart w:id="54" w:name="_Toc144589973"/>
      <w:bookmarkStart w:id="55" w:name="_Toc148541989"/>
      <w:r w:rsidRPr="00793068">
        <w:rPr>
          <w:lang w:val="en-GB"/>
        </w:rPr>
        <w:t>2.1.5     Importance of Public Relations in Football Clubs</w:t>
      </w:r>
      <w:bookmarkEnd w:id="54"/>
      <w:bookmarkEnd w:id="55"/>
    </w:p>
    <w:p w14:paraId="7C12F72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Within sports communication and public relations in football clubs, the establishment of effective relationships among sponsors, fans, players, teams, the community, and other stakeholders holds paramount importance. Such relationships allow each party to align and </w:t>
      </w:r>
      <w:proofErr w:type="spellStart"/>
      <w:r w:rsidRPr="00793068">
        <w:rPr>
          <w:rFonts w:ascii="Times New Roman" w:hAnsi="Times New Roman" w:cs="Times New Roman"/>
          <w:sz w:val="24"/>
          <w:szCs w:val="24"/>
          <w:lang w:val="en-GB"/>
        </w:rPr>
        <w:t>fulfill</w:t>
      </w:r>
      <w:proofErr w:type="spellEnd"/>
      <w:r w:rsidRPr="00793068">
        <w:rPr>
          <w:rFonts w:ascii="Times New Roman" w:hAnsi="Times New Roman" w:cs="Times New Roman"/>
          <w:sz w:val="24"/>
          <w:szCs w:val="24"/>
          <w:lang w:val="en-GB"/>
        </w:rPr>
        <w:t xml:space="preserve"> their respective objectives optimally (</w:t>
      </w:r>
      <w:proofErr w:type="spellStart"/>
      <w:r w:rsidRPr="00793068">
        <w:rPr>
          <w:rFonts w:ascii="Times New Roman" w:hAnsi="Times New Roman" w:cs="Times New Roman"/>
          <w:sz w:val="24"/>
          <w:szCs w:val="24"/>
          <w:lang w:val="en-GB"/>
        </w:rPr>
        <w:t>Ledingham</w:t>
      </w:r>
      <w:proofErr w:type="spellEnd"/>
      <w:r w:rsidRPr="00793068">
        <w:rPr>
          <w:rFonts w:ascii="Times New Roman" w:hAnsi="Times New Roman" w:cs="Times New Roman"/>
          <w:sz w:val="24"/>
          <w:szCs w:val="24"/>
          <w:lang w:val="en-GB"/>
        </w:rPr>
        <w:t>, 2016). This practice focuses on achieving positive "public relationships" as the desired outcome of public relations efforts, emphasising the significance of attaining favourable relationships with the public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xml:space="preserve"> &amp; Jackson, 1995). Within this framework, the measurement of public relations impact is </w:t>
      </w:r>
      <w:proofErr w:type="spellStart"/>
      <w:r w:rsidRPr="00793068">
        <w:rPr>
          <w:rFonts w:ascii="Times New Roman" w:hAnsi="Times New Roman" w:cs="Times New Roman"/>
          <w:sz w:val="24"/>
          <w:szCs w:val="24"/>
          <w:lang w:val="en-GB"/>
        </w:rPr>
        <w:t>centered</w:t>
      </w:r>
      <w:proofErr w:type="spellEnd"/>
      <w:r w:rsidRPr="00793068">
        <w:rPr>
          <w:rFonts w:ascii="Times New Roman" w:hAnsi="Times New Roman" w:cs="Times New Roman"/>
          <w:sz w:val="24"/>
          <w:szCs w:val="24"/>
          <w:lang w:val="en-GB"/>
        </w:rPr>
        <w:t xml:space="preserve"> on the organisation-public relationship (</w:t>
      </w:r>
      <w:proofErr w:type="spellStart"/>
      <w:r w:rsidRPr="00793068">
        <w:rPr>
          <w:rFonts w:ascii="Times New Roman" w:hAnsi="Times New Roman" w:cs="Times New Roman"/>
          <w:sz w:val="24"/>
          <w:szCs w:val="24"/>
          <w:lang w:val="en-GB"/>
        </w:rPr>
        <w:t>Ledingham</w:t>
      </w:r>
      <w:proofErr w:type="spellEnd"/>
      <w:r w:rsidRPr="00793068">
        <w:rPr>
          <w:rFonts w:ascii="Times New Roman" w:hAnsi="Times New Roman" w:cs="Times New Roman"/>
          <w:sz w:val="24"/>
          <w:szCs w:val="24"/>
          <w:lang w:val="en-GB"/>
        </w:rPr>
        <w:t>, 2016).</w:t>
      </w:r>
    </w:p>
    <w:p w14:paraId="7EA0861B" w14:textId="53CC8722"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Public Relations has transitioned into a strategic and professionally managed discipline permeating the entire organisation. This marks a shift from the historical functional roles of PR practitioners towards a direct accountability to top management and </w:t>
      </w:r>
      <w:r w:rsidRPr="00793068">
        <w:rPr>
          <w:rFonts w:ascii="Times New Roman" w:hAnsi="Times New Roman" w:cs="Times New Roman"/>
          <w:sz w:val="24"/>
          <w:szCs w:val="24"/>
          <w:lang w:val="en-GB"/>
        </w:rPr>
        <w:lastRenderedPageBreak/>
        <w:t>involvement in decision-making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Allen &amp; Glen, 2015). In sports clubs, this role encompasses responsibilities such as:</w:t>
      </w:r>
    </w:p>
    <w:p w14:paraId="6F45AC39" w14:textId="77777777" w:rsidR="00180408" w:rsidRPr="00793068" w:rsidRDefault="00180408" w:rsidP="00BA28AC">
      <w:pPr>
        <w:numPr>
          <w:ilvl w:val="0"/>
          <w:numId w:val="2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Planning corporate communication strategies</w:t>
      </w:r>
    </w:p>
    <w:p w14:paraId="5EECEEA2" w14:textId="77777777" w:rsidR="00180408" w:rsidRPr="00793068" w:rsidRDefault="00180408" w:rsidP="00BA28AC">
      <w:pPr>
        <w:numPr>
          <w:ilvl w:val="0"/>
          <w:numId w:val="2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Defining the communication language of new media club accounts</w:t>
      </w:r>
    </w:p>
    <w:p w14:paraId="428B944B" w14:textId="77777777" w:rsidR="00180408" w:rsidRPr="00793068" w:rsidRDefault="00180408" w:rsidP="00BA28AC">
      <w:pPr>
        <w:numPr>
          <w:ilvl w:val="0"/>
          <w:numId w:val="2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Establishing direct communication with senior management and opinion leaders within the club</w:t>
      </w:r>
    </w:p>
    <w:p w14:paraId="7FC4DA1C" w14:textId="77777777" w:rsidR="00180408" w:rsidRPr="00793068" w:rsidRDefault="00180408" w:rsidP="00BA28AC">
      <w:pPr>
        <w:numPr>
          <w:ilvl w:val="0"/>
          <w:numId w:val="2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Enhancing social media literacy and increasing the club's follower base</w:t>
      </w:r>
    </w:p>
    <w:p w14:paraId="3DF04E59" w14:textId="77777777" w:rsidR="00180408" w:rsidRPr="00793068" w:rsidRDefault="00180408" w:rsidP="00BA28AC">
      <w:pPr>
        <w:numPr>
          <w:ilvl w:val="0"/>
          <w:numId w:val="2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Monitoring and analysing official new media accounts of the club</w:t>
      </w:r>
    </w:p>
    <w:p w14:paraId="46FA6EA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Research underscores the significance of Public Relations strategies within sports organisations, with media relations being a particularly crucial and commonly used approach (Nicholson, Kerr, &amp; Sherwood, 2015; Stoldt et al., 2014). Media relations involves nurturing relationships with media outlets to secure </w:t>
      </w:r>
      <w:proofErr w:type="spellStart"/>
      <w:r w:rsidRPr="00793068">
        <w:rPr>
          <w:rFonts w:ascii="Times New Roman" w:hAnsi="Times New Roman" w:cs="Times New Roman"/>
          <w:sz w:val="24"/>
          <w:szCs w:val="24"/>
          <w:lang w:val="en-GB"/>
        </w:rPr>
        <w:t>favorable</w:t>
      </w:r>
      <w:proofErr w:type="spellEnd"/>
      <w:r w:rsidRPr="00793068">
        <w:rPr>
          <w:rFonts w:ascii="Times New Roman" w:hAnsi="Times New Roman" w:cs="Times New Roman"/>
          <w:sz w:val="24"/>
          <w:szCs w:val="24"/>
          <w:lang w:val="en-GB"/>
        </w:rPr>
        <w:t xml:space="preserve"> coverage for the organisation (Coombs &amp; Holladay, 2010; </w:t>
      </w:r>
      <w:proofErr w:type="spellStart"/>
      <w:r w:rsidRPr="00793068">
        <w:rPr>
          <w:rFonts w:ascii="Times New Roman" w:hAnsi="Times New Roman" w:cs="Times New Roman"/>
          <w:sz w:val="24"/>
          <w:szCs w:val="24"/>
          <w:lang w:val="en-GB"/>
        </w:rPr>
        <w:t>Mersham</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Unissen</w:t>
      </w:r>
      <w:proofErr w:type="spellEnd"/>
      <w:r w:rsidRPr="00793068">
        <w:rPr>
          <w:rFonts w:ascii="Times New Roman" w:hAnsi="Times New Roman" w:cs="Times New Roman"/>
          <w:sz w:val="24"/>
          <w:szCs w:val="24"/>
          <w:lang w:val="en-GB"/>
        </w:rPr>
        <w:t xml:space="preserve"> &amp; Peart, 2014). The focus of media relations is to enhance the organisation's reputation and further its goals (Coombs &amp; Holladay, 2010). As traditional media alone struggled to reach a wide audience, the advent of social media has transformed the club-fan relationship, offering access to a broader and more diverse global audience (</w:t>
      </w:r>
      <w:proofErr w:type="spellStart"/>
      <w:r w:rsidRPr="00793068">
        <w:rPr>
          <w:rFonts w:ascii="Times New Roman" w:hAnsi="Times New Roman" w:cs="Times New Roman"/>
          <w:sz w:val="24"/>
          <w:szCs w:val="24"/>
          <w:lang w:val="en-GB"/>
        </w:rPr>
        <w:t>Gallafent</w:t>
      </w:r>
      <w:proofErr w:type="spellEnd"/>
      <w:r w:rsidRPr="00793068">
        <w:rPr>
          <w:rFonts w:ascii="Times New Roman" w:hAnsi="Times New Roman" w:cs="Times New Roman"/>
          <w:sz w:val="24"/>
          <w:szCs w:val="24"/>
          <w:lang w:val="en-GB"/>
        </w:rPr>
        <w:t>, 2013).</w:t>
      </w:r>
    </w:p>
    <w:p w14:paraId="10738045" w14:textId="1AD8F8CA"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Roles within the realm of public relations can be broadly categorised into technicians and managers (Broom &amp; Sha, 2013; Lattimore et al., 2012; Wilcox et al., 2013). Technicians handle tactical tasks including writing media releases, managing social media, websites, events, and speeches. Public relations managers focus on strategic responsibilities such as providing solutions to organisational issues, advising senior managers, and managing tasks like issues management and environmental scanning.</w:t>
      </w:r>
    </w:p>
    <w:p w14:paraId="10CD2817" w14:textId="77777777" w:rsidR="005B4CBF" w:rsidRPr="00793068" w:rsidRDefault="005B4CBF" w:rsidP="00BA28AC">
      <w:pPr>
        <w:spacing w:before="100" w:after="100" w:line="480" w:lineRule="auto"/>
        <w:jc w:val="both"/>
        <w:rPr>
          <w:rFonts w:ascii="Times New Roman" w:hAnsi="Times New Roman" w:cs="Times New Roman"/>
          <w:sz w:val="24"/>
          <w:szCs w:val="24"/>
          <w:lang w:val="en-GB"/>
        </w:rPr>
      </w:pPr>
    </w:p>
    <w:p w14:paraId="2E2651C7" w14:textId="0E22B238" w:rsidR="00303A1F"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Case studies shed light on the effectiveness of public relations within football clubs. For instance, a study on Real Madrid by Garcia (2011) highlighted how public relations strategies, particularly relationship management, contributed to the club's branding and economic success. This approach protected Real Madrid's brand from the uncertainty of sporting results, fostering a sense of excitement and emotion among fans. </w:t>
      </w:r>
      <w:proofErr w:type="spellStart"/>
      <w:r w:rsidRPr="00793068">
        <w:rPr>
          <w:rFonts w:ascii="Times New Roman" w:hAnsi="Times New Roman" w:cs="Times New Roman"/>
          <w:sz w:val="24"/>
          <w:szCs w:val="24"/>
          <w:lang w:val="en-GB"/>
        </w:rPr>
        <w:t>Bakalar</w:t>
      </w:r>
      <w:proofErr w:type="spellEnd"/>
      <w:r w:rsidRPr="00793068">
        <w:rPr>
          <w:rFonts w:ascii="Times New Roman" w:hAnsi="Times New Roman" w:cs="Times New Roman"/>
          <w:sz w:val="24"/>
          <w:szCs w:val="24"/>
          <w:lang w:val="en-GB"/>
        </w:rPr>
        <w:t xml:space="preserve"> (2013) explored how social media platforms were leveraged as public relations tools in the sports industry, emphasising their role in raising awareness among college students and reshaping traditional PR tactics.</w:t>
      </w:r>
    </w:p>
    <w:p w14:paraId="0C8DDACB" w14:textId="77777777" w:rsidR="00180408" w:rsidRPr="00793068" w:rsidRDefault="00180408" w:rsidP="00BA28AC">
      <w:pPr>
        <w:pStyle w:val="Heading2"/>
        <w:spacing w:before="100" w:after="100"/>
      </w:pPr>
      <w:bookmarkStart w:id="56" w:name="_Toc144589974"/>
      <w:bookmarkStart w:id="57" w:name="_Toc148541990"/>
      <w:r w:rsidRPr="00793068">
        <w:t>2.1.6     Reputation Management</w:t>
      </w:r>
      <w:bookmarkEnd w:id="56"/>
      <w:bookmarkEnd w:id="57"/>
    </w:p>
    <w:p w14:paraId="390F62C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contemporary success of sport organisations hinges on their ability to establish and uphold a positive reputation among their publics (Pedersen et al., 2017). Reputation, in essence, is the lasting impression that publics hold of an organisation over an extended duration (Coombs &amp; Holladay, 2010; Smith, 2017). Reputation management, a practice within public relations, is aimed at bolstering or sustaining the image of an organisation or brand (</w:t>
      </w:r>
      <w:proofErr w:type="spellStart"/>
      <w:r w:rsidRPr="00793068">
        <w:rPr>
          <w:rFonts w:ascii="Times New Roman" w:hAnsi="Times New Roman" w:cs="Times New Roman"/>
          <w:sz w:val="24"/>
          <w:szCs w:val="24"/>
          <w:lang w:val="en-GB"/>
        </w:rPr>
        <w:t>Nakra</w:t>
      </w:r>
      <w:proofErr w:type="spellEnd"/>
      <w:r w:rsidRPr="00793068">
        <w:rPr>
          <w:rFonts w:ascii="Times New Roman" w:hAnsi="Times New Roman" w:cs="Times New Roman"/>
          <w:sz w:val="24"/>
          <w:szCs w:val="24"/>
          <w:lang w:val="en-GB"/>
        </w:rPr>
        <w:t xml:space="preserve">, 2013). </w:t>
      </w:r>
      <w:proofErr w:type="spellStart"/>
      <w:r w:rsidRPr="00793068">
        <w:rPr>
          <w:rFonts w:ascii="Times New Roman" w:hAnsi="Times New Roman" w:cs="Times New Roman"/>
          <w:sz w:val="24"/>
          <w:szCs w:val="24"/>
          <w:lang w:val="en-GB"/>
        </w:rPr>
        <w:t>Lukusa</w:t>
      </w:r>
      <w:proofErr w:type="spellEnd"/>
      <w:r w:rsidRPr="00793068">
        <w:rPr>
          <w:rFonts w:ascii="Times New Roman" w:hAnsi="Times New Roman" w:cs="Times New Roman"/>
          <w:sz w:val="24"/>
          <w:szCs w:val="24"/>
          <w:lang w:val="en-GB"/>
        </w:rPr>
        <w:t xml:space="preserve"> (2009) points out that any disconnect between an organisation's projected identity and the perceived image by the public can imperil its reputation and overall management. Hence, the role of public relations practitioners becomes pivotal in crafting the corporate image that resonates with the public. Building and nurturing relationships with those who wield influence over an organisation or individual's audiences is a core tenet of public relations (Bowen, 2016).</w:t>
      </w:r>
    </w:p>
    <w:p w14:paraId="1E4C6B1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Reputation management, as practiced by public relations departments, is dedicated to constructing or preserving a positive organisational image (Harris, 2011). A positive reputation is invaluable, necessitating careful nurturing, as recovering from tarnished reputation is exceedingly challenging (</w:t>
      </w:r>
      <w:proofErr w:type="spellStart"/>
      <w:r w:rsidRPr="00793068">
        <w:rPr>
          <w:rFonts w:ascii="Times New Roman" w:hAnsi="Times New Roman" w:cs="Times New Roman"/>
          <w:sz w:val="24"/>
          <w:szCs w:val="24"/>
          <w:lang w:val="en-GB"/>
        </w:rPr>
        <w:t>Nakra</w:t>
      </w:r>
      <w:proofErr w:type="spellEnd"/>
      <w:r w:rsidRPr="00793068">
        <w:rPr>
          <w:rFonts w:ascii="Times New Roman" w:hAnsi="Times New Roman" w:cs="Times New Roman"/>
          <w:sz w:val="24"/>
          <w:szCs w:val="24"/>
          <w:lang w:val="en-GB"/>
        </w:rPr>
        <w:t xml:space="preserve">, 2013). In today's landscape, athletes find that a </w:t>
      </w:r>
      <w:proofErr w:type="spellStart"/>
      <w:r w:rsidRPr="00793068">
        <w:rPr>
          <w:rFonts w:ascii="Times New Roman" w:hAnsi="Times New Roman" w:cs="Times New Roman"/>
          <w:sz w:val="24"/>
          <w:szCs w:val="24"/>
          <w:lang w:val="en-GB"/>
        </w:rPr>
        <w:t>favorable</w:t>
      </w:r>
      <w:proofErr w:type="spellEnd"/>
      <w:r w:rsidRPr="00793068">
        <w:rPr>
          <w:rFonts w:ascii="Times New Roman" w:hAnsi="Times New Roman" w:cs="Times New Roman"/>
          <w:sz w:val="24"/>
          <w:szCs w:val="24"/>
          <w:lang w:val="en-GB"/>
        </w:rPr>
        <w:t xml:space="preserve"> image holds greater importance than sheer talent. Beyond media </w:t>
      </w:r>
      <w:r w:rsidRPr="00793068">
        <w:rPr>
          <w:rFonts w:ascii="Times New Roman" w:hAnsi="Times New Roman" w:cs="Times New Roman"/>
          <w:sz w:val="24"/>
          <w:szCs w:val="24"/>
          <w:lang w:val="en-GB"/>
        </w:rPr>
        <w:lastRenderedPageBreak/>
        <w:t>visibility, which demands a constructive image, the realm of sponsorship also hinges on a positive image, underscoring the criticality of reputation management for individuals and organisations alike. Football clubs provide a prime example, being perpetually under the media spotlight, particularly concerning players' reputations.</w:t>
      </w:r>
    </w:p>
    <w:p w14:paraId="631D3C99" w14:textId="2B6F9180" w:rsidR="0076288E"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Issues management stands out as a potent public relations tool for safeguarding an organisation's reputation. It entails a proactive approach encompassing the anticipation, identification, evaluation, and response to public policy issues that impact an organisation's relationship with its publics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xml:space="preserve"> &amp; Broom, 2014, p. 17). </w:t>
      </w:r>
      <w:proofErr w:type="spellStart"/>
      <w:r w:rsidRPr="00793068">
        <w:rPr>
          <w:rFonts w:ascii="Times New Roman" w:hAnsi="Times New Roman" w:cs="Times New Roman"/>
          <w:sz w:val="24"/>
          <w:szCs w:val="24"/>
          <w:lang w:val="en-GB"/>
        </w:rPr>
        <w:t>Komodromos</w:t>
      </w:r>
      <w:proofErr w:type="spellEnd"/>
      <w:r w:rsidRPr="00793068">
        <w:rPr>
          <w:rFonts w:ascii="Times New Roman" w:hAnsi="Times New Roman" w:cs="Times New Roman"/>
          <w:sz w:val="24"/>
          <w:szCs w:val="24"/>
          <w:lang w:val="en-GB"/>
        </w:rPr>
        <w:t xml:space="preserve"> (2017) conducted an insightful study exploring how small businesses in the service sector (hotels, business services agencies, consulting firms, and private education) manage their reputation. The research delved into how these enterprises forge identity and cultivate reputation through public relations activities. Surveys were administered to 32 managers of small firms across Europe. The study revealed seven pivotal themes that underpin identity development and reputation building: communication gaps, transparency, internal resource constraints (such as manpower), training, consistency, credibility, and commitment.</w:t>
      </w:r>
    </w:p>
    <w:p w14:paraId="722D9ABD" w14:textId="77777777" w:rsidR="00BA28AC" w:rsidRPr="00793068" w:rsidRDefault="00BA28AC" w:rsidP="00BA28AC">
      <w:pPr>
        <w:spacing w:before="100" w:after="100" w:line="480" w:lineRule="auto"/>
        <w:jc w:val="both"/>
        <w:rPr>
          <w:rFonts w:ascii="Times New Roman" w:hAnsi="Times New Roman" w:cs="Times New Roman"/>
          <w:sz w:val="24"/>
          <w:szCs w:val="24"/>
          <w:lang w:val="en-GB"/>
        </w:rPr>
      </w:pPr>
    </w:p>
    <w:p w14:paraId="0CAAA92A" w14:textId="0ADBFD80" w:rsidR="00180408" w:rsidRPr="00793068" w:rsidRDefault="0076288E" w:rsidP="00BA28AC">
      <w:pPr>
        <w:pStyle w:val="Heading2"/>
        <w:spacing w:before="100" w:after="100"/>
      </w:pPr>
      <w:bookmarkStart w:id="58" w:name="_Toc148541991"/>
      <w:r w:rsidRPr="00793068">
        <w:t xml:space="preserve">2.1.7 </w:t>
      </w:r>
      <w:r w:rsidR="00180408" w:rsidRPr="00793068">
        <w:t>The Concept of Sports</w:t>
      </w:r>
      <w:bookmarkEnd w:id="58"/>
    </w:p>
    <w:p w14:paraId="0A2869BB" w14:textId="21EAEE43"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The concept of sports has been examined and debated by scholars across various disciplines. Core questions around defining sports, identifying their key elements, and acknowledging complexities in classifications have been explored in the literature. This review will synthesize key perspectives from sociology, history, and philosophy texts that have analyzed the conceptual boundaries and nuances of the term “sports”.</w:t>
      </w:r>
    </w:p>
    <w:p w14:paraId="4CC356BB" w14:textId="77777777" w:rsidR="00C656B0" w:rsidRPr="00793068" w:rsidRDefault="00C656B0" w:rsidP="00BA28AC">
      <w:pPr>
        <w:spacing w:before="100" w:after="100" w:line="480" w:lineRule="auto"/>
        <w:jc w:val="both"/>
        <w:rPr>
          <w:rFonts w:ascii="Times New Roman" w:hAnsi="Times New Roman" w:cs="Times New Roman"/>
          <w:sz w:val="24"/>
          <w:szCs w:val="24"/>
        </w:rPr>
      </w:pPr>
    </w:p>
    <w:p w14:paraId="4B6CEA9F" w14:textId="77777777"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lastRenderedPageBreak/>
        <w:t xml:space="preserve">Numerous scholars acknowledge that sports fundamentally involve athletic activities with competition. Coakley (2017) defined sports as "physical games and competitions that have organized rules and require physical skill and strategy” (p. 5). </w:t>
      </w:r>
      <w:proofErr w:type="spellStart"/>
      <w:r w:rsidRPr="00793068">
        <w:rPr>
          <w:rFonts w:ascii="Times New Roman" w:hAnsi="Times New Roman" w:cs="Times New Roman"/>
          <w:sz w:val="24"/>
          <w:szCs w:val="24"/>
        </w:rPr>
        <w:t>Gorn</w:t>
      </w:r>
      <w:proofErr w:type="spellEnd"/>
      <w:r w:rsidRPr="00793068">
        <w:rPr>
          <w:rFonts w:ascii="Times New Roman" w:hAnsi="Times New Roman" w:cs="Times New Roman"/>
          <w:sz w:val="24"/>
          <w:szCs w:val="24"/>
        </w:rPr>
        <w:t xml:space="preserve"> and Goldstein (2013) similarly characterized sports as driven by competition between opposing sides, governed by institutional rules and standardized structures. However, some scholars argue for more expansive conceptualizations. </w:t>
      </w:r>
      <w:proofErr w:type="spellStart"/>
      <w:r w:rsidRPr="00793068">
        <w:rPr>
          <w:rFonts w:ascii="Times New Roman" w:hAnsi="Times New Roman" w:cs="Times New Roman"/>
          <w:sz w:val="24"/>
          <w:szCs w:val="24"/>
        </w:rPr>
        <w:t>Struna</w:t>
      </w:r>
      <w:proofErr w:type="spellEnd"/>
      <w:r w:rsidRPr="00793068">
        <w:rPr>
          <w:rFonts w:ascii="Times New Roman" w:hAnsi="Times New Roman" w:cs="Times New Roman"/>
          <w:sz w:val="24"/>
          <w:szCs w:val="24"/>
        </w:rPr>
        <w:t xml:space="preserve"> (2019) stated that sports can include any form of physical exertion for pleasure, not just governed competitions. There are also debates around whether sports require institutionalization, or if informal games qualify under the concept (Coakley, 2017).</w:t>
      </w:r>
    </w:p>
    <w:p w14:paraId="2C71BEBD" w14:textId="77777777"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 xml:space="preserve">Several studies highlight complexities in definitively classifying activities as sports. As </w:t>
      </w:r>
      <w:proofErr w:type="spellStart"/>
      <w:r w:rsidRPr="00793068">
        <w:rPr>
          <w:rFonts w:ascii="Times New Roman" w:hAnsi="Times New Roman" w:cs="Times New Roman"/>
          <w:sz w:val="24"/>
          <w:szCs w:val="24"/>
        </w:rPr>
        <w:t>Gorn</w:t>
      </w:r>
      <w:proofErr w:type="spellEnd"/>
      <w:r w:rsidRPr="00793068">
        <w:rPr>
          <w:rFonts w:ascii="Times New Roman" w:hAnsi="Times New Roman" w:cs="Times New Roman"/>
          <w:sz w:val="24"/>
          <w:szCs w:val="24"/>
        </w:rPr>
        <w:t xml:space="preserve"> and Goldstein (2013) noted, “no single, essential element unites sports into a coherent, logical set” (p. 122). For instance, competitive eating challenges notions of physical skill, while hybrid activities like figure skating blend sport and art. Recreational athletes also compete against personal goals, complicating the notion of formal competition (Coakley, 2017). These blurred boundaries between sports and other activities demonstrate the diverse range of physical pursuits that can potentially fall under the sporting umbrella.</w:t>
      </w:r>
    </w:p>
    <w:p w14:paraId="0AF91D9D" w14:textId="7CE32E54" w:rsidR="005B4CBF"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Some scholars position sports as social constructions that reflect wider sociocultural values. As Ingham and Donnelly (1997) argued, “sports are best understood as institutionalized social constructions that vary historically and cross-culturally” (p. 1). Defining sports often reveals deeper societal beliefs about competition, institutions, identity, and human physicality at certain cultural moments. Sports and games also represent “significant sites for reproducing, challenging, and transforming gender, racial, class and national relations” (Wilson, 2007, p. 4). Conceptualizations of sports are thus tied to larger social forces and power dynamics.</w:t>
      </w:r>
    </w:p>
    <w:p w14:paraId="13BB4292" w14:textId="720EA618" w:rsidR="00180408" w:rsidRPr="00793068" w:rsidRDefault="00180408" w:rsidP="00BA28AC">
      <w:pPr>
        <w:pStyle w:val="Heading2"/>
        <w:spacing w:before="100" w:after="100"/>
        <w:rPr>
          <w:lang w:val="en-GB"/>
        </w:rPr>
      </w:pPr>
      <w:bookmarkStart w:id="59" w:name="_Toc144589975"/>
      <w:bookmarkStart w:id="60" w:name="_Toc148541992"/>
      <w:r w:rsidRPr="00793068">
        <w:rPr>
          <w:lang w:val="en-GB"/>
        </w:rPr>
        <w:lastRenderedPageBreak/>
        <w:t>2.1.</w:t>
      </w:r>
      <w:r w:rsidR="0076288E" w:rsidRPr="00793068">
        <w:rPr>
          <w:lang w:val="en-GB"/>
        </w:rPr>
        <w:t>8</w:t>
      </w:r>
      <w:r w:rsidRPr="00793068">
        <w:rPr>
          <w:lang w:val="en-GB"/>
        </w:rPr>
        <w:t xml:space="preserve">   The Concept of Sports Marketing</w:t>
      </w:r>
      <w:bookmarkEnd w:id="59"/>
      <w:bookmarkEnd w:id="60"/>
    </w:p>
    <w:p w14:paraId="11F591F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concept of sports marketing remains enigmatic, with practitioners and scholars grappling to define its contours (Fullerton &amp; Merz, 2016). Broadly, 'sports marketing' encompasses an organisation's activities aimed at satisfying consumer needs through an exchange process (Mullin, Hardy &amp; Sutton, 2014). Distinguished from marketing communication, which adopts a short-term approach focused on products and services, sports marketing engages in an exchange between the organisation and consumers (Smith, 2017). The toolkit of marketing communication often includes events, media relations, and publicity to fulfil its objectives (Smith, 2017). When public relations </w:t>
      </w:r>
      <w:proofErr w:type="gramStart"/>
      <w:r w:rsidRPr="00793068">
        <w:rPr>
          <w:rFonts w:ascii="Times New Roman" w:hAnsi="Times New Roman" w:cs="Times New Roman"/>
          <w:sz w:val="24"/>
          <w:szCs w:val="24"/>
          <w:lang w:val="en-GB"/>
        </w:rPr>
        <w:t>is</w:t>
      </w:r>
      <w:proofErr w:type="gramEnd"/>
      <w:r w:rsidRPr="00793068">
        <w:rPr>
          <w:rFonts w:ascii="Times New Roman" w:hAnsi="Times New Roman" w:cs="Times New Roman"/>
          <w:sz w:val="24"/>
          <w:szCs w:val="24"/>
          <w:lang w:val="en-GB"/>
        </w:rPr>
        <w:t xml:space="preserve"> integrated into other organisational functions like marketing, it can assume a more tactical role rather than a strategic one, potentially limiting its influence in counselling management (Gregory, 2010; </w:t>
      </w:r>
      <w:proofErr w:type="spellStart"/>
      <w:r w:rsidRPr="00793068">
        <w:rPr>
          <w:rFonts w:ascii="Times New Roman" w:hAnsi="Times New Roman" w:cs="Times New Roman"/>
          <w:sz w:val="24"/>
          <w:szCs w:val="24"/>
          <w:lang w:val="en-GB"/>
        </w:rPr>
        <w:t>Grunig</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Grunig</w:t>
      </w:r>
      <w:proofErr w:type="spellEnd"/>
      <w:r w:rsidRPr="00793068">
        <w:rPr>
          <w:rFonts w:ascii="Times New Roman" w:hAnsi="Times New Roman" w:cs="Times New Roman"/>
          <w:sz w:val="24"/>
          <w:szCs w:val="24"/>
          <w:lang w:val="en-GB"/>
        </w:rPr>
        <w:t xml:space="preserve">, 2008; </w:t>
      </w:r>
      <w:proofErr w:type="spellStart"/>
      <w:r w:rsidRPr="00793068">
        <w:rPr>
          <w:rFonts w:ascii="Times New Roman" w:hAnsi="Times New Roman" w:cs="Times New Roman"/>
          <w:sz w:val="24"/>
          <w:szCs w:val="24"/>
          <w:lang w:val="en-GB"/>
        </w:rPr>
        <w:t>Grunig</w:t>
      </w:r>
      <w:proofErr w:type="spellEnd"/>
      <w:r w:rsidRPr="00793068">
        <w:rPr>
          <w:rFonts w:ascii="Times New Roman" w:hAnsi="Times New Roman" w:cs="Times New Roman"/>
          <w:sz w:val="24"/>
          <w:szCs w:val="24"/>
          <w:lang w:val="en-GB"/>
        </w:rPr>
        <w:t xml:space="preserve"> &amp; Dozier, 2006).</w:t>
      </w:r>
    </w:p>
    <w:p w14:paraId="14ED69A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Research by </w:t>
      </w:r>
      <w:proofErr w:type="spellStart"/>
      <w:r w:rsidRPr="00793068">
        <w:rPr>
          <w:rFonts w:ascii="Times New Roman" w:hAnsi="Times New Roman" w:cs="Times New Roman"/>
          <w:sz w:val="24"/>
          <w:szCs w:val="24"/>
          <w:lang w:val="en-GB"/>
        </w:rPr>
        <w:t>Kitchin</w:t>
      </w:r>
      <w:proofErr w:type="spellEnd"/>
      <w:r w:rsidRPr="00793068">
        <w:rPr>
          <w:rFonts w:ascii="Times New Roman" w:hAnsi="Times New Roman" w:cs="Times New Roman"/>
          <w:sz w:val="24"/>
          <w:szCs w:val="24"/>
          <w:lang w:val="en-GB"/>
        </w:rPr>
        <w:t xml:space="preserve"> and Purcell (2017) underscores the media's significance to sport organisations during crises. Their study on the crisis communication strategies of Northern Irish sport public relations practitioners found that traditional media, not social media, remained the most crucial communication medium during crisis situations. This choice was attributed to the continued trust the sport organisation's publics place in journalists and established news outlets (</w:t>
      </w:r>
      <w:proofErr w:type="spellStart"/>
      <w:r w:rsidRPr="00793068">
        <w:rPr>
          <w:rFonts w:ascii="Times New Roman" w:hAnsi="Times New Roman" w:cs="Times New Roman"/>
          <w:sz w:val="24"/>
          <w:szCs w:val="24"/>
          <w:lang w:val="en-GB"/>
        </w:rPr>
        <w:t>Kitchin</w:t>
      </w:r>
      <w:proofErr w:type="spellEnd"/>
      <w:r w:rsidRPr="00793068">
        <w:rPr>
          <w:rFonts w:ascii="Times New Roman" w:hAnsi="Times New Roman" w:cs="Times New Roman"/>
          <w:sz w:val="24"/>
          <w:szCs w:val="24"/>
          <w:lang w:val="en-GB"/>
        </w:rPr>
        <w:t xml:space="preserve"> &amp; Purcell, 2017).</w:t>
      </w:r>
    </w:p>
    <w:p w14:paraId="72FBED7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discourse on sports marketing varies widely, encompassing categories from ticket sales to spectator sports to sport-related wagers in legal gambling venues (Shannon, 2013). Some interpretations adopt a narrow stance, viewing sports marketing as </w:t>
      </w:r>
      <w:proofErr w:type="spellStart"/>
      <w:r w:rsidRPr="00793068">
        <w:rPr>
          <w:rFonts w:ascii="Times New Roman" w:hAnsi="Times New Roman" w:cs="Times New Roman"/>
          <w:sz w:val="24"/>
          <w:szCs w:val="24"/>
          <w:lang w:val="en-GB"/>
        </w:rPr>
        <w:t>centered</w:t>
      </w:r>
      <w:proofErr w:type="spellEnd"/>
      <w:r w:rsidRPr="00793068">
        <w:rPr>
          <w:rFonts w:ascii="Times New Roman" w:hAnsi="Times New Roman" w:cs="Times New Roman"/>
          <w:sz w:val="24"/>
          <w:szCs w:val="24"/>
          <w:lang w:val="en-GB"/>
        </w:rPr>
        <w:t xml:space="preserve"> on selling tickets and filling seats at organised sports events (Sports Marketing Surveys, 2002), effectively equating the sports product to spectator tickets (Fullerton &amp; Merz, 2016).</w:t>
      </w:r>
    </w:p>
    <w:p w14:paraId="45D28D81" w14:textId="77777777" w:rsidR="00180408" w:rsidRPr="00793068" w:rsidRDefault="00180408" w:rsidP="00BA28AC">
      <w:pPr>
        <w:spacing w:before="100" w:after="10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lastRenderedPageBreak/>
        <w:t xml:space="preserve">Jiang et al. (2016) highlighted </w:t>
      </w:r>
      <w:proofErr w:type="gramStart"/>
      <w:r w:rsidRPr="00793068">
        <w:rPr>
          <w:rFonts w:ascii="Times New Roman" w:hAnsi="Times New Roman" w:cs="Times New Roman"/>
          <w:sz w:val="24"/>
          <w:szCs w:val="24"/>
          <w:lang w:val="en-GB"/>
        </w:rPr>
        <w:t>that public relations</w:t>
      </w:r>
      <w:proofErr w:type="gramEnd"/>
      <w:r w:rsidRPr="00793068">
        <w:rPr>
          <w:rFonts w:ascii="Times New Roman" w:hAnsi="Times New Roman" w:cs="Times New Roman"/>
          <w:sz w:val="24"/>
          <w:szCs w:val="24"/>
          <w:lang w:val="en-GB"/>
        </w:rPr>
        <w:t xml:space="preserve"> plays a vital role in functions like information dissemination, special events, and sports marketing. This perspective aligns with the view that communication strategies must closely mirror the organisation's overarching strategy (</w:t>
      </w:r>
      <w:proofErr w:type="spellStart"/>
      <w:r w:rsidRPr="00793068">
        <w:rPr>
          <w:rFonts w:ascii="Times New Roman" w:hAnsi="Times New Roman" w:cs="Times New Roman"/>
          <w:sz w:val="24"/>
          <w:szCs w:val="24"/>
          <w:lang w:val="en-GB"/>
        </w:rPr>
        <w:t>Macnamara</w:t>
      </w:r>
      <w:proofErr w:type="spellEnd"/>
      <w:r w:rsidRPr="00793068">
        <w:rPr>
          <w:rFonts w:ascii="Times New Roman" w:hAnsi="Times New Roman" w:cs="Times New Roman"/>
          <w:sz w:val="24"/>
          <w:szCs w:val="24"/>
          <w:lang w:val="en-GB"/>
        </w:rPr>
        <w:t xml:space="preserve"> et al., 2017). PR professionals drive the communication process, fostering dialogue between the organisation and internal and external target audiences (</w:t>
      </w:r>
      <w:proofErr w:type="spellStart"/>
      <w:r w:rsidRPr="00793068">
        <w:rPr>
          <w:rFonts w:ascii="Times New Roman" w:hAnsi="Times New Roman" w:cs="Times New Roman"/>
          <w:sz w:val="24"/>
          <w:szCs w:val="24"/>
          <w:lang w:val="en-GB"/>
        </w:rPr>
        <w:t>Mykkanen</w:t>
      </w:r>
      <w:proofErr w:type="spellEnd"/>
      <w:r w:rsidRPr="00793068">
        <w:rPr>
          <w:rFonts w:ascii="Times New Roman" w:hAnsi="Times New Roman" w:cs="Times New Roman"/>
          <w:sz w:val="24"/>
          <w:szCs w:val="24"/>
          <w:lang w:val="en-GB"/>
        </w:rPr>
        <w:t xml:space="preserve"> &amp; Vos, 2015). On a global scale, numerous events present sponsorship opportunities for marketers. This can range from providing sports equipment to teams in exchange for brand visibility, to sponsoring television broadcasts featuring the company's logo or name (Cox, Brammer &amp; Millington, 2010).</w:t>
      </w:r>
    </w:p>
    <w:p w14:paraId="398B779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 In contexts like Ghana, administrative deficiencies often hinder sports organisations from realising their marketable assets for potential sponsors (</w:t>
      </w:r>
      <w:proofErr w:type="spellStart"/>
      <w:r w:rsidRPr="00793068">
        <w:rPr>
          <w:rFonts w:ascii="Times New Roman" w:hAnsi="Times New Roman" w:cs="Times New Roman"/>
          <w:sz w:val="24"/>
          <w:szCs w:val="24"/>
          <w:lang w:val="en-GB"/>
        </w:rPr>
        <w:t>Kankam</w:t>
      </w:r>
      <w:proofErr w:type="spellEnd"/>
      <w:r w:rsidRPr="00793068">
        <w:rPr>
          <w:rFonts w:ascii="Times New Roman" w:hAnsi="Times New Roman" w:cs="Times New Roman"/>
          <w:sz w:val="24"/>
          <w:szCs w:val="24"/>
          <w:lang w:val="en-GB"/>
        </w:rPr>
        <w:t>, 2017). The development of the sector hinges on prioritising sustainable developmental plans for various disciplines (</w:t>
      </w:r>
      <w:proofErr w:type="spellStart"/>
      <w:r w:rsidRPr="00793068">
        <w:rPr>
          <w:rFonts w:ascii="Times New Roman" w:hAnsi="Times New Roman" w:cs="Times New Roman"/>
          <w:sz w:val="24"/>
          <w:szCs w:val="24"/>
          <w:lang w:val="en-GB"/>
        </w:rPr>
        <w:t>Kankam</w:t>
      </w:r>
      <w:proofErr w:type="spellEnd"/>
      <w:r w:rsidRPr="00793068">
        <w:rPr>
          <w:rFonts w:ascii="Times New Roman" w:hAnsi="Times New Roman" w:cs="Times New Roman"/>
          <w:sz w:val="24"/>
          <w:szCs w:val="24"/>
          <w:lang w:val="en-GB"/>
        </w:rPr>
        <w:t>, 2017). For instance, in Ghana's premier league, the absence of a headline sponsor in 2016 following Capital Bank's contract termination with the Ghana Football Association highlighted the importance of delivering tangible advertisement value for sponsors (</w:t>
      </w:r>
      <w:proofErr w:type="spellStart"/>
      <w:r w:rsidRPr="00793068">
        <w:rPr>
          <w:rFonts w:ascii="Times New Roman" w:hAnsi="Times New Roman" w:cs="Times New Roman"/>
          <w:sz w:val="24"/>
          <w:szCs w:val="24"/>
          <w:lang w:val="en-GB"/>
        </w:rPr>
        <w:t>Nketsia</w:t>
      </w:r>
      <w:proofErr w:type="spellEnd"/>
      <w:r w:rsidRPr="00793068">
        <w:rPr>
          <w:rFonts w:ascii="Times New Roman" w:hAnsi="Times New Roman" w:cs="Times New Roman"/>
          <w:sz w:val="24"/>
          <w:szCs w:val="24"/>
          <w:lang w:val="en-GB"/>
        </w:rPr>
        <w:t>, 2016). Contemporary trends indicate that sports sponsorship is a potent mechanism for driving exponential growth in brand awareness and affinity (Miller &amp; Cave, 2016).</w:t>
      </w:r>
    </w:p>
    <w:p w14:paraId="36779AA5" w14:textId="3F9D637F" w:rsidR="00180408" w:rsidRPr="00EB1283" w:rsidRDefault="00180408" w:rsidP="00BA28AC">
      <w:pPr>
        <w:pStyle w:val="Heading2"/>
        <w:spacing w:before="100" w:after="100"/>
      </w:pPr>
      <w:bookmarkStart w:id="61" w:name="_Toc148541993"/>
      <w:bookmarkStart w:id="62" w:name="_Toc144589976"/>
      <w:r w:rsidRPr="00793068">
        <w:t>2</w:t>
      </w:r>
      <w:r w:rsidRPr="00EB1283">
        <w:t>.1.</w:t>
      </w:r>
      <w:r w:rsidR="0076288E" w:rsidRPr="00EB1283">
        <w:t>9</w:t>
      </w:r>
      <w:r w:rsidRPr="00EB1283">
        <w:t xml:space="preserve"> The Effectiveness of Communication </w:t>
      </w:r>
      <w:r w:rsidR="00C4020B" w:rsidRPr="00EB1283">
        <w:t>b</w:t>
      </w:r>
      <w:r w:rsidRPr="00EB1283">
        <w:t xml:space="preserve">etween Clubs and </w:t>
      </w:r>
      <w:r w:rsidR="0076288E" w:rsidRPr="00EB1283">
        <w:rPr>
          <w:rFonts w:eastAsiaTheme="minorEastAsia"/>
        </w:rPr>
        <w:t>Their various</w:t>
      </w:r>
      <w:r w:rsidRPr="00EB1283">
        <w:t xml:space="preserve"> Publics</w:t>
      </w:r>
      <w:bookmarkEnd w:id="61"/>
      <w:r w:rsidRPr="00EB1283">
        <w:t xml:space="preserve"> </w:t>
      </w:r>
      <w:bookmarkEnd w:id="62"/>
    </w:p>
    <w:p w14:paraId="25748E06" w14:textId="77777777" w:rsidR="00180408" w:rsidRPr="00793068" w:rsidRDefault="00180408" w:rsidP="00BA28AC">
      <w:pPr>
        <w:spacing w:before="100" w:after="100" w:line="480" w:lineRule="auto"/>
        <w:ind w:right="-5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Communication, as highlighted by Peter (2015), is a comprehensive process that involves transmitting messages through channels, linking individuals via language and symbolic gestures. Regardless of the organisational context, communication is the linchpin for successful human interaction and strategy execution (Marques, 2015). As organisations navigate complex environments and strive to achieve their visions, the </w:t>
      </w:r>
      <w:r w:rsidRPr="00793068">
        <w:rPr>
          <w:rFonts w:ascii="Times New Roman" w:hAnsi="Times New Roman" w:cs="Times New Roman"/>
          <w:sz w:val="24"/>
          <w:szCs w:val="24"/>
          <w:lang w:val="en-GB"/>
        </w:rPr>
        <w:lastRenderedPageBreak/>
        <w:t xml:space="preserve">significance of institutional communication as a catalyst for success becomes increasingly evident (Marques, 2015). </w:t>
      </w:r>
      <w:proofErr w:type="spellStart"/>
      <w:r w:rsidRPr="00793068">
        <w:rPr>
          <w:rFonts w:ascii="Times New Roman" w:hAnsi="Times New Roman" w:cs="Times New Roman"/>
          <w:sz w:val="24"/>
          <w:szCs w:val="24"/>
          <w:lang w:val="en-GB"/>
        </w:rPr>
        <w:t>Banihashemi</w:t>
      </w:r>
      <w:proofErr w:type="spellEnd"/>
      <w:r w:rsidRPr="00793068">
        <w:rPr>
          <w:rFonts w:ascii="Times New Roman" w:hAnsi="Times New Roman" w:cs="Times New Roman"/>
          <w:sz w:val="24"/>
          <w:szCs w:val="24"/>
          <w:lang w:val="en-GB"/>
        </w:rPr>
        <w:t xml:space="preserve"> (2011) underscores that communication not only serves as a means to convey information but also as a means to foster interrelationships within a global landscape.</w:t>
      </w:r>
    </w:p>
    <w:p w14:paraId="03794D1B" w14:textId="23A9F36F"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the realm of public relations, effective communication serves as a conduit for dialogue, mutual understanding, and the accomplishment of organisational goals (Wang, 2015). Simon (2015) conducted a study that examined the role of social media as a PR communication tool. The research discovered that organisations across the globe employ social media platforms, such as Facebook, WhatsApp, Twitter, and </w:t>
      </w:r>
      <w:r w:rsidR="0012291A">
        <w:rPr>
          <w:rFonts w:ascii="Times New Roman" w:hAnsi="Times New Roman" w:cs="Times New Roman"/>
          <w:sz w:val="24"/>
          <w:szCs w:val="24"/>
          <w:lang w:val="en-GB"/>
        </w:rPr>
        <w:t>B</w:t>
      </w:r>
      <w:r w:rsidRPr="00793068">
        <w:rPr>
          <w:rFonts w:ascii="Times New Roman" w:hAnsi="Times New Roman" w:cs="Times New Roman"/>
          <w:sz w:val="24"/>
          <w:szCs w:val="24"/>
          <w:lang w:val="en-GB"/>
        </w:rPr>
        <w:t>logs, to engage with staff, stakeholders, and the general public. The study concluded that utilising social media for communication was highly effective. However, challenges such as complaints, delivery timeframes, network instability, and delayed feedback were identified as hindrances (Simon, 2015).</w:t>
      </w:r>
    </w:p>
    <w:p w14:paraId="5F8FBEE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Effective communication, as advocated by </w:t>
      </w:r>
      <w:proofErr w:type="spellStart"/>
      <w:r w:rsidRPr="00793068">
        <w:rPr>
          <w:rFonts w:ascii="Times New Roman" w:hAnsi="Times New Roman" w:cs="Times New Roman"/>
          <w:sz w:val="24"/>
          <w:szCs w:val="24"/>
          <w:lang w:val="en-GB"/>
        </w:rPr>
        <w:t>Petrovici</w:t>
      </w:r>
      <w:proofErr w:type="spellEnd"/>
      <w:r w:rsidRPr="00793068">
        <w:rPr>
          <w:rFonts w:ascii="Times New Roman" w:hAnsi="Times New Roman" w:cs="Times New Roman"/>
          <w:sz w:val="24"/>
          <w:szCs w:val="24"/>
          <w:lang w:val="en-GB"/>
        </w:rPr>
        <w:t xml:space="preserve"> (2014), should embody a two-way symmetrical approach, enabling practitioners to establish productive communication and cultivate relationships with diverse publics through direct engagement and attentive listening. Implementation of the two-way symmetrical principle in club-public interactions can yield substantial benefits for sports organisations, elevating their fortunes and overall effectiveness (</w:t>
      </w:r>
      <w:proofErr w:type="spellStart"/>
      <w:r w:rsidRPr="00793068">
        <w:rPr>
          <w:rFonts w:ascii="Times New Roman" w:hAnsi="Times New Roman" w:cs="Times New Roman"/>
          <w:sz w:val="24"/>
          <w:szCs w:val="24"/>
          <w:lang w:val="en-GB"/>
        </w:rPr>
        <w:t>Petrovici</w:t>
      </w:r>
      <w:proofErr w:type="spellEnd"/>
      <w:r w:rsidRPr="00793068">
        <w:rPr>
          <w:rFonts w:ascii="Times New Roman" w:hAnsi="Times New Roman" w:cs="Times New Roman"/>
          <w:sz w:val="24"/>
          <w:szCs w:val="24"/>
          <w:lang w:val="en-GB"/>
        </w:rPr>
        <w:t>, 2014).</w:t>
      </w:r>
    </w:p>
    <w:p w14:paraId="289A8ED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Ineffectiveness in communication can stem from factors like poor listening skills, unclear speech, inadequate timelines, the use of jargon, sarcastic remarks, emotional expression, improper non-verbal cues, and misleading information (Miller, 2009). Lack of engagement also poses a threat to business growth (Miller, 2009). The absence of seven critical communication indicators—clarity, consideration, courtesy, correctness, completion, concreteness, and conciseness—can lead to communication breakdowns </w:t>
      </w:r>
      <w:r w:rsidRPr="00793068">
        <w:rPr>
          <w:rFonts w:ascii="Times New Roman" w:hAnsi="Times New Roman" w:cs="Times New Roman"/>
          <w:sz w:val="24"/>
          <w:szCs w:val="24"/>
          <w:lang w:val="en-GB"/>
        </w:rPr>
        <w:lastRenderedPageBreak/>
        <w:t>(Cheryl, 2013). Misinterpretation can further impede communication, as football spectators might perceive messages differently from their teams (Cheryl, 2013).</w:t>
      </w:r>
    </w:p>
    <w:p w14:paraId="6E5B6EDE" w14:textId="62668BC6"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 Football clubs, especially the three Division One clubs in the Wa Municipality, must prioritise clear, interference-free, and easily comprehensible communication to reach the average consumer effectively. Employing effective communication strategies will not only bridge gaps between clubs and their publics but also reinforce positive relationships and bolster the overall functioning of sports organisations.</w:t>
      </w:r>
    </w:p>
    <w:p w14:paraId="44B929C4" w14:textId="4B59DAC0" w:rsidR="00180408" w:rsidRPr="00793068" w:rsidRDefault="00180408" w:rsidP="00BA28AC">
      <w:pPr>
        <w:pStyle w:val="Heading2"/>
        <w:spacing w:before="100" w:after="100"/>
        <w:rPr>
          <w:lang w:val="en-GB"/>
        </w:rPr>
      </w:pPr>
      <w:bookmarkStart w:id="63" w:name="_Toc144589977"/>
      <w:bookmarkStart w:id="64" w:name="_Toc148541994"/>
      <w:r w:rsidRPr="00793068">
        <w:rPr>
          <w:lang w:val="en-GB"/>
        </w:rPr>
        <w:t>2.1.9   Environmental Change Pressures</w:t>
      </w:r>
      <w:bookmarkEnd w:id="63"/>
      <w:bookmarkEnd w:id="64"/>
      <w:r w:rsidRPr="00793068">
        <w:rPr>
          <w:lang w:val="en-GB"/>
        </w:rPr>
        <w:tab/>
      </w:r>
    </w:p>
    <w:p w14:paraId="0E842C6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Just as in any societal context, an organisation's relationship with its environment is subject to a multitude of forces, including political, physical, technological, social, and economic factors. This perspective is underscored by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and Broom's notion of environmental pressures. They emphasise that an organisation's relationships are constantly influenced by shifts in political, social, economic, and technological spheres within an ever-evolving environment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&amp; Broom, 2000, p. 174). These theorists characterise the environment as a source of pressure, energy, and inputs that impinge on a system. According to this view, organisations must adapt to changing environmental circumstances to sustain effective relationships with their publics.</w:t>
      </w:r>
    </w:p>
    <w:p w14:paraId="7FA944D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To navigate through uncharted territory within an increasingly global community, organisations must prudently evaluate these forces, as per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and Broom's proposition (2000, p. 174). The dynamic and complex nature of modern settings necessitates organisations-public systems to flexibly adjust their objectives and relationships to accommodate the impact of changing pressures originating from their surroundings. These change pressures manifest in various forms, such as the influx of information, energy, and matter input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&amp; Broom, 2000).</w:t>
      </w:r>
    </w:p>
    <w:p w14:paraId="1BC2AD85" w14:textId="77777777" w:rsidR="00180408" w:rsidRPr="00793068" w:rsidRDefault="00180408" w:rsidP="00BA28AC">
      <w:pPr>
        <w:spacing w:before="100" w:after="10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lastRenderedPageBreak/>
        <w:t>This study aligns with these principles, asserting that football clubs are perpetually subject to environmental change pressures. The domains of technology, economics, and politics in the football landscape can substantially affect the functioning of football clubs. Other stakeholders, including fans, media, and sponsors, respond to internal developments, particularly performance outcomes and controversies. As emphasised by Gibson, Ivancevich, and Donnelly (1994), organisations, including football clubs, acquire resources from their larger environment and reciprocate by delivering demanded goods and services.</w:t>
      </w:r>
    </w:p>
    <w:p w14:paraId="168790D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and Broom (2000, p. 175) contend that public relations specialists must possess the acumen to foresee and monitor shifts within an organisation's environment, subsequently aiding in the interpretation of these changes for management. The adeptness of PR managers in football clubs, particularly those in the Wa Municipality, to anticipate potential risks emanating from the environment or publics, and to formulate strategic communication models to manage these challenges, could have safeguarded their brand from both societal and corporate harm. The discernment of these PR managers would have enabled the proactive protection of the reputation of football clubs, even under the pressure exerted by publics.</w:t>
      </w:r>
    </w:p>
    <w:p w14:paraId="77EF860C" w14:textId="6C99079F" w:rsidR="00D84AAF"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For instance, the elevation of clubs from division two to division one should have prompted PR managers to acknowledge the imminent shift in demands, requirements, and communication channel frequencies in the new environment. Tackie's perspective (2018) complements this notion by highlighting the shortcomings stemming from prevailing industry structures and management practices within local clubs. Acknowledging and responding adeptly to environmental changes are paramount for football clubs to thrive and preserve their relationships with various publics.</w:t>
      </w:r>
    </w:p>
    <w:p w14:paraId="45C64F31" w14:textId="5A962A30" w:rsidR="005B4CBF" w:rsidRDefault="005B4CBF" w:rsidP="00BA28AC">
      <w:pPr>
        <w:spacing w:before="100" w:after="100" w:line="480" w:lineRule="auto"/>
        <w:jc w:val="both"/>
        <w:rPr>
          <w:rFonts w:ascii="Times New Roman" w:hAnsi="Times New Roman" w:cs="Times New Roman"/>
          <w:sz w:val="24"/>
          <w:szCs w:val="24"/>
          <w:lang w:val="en-GB"/>
        </w:rPr>
      </w:pPr>
    </w:p>
    <w:p w14:paraId="6AEE91E9" w14:textId="2215CEE3" w:rsidR="00180408" w:rsidRPr="00793068" w:rsidRDefault="00180408" w:rsidP="00BA28AC">
      <w:pPr>
        <w:pStyle w:val="Heading2"/>
        <w:spacing w:before="100" w:after="100"/>
        <w:rPr>
          <w:lang w:val="en-GB"/>
        </w:rPr>
      </w:pPr>
      <w:bookmarkStart w:id="65" w:name="_TOC_250003"/>
      <w:bookmarkStart w:id="66" w:name="_Toc144589978"/>
      <w:bookmarkStart w:id="67" w:name="_Toc148541995"/>
      <w:r w:rsidRPr="00793068">
        <w:rPr>
          <w:lang w:val="en-GB"/>
        </w:rPr>
        <w:lastRenderedPageBreak/>
        <w:t>2.1.9.1 Sp</w:t>
      </w:r>
      <w:bookmarkEnd w:id="65"/>
      <w:r w:rsidRPr="00793068">
        <w:rPr>
          <w:lang w:val="en-GB"/>
        </w:rPr>
        <w:t>onsorship</w:t>
      </w:r>
      <w:bookmarkEnd w:id="66"/>
      <w:bookmarkEnd w:id="67"/>
    </w:p>
    <w:p w14:paraId="5D608D6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Sponsorship within the realm of public relations encompasses a reciprocal relationship where an organisation provides financial or in-kind support for an event or initiative in return for various benefits, notably publicity (</w:t>
      </w:r>
      <w:proofErr w:type="spellStart"/>
      <w:r w:rsidRPr="00793068">
        <w:rPr>
          <w:rFonts w:ascii="Times New Roman" w:hAnsi="Times New Roman" w:cs="Times New Roman"/>
          <w:sz w:val="24"/>
          <w:szCs w:val="24"/>
          <w:lang w:val="en-GB"/>
        </w:rPr>
        <w:t>Tench</w:t>
      </w:r>
      <w:proofErr w:type="spellEnd"/>
      <w:r w:rsidRPr="00793068">
        <w:rPr>
          <w:rFonts w:ascii="Times New Roman" w:hAnsi="Times New Roman" w:cs="Times New Roman"/>
          <w:sz w:val="24"/>
          <w:szCs w:val="24"/>
          <w:lang w:val="en-GB"/>
        </w:rPr>
        <w:t xml:space="preserve"> &amp; Yeomans, 2006). Wakefield (2012) defines sponsorship activation as the suite of activities that connects a brand with a property, aiming to carve a distinctive brand presence in the audience's perception. Essentially, sponsorship constitutes a symbiotic business agreement, intended to benefit both the sponsor and the sponsored entity (Skinner, Essen, &amp; </w:t>
      </w:r>
      <w:proofErr w:type="spellStart"/>
      <w:r w:rsidRPr="00793068">
        <w:rPr>
          <w:rFonts w:ascii="Times New Roman" w:hAnsi="Times New Roman" w:cs="Times New Roman"/>
          <w:sz w:val="24"/>
          <w:szCs w:val="24"/>
          <w:lang w:val="en-GB"/>
        </w:rPr>
        <w:t>Mersham</w:t>
      </w:r>
      <w:proofErr w:type="spellEnd"/>
      <w:r w:rsidRPr="00793068">
        <w:rPr>
          <w:rFonts w:ascii="Times New Roman" w:hAnsi="Times New Roman" w:cs="Times New Roman"/>
          <w:sz w:val="24"/>
          <w:szCs w:val="24"/>
          <w:lang w:val="en-GB"/>
        </w:rPr>
        <w:t>, 2015). Particularly in the domain of sports, sponsorship holds substantial significance, largely due to the association of teams and athletes with a vast fan base. Over time, sponsorship expenditures, especially in sports, events, and the arts, have exhibited a steady rise compared to other promotional mediums like advertising and sales promotion (IEG, 2009).</w:t>
      </w:r>
    </w:p>
    <w:p w14:paraId="5C1EA37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Numerous studies have probed into the motivations behind organisations engaging in sponsorship (Arthur, 2014; </w:t>
      </w:r>
      <w:proofErr w:type="spellStart"/>
      <w:r w:rsidRPr="00793068">
        <w:rPr>
          <w:rFonts w:ascii="Times New Roman" w:hAnsi="Times New Roman" w:cs="Times New Roman"/>
          <w:sz w:val="24"/>
          <w:szCs w:val="24"/>
          <w:lang w:val="en-GB"/>
        </w:rPr>
        <w:t>Nufer</w:t>
      </w:r>
      <w:proofErr w:type="spellEnd"/>
      <w:r w:rsidRPr="00793068">
        <w:rPr>
          <w:rFonts w:ascii="Times New Roman" w:hAnsi="Times New Roman" w:cs="Times New Roman"/>
          <w:sz w:val="24"/>
          <w:szCs w:val="24"/>
          <w:lang w:val="en-GB"/>
        </w:rPr>
        <w:t xml:space="preserve"> &amp; Buhler, 2010). Initial studies, including Quinn's research (1982), found that businesses often undertook sponsorship reactively, primarily in response to solicitations from individuals or organisations. Quinn identified corporate image enhancement as a secondary driver. However, subsequent research revealed a shift, where sponsorship became a vehicle for public relations aimed at achieving profit-centric objectives such as expanding market presence, boosting brand visibility, gaining media exposure, and eventually contributing to revenue growth (Stotlar, 1999; </w:t>
      </w:r>
      <w:proofErr w:type="spellStart"/>
      <w:r w:rsidRPr="00793068">
        <w:rPr>
          <w:rFonts w:ascii="Times New Roman" w:hAnsi="Times New Roman" w:cs="Times New Roman"/>
          <w:sz w:val="24"/>
          <w:szCs w:val="24"/>
          <w:lang w:val="en-GB"/>
        </w:rPr>
        <w:t>Walliser</w:t>
      </w:r>
      <w:proofErr w:type="spellEnd"/>
      <w:r w:rsidRPr="00793068">
        <w:rPr>
          <w:rFonts w:ascii="Times New Roman" w:hAnsi="Times New Roman" w:cs="Times New Roman"/>
          <w:sz w:val="24"/>
          <w:szCs w:val="24"/>
          <w:lang w:val="en-GB"/>
        </w:rPr>
        <w:t>, 2014).</w:t>
      </w:r>
    </w:p>
    <w:p w14:paraId="1E727C74"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Over time, sponsorship has evolved from a philanthropic endeavour to an influential communication tool. Notably, sports sponsorship has emerged as a pivotal revenue source for professional sports organisations and a potent marketing mechanism for </w:t>
      </w:r>
      <w:r w:rsidRPr="00793068">
        <w:rPr>
          <w:rFonts w:ascii="Times New Roman" w:hAnsi="Times New Roman" w:cs="Times New Roman"/>
          <w:sz w:val="24"/>
          <w:szCs w:val="24"/>
          <w:lang w:val="en-GB"/>
        </w:rPr>
        <w:lastRenderedPageBreak/>
        <w:t>businesses pursuing commercial goals through sports associations (</w:t>
      </w:r>
      <w:proofErr w:type="spellStart"/>
      <w:r w:rsidRPr="00793068">
        <w:rPr>
          <w:rFonts w:ascii="Times New Roman" w:hAnsi="Times New Roman" w:cs="Times New Roman"/>
          <w:sz w:val="24"/>
          <w:szCs w:val="24"/>
          <w:lang w:val="en-GB"/>
        </w:rPr>
        <w:t>Nufer</w:t>
      </w:r>
      <w:proofErr w:type="spellEnd"/>
      <w:r w:rsidRPr="00793068">
        <w:rPr>
          <w:rFonts w:ascii="Times New Roman" w:hAnsi="Times New Roman" w:cs="Times New Roman"/>
          <w:sz w:val="24"/>
          <w:szCs w:val="24"/>
          <w:lang w:val="en-GB"/>
        </w:rPr>
        <w:t xml:space="preserve"> &amp; Buhler, 2010). In this evolving landscape, as companies align with sports organisations, particularly football clubs, the responsibility to manage relationships effectively becomes paramount. The success of sports sponsorships is increasingly contingent on fostering strong bonds between sports entities and their sponsors (</w:t>
      </w:r>
      <w:proofErr w:type="spellStart"/>
      <w:r w:rsidRPr="00793068">
        <w:rPr>
          <w:rFonts w:ascii="Times New Roman" w:hAnsi="Times New Roman" w:cs="Times New Roman"/>
          <w:sz w:val="24"/>
          <w:szCs w:val="24"/>
          <w:lang w:val="en-GB"/>
        </w:rPr>
        <w:t>Nufer</w:t>
      </w:r>
      <w:proofErr w:type="spellEnd"/>
      <w:r w:rsidRPr="00793068">
        <w:rPr>
          <w:rFonts w:ascii="Times New Roman" w:hAnsi="Times New Roman" w:cs="Times New Roman"/>
          <w:sz w:val="24"/>
          <w:szCs w:val="24"/>
          <w:lang w:val="en-GB"/>
        </w:rPr>
        <w:t xml:space="preserve"> &amp; Buhler, 2010).</w:t>
      </w:r>
    </w:p>
    <w:p w14:paraId="291D2EA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Boyle's study (2014) sought to ascertain the efficacy of sports sponsorship in enhancing brand or product awareness, using the sponsorship of New Orleans Zephyrs baseball club as a case study. The research involved surveying fans at Zephyrs games to gauge sponsor recognition. The study examined various sponsorship facets, including the influence of demographics (gender, age, income, education), attendance frequency, and conscious search for sponsor messages during games.</w:t>
      </w:r>
    </w:p>
    <w:p w14:paraId="5F93A59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results indicated recognition of all 12 sponsors tested, with major sponsors registering higher recognition than mid-level and minor sponsors. Over half of the respondents reported actively seeking sponsor messages during games, with outfield fence signs being the most conspicuous platform for sponsor signage. Attendance frequency emerged as a key influencer, as fans attending more games demonstrated better sponsor recognition. The study demonstrated the potential exposure sponsors gain through sports events, and the financial benefits accruing to clubs. However, effective public relations efforts are essential for clubs to maintain positive relationships with sponsors.</w:t>
      </w:r>
    </w:p>
    <w:p w14:paraId="3E4390E8" w14:textId="77777777" w:rsidR="00180408" w:rsidRPr="00793068" w:rsidRDefault="00180408" w:rsidP="00BA28AC">
      <w:pPr>
        <w:spacing w:before="100" w:after="10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t xml:space="preserve">Another qualitative study by Abiodun (2015) investigated why organisations in Helsinki engage in sponsorship. The findings revealed that companies pursued sponsorship as part of corporate social responsibility to their communities and as a tool to enhance market visibility. Moreover, the study highlighted that companies were </w:t>
      </w:r>
      <w:r w:rsidRPr="00793068">
        <w:rPr>
          <w:rFonts w:ascii="Times New Roman" w:hAnsi="Times New Roman" w:cs="Times New Roman"/>
          <w:sz w:val="24"/>
          <w:szCs w:val="24"/>
          <w:lang w:val="en-GB"/>
        </w:rPr>
        <w:lastRenderedPageBreak/>
        <w:t>inclined to sponsor brands devoid of risks, accentuating the role of image management. As football clubs become recipients of substantial sponsorship, the onus rests on them to employ robust public relations strategies to establish and nurture a positive image, thereby attracting and retaining sponsors.</w:t>
      </w:r>
    </w:p>
    <w:p w14:paraId="411AD6F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Scholars like </w:t>
      </w:r>
      <w:proofErr w:type="spellStart"/>
      <w:r w:rsidRPr="00793068">
        <w:rPr>
          <w:rFonts w:ascii="Times New Roman" w:hAnsi="Times New Roman" w:cs="Times New Roman"/>
          <w:sz w:val="24"/>
          <w:szCs w:val="24"/>
          <w:lang w:val="en-GB"/>
        </w:rPr>
        <w:t>Farrelly</w:t>
      </w:r>
      <w:proofErr w:type="spellEnd"/>
      <w:r w:rsidRPr="00793068">
        <w:rPr>
          <w:rFonts w:ascii="Times New Roman" w:hAnsi="Times New Roman" w:cs="Times New Roman"/>
          <w:sz w:val="24"/>
          <w:szCs w:val="24"/>
          <w:lang w:val="en-GB"/>
        </w:rPr>
        <w:t xml:space="preserve"> and Quester (2015) and </w:t>
      </w:r>
      <w:proofErr w:type="spellStart"/>
      <w:r w:rsidRPr="00793068">
        <w:rPr>
          <w:rFonts w:ascii="Times New Roman" w:hAnsi="Times New Roman" w:cs="Times New Roman"/>
          <w:sz w:val="24"/>
          <w:szCs w:val="24"/>
          <w:lang w:val="en-GB"/>
        </w:rPr>
        <w:t>Buler</w:t>
      </w:r>
      <w:proofErr w:type="spellEnd"/>
      <w:r w:rsidRPr="00793068">
        <w:rPr>
          <w:rFonts w:ascii="Times New Roman" w:hAnsi="Times New Roman" w:cs="Times New Roman"/>
          <w:sz w:val="24"/>
          <w:szCs w:val="24"/>
          <w:lang w:val="en-GB"/>
        </w:rPr>
        <w:t xml:space="preserve"> (2016) emphasised the significance of managing relationships between sponsors and clubs. They identified five pivotal factors for successful sports sponsorship relationships: trust, mutual understanding, enduring partnership, effective communication, and collaboration. Echoing these sentiments, </w:t>
      </w:r>
      <w:proofErr w:type="spellStart"/>
      <w:r w:rsidRPr="00793068">
        <w:rPr>
          <w:rFonts w:ascii="Times New Roman" w:hAnsi="Times New Roman" w:cs="Times New Roman"/>
          <w:sz w:val="24"/>
          <w:szCs w:val="24"/>
          <w:lang w:val="en-GB"/>
        </w:rPr>
        <w:t>Nufer</w:t>
      </w:r>
      <w:proofErr w:type="spellEnd"/>
      <w:r w:rsidRPr="00793068">
        <w:rPr>
          <w:rFonts w:ascii="Times New Roman" w:hAnsi="Times New Roman" w:cs="Times New Roman"/>
          <w:sz w:val="24"/>
          <w:szCs w:val="24"/>
          <w:lang w:val="en-GB"/>
        </w:rPr>
        <w:t xml:space="preserve"> and </w:t>
      </w:r>
      <w:proofErr w:type="spellStart"/>
      <w:r w:rsidRPr="00793068">
        <w:rPr>
          <w:rFonts w:ascii="Times New Roman" w:hAnsi="Times New Roman" w:cs="Times New Roman"/>
          <w:sz w:val="24"/>
          <w:szCs w:val="24"/>
          <w:lang w:val="en-GB"/>
        </w:rPr>
        <w:t>Buler</w:t>
      </w:r>
      <w:proofErr w:type="spellEnd"/>
      <w:r w:rsidRPr="00793068">
        <w:rPr>
          <w:rFonts w:ascii="Times New Roman" w:hAnsi="Times New Roman" w:cs="Times New Roman"/>
          <w:sz w:val="24"/>
          <w:szCs w:val="24"/>
          <w:lang w:val="en-GB"/>
        </w:rPr>
        <w:t xml:space="preserve"> (2010) advocated for well-orchestrated sponsor relationships within sports organisations. They endorsed the relationship marketing in sports approach, which emphasises fostering positive, enduring, and mutually beneficial connections between professional sports entities and stakeholders.</w:t>
      </w:r>
    </w:p>
    <w:p w14:paraId="3DB5B4E5" w14:textId="77777777" w:rsidR="00180408" w:rsidRPr="00793068" w:rsidRDefault="00180408" w:rsidP="00BA28AC">
      <w:pPr>
        <w:spacing w:before="100" w:after="100" w:line="480" w:lineRule="auto"/>
        <w:jc w:val="both"/>
        <w:rPr>
          <w:rFonts w:ascii="Times New Roman" w:hAnsi="Times New Roman" w:cs="Times New Roman"/>
          <w:sz w:val="24"/>
          <w:szCs w:val="24"/>
        </w:rPr>
      </w:pPr>
      <w:proofErr w:type="spellStart"/>
      <w:r w:rsidRPr="00793068">
        <w:rPr>
          <w:rFonts w:ascii="Times New Roman" w:hAnsi="Times New Roman" w:cs="Times New Roman"/>
          <w:sz w:val="24"/>
          <w:szCs w:val="24"/>
          <w:lang w:val="en-GB"/>
        </w:rPr>
        <w:t>Akowuah</w:t>
      </w:r>
      <w:proofErr w:type="spellEnd"/>
      <w:r w:rsidRPr="00793068">
        <w:rPr>
          <w:rFonts w:ascii="Times New Roman" w:hAnsi="Times New Roman" w:cs="Times New Roman"/>
          <w:sz w:val="24"/>
          <w:szCs w:val="24"/>
          <w:lang w:val="en-GB"/>
        </w:rPr>
        <w:t xml:space="preserve"> (2020) critically assessed the sponsorship landscape in Ghana, observing that the sports economy, particularly football, has struggled to attract substantial sponsorship comparable to other industries. The author pointed to factors such as low patronage and quality of football as contributing to this challenge. In this context, </w:t>
      </w:r>
      <w:proofErr w:type="spellStart"/>
      <w:r w:rsidRPr="00793068">
        <w:rPr>
          <w:rFonts w:ascii="Times New Roman" w:hAnsi="Times New Roman" w:cs="Times New Roman"/>
          <w:sz w:val="24"/>
          <w:szCs w:val="24"/>
          <w:lang w:val="en-GB"/>
        </w:rPr>
        <w:t>Akowuah</w:t>
      </w:r>
      <w:proofErr w:type="spellEnd"/>
      <w:r w:rsidRPr="00793068">
        <w:rPr>
          <w:rFonts w:ascii="Times New Roman" w:hAnsi="Times New Roman" w:cs="Times New Roman"/>
          <w:sz w:val="24"/>
          <w:szCs w:val="24"/>
          <w:lang w:val="en-GB"/>
        </w:rPr>
        <w:t xml:space="preserve"> highlighted the need for football clubs to enhance their image and performance to lure potential sponsors.</w:t>
      </w:r>
      <w:r w:rsidRPr="00793068">
        <w:rPr>
          <w:rFonts w:ascii="Times New Roman" w:hAnsi="Times New Roman" w:cs="Times New Roman"/>
          <w:sz w:val="24"/>
          <w:szCs w:val="24"/>
        </w:rPr>
        <w:t xml:space="preserve"> Amoako et al. (2012) posited that research on sponsorship effectiveness in Ghana is still nascent, with the primary strength of sponsorship being long-term brand awareness and image enhancement. However, this assertion raises several questions. While many studies have examined how spectators recognize or recall sponsors, very few have explored it from the viewpoint of sport participants, indicating a gap in understanding the full spectrum of sponsorship effectiveness (</w:t>
      </w:r>
      <w:proofErr w:type="spellStart"/>
      <w:r w:rsidRPr="00793068">
        <w:rPr>
          <w:rFonts w:ascii="Times New Roman" w:hAnsi="Times New Roman" w:cs="Times New Roman"/>
          <w:sz w:val="24"/>
          <w:szCs w:val="24"/>
        </w:rPr>
        <w:t>Koronios</w:t>
      </w:r>
      <w:proofErr w:type="spellEnd"/>
      <w:r w:rsidRPr="00793068">
        <w:rPr>
          <w:rFonts w:ascii="Times New Roman" w:hAnsi="Times New Roman" w:cs="Times New Roman"/>
          <w:sz w:val="24"/>
          <w:szCs w:val="24"/>
        </w:rPr>
        <w:t xml:space="preserve"> &amp; </w:t>
      </w:r>
      <w:proofErr w:type="spellStart"/>
      <w:r w:rsidRPr="00793068">
        <w:rPr>
          <w:rFonts w:ascii="Times New Roman" w:hAnsi="Times New Roman" w:cs="Times New Roman"/>
          <w:sz w:val="24"/>
          <w:szCs w:val="24"/>
        </w:rPr>
        <w:t>Dimitropoulos</w:t>
      </w:r>
      <w:proofErr w:type="spellEnd"/>
      <w:r w:rsidRPr="00793068">
        <w:rPr>
          <w:rFonts w:ascii="Times New Roman" w:hAnsi="Times New Roman" w:cs="Times New Roman"/>
          <w:sz w:val="24"/>
          <w:szCs w:val="24"/>
        </w:rPr>
        <w:t>, 2022). Additionally, the generalizability of these findings to various sports or levels of competition within Ghana remains uncertain.</w:t>
      </w:r>
    </w:p>
    <w:p w14:paraId="7EE995FF" w14:textId="77777777"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lastRenderedPageBreak/>
        <w:t xml:space="preserve">Furthermore, while there are studies addressing sports sponsorship globally, there is a noticeable gap in literature that evaluates sports sponsorship from the dual perspectives of sports teams and corporations specifically in Ghana. Most research tends to either focus on the sponsor or the </w:t>
      </w:r>
      <w:proofErr w:type="spellStart"/>
      <w:r w:rsidRPr="00793068">
        <w:rPr>
          <w:rFonts w:ascii="Times New Roman" w:hAnsi="Times New Roman" w:cs="Times New Roman"/>
          <w:sz w:val="24"/>
          <w:szCs w:val="24"/>
        </w:rPr>
        <w:t>sponsee</w:t>
      </w:r>
      <w:proofErr w:type="spellEnd"/>
      <w:r w:rsidRPr="00793068">
        <w:rPr>
          <w:rFonts w:ascii="Times New Roman" w:hAnsi="Times New Roman" w:cs="Times New Roman"/>
          <w:sz w:val="24"/>
          <w:szCs w:val="24"/>
        </w:rPr>
        <w:t>, but a holistic view that considers both sides within the unique socio-cultural and economic landscape of Ghana is missing (Kerr &amp; Emery, 2019).</w:t>
      </w:r>
    </w:p>
    <w:p w14:paraId="622C4B8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existing models, although primarily employed in Europe, have yet to be applied to scrutinize sports sponsorship strategies among African teams, particularly Ghanaian teams. This underscores the need for novel insights into how sports sponsorship functions as a marketing strategy for African teams, given the distinct dynamics of the region's sporting landscape.</w:t>
      </w:r>
    </w:p>
    <w:p w14:paraId="585B3A0F" w14:textId="77777777" w:rsidR="00180408" w:rsidRPr="00EB1283" w:rsidRDefault="00180408" w:rsidP="00BA28AC">
      <w:pPr>
        <w:pStyle w:val="Heading2"/>
        <w:spacing w:before="100" w:after="100"/>
      </w:pPr>
      <w:bookmarkStart w:id="68" w:name="_Toc144589979"/>
      <w:bookmarkStart w:id="69" w:name="_Toc148541996"/>
      <w:r w:rsidRPr="00793068">
        <w:t>2</w:t>
      </w:r>
      <w:r w:rsidRPr="00EB1283">
        <w:t>.2     Theoretical Framework</w:t>
      </w:r>
      <w:bookmarkEnd w:id="68"/>
      <w:bookmarkEnd w:id="69"/>
    </w:p>
    <w:p w14:paraId="3ECF497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This section explores theory that correlate with examining the importance of Public Relations in Football clubs - a case study of Clubs in Wa, Ghana. The theory discussed was based on the System Theory.  </w:t>
      </w:r>
    </w:p>
    <w:p w14:paraId="3142F370" w14:textId="77777777" w:rsidR="00180408" w:rsidRPr="00793068" w:rsidRDefault="00180408" w:rsidP="00BA28AC">
      <w:pPr>
        <w:pStyle w:val="Heading2"/>
        <w:spacing w:before="100" w:after="100"/>
        <w:rPr>
          <w:lang w:val="en-GB"/>
        </w:rPr>
      </w:pPr>
      <w:bookmarkStart w:id="70" w:name="_Toc144589980"/>
      <w:bookmarkStart w:id="71" w:name="_Toc148541997"/>
      <w:r w:rsidRPr="00793068">
        <w:rPr>
          <w:lang w:val="en-GB"/>
        </w:rPr>
        <w:t>2.2.1    System</w:t>
      </w:r>
      <w:bookmarkStart w:id="72" w:name="_Toc141783801"/>
      <w:bookmarkEnd w:id="70"/>
      <w:bookmarkEnd w:id="71"/>
    </w:p>
    <w:p w14:paraId="7081DDE9"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 system is a dynamic entity that exhibits adaptability and resilience in the face of changes within its operating environment (</w:t>
      </w:r>
      <w:proofErr w:type="spellStart"/>
      <w:r w:rsidRPr="00793068">
        <w:rPr>
          <w:rFonts w:ascii="Times New Roman" w:hAnsi="Times New Roman" w:cs="Times New Roman"/>
          <w:sz w:val="24"/>
          <w:szCs w:val="24"/>
          <w:lang w:val="en-GB"/>
        </w:rPr>
        <w:t>Checkland</w:t>
      </w:r>
      <w:proofErr w:type="spellEnd"/>
      <w:r w:rsidRPr="00793068">
        <w:rPr>
          <w:rFonts w:ascii="Times New Roman" w:hAnsi="Times New Roman" w:cs="Times New Roman"/>
          <w:sz w:val="24"/>
          <w:szCs w:val="24"/>
          <w:lang w:val="en-GB"/>
        </w:rPr>
        <w:t xml:space="preserve">, 2016). It embodies the interrelationships and interactions of various subsystems contained within a defined boundary. The inclination towards achieving balance or equilibrium necessitates thinking in terms of multiple influences rather than relying on single causal explanations (Paras &amp; </w:t>
      </w:r>
      <w:proofErr w:type="spellStart"/>
      <w:r w:rsidRPr="00793068">
        <w:rPr>
          <w:rFonts w:ascii="Times New Roman" w:hAnsi="Times New Roman" w:cs="Times New Roman"/>
          <w:sz w:val="24"/>
          <w:szCs w:val="24"/>
          <w:lang w:val="en-GB"/>
        </w:rPr>
        <w:t>Shilp</w:t>
      </w:r>
      <w:proofErr w:type="spellEnd"/>
      <w:r w:rsidRPr="00793068">
        <w:rPr>
          <w:rFonts w:ascii="Times New Roman" w:hAnsi="Times New Roman" w:cs="Times New Roman"/>
          <w:sz w:val="24"/>
          <w:szCs w:val="24"/>
          <w:lang w:val="en-GB"/>
        </w:rPr>
        <w:t xml:space="preserve">, 2021). In the realm of public relations,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xml:space="preserve">, and Broom (2014) conceptualize systems as "a collection of interacting elements that persist </w:t>
      </w:r>
      <w:r w:rsidRPr="00793068">
        <w:rPr>
          <w:rFonts w:ascii="Times New Roman" w:hAnsi="Times New Roman" w:cs="Times New Roman"/>
          <w:sz w:val="24"/>
          <w:szCs w:val="24"/>
          <w:lang w:val="en-GB"/>
        </w:rPr>
        <w:lastRenderedPageBreak/>
        <w:t>over time within an established boundary, responding and adapting to environmental change pressures in order to achieve and uphold specified goals" (p. 178).</w:t>
      </w:r>
    </w:p>
    <w:p w14:paraId="412B25C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and Broom (2016) categorise systems based on their responsiveness to environmental factors. This classification rests on the system's ability to withstand external influences or its dependency on its immediate surroundings. Some systems can function independently of external impact, while others rely on the external environment for sustenance. The distinction between closed and open systems, also mirrored in their classification, is rooted in the system's stimuli and response characteristics—its irritability. "Closed systems possess impermeable boundaries, precluding the exchange of matter, energy, or information with their surroundings. Open systems, however, engage in input-output exchanges through permeable boundaries"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xml:space="preserve"> &amp; Broom, 2000, p. 181). The adaptability of systems to interact with the open environment dictates their classification, contingent on the permeability of their boundary.</w:t>
      </w:r>
    </w:p>
    <w:p w14:paraId="563B93AD" w14:textId="46B3F3E9" w:rsidR="00180408" w:rsidRDefault="00180408" w:rsidP="00BA28AC">
      <w:pPr>
        <w:spacing w:before="100" w:after="10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t>In the context of Association Football, the Public Relations (PR) unit must embrace an open system approach to effectively engage with the masses and elicit feedback within the communication process. Clubs should disseminate updates as news, announcements, and solicitations, while also welcoming input, suggestions, and recommendations from fans, players, management, investors, and other stakeholders. The open system approach transforms communication into a two-way process, eschewing one-way commands or instructions. The holistic communication process thrives on the invaluable, timely, and candid feedback from supporters, clients, and other stakeholders.</w:t>
      </w:r>
      <w:bookmarkEnd w:id="72"/>
      <w:r w:rsidRPr="00793068">
        <w:rPr>
          <w:rFonts w:ascii="Times New Roman" w:hAnsi="Times New Roman" w:cs="Times New Roman"/>
          <w:b/>
          <w:bCs/>
          <w:sz w:val="24"/>
          <w:szCs w:val="24"/>
          <w:lang w:val="en-GB"/>
        </w:rPr>
        <w:tab/>
      </w:r>
    </w:p>
    <w:p w14:paraId="00A115C1" w14:textId="35564C44" w:rsidR="00DF2C7F" w:rsidRDefault="00DF2C7F" w:rsidP="00BA28AC">
      <w:pPr>
        <w:spacing w:before="100" w:after="100" w:line="480" w:lineRule="auto"/>
        <w:jc w:val="both"/>
        <w:rPr>
          <w:rFonts w:ascii="Times New Roman" w:hAnsi="Times New Roman" w:cs="Times New Roman"/>
          <w:b/>
          <w:bCs/>
          <w:sz w:val="24"/>
          <w:szCs w:val="24"/>
          <w:lang w:val="en-GB"/>
        </w:rPr>
      </w:pPr>
    </w:p>
    <w:p w14:paraId="4AB8A0B3" w14:textId="77777777" w:rsidR="00DF2C7F" w:rsidRPr="00793068" w:rsidRDefault="00DF2C7F" w:rsidP="00BA28AC">
      <w:pPr>
        <w:spacing w:before="100" w:after="100" w:line="480" w:lineRule="auto"/>
        <w:jc w:val="both"/>
        <w:rPr>
          <w:rFonts w:ascii="Times New Roman" w:hAnsi="Times New Roman" w:cs="Times New Roman"/>
          <w:sz w:val="24"/>
          <w:szCs w:val="24"/>
          <w:lang w:val="en-GB"/>
        </w:rPr>
      </w:pPr>
    </w:p>
    <w:p w14:paraId="469D4A9C" w14:textId="77777777" w:rsidR="00180408" w:rsidRPr="00793068" w:rsidRDefault="00180408" w:rsidP="00BA28AC">
      <w:pPr>
        <w:pStyle w:val="Heading2"/>
        <w:spacing w:before="100" w:after="100"/>
        <w:rPr>
          <w:lang w:val="en-GB"/>
        </w:rPr>
      </w:pPr>
      <w:bookmarkStart w:id="73" w:name="_Toc144589981"/>
      <w:bookmarkStart w:id="74" w:name="_Toc148541998"/>
      <w:r w:rsidRPr="00793068">
        <w:rPr>
          <w:lang w:val="en-GB"/>
        </w:rPr>
        <w:lastRenderedPageBreak/>
        <w:t>2.2.2    Systems Theory</w:t>
      </w:r>
      <w:bookmarkEnd w:id="73"/>
      <w:bookmarkEnd w:id="74"/>
    </w:p>
    <w:p w14:paraId="1B4418B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the pursuit of examining Public Relations within the context of Division One League (DOL) Football Clubs in Ghana, specifically focusing on Wa Municipality, the Systems Theory serves as the chosen theoretical framework. Ludwig Von </w:t>
      </w:r>
      <w:proofErr w:type="spellStart"/>
      <w:r w:rsidRPr="00793068">
        <w:rPr>
          <w:rFonts w:ascii="Times New Roman" w:hAnsi="Times New Roman" w:cs="Times New Roman"/>
          <w:sz w:val="24"/>
          <w:szCs w:val="24"/>
          <w:lang w:val="en-GB"/>
        </w:rPr>
        <w:t>Bertalanffy</w:t>
      </w:r>
      <w:proofErr w:type="spellEnd"/>
      <w:r w:rsidRPr="00793068">
        <w:rPr>
          <w:rFonts w:ascii="Times New Roman" w:hAnsi="Times New Roman" w:cs="Times New Roman"/>
          <w:sz w:val="24"/>
          <w:szCs w:val="24"/>
          <w:lang w:val="en-GB"/>
        </w:rPr>
        <w:t xml:space="preserve"> introduced the Systems Theory in 1968 to comprehend and analyse the dynamic adjustments present in living phenomena. </w:t>
      </w:r>
      <w:proofErr w:type="spellStart"/>
      <w:r w:rsidRPr="00793068">
        <w:rPr>
          <w:rFonts w:ascii="Times New Roman" w:hAnsi="Times New Roman" w:cs="Times New Roman"/>
          <w:sz w:val="24"/>
          <w:szCs w:val="24"/>
          <w:lang w:val="en-GB"/>
        </w:rPr>
        <w:t>Bertalanffy</w:t>
      </w:r>
      <w:proofErr w:type="spellEnd"/>
      <w:r w:rsidRPr="00793068">
        <w:rPr>
          <w:rFonts w:ascii="Times New Roman" w:hAnsi="Times New Roman" w:cs="Times New Roman"/>
          <w:sz w:val="24"/>
          <w:szCs w:val="24"/>
          <w:lang w:val="en-GB"/>
        </w:rPr>
        <w:t xml:space="preserve"> (1968) asserted that due to the intrinsic nature of living entities being organised, conventional investigations of individual components and processes fall short in providing a comprehensive understanding of vital phenomena. He emphasised that biology's principal objective should involve uncovering the laws governing biological systems across various organisational levels, signifying a shift in the fundamental perspective of theoretical biology.</w:t>
      </w:r>
    </w:p>
    <w:p w14:paraId="1E7405D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While initially conceived in the realm of biology, the General System Theory, as envisioned by </w:t>
      </w:r>
      <w:proofErr w:type="spellStart"/>
      <w:r w:rsidRPr="00793068">
        <w:rPr>
          <w:rFonts w:ascii="Times New Roman" w:hAnsi="Times New Roman" w:cs="Times New Roman"/>
          <w:sz w:val="24"/>
          <w:szCs w:val="24"/>
          <w:lang w:val="en-GB"/>
        </w:rPr>
        <w:t>Bertalanffy</w:t>
      </w:r>
      <w:proofErr w:type="spellEnd"/>
      <w:r w:rsidRPr="00793068">
        <w:rPr>
          <w:rFonts w:ascii="Times New Roman" w:hAnsi="Times New Roman" w:cs="Times New Roman"/>
          <w:sz w:val="24"/>
          <w:szCs w:val="24"/>
          <w:lang w:val="en-GB"/>
        </w:rPr>
        <w:t xml:space="preserve"> (1968), has been adapted and integrated into the field of public relations. The theory's foundation, rooted in the interconnectedness of components, resonates with the perception of organisations. Just as </w:t>
      </w:r>
      <w:proofErr w:type="spellStart"/>
      <w:r w:rsidRPr="00793068">
        <w:rPr>
          <w:rFonts w:ascii="Times New Roman" w:hAnsi="Times New Roman" w:cs="Times New Roman"/>
          <w:sz w:val="24"/>
          <w:szCs w:val="24"/>
          <w:lang w:val="en-GB"/>
        </w:rPr>
        <w:t>Bertalanffy's</w:t>
      </w:r>
      <w:proofErr w:type="spellEnd"/>
      <w:r w:rsidRPr="00793068">
        <w:rPr>
          <w:rFonts w:ascii="Times New Roman" w:hAnsi="Times New Roman" w:cs="Times New Roman"/>
          <w:sz w:val="24"/>
          <w:szCs w:val="24"/>
          <w:lang w:val="en-GB"/>
        </w:rPr>
        <w:t xml:space="preserve"> analogy of the human body underscores the interdependence of its parts, organisations also exhibit a similar interdependency.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et al. (2014) illustrate that unlike physical and biological systems, the interdependence in social systems is not solely reliant on physical proximity, but rather on the specified interactions between organisations and the publics within their environment. </w:t>
      </w:r>
      <w:proofErr w:type="spellStart"/>
      <w:r w:rsidRPr="00793068">
        <w:rPr>
          <w:rFonts w:ascii="Times New Roman" w:hAnsi="Times New Roman" w:cs="Times New Roman"/>
          <w:sz w:val="24"/>
          <w:szCs w:val="24"/>
          <w:lang w:val="en-GB"/>
        </w:rPr>
        <w:t>Grunig</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Grunig</w:t>
      </w:r>
      <w:proofErr w:type="spellEnd"/>
      <w:r w:rsidRPr="00793068">
        <w:rPr>
          <w:rFonts w:ascii="Times New Roman" w:hAnsi="Times New Roman" w:cs="Times New Roman"/>
          <w:sz w:val="24"/>
          <w:szCs w:val="24"/>
          <w:lang w:val="en-GB"/>
        </w:rPr>
        <w:t>, and Dozier (2002) further affirm that the systems perspective underscores the symbiotic relationship between organisations and their internal and external surroundings, as organisations draw resources from their environment while also fulfilling the environment's needs.</w:t>
      </w:r>
    </w:p>
    <w:p w14:paraId="64118E4E" w14:textId="4C41484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However, the Systems Theory carries certain weaknesses attributable to its interwoven nature of interdependence. According to </w:t>
      </w:r>
      <w:proofErr w:type="spellStart"/>
      <w:r w:rsidRPr="00793068">
        <w:rPr>
          <w:rFonts w:ascii="Times New Roman" w:hAnsi="Times New Roman" w:cs="Times New Roman"/>
          <w:sz w:val="24"/>
          <w:szCs w:val="24"/>
          <w:lang w:val="en-GB"/>
        </w:rPr>
        <w:t>Bertalanffy</w:t>
      </w:r>
      <w:proofErr w:type="spellEnd"/>
      <w:r w:rsidRPr="00793068">
        <w:rPr>
          <w:rFonts w:ascii="Times New Roman" w:hAnsi="Times New Roman" w:cs="Times New Roman"/>
          <w:sz w:val="24"/>
          <w:szCs w:val="24"/>
          <w:lang w:val="en-GB"/>
        </w:rPr>
        <w:t xml:space="preserve"> (1968), the theory's foundation in interdependence introduces vulnerability, where a single flaw could distort the entire research framework. Given the interlinked nature of components, a single defect possesses the potential to affect the overarching theory</w:t>
      </w:r>
      <w:r w:rsidRPr="00793068">
        <w:rPr>
          <w:rFonts w:ascii="Times New Roman" w:hAnsi="Times New Roman" w:cs="Times New Roman"/>
          <w:sz w:val="24"/>
          <w:szCs w:val="24"/>
        </w:rPr>
        <w:t xml:space="preserve">. </w:t>
      </w:r>
      <w:proofErr w:type="spellStart"/>
      <w:r w:rsidRPr="00793068">
        <w:rPr>
          <w:rFonts w:ascii="Times New Roman" w:hAnsi="Times New Roman" w:cs="Times New Roman"/>
          <w:sz w:val="24"/>
          <w:szCs w:val="24"/>
        </w:rPr>
        <w:t>Cutlip</w:t>
      </w:r>
      <w:proofErr w:type="spellEnd"/>
      <w:r w:rsidRPr="00793068">
        <w:rPr>
          <w:rFonts w:ascii="Times New Roman" w:hAnsi="Times New Roman" w:cs="Times New Roman"/>
          <w:sz w:val="24"/>
          <w:szCs w:val="24"/>
        </w:rPr>
        <w:t xml:space="preserve">, Center &amp; Broom (2000) highlight </w:t>
      </w:r>
      <w:proofErr w:type="gramStart"/>
      <w:r w:rsidRPr="00793068">
        <w:rPr>
          <w:rFonts w:ascii="Times New Roman" w:hAnsi="Times New Roman" w:cs="Times New Roman"/>
          <w:sz w:val="24"/>
          <w:szCs w:val="24"/>
        </w:rPr>
        <w:t>that systems</w:t>
      </w:r>
      <w:proofErr w:type="gramEnd"/>
      <w:r w:rsidRPr="00793068">
        <w:rPr>
          <w:rFonts w:ascii="Times New Roman" w:hAnsi="Times New Roman" w:cs="Times New Roman"/>
          <w:sz w:val="24"/>
          <w:szCs w:val="24"/>
        </w:rPr>
        <w:t xml:space="preserve"> do not function in isolation; they rely on external factors or components. This dependence on external elements serves as a flaw that could impede the system's functionality. Recognizing this inherent weakness, our study has implemented several measures to ensure the theory's appropriate application. Firstly, we conducted a thorough environmental scan to identify and understand the key external factors that could influence the system in the context of our research. By doing so, we were able to anticipate potential disruptions and account for them in our analysis. Secondly, we incorporated feedback loops within our research design, allowing for real-time adjustments based on external changes. This dynamic approach ensures that our application of the theory remains relevant and robust despite external dependencies. By addressing these weaknesses head-on, we believe that the theory provides a solid foundation for our study, offering valuable insights while also being adaptable to the ever-changing external environment.</w:t>
      </w:r>
    </w:p>
    <w:p w14:paraId="108D27D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the case of football clubs, akin to social organisations, they coexist within an environmental framework and necessitate inputs from their surroundings to sustain their operations. The Systems Theory has been employed to examine the nature of interactions between organisations and their publics, aligning with the present study's objectives. The theory elucidates the roles and functions of public relations practitioners and delineates the types of relationships that transpire between organisations and their stakeholders.</w:t>
      </w:r>
    </w:p>
    <w:p w14:paraId="123D62D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Moreover, the study aligns with the dichotomy of closed and open systems, investigating whether football clubs function as either closed or open entities within their respective environments. This perspective guides the study in determining communication patterns among internal and external publics of football clubs. As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and Broom (2014) posit, the Systems Theory perspective establishes and sustains mutually dependent relationships between organisations and the publics they engage with. Additionally, Spicer (2012) underscores the dominance of the systems approach in public relations research, highlighting its utility in comprehending intricate interactions within organisations, akin to the three Division One League clubs in Wa Municipality.</w:t>
      </w:r>
    </w:p>
    <w:p w14:paraId="58053A0D" w14:textId="0D5C4EA4" w:rsidR="0018040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Notably, the Systems Theory has been utilised to evaluate relationships between organisations and their publics. Almutairi (2015) employed the theory to scrutinize the relationship between the Kuwait Police Force and the Kuwaiti community, emphasising concepts rooted in systems theory. The study identified attributes influencing the police-community relationship, highlighting trust, satisfaction, commitment, control, and mutuality. The recommendation for enhanced open communication resonates with the principles of systems theory, particularly its emphasis on open systems, which aligns with the ethos of this study.</w:t>
      </w:r>
    </w:p>
    <w:p w14:paraId="2941B076" w14:textId="77777777" w:rsidR="00162E9D" w:rsidRPr="00793068" w:rsidRDefault="00162E9D" w:rsidP="00BA28AC">
      <w:pPr>
        <w:spacing w:before="100" w:after="100" w:line="480" w:lineRule="auto"/>
        <w:jc w:val="both"/>
        <w:rPr>
          <w:rFonts w:ascii="Times New Roman" w:hAnsi="Times New Roman" w:cs="Times New Roman"/>
          <w:sz w:val="24"/>
          <w:szCs w:val="24"/>
          <w:lang w:val="en-GB"/>
        </w:rPr>
      </w:pPr>
    </w:p>
    <w:p w14:paraId="5B90F929" w14:textId="77777777" w:rsidR="00180408" w:rsidRPr="00793068" w:rsidRDefault="00180408" w:rsidP="00BA28AC">
      <w:pPr>
        <w:pStyle w:val="Heading2"/>
        <w:spacing w:before="100" w:after="100"/>
        <w:rPr>
          <w:lang w:val="en-GB"/>
        </w:rPr>
      </w:pPr>
      <w:bookmarkStart w:id="75" w:name="_Toc144589982"/>
      <w:bookmarkStart w:id="76" w:name="_Toc148541999"/>
      <w:r w:rsidRPr="00793068">
        <w:rPr>
          <w:lang w:val="en-GB"/>
        </w:rPr>
        <w:t>2.2.3 Significance of Systems Theory to Study</w:t>
      </w:r>
      <w:bookmarkEnd w:id="75"/>
      <w:bookmarkEnd w:id="76"/>
      <w:r w:rsidRPr="00793068">
        <w:rPr>
          <w:lang w:val="en-GB"/>
        </w:rPr>
        <w:tab/>
      </w:r>
    </w:p>
    <w:p w14:paraId="63B37E1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essence of the Systems Theory lies in its central premise that football clubs cannot exist in isolation; they are intricately linked to their external environments. These clubs require inputs from both their external surroundings and internal stakeholders to operate effectively and evolve into thriving business entities. In this context, the Systems Theory offers a foundation for organisations to evaluate their relationships with </w:t>
      </w:r>
      <w:r w:rsidRPr="00793068">
        <w:rPr>
          <w:rFonts w:ascii="Times New Roman" w:hAnsi="Times New Roman" w:cs="Times New Roman"/>
          <w:sz w:val="24"/>
          <w:szCs w:val="24"/>
          <w:lang w:val="en-GB"/>
        </w:rPr>
        <w:lastRenderedPageBreak/>
        <w:t>stakeholders and make well-informed decisions. It delineates the functions, roles, and operational mechanisms of Public Relations practitioners, aligning them with the overarching goals of organisations. Public Relations serves as the bridge that narrows the gap between football clubs (as organisations) and various stakeholders within the sports and economic ecosystem. The exploration of internal and external publics of football clubs within Wa Municipality was conducted with the intent of enhancing sports communication, with a specific emphasis on Public Relations practices.</w:t>
      </w:r>
    </w:p>
    <w:p w14:paraId="77F8731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Systems Theory perspective serves as a cornerstone for Public Relations, emphasising the interdependent relationship between an organisation and its publics. Spicer's conceptualization model in 1999 was also expounded upon to underscore the significance of internal and external publics in the communication process and to guide the selection of an appropriate model for distinct audiences or groups. Through this study, it was observed that the open systems theory finds applicability, as it allows for inputs and diverse viewpoints from the immediate environment. The permeable nature of open systems makes them preferable, considering the limitations of closed systems, which are unresponsive and inward-focused.</w:t>
      </w:r>
    </w:p>
    <w:p w14:paraId="419D67F9" w14:textId="46F284B4"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insights garnered from the literature review advocate for the adoption of an open system approach to Public Relations within the context of the three Division One Football Clubs in Wa Municipality. This perspective supports transparent, adaptable, and interactive communication practices that facilitate the exchange of information and ideas between the clubs and their external and internal stakeholders. As such, the Systems Theory's principles reinforce the study's focus on enhancing public relations practices and fostering meaningful relationships between football clubs and their respective publics.</w:t>
      </w:r>
      <w:r w:rsidRPr="00793068">
        <w:rPr>
          <w:rFonts w:ascii="Times New Roman" w:hAnsi="Times New Roman" w:cs="Times New Roman"/>
          <w:sz w:val="24"/>
          <w:szCs w:val="24"/>
          <w:lang w:val="en-GB"/>
        </w:rPr>
        <w:br w:type="page"/>
      </w:r>
    </w:p>
    <w:p w14:paraId="4EAAA52E" w14:textId="77777777" w:rsidR="00180408" w:rsidRPr="00580809" w:rsidRDefault="00180408" w:rsidP="00BA28AC">
      <w:pPr>
        <w:pStyle w:val="Heading1"/>
        <w:spacing w:before="100" w:after="100"/>
      </w:pPr>
      <w:bookmarkStart w:id="77" w:name="_Toc144589984"/>
      <w:bookmarkStart w:id="78" w:name="_Toc148542000"/>
      <w:r w:rsidRPr="00580809">
        <w:lastRenderedPageBreak/>
        <w:t>CHAPTER THREE</w:t>
      </w:r>
      <w:bookmarkEnd w:id="77"/>
      <w:bookmarkEnd w:id="78"/>
    </w:p>
    <w:p w14:paraId="038FBADE" w14:textId="77777777" w:rsidR="00180408" w:rsidRPr="00580809" w:rsidRDefault="00180408" w:rsidP="00BA28AC">
      <w:pPr>
        <w:pStyle w:val="Heading1"/>
        <w:spacing w:before="100" w:after="100"/>
      </w:pPr>
      <w:bookmarkStart w:id="79" w:name="_Toc144589985"/>
      <w:bookmarkStart w:id="80" w:name="_Toc148542001"/>
      <w:r w:rsidRPr="00580809">
        <w:t>RESEARCH   METHODOLOGY</w:t>
      </w:r>
      <w:bookmarkEnd w:id="79"/>
      <w:bookmarkEnd w:id="80"/>
    </w:p>
    <w:p w14:paraId="3C00925E" w14:textId="77777777" w:rsidR="00180408" w:rsidRPr="00793068" w:rsidRDefault="00180408" w:rsidP="00BA28AC">
      <w:pPr>
        <w:pStyle w:val="Heading2"/>
        <w:spacing w:before="100" w:after="100"/>
        <w:rPr>
          <w:lang w:val="en-GB"/>
        </w:rPr>
      </w:pPr>
      <w:bookmarkStart w:id="81" w:name="_Toc144589986"/>
      <w:bookmarkStart w:id="82" w:name="_Toc148542002"/>
      <w:r w:rsidRPr="00793068">
        <w:rPr>
          <w:lang w:val="en-GB"/>
        </w:rPr>
        <w:t>3.0 Introduction</w:t>
      </w:r>
      <w:bookmarkEnd w:id="81"/>
      <w:bookmarkEnd w:id="82"/>
    </w:p>
    <w:p w14:paraId="7CFBF11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this chapter, the methodology employed throughout the research process is explained. Methodology, as defined by Silverman (2013), encompasses the decisions made by researchers concerning the selection of study cases, techniques for data collection, and methods of analysis during the formulation and implementation of a research </w:t>
      </w:r>
      <w:proofErr w:type="spellStart"/>
      <w:r w:rsidRPr="00793068">
        <w:rPr>
          <w:rFonts w:ascii="Times New Roman" w:hAnsi="Times New Roman" w:cs="Times New Roman"/>
          <w:sz w:val="24"/>
          <w:szCs w:val="24"/>
          <w:lang w:val="en-GB"/>
        </w:rPr>
        <w:t>endeavor</w:t>
      </w:r>
      <w:proofErr w:type="spellEnd"/>
      <w:r w:rsidRPr="00793068">
        <w:rPr>
          <w:rFonts w:ascii="Times New Roman" w:hAnsi="Times New Roman" w:cs="Times New Roman"/>
          <w:sz w:val="24"/>
          <w:szCs w:val="24"/>
          <w:lang w:val="en-GB"/>
        </w:rPr>
        <w:t>. Thus, this chapter delves into the procedural aspects encompassing research design, target population, sample selection methods, instruments for data collection, and ethical considerations pertinent to the research field.</w:t>
      </w:r>
    </w:p>
    <w:p w14:paraId="685C1FF8" w14:textId="77777777" w:rsidR="00180408" w:rsidRPr="00793068" w:rsidRDefault="00180408" w:rsidP="00BA28AC">
      <w:pPr>
        <w:pStyle w:val="Heading2"/>
        <w:spacing w:before="100" w:after="100"/>
        <w:rPr>
          <w:lang w:val="en-GB"/>
        </w:rPr>
      </w:pPr>
      <w:bookmarkStart w:id="83" w:name="_Toc144589987"/>
      <w:bookmarkStart w:id="84" w:name="_Toc148542003"/>
      <w:r w:rsidRPr="00793068">
        <w:rPr>
          <w:lang w:val="en-GB"/>
        </w:rPr>
        <w:t>3.1 Research Philosophy</w:t>
      </w:r>
      <w:bookmarkEnd w:id="83"/>
      <w:bookmarkEnd w:id="84"/>
    </w:p>
    <w:p w14:paraId="3143649B" w14:textId="048FD1EA" w:rsidR="0018040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Creswell (2014) has highlighted pragmatism as a philosophical standpoint that shapes assumptions, approaches, and methodologies for data collection and analysis. Among researchers, pragmatism is widely acknowledged as a foundational philosophy for qualitative research methodologies (Biddle &amp; </w:t>
      </w:r>
      <w:proofErr w:type="spellStart"/>
      <w:r w:rsidRPr="00793068">
        <w:rPr>
          <w:rFonts w:ascii="Times New Roman" w:hAnsi="Times New Roman" w:cs="Times New Roman"/>
          <w:sz w:val="24"/>
          <w:szCs w:val="24"/>
          <w:lang w:val="en-GB"/>
        </w:rPr>
        <w:t>Schafft</w:t>
      </w:r>
      <w:proofErr w:type="spellEnd"/>
      <w:r w:rsidRPr="00793068">
        <w:rPr>
          <w:rFonts w:ascii="Times New Roman" w:hAnsi="Times New Roman" w:cs="Times New Roman"/>
          <w:sz w:val="24"/>
          <w:szCs w:val="24"/>
          <w:lang w:val="en-GB"/>
        </w:rPr>
        <w:t xml:space="preserve">, 2015; Hall, 2013; </w:t>
      </w:r>
      <w:proofErr w:type="spellStart"/>
      <w:r w:rsidRPr="00793068">
        <w:rPr>
          <w:rFonts w:ascii="Times New Roman" w:hAnsi="Times New Roman" w:cs="Times New Roman"/>
          <w:sz w:val="24"/>
          <w:szCs w:val="24"/>
          <w:lang w:val="en-GB"/>
        </w:rPr>
        <w:t>Hathcoat</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Meixner</w:t>
      </w:r>
      <w:proofErr w:type="spellEnd"/>
      <w:r w:rsidRPr="00793068">
        <w:rPr>
          <w:rFonts w:ascii="Times New Roman" w:hAnsi="Times New Roman" w:cs="Times New Roman"/>
          <w:sz w:val="24"/>
          <w:szCs w:val="24"/>
          <w:lang w:val="en-GB"/>
        </w:rPr>
        <w:t xml:space="preserve">, 2017). In this context, the researcher believes that pragmatism serves as the appropriate philosophical underpinning for this qualitative research, offering a comprehensive framework to explore the realm of sports knowledge and the significance of Public Relations within Football Clubs, particularly those located in Wa. The inclusive nature of pragmatism, including its emphasis on the consequences of actions and its real-world practicality, has facilitated the researcher's examination of football clubs and their interactions with various stakeholders, including the Upper West Regional Football Association (RFA), the Referees Association of Ghana, the </w:t>
      </w:r>
      <w:r w:rsidRPr="00793068">
        <w:rPr>
          <w:rFonts w:ascii="Times New Roman" w:hAnsi="Times New Roman" w:cs="Times New Roman"/>
          <w:sz w:val="24"/>
          <w:szCs w:val="24"/>
          <w:lang w:val="en-GB"/>
        </w:rPr>
        <w:lastRenderedPageBreak/>
        <w:t>Match Commissioners Association of Ghana, and retired football administrators within the Wa Municipality, situated in the Upper West Region of Ghana.</w:t>
      </w:r>
      <w:r w:rsidRPr="00793068">
        <w:rPr>
          <w:rFonts w:ascii="Times New Roman" w:hAnsi="Times New Roman" w:cs="Times New Roman"/>
          <w:sz w:val="24"/>
          <w:szCs w:val="24"/>
          <w:lang w:val="en-GB"/>
        </w:rPr>
        <w:tab/>
      </w:r>
    </w:p>
    <w:p w14:paraId="1C74C318" w14:textId="466D3554" w:rsidR="00BA28AC" w:rsidRDefault="00BA28AC" w:rsidP="00BA28AC">
      <w:pPr>
        <w:spacing w:before="100" w:after="100" w:line="480" w:lineRule="auto"/>
        <w:jc w:val="both"/>
        <w:rPr>
          <w:rFonts w:ascii="Times New Roman" w:hAnsi="Times New Roman" w:cs="Times New Roman"/>
          <w:sz w:val="24"/>
          <w:szCs w:val="24"/>
          <w:lang w:val="en-GB"/>
        </w:rPr>
      </w:pPr>
    </w:p>
    <w:p w14:paraId="01775D4A" w14:textId="77777777" w:rsidR="00180408" w:rsidRPr="00793068" w:rsidRDefault="00180408" w:rsidP="00BA28AC">
      <w:pPr>
        <w:pStyle w:val="Heading2"/>
        <w:spacing w:before="100" w:after="100"/>
        <w:rPr>
          <w:lang w:val="en-GB"/>
        </w:rPr>
      </w:pPr>
      <w:bookmarkStart w:id="85" w:name="_Toc144589988"/>
      <w:bookmarkStart w:id="86" w:name="_Toc148542004"/>
      <w:r w:rsidRPr="00793068">
        <w:rPr>
          <w:lang w:val="en-GB"/>
        </w:rPr>
        <w:t>3.2     Research Design</w:t>
      </w:r>
      <w:bookmarkEnd w:id="85"/>
      <w:bookmarkEnd w:id="86"/>
      <w:r w:rsidRPr="00793068">
        <w:rPr>
          <w:lang w:val="en-GB"/>
        </w:rPr>
        <w:t xml:space="preserve"> </w:t>
      </w:r>
    </w:p>
    <w:p w14:paraId="5B427E3A" w14:textId="281651EA" w:rsidR="00180408" w:rsidRPr="00793068" w:rsidRDefault="00180408" w:rsidP="00BA28AC">
      <w:pPr>
        <w:spacing w:before="100" w:after="10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t xml:space="preserve">The chosen research design for this study adheres firmly to the qualitative approach, aligning with the specific requirements of the research subject and the meticulously defined research objectives. The rationale underlying the selection of the qualitative methodology is rooted in its inherent capacity to embark on an illuminating expedition, delving deep into the subject matter by uncovering the latent themes that reside within the amassed data (Weiner et al., 2001). This research paradigm was deemed especially </w:t>
      </w:r>
      <w:r w:rsidR="009B6EFA">
        <w:rPr>
          <w:rFonts w:ascii="Times New Roman" w:hAnsi="Times New Roman" w:cs="Times New Roman"/>
          <w:sz w:val="24"/>
          <w:szCs w:val="24"/>
          <w:lang w:val="en-GB"/>
        </w:rPr>
        <w:t>useful</w:t>
      </w:r>
      <w:r w:rsidRPr="00793068">
        <w:rPr>
          <w:rFonts w:ascii="Times New Roman" w:hAnsi="Times New Roman" w:cs="Times New Roman"/>
          <w:sz w:val="24"/>
          <w:szCs w:val="24"/>
          <w:lang w:val="en-GB"/>
        </w:rPr>
        <w:t xml:space="preserve"> for carving out thematic foundations that would serve as the very cornerstone for all subsequent analytical endeavours and emergent findings.</w:t>
      </w:r>
    </w:p>
    <w:p w14:paraId="20F16691" w14:textId="77777777" w:rsidR="00180408" w:rsidRPr="00793068" w:rsidRDefault="00180408" w:rsidP="00BA28AC">
      <w:pPr>
        <w:spacing w:before="100" w:after="10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t>Qualitative research, inherently inquisitive, seeks to penetrate the multifaceted layers of the "what," "how," and "why" dimensions, concurrently maintaining an unswerving focus on the delineation of pressing research problems (Cook, Meade &amp; Perry, 2001; Harding; Lacey &amp; Luff, 2001). The robustness of qualitative research emanates from its unwavering commitment to authenticity and its intimate proximity to the fundamental truths embedded within the subject matter. Significantly transcending the surface-level exploration of a given topic or the mere collation of narratives categorised under thematic umbrellas, adroit qualitative research assumes the role of an interpreter of data, yielding profound theoretical insights that serve to either unravel or expound upon intricate organisational dynamics or the intricate tapestry of experiential occurrences (Cook, Meade &amp; Perry, 2001).</w:t>
      </w:r>
    </w:p>
    <w:p w14:paraId="67F89267" w14:textId="659D2366" w:rsidR="00180408" w:rsidRPr="00793068" w:rsidRDefault="00180408" w:rsidP="00BA28AC">
      <w:pPr>
        <w:spacing w:before="100" w:after="10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lastRenderedPageBreak/>
        <w:t xml:space="preserve">In stark contrast to the randomized assembly of participants that characterises quantitative research, the qualitative inquiry </w:t>
      </w:r>
      <w:r w:rsidR="009B6EFA">
        <w:rPr>
          <w:rFonts w:ascii="Times New Roman" w:hAnsi="Times New Roman" w:cs="Times New Roman"/>
          <w:sz w:val="24"/>
          <w:szCs w:val="24"/>
          <w:lang w:val="en-GB"/>
        </w:rPr>
        <w:t>demands</w:t>
      </w:r>
      <w:r w:rsidRPr="00793068">
        <w:rPr>
          <w:rFonts w:ascii="Times New Roman" w:hAnsi="Times New Roman" w:cs="Times New Roman"/>
          <w:sz w:val="24"/>
          <w:szCs w:val="24"/>
          <w:lang w:val="en-GB"/>
        </w:rPr>
        <w:t xml:space="preserve"> a deliberate, purposeful engagement with individuals and issues that are intricately interwoven with the heart of the matter, thus facilitating the extraction of insights that are nothing short of invaluable. Hence, the qualitative tradition was </w:t>
      </w:r>
      <w:r w:rsidRPr="00793068">
        <w:rPr>
          <w:rFonts w:ascii="Times New Roman" w:hAnsi="Times New Roman" w:cs="Times New Roman"/>
          <w:sz w:val="24"/>
          <w:szCs w:val="24"/>
        </w:rPr>
        <w:t>thoroughly</w:t>
      </w:r>
      <w:r w:rsidRPr="00793068">
        <w:rPr>
          <w:rFonts w:ascii="Times New Roman" w:hAnsi="Times New Roman" w:cs="Times New Roman"/>
          <w:sz w:val="24"/>
          <w:szCs w:val="24"/>
          <w:lang w:val="en-GB"/>
        </w:rPr>
        <w:t xml:space="preserve"> elected as the research bedrock, poised to systematically address the dimensions of "why," "how," and "where" that constitute the very essence of the research undertaking. This methodological choice stands as a testament to the study's steadfast commitment to a comprehensive and nuanced exploration of the research terrain.</w:t>
      </w:r>
    </w:p>
    <w:p w14:paraId="46156F6E" w14:textId="77777777" w:rsidR="00180408" w:rsidRPr="00793068" w:rsidRDefault="00180408" w:rsidP="00BA28AC">
      <w:pPr>
        <w:pStyle w:val="Heading2"/>
        <w:spacing w:before="100" w:after="100"/>
        <w:rPr>
          <w:lang w:val="en-GB"/>
        </w:rPr>
      </w:pPr>
      <w:bookmarkStart w:id="87" w:name="_Toc144589989"/>
      <w:bookmarkStart w:id="88" w:name="_Toc148542005"/>
      <w:r w:rsidRPr="00793068">
        <w:rPr>
          <w:lang w:val="en-GB"/>
        </w:rPr>
        <w:t>3.3    Case Study Approach</w:t>
      </w:r>
      <w:bookmarkEnd w:id="87"/>
      <w:bookmarkEnd w:id="88"/>
      <w:r w:rsidRPr="00793068">
        <w:rPr>
          <w:lang w:val="en-GB"/>
        </w:rPr>
        <w:tab/>
      </w:r>
    </w:p>
    <w:p w14:paraId="3F60AC0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bCs/>
          <w:sz w:val="24"/>
          <w:szCs w:val="24"/>
          <w:lang w:val="en-GB"/>
        </w:rPr>
        <w:t xml:space="preserve">The study employed the case study approach to give peculiarity to the problem at hand. The state of Public Relation in the selected football clubs in Upper West Regional capital were studied in relation to other football clubs elsewhere.  </w:t>
      </w:r>
      <w:r w:rsidRPr="00793068">
        <w:rPr>
          <w:rFonts w:ascii="Times New Roman" w:hAnsi="Times New Roman" w:cs="Times New Roman"/>
          <w:sz w:val="24"/>
          <w:szCs w:val="24"/>
          <w:lang w:val="en-GB"/>
        </w:rPr>
        <w:t xml:space="preserve">Cope (2015) stated that case study research is often described as a flexible but challenging methodology that is most commonly used in social science research. It allows room for flexibility in the methodological concept used to understudy the chosen topic. Elman, </w:t>
      </w:r>
      <w:proofErr w:type="spellStart"/>
      <w:r w:rsidRPr="00793068">
        <w:rPr>
          <w:rFonts w:ascii="Times New Roman" w:hAnsi="Times New Roman" w:cs="Times New Roman"/>
          <w:sz w:val="24"/>
          <w:szCs w:val="24"/>
          <w:lang w:val="en-GB"/>
        </w:rPr>
        <w:t>Gerring</w:t>
      </w:r>
      <w:proofErr w:type="spellEnd"/>
      <w:r w:rsidRPr="00793068">
        <w:rPr>
          <w:rFonts w:ascii="Times New Roman" w:hAnsi="Times New Roman" w:cs="Times New Roman"/>
          <w:sz w:val="24"/>
          <w:szCs w:val="24"/>
          <w:lang w:val="en-GB"/>
        </w:rPr>
        <w:t xml:space="preserve"> and Mahoney (2016) argued that in recent years, the case study has gained a multitude of followers because of its scientific value. According to Elman, </w:t>
      </w:r>
      <w:proofErr w:type="spellStart"/>
      <w:r w:rsidRPr="00793068">
        <w:rPr>
          <w:rFonts w:ascii="Times New Roman" w:hAnsi="Times New Roman" w:cs="Times New Roman"/>
          <w:sz w:val="24"/>
          <w:szCs w:val="24"/>
          <w:lang w:val="en-GB"/>
        </w:rPr>
        <w:t>Gerring</w:t>
      </w:r>
      <w:proofErr w:type="spellEnd"/>
      <w:r w:rsidRPr="00793068">
        <w:rPr>
          <w:rFonts w:ascii="Times New Roman" w:hAnsi="Times New Roman" w:cs="Times New Roman"/>
          <w:sz w:val="24"/>
          <w:szCs w:val="24"/>
          <w:lang w:val="en-GB"/>
        </w:rPr>
        <w:t xml:space="preserve"> and Mahoney, Case Study’s scientific model provides evidence based and analytical logic for the chosen research topic.  According to Cronin (2014) case study research is a highly legitimate research method appropriate for both qualitative and quantitative research. It follows a logical cycle and a model and can be traced to find out where and why certain concepts went out of shape. </w:t>
      </w:r>
    </w:p>
    <w:p w14:paraId="7AB42C9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researcher finds the case study approach appropriate for the study because it can provide detail and extra information which was not anticipated at the start of the study.  </w:t>
      </w:r>
      <w:r w:rsidRPr="00793068">
        <w:rPr>
          <w:rFonts w:ascii="Times New Roman" w:hAnsi="Times New Roman" w:cs="Times New Roman"/>
          <w:sz w:val="24"/>
          <w:szCs w:val="24"/>
          <w:lang w:val="en-GB"/>
        </w:rPr>
        <w:lastRenderedPageBreak/>
        <w:t xml:space="preserve">Case study research is a very good method for creating hypotheses (Jacobsen, 2002). The case study uses hypothesis and this helps structure future research. Because it uses hypothesis case studies therefore play an important part in advancing a field’s knowledge base (Merriam, 2009). Case studies can also offer important evidence to complement experiments. They are very well suited to help explain the how and why questions by investigating and they are also highly useable when the investigator has little control over events (Yin, 2009).  </w:t>
      </w:r>
    </w:p>
    <w:p w14:paraId="6D1F382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Yin (2009) argued that, in all of the fields, the need for case studies comes from the desire of understanding complex social phenomena. The case study research provided great strength in investigating units consisting of multiple variables of potential importance and it allowed investigators to retain a holistic view of real-life events, such as individual life cycles, small group behaviour, organisational and managerial processes, neighbourhood change, school performance, international relations and the maturation of industries (Yin, 2009). It also provides insight and illuminates meaning that expands the readers’ experiences (Merriam, 2009). </w:t>
      </w:r>
    </w:p>
    <w:p w14:paraId="61B9285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rPr>
        <w:t>Though researchers have explored the importance of public relations (PR) in football clubs in various contexts (Osei, 2020; Bourke, 2022), there remains a significant gap in understanding of PR practices specifically among clubs in the Wa Municipality, which has not yet been thoroughly studied</w:t>
      </w:r>
      <w:r w:rsidRPr="00793068">
        <w:rPr>
          <w:rFonts w:ascii="Times New Roman" w:hAnsi="Times New Roman" w:cs="Times New Roman"/>
          <w:sz w:val="24"/>
          <w:szCs w:val="24"/>
          <w:lang w:val="en-GB"/>
        </w:rPr>
        <w:t xml:space="preserve">. With three division one league football clubs based in Wa Municipality in the Upper West region and over 20 division two clubs, public relations activities are still lacking with some clubs not even having PR officials at all. The few clubs that have PR officials are either not equipped in terms of human resources or equipment needed to implement modern football administrations. </w:t>
      </w:r>
    </w:p>
    <w:p w14:paraId="174CC60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To this end, in order to bring to light what pertains within the Wa Municipality, the researcher thought it wise to study the importance of Public Relations in Football Clubs using Division One League (DOL) Football Clubs in Wa Municipality as a case study. </w:t>
      </w:r>
    </w:p>
    <w:p w14:paraId="7754E3A2" w14:textId="7F7BF45A"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research was able to find answers to why Public Relation was at its current state among football administration in the selected sample. The scientific nature of the case study made it easier to logical</w:t>
      </w:r>
      <w:r w:rsidR="006B472D">
        <w:rPr>
          <w:rFonts w:ascii="Times New Roman" w:hAnsi="Times New Roman" w:cs="Times New Roman"/>
          <w:sz w:val="24"/>
          <w:szCs w:val="24"/>
          <w:lang w:val="en-GB"/>
        </w:rPr>
        <w:t>ly</w:t>
      </w:r>
      <w:r w:rsidRPr="00793068">
        <w:rPr>
          <w:rFonts w:ascii="Times New Roman" w:hAnsi="Times New Roman" w:cs="Times New Roman"/>
          <w:sz w:val="24"/>
          <w:szCs w:val="24"/>
          <w:lang w:val="en-GB"/>
        </w:rPr>
        <w:t xml:space="preserve"> identify the error part in the administration cycle.  Also, the case study design made it possible to generate an in-depth, multi-faceted understanding of the importance of Public Relations in Football Clubs in its real-life context.</w:t>
      </w:r>
    </w:p>
    <w:p w14:paraId="0EADC4CD" w14:textId="77777777" w:rsidR="00180408" w:rsidRPr="00793068" w:rsidRDefault="00180408" w:rsidP="00BA28AC">
      <w:pPr>
        <w:pStyle w:val="Heading2"/>
        <w:spacing w:before="100" w:after="100"/>
        <w:rPr>
          <w:lang w:val="en-GB"/>
        </w:rPr>
      </w:pPr>
      <w:bookmarkStart w:id="89" w:name="_Toc144589990"/>
      <w:bookmarkStart w:id="90" w:name="_Toc148542006"/>
      <w:r w:rsidRPr="00793068">
        <w:rPr>
          <w:lang w:val="en-GB"/>
        </w:rPr>
        <w:t>3.4    Population of the Study</w:t>
      </w:r>
      <w:bookmarkEnd w:id="89"/>
      <w:bookmarkEnd w:id="90"/>
    </w:p>
    <w:p w14:paraId="3B63A532" w14:textId="0CD5D9D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Populations are a large number of people or objects that are the focus of research for the purpose of the study (Bernard, 2017). Bernard (2017) indicated that, a study population is a well-defined set of related characteristics and usually a general</w:t>
      </w:r>
      <w:r w:rsidR="006B472D">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 xml:space="preserve">connecting feature or characteristic of individuals or items. They are the group of interest from which samples will eventually be selected. The population for this study comprised three Division One Football Clubs in Wa Municipality of the Upper West Region in Ghana namely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Sporting Club,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and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Football Club.  It also included officials from the Upper West Regional Football Association (RFA), Referees Association of Ghana, Match Commissioners Association of Ghana and retired football administrators in Wa Municipality in the Upper West Region of Ghana. </w:t>
      </w:r>
    </w:p>
    <w:p w14:paraId="78C535E5" w14:textId="3B8E987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rationale underpinning the selection of this distinctive study population is underscored by the unique confluence of factors inherent to Wa Municipality, necessitating a comprehensive exploration. The strategic employment of the case study methodology in Wa Municipality can be justified on several fronts. This setting, while </w:t>
      </w:r>
      <w:r w:rsidRPr="00793068">
        <w:rPr>
          <w:rFonts w:ascii="Times New Roman" w:hAnsi="Times New Roman" w:cs="Times New Roman"/>
          <w:sz w:val="24"/>
          <w:szCs w:val="24"/>
          <w:lang w:val="en-GB"/>
        </w:rPr>
        <w:lastRenderedPageBreak/>
        <w:t>serving as home grounds to three Division One Football Clubs and a substantial number of Division Two clubs, presents an intriguing platform for sporting enthusiasm and resource constraints, leading to challenges that demand detailed analysis. The scarcity of research examining Public Relations within Football Clubs in this specific context underscores the novelty of the investigation, warranting a case study approach that is adept at unravelling complex, contextual intricacies.</w:t>
      </w:r>
    </w:p>
    <w:p w14:paraId="40B17E0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Wa Municipality's distinctiveness further rests on its potential to provide a representative window into the broader dynamics of football administration and Public Relations within similar contexts. Through an in-depth exploration of the local landscape, extrapolations and insights can be drawn, potentially offering valuable lessons and contributing to the advancement of broader theoretical frameworks within the field of sports management and communication. In essence, the choice of Wa Municipality as the research milieu aligns seamlessly with the inherent strengths of the case study methodology, allowing for a nuanced, multi-dimensional understanding of the intricate interplay between Public Relations and football administration.</w:t>
      </w:r>
    </w:p>
    <w:p w14:paraId="743C219D" w14:textId="77777777" w:rsidR="00180408" w:rsidRPr="00793068" w:rsidRDefault="00180408" w:rsidP="00BA28AC">
      <w:pPr>
        <w:pStyle w:val="Heading2"/>
        <w:spacing w:before="100" w:after="100"/>
        <w:rPr>
          <w:lang w:val="en-GB"/>
        </w:rPr>
      </w:pPr>
      <w:bookmarkStart w:id="91" w:name="_Toc144589991"/>
      <w:bookmarkStart w:id="92" w:name="_Toc148542007"/>
      <w:r w:rsidRPr="00793068">
        <w:rPr>
          <w:lang w:val="en-GB"/>
        </w:rPr>
        <w:t>3.4.1 Target Population</w:t>
      </w:r>
      <w:bookmarkEnd w:id="91"/>
      <w:bookmarkEnd w:id="92"/>
    </w:p>
    <w:p w14:paraId="41E26CC9" w14:textId="5535A480" w:rsidR="00180408" w:rsidRDefault="00180408" w:rsidP="00BA28AC">
      <w:pPr>
        <w:spacing w:before="100" w:after="100" w:line="480" w:lineRule="auto"/>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Alvi</w:t>
      </w:r>
      <w:proofErr w:type="spellEnd"/>
      <w:r w:rsidRPr="00793068">
        <w:rPr>
          <w:rFonts w:ascii="Times New Roman" w:hAnsi="Times New Roman" w:cs="Times New Roman"/>
          <w:sz w:val="24"/>
          <w:szCs w:val="24"/>
          <w:lang w:val="en-GB"/>
        </w:rPr>
        <w:t xml:space="preserve"> (2016) asserted that, target population consists of all members who meet the specific criteria established for a research study. In this study, the target population encompassed officials from the Upper West Regional Football Association (RFA), Referees Association of Ghana, Match Commissioners Association of Ghana and retired football administrators in Wa Municipality in the Upper West Region of Ghana. The reasons for choosing the above target population </w:t>
      </w:r>
      <w:proofErr w:type="gramStart"/>
      <w:r w:rsidRPr="00793068">
        <w:rPr>
          <w:rFonts w:ascii="Times New Roman" w:hAnsi="Times New Roman" w:cs="Times New Roman"/>
          <w:sz w:val="24"/>
          <w:szCs w:val="24"/>
          <w:lang w:val="en-GB"/>
        </w:rPr>
        <w:t>was</w:t>
      </w:r>
      <w:proofErr w:type="gramEnd"/>
      <w:r w:rsidRPr="00793068">
        <w:rPr>
          <w:rFonts w:ascii="Times New Roman" w:hAnsi="Times New Roman" w:cs="Times New Roman"/>
          <w:sz w:val="24"/>
          <w:szCs w:val="24"/>
          <w:lang w:val="en-GB"/>
        </w:rPr>
        <w:t xml:space="preserve"> that, these groups of people are involved in the day-to-day sport activities hence will have sport knowledge about the importance of Public Relations in Football Clubs- especially Clubs in Wa.</w:t>
      </w:r>
    </w:p>
    <w:p w14:paraId="05F49467" w14:textId="77777777" w:rsidR="00DF2C7F" w:rsidRPr="00793068" w:rsidRDefault="00DF2C7F" w:rsidP="00BA28AC">
      <w:pPr>
        <w:spacing w:before="100" w:after="100" w:line="480" w:lineRule="auto"/>
        <w:jc w:val="both"/>
        <w:rPr>
          <w:rFonts w:ascii="Times New Roman" w:hAnsi="Times New Roman" w:cs="Times New Roman"/>
          <w:sz w:val="24"/>
          <w:szCs w:val="24"/>
          <w:lang w:val="en-GB"/>
        </w:rPr>
      </w:pPr>
    </w:p>
    <w:p w14:paraId="26743276" w14:textId="77777777" w:rsidR="00180408" w:rsidRPr="00793068" w:rsidRDefault="00180408" w:rsidP="00BA28AC">
      <w:pPr>
        <w:pStyle w:val="Heading2"/>
        <w:spacing w:before="100" w:after="100"/>
        <w:rPr>
          <w:lang w:val="en-GB"/>
        </w:rPr>
      </w:pPr>
      <w:bookmarkStart w:id="93" w:name="_Toc144589992"/>
      <w:bookmarkStart w:id="94" w:name="_Toc148542008"/>
      <w:r w:rsidRPr="00793068">
        <w:rPr>
          <w:lang w:val="en-GB"/>
        </w:rPr>
        <w:lastRenderedPageBreak/>
        <w:t>3.5 Sampling Technique</w:t>
      </w:r>
      <w:bookmarkEnd w:id="93"/>
      <w:bookmarkEnd w:id="94"/>
    </w:p>
    <w:p w14:paraId="52C0B1B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size of the population available for data collection called for representation in any pool of people to be selected for the research work. With each club having an average of over 50 workers and players, it was mandatory to trim down the larger pool into a manageable that will have representation of the group. The act of selecting representations from the larger pool of population forms the sampling technique. For the purpose of this study, the population was sampled to have true representations of the various stakeholders. The sampling was however done purposively to identify targeted individuals from the populations. </w:t>
      </w:r>
    </w:p>
    <w:p w14:paraId="456F3D1B" w14:textId="69133ED5"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Teddlie and Yu (2007) categorised sampling into </w:t>
      </w:r>
      <w:r w:rsidR="006B472D" w:rsidRPr="00793068">
        <w:rPr>
          <w:rFonts w:ascii="Times New Roman" w:hAnsi="Times New Roman" w:cs="Times New Roman"/>
          <w:sz w:val="24"/>
          <w:szCs w:val="24"/>
          <w:lang w:val="en-GB"/>
        </w:rPr>
        <w:t>two,</w:t>
      </w:r>
      <w:r w:rsidR="006B472D">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namely</w:t>
      </w:r>
      <w:r w:rsidR="006B472D">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probability and purposive sampling. According to them probability sampling techniques are best used in quantitatively oriented studies, while purposive sampling techniques are primarily used in qualitative studies. They went further to define purposive sampling as “selecting units (</w:t>
      </w:r>
      <w:proofErr w:type="gramStart"/>
      <w:r w:rsidRPr="00793068">
        <w:rPr>
          <w:rFonts w:ascii="Times New Roman" w:hAnsi="Times New Roman" w:cs="Times New Roman"/>
          <w:sz w:val="24"/>
          <w:szCs w:val="24"/>
          <w:lang w:val="en-GB"/>
        </w:rPr>
        <w:t>e.g.</w:t>
      </w:r>
      <w:proofErr w:type="gramEnd"/>
      <w:r w:rsidRPr="00793068">
        <w:rPr>
          <w:rFonts w:ascii="Times New Roman" w:hAnsi="Times New Roman" w:cs="Times New Roman"/>
          <w:sz w:val="24"/>
          <w:szCs w:val="24"/>
          <w:lang w:val="en-GB"/>
        </w:rPr>
        <w:t xml:space="preserve"> individuals, groups of individuals, institutions) based on specific purposes associated with answering a research study’s questions”. The ability of a unit to answer a particular question for the research work is what formed the basis for the selection, purposely. </w:t>
      </w:r>
    </w:p>
    <w:p w14:paraId="57881D6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For the purpose of this study, purposive sampling under qualitative sampling technique was chosen. It allowed the researcher to select personnel with expert knowledge in the chosen areas to be interviewed or questioned for data collection. The researcher chose the purposive sampling to specifically identify staff with knowledge on the chosen topic and to avoid contacting novices in the research process. </w:t>
      </w:r>
    </w:p>
    <w:p w14:paraId="1BDD0E8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 sample of 50 people was drawn from the three Division One League (DOL) football clubs in the Wa Municipality namely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and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and the other named football stakeholders in the population. From the 50 people, 3 of them </w:t>
      </w:r>
      <w:r w:rsidRPr="00793068">
        <w:rPr>
          <w:rFonts w:ascii="Times New Roman" w:hAnsi="Times New Roman" w:cs="Times New Roman"/>
          <w:sz w:val="24"/>
          <w:szCs w:val="24"/>
          <w:lang w:val="en-GB"/>
        </w:rPr>
        <w:lastRenderedPageBreak/>
        <w:t xml:space="preserve">were Chief Executive Officers of the sampled football clubs, 15 of them were footballers from the selected football clubs, 6 club administrators (including PROs), 6 entrepreneurs(sponsors), 10 supporters and spectators, 5 radio presenters and the last 5 were officials from the Ghana Football Association working at the regional level (RFA). These samples were carefully selected based on the traditional coloration, teaming fan base and rank in Ghana football as a whole. Clubs like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and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are typical traditional clubs whiles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is undoubtedly the biggest club in the region and one of the biggest in Northern Ghana as a whole. </w:t>
      </w:r>
    </w:p>
    <w:p w14:paraId="0A8217A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Three Chief Executive Officers (CEOs) of the selected football clubs were also interviewed alongside some officials of the clubs to generate needed data for the analysis. Management board, the Press, supporters, players, fans and some business moguls in the region were also interviewed during the sampling process. </w:t>
      </w:r>
    </w:p>
    <w:p w14:paraId="3BD2ECCA" w14:textId="77777777" w:rsidR="00180408" w:rsidRPr="00793068" w:rsidRDefault="00180408" w:rsidP="00BA28AC">
      <w:pPr>
        <w:pStyle w:val="Heading2"/>
        <w:spacing w:before="100" w:after="100"/>
        <w:rPr>
          <w:lang w:val="en-GB"/>
        </w:rPr>
      </w:pPr>
      <w:bookmarkStart w:id="95" w:name="_Toc144589993"/>
      <w:bookmarkStart w:id="96" w:name="_Toc148542009"/>
      <w:r w:rsidRPr="00793068">
        <w:rPr>
          <w:lang w:val="en-GB"/>
        </w:rPr>
        <w:t>3.6 Data Collection Instruments</w:t>
      </w:r>
      <w:bookmarkEnd w:id="95"/>
      <w:bookmarkEnd w:id="96"/>
    </w:p>
    <w:p w14:paraId="25D2C9E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a research study, instruments are tools used for facilitating the fulfilment of one or more of the following research objectives: explore, describe, explain, predict, and influence (Bastos 2014). They are the tools that inform the researcher on the chosen topic with reliable and valid data. Like described by Bastos in 2014, research instruments facilitate the collation, description, explanation and exploration of the research objective. </w:t>
      </w:r>
    </w:p>
    <w:p w14:paraId="2298E94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choice of a research instrument is dependent on the research tradition chosen with qualitative, quantitative and mixed methods all using different instruments to collate the data. In qualitative research, where the primary research objectives are to explore or to describe events, research instruments are used to document or to examine phenomena at hand. The instrument must be able to examine the phenomena qualitatively through the collated data. In quantitative research, where the primary </w:t>
      </w:r>
      <w:r w:rsidRPr="00793068">
        <w:rPr>
          <w:rFonts w:ascii="Times New Roman" w:hAnsi="Times New Roman" w:cs="Times New Roman"/>
          <w:sz w:val="24"/>
          <w:szCs w:val="24"/>
          <w:lang w:val="en-GB"/>
        </w:rPr>
        <w:lastRenderedPageBreak/>
        <w:t xml:space="preserve">research objectives are to describe, to explain, to predict, or to influence data, instruments are used to measure, to observe, or to document data. </w:t>
      </w:r>
    </w:p>
    <w:p w14:paraId="5F3934E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mixed research, instruments can be used for any of the reasons for which they are used in both quantitative and qualitative research (Bastos 2014). Examples of data-collection instruments are tests</w:t>
      </w:r>
      <w:r w:rsidRPr="00793068">
        <w:rPr>
          <w:rFonts w:ascii="Times New Roman" w:hAnsi="Times New Roman" w:cs="Times New Roman"/>
          <w:b/>
          <w:bCs/>
          <w:sz w:val="24"/>
          <w:szCs w:val="24"/>
          <w:lang w:val="en-GB"/>
        </w:rPr>
        <w:t xml:space="preserve">, </w:t>
      </w:r>
      <w:r w:rsidRPr="00793068">
        <w:rPr>
          <w:rFonts w:ascii="Times New Roman" w:hAnsi="Times New Roman" w:cs="Times New Roman"/>
          <w:bCs/>
          <w:sz w:val="24"/>
          <w:szCs w:val="24"/>
          <w:lang w:val="en-GB"/>
        </w:rPr>
        <w:t>questionnaires, inventories, interview schedules or guides, rating scales, and survey plans</w:t>
      </w:r>
      <w:r w:rsidRPr="00793068">
        <w:rPr>
          <w:rFonts w:ascii="Times New Roman" w:hAnsi="Times New Roman" w:cs="Times New Roman"/>
          <w:sz w:val="24"/>
          <w:szCs w:val="24"/>
          <w:lang w:val="en-GB"/>
        </w:rPr>
        <w:t> or any other forms which are used to collect information on substantially identical items from 10 or more respondents.</w:t>
      </w:r>
    </w:p>
    <w:p w14:paraId="30AEACE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nature of this research, which seeks to answer how and why certain things are not done, demands the use of interviews as the data collection instrument. The research objective of this study, which is to examine the importance of Public Relations in Football Clubs in the Wa Municipality, called for interviews as the best data collection instrument. Interviews were chosen because it allows access to the interviewee’s mindset and deep discourse between the interviewer and the interviewee. </w:t>
      </w:r>
      <w:proofErr w:type="spellStart"/>
      <w:r w:rsidRPr="00793068">
        <w:rPr>
          <w:rFonts w:ascii="Times New Roman" w:hAnsi="Times New Roman" w:cs="Times New Roman"/>
          <w:sz w:val="24"/>
          <w:szCs w:val="24"/>
          <w:lang w:val="en-GB"/>
        </w:rPr>
        <w:t>Lindlof</w:t>
      </w:r>
      <w:proofErr w:type="spellEnd"/>
      <w:r w:rsidRPr="00793068">
        <w:rPr>
          <w:rFonts w:ascii="Times New Roman" w:hAnsi="Times New Roman" w:cs="Times New Roman"/>
          <w:sz w:val="24"/>
          <w:szCs w:val="24"/>
          <w:lang w:val="en-GB"/>
        </w:rPr>
        <w:t xml:space="preserve"> and Taylor (2002) stated “researchers usually select persons for interviews only if their experience and knowledge is central to the research problem in some way” (p. 173).</w:t>
      </w:r>
    </w:p>
    <w:p w14:paraId="382AE0F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Interview is a way of collecting data as well as to gaining knowledge from individuals. It is a communication between entities with the supreme aim of exchanging ideas, obtaining knowledge or ascertaining facts. </w:t>
      </w:r>
      <w:proofErr w:type="spellStart"/>
      <w:r w:rsidRPr="00793068">
        <w:rPr>
          <w:rFonts w:ascii="Times New Roman" w:hAnsi="Times New Roman" w:cs="Times New Roman"/>
          <w:sz w:val="24"/>
          <w:szCs w:val="24"/>
          <w:lang w:val="en-GB"/>
        </w:rPr>
        <w:t>Kvale</w:t>
      </w:r>
      <w:proofErr w:type="spellEnd"/>
      <w:r w:rsidRPr="00793068">
        <w:rPr>
          <w:rFonts w:ascii="Times New Roman" w:hAnsi="Times New Roman" w:cs="Times New Roman"/>
          <w:sz w:val="24"/>
          <w:szCs w:val="24"/>
          <w:lang w:val="en-GB"/>
        </w:rPr>
        <w:t xml:space="preserve"> (1996:14), defined interviews as </w:t>
      </w:r>
      <w:proofErr w:type="gramStart"/>
      <w:r w:rsidRPr="00793068">
        <w:rPr>
          <w:rFonts w:ascii="Times New Roman" w:hAnsi="Times New Roman" w:cs="Times New Roman"/>
          <w:sz w:val="24"/>
          <w:szCs w:val="24"/>
          <w:lang w:val="en-GB"/>
        </w:rPr>
        <w:t>“ …</w:t>
      </w:r>
      <w:proofErr w:type="gramEnd"/>
      <w:r w:rsidRPr="00793068">
        <w:rPr>
          <w:rFonts w:ascii="Times New Roman" w:hAnsi="Times New Roman" w:cs="Times New Roman"/>
          <w:sz w:val="24"/>
          <w:szCs w:val="24"/>
          <w:lang w:val="en-GB"/>
        </w:rPr>
        <w:t xml:space="preserve"> an interchange of views between two or more people on a topic of mutual interest, sees the centrality of human interaction for knowledge production, and emphasises the social situatedness of research data”. According to </w:t>
      </w:r>
      <w:proofErr w:type="spellStart"/>
      <w:r w:rsidRPr="00793068">
        <w:rPr>
          <w:rFonts w:ascii="Times New Roman" w:hAnsi="Times New Roman" w:cs="Times New Roman"/>
          <w:sz w:val="24"/>
          <w:szCs w:val="24"/>
          <w:lang w:val="en-GB"/>
        </w:rPr>
        <w:t>Kvale</w:t>
      </w:r>
      <w:proofErr w:type="spellEnd"/>
      <w:r w:rsidRPr="00793068">
        <w:rPr>
          <w:rFonts w:ascii="Times New Roman" w:hAnsi="Times New Roman" w:cs="Times New Roman"/>
          <w:sz w:val="24"/>
          <w:szCs w:val="24"/>
          <w:lang w:val="en-GB"/>
        </w:rPr>
        <w:t xml:space="preserve">, the topic must be of mutual benefits to both parties and that the topic must be geared towards production of knowledge. Interviews can be described as obtaining data through conversation. </w:t>
      </w:r>
    </w:p>
    <w:p w14:paraId="6006656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Hamza (2014), postulated that interviewing is expected to broaden the scope of understanding investigated phenomena, as it is a more naturalistic and less structured </w:t>
      </w:r>
      <w:r w:rsidRPr="00793068">
        <w:rPr>
          <w:rFonts w:ascii="Times New Roman" w:hAnsi="Times New Roman" w:cs="Times New Roman"/>
          <w:sz w:val="24"/>
          <w:szCs w:val="24"/>
          <w:lang w:val="en-GB"/>
        </w:rPr>
        <w:lastRenderedPageBreak/>
        <w:t>data collection tool. The core theme of interview is to broaden the scope of the parties involved and should be used to investigate a phenomenon. Interviews are used to develop story line behind the interviewee’s experience. They are useful as follow-up to certain respondents. Interview is a two-way method which permits an exchange of ideas and information (</w:t>
      </w:r>
      <w:proofErr w:type="spellStart"/>
      <w:r w:rsidRPr="00793068">
        <w:rPr>
          <w:rFonts w:ascii="Times New Roman" w:hAnsi="Times New Roman" w:cs="Times New Roman"/>
          <w:sz w:val="24"/>
          <w:szCs w:val="24"/>
          <w:lang w:val="en-GB"/>
        </w:rPr>
        <w:t>Prabnat</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Meenu</w:t>
      </w:r>
      <w:proofErr w:type="spellEnd"/>
      <w:r w:rsidRPr="00793068">
        <w:rPr>
          <w:rFonts w:ascii="Times New Roman" w:hAnsi="Times New Roman" w:cs="Times New Roman"/>
          <w:sz w:val="24"/>
          <w:szCs w:val="24"/>
          <w:lang w:val="en-GB"/>
        </w:rPr>
        <w:t xml:space="preserve">, 2015). </w:t>
      </w:r>
    </w:p>
    <w:p w14:paraId="706C5D21" w14:textId="69580BCE"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Also, interview is a systematic way of talking and listening to people and another way to collect data from individuals through conversations. The researcher or the interviewer often uses open questions to collect data from the interviewee. The interviewee or respondent is the primary data for the study. Interviews are ways for participants to get involved and talk about their views. In addition, the interviewees (respondents) are able to discuss their perception and interpretation </w:t>
      </w:r>
      <w:r w:rsidR="006B472D">
        <w:rPr>
          <w:rFonts w:ascii="Times New Roman" w:hAnsi="Times New Roman" w:cs="Times New Roman"/>
          <w:sz w:val="24"/>
          <w:szCs w:val="24"/>
          <w:lang w:val="en-GB"/>
        </w:rPr>
        <w:t>with</w:t>
      </w:r>
      <w:r w:rsidRPr="00793068">
        <w:rPr>
          <w:rFonts w:ascii="Times New Roman" w:hAnsi="Times New Roman" w:cs="Times New Roman"/>
          <w:sz w:val="24"/>
          <w:szCs w:val="24"/>
          <w:lang w:val="en-GB"/>
        </w:rPr>
        <w:t xml:space="preserve"> regards to a given situation. It is their expression from their point of view.   Hoyle et al. (2002) postulated that interview questions have dual goals of motivating the respondents (interviewees) to give full and precise replies while avoiding biases stemming from social desirability, conformity, or other constructs of disinterest</w:t>
      </w:r>
    </w:p>
    <w:p w14:paraId="19E23A40" w14:textId="77777777" w:rsidR="00A67E22"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Interviews can be done in personal, telephone, focused group discussions or depth format depending on the schedule of the interviewee, cost, distance, status and other external factors. Personal Interview is a face-to-face two-way communication between the interviewer and the respondents. It is carried out in a planned manner and is referred to as ‘structured interview’. This can be done in many forms example door to door or as a planned formal executive meeting. A personal interview involves a lot of preparation. Telephone Interview involves collecting information from the respondent by asking questions on the phone. </w:t>
      </w:r>
    </w:p>
    <w:p w14:paraId="429C600C" w14:textId="635E9098"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explosive nature of technology has added to this component of interview that now supports the likes of </w:t>
      </w:r>
      <w:r w:rsidR="006B472D">
        <w:rPr>
          <w:rFonts w:ascii="Times New Roman" w:hAnsi="Times New Roman" w:cs="Times New Roman"/>
          <w:sz w:val="24"/>
          <w:szCs w:val="24"/>
          <w:lang w:val="en-GB"/>
        </w:rPr>
        <w:t>Z</w:t>
      </w:r>
      <w:r w:rsidRPr="00793068">
        <w:rPr>
          <w:rFonts w:ascii="Times New Roman" w:hAnsi="Times New Roman" w:cs="Times New Roman"/>
          <w:sz w:val="24"/>
          <w:szCs w:val="24"/>
          <w:lang w:val="en-GB"/>
        </w:rPr>
        <w:t xml:space="preserve">oom, Google stream and other such concepts.  Focus group </w:t>
      </w:r>
      <w:r w:rsidRPr="00793068">
        <w:rPr>
          <w:rFonts w:ascii="Times New Roman" w:hAnsi="Times New Roman" w:cs="Times New Roman"/>
          <w:sz w:val="24"/>
          <w:szCs w:val="24"/>
          <w:lang w:val="en-GB"/>
        </w:rPr>
        <w:lastRenderedPageBreak/>
        <w:t xml:space="preserve">interview is an unstructured interview which involves a moderator leading a discussion between small groups of respondents on a specific topic. It is suitable for investigating complex </w:t>
      </w:r>
      <w:r w:rsidR="00A67E22" w:rsidRPr="00793068">
        <w:rPr>
          <w:rFonts w:ascii="Times New Roman" w:hAnsi="Times New Roman" w:cs="Times New Roman"/>
          <w:sz w:val="24"/>
          <w:szCs w:val="24"/>
          <w:lang w:val="en-GB"/>
        </w:rPr>
        <w:t>behaviours</w:t>
      </w:r>
      <w:r w:rsidRPr="00793068">
        <w:rPr>
          <w:rFonts w:ascii="Times New Roman" w:hAnsi="Times New Roman" w:cs="Times New Roman"/>
          <w:sz w:val="24"/>
          <w:szCs w:val="24"/>
          <w:lang w:val="en-GB"/>
        </w:rPr>
        <w:t xml:space="preserve"> but can sometimes be very time-consuming and effortful process. Depth interview is nondirective in nature where the respondent is given freedom to answer within the boundaries of the topic of interest.</w:t>
      </w:r>
    </w:p>
    <w:p w14:paraId="49541F0D" w14:textId="1AEA4088" w:rsidR="00D84AAF"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researcher used interviews as his data collection tool and scheduled time with the interviewees after contacting them. Each interviewee was reached via different form either through phone calls, emails or personal visits. The agreed times was then used to host the interviews in the supreme interest of both parties. Interviewees were allowed to open up and add more details to the discussions to add real life experience to the data collected. In other words, the interviewees were not limited to a pool of answers but allowed to speak their mind on pertinent issues related to Public Relations in football. </w:t>
      </w:r>
      <w:bookmarkStart w:id="97" w:name="_Toc144589994"/>
    </w:p>
    <w:p w14:paraId="7DFF69AF" w14:textId="7781CAF5" w:rsidR="00180408" w:rsidRPr="00793068" w:rsidRDefault="00180408" w:rsidP="00BA28AC">
      <w:pPr>
        <w:pStyle w:val="Heading2"/>
        <w:spacing w:before="100" w:after="100"/>
        <w:rPr>
          <w:lang w:val="en-GB"/>
        </w:rPr>
      </w:pPr>
      <w:bookmarkStart w:id="98" w:name="_Toc148542010"/>
      <w:r w:rsidRPr="00793068">
        <w:rPr>
          <w:lang w:val="en-GB"/>
        </w:rPr>
        <w:t>3.7 Data Collection Tools for the Study</w:t>
      </w:r>
      <w:bookmarkEnd w:id="98"/>
      <w:r w:rsidRPr="00793068">
        <w:rPr>
          <w:lang w:val="en-GB"/>
        </w:rPr>
        <w:t xml:space="preserve"> </w:t>
      </w:r>
      <w:bookmarkEnd w:id="97"/>
    </w:p>
    <w:p w14:paraId="4A865D8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study used both interviews and focus group discussion as the primary sources of data which included data collected from the interviewees for further analysis. The use of these tools is relevant to obtain the views of various stakeholders on the important role of PR in managing football clubs. Gillham (2004) explains interview as a means of knowing people’s beliefs, attitudes and expectations and gaining understanding into the cognitive models that shape their views of a particular subject. Again, ‘interviews present direct attempt to obtaining reliable and valid measures of characteristics, behaviours, feelings and attitudes in the form of posing questions to interviewees for responses by telephone, face-to-face, or by using advance technological media such as Skype, Zoom or Goggle Meet’ (</w:t>
      </w:r>
      <w:proofErr w:type="spellStart"/>
      <w:r w:rsidRPr="00793068">
        <w:rPr>
          <w:rFonts w:ascii="Times New Roman" w:hAnsi="Times New Roman" w:cs="Times New Roman"/>
          <w:sz w:val="24"/>
          <w:szCs w:val="24"/>
          <w:lang w:val="en-GB"/>
        </w:rPr>
        <w:t>Kuranchie</w:t>
      </w:r>
      <w:proofErr w:type="spellEnd"/>
      <w:r w:rsidRPr="00793068">
        <w:rPr>
          <w:rFonts w:ascii="Times New Roman" w:hAnsi="Times New Roman" w:cs="Times New Roman"/>
          <w:sz w:val="24"/>
          <w:szCs w:val="24"/>
          <w:lang w:val="en-GB"/>
        </w:rPr>
        <w:t>, 2016, p.107).</w:t>
      </w:r>
    </w:p>
    <w:p w14:paraId="1FBDEC51" w14:textId="07A0B4CE"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Interview</w:t>
      </w:r>
      <w:r w:rsidR="006B472D">
        <w:rPr>
          <w:rFonts w:ascii="Times New Roman" w:hAnsi="Times New Roman" w:cs="Times New Roman"/>
          <w:sz w:val="24"/>
          <w:szCs w:val="24"/>
          <w:lang w:val="en-GB"/>
        </w:rPr>
        <w:t>s</w:t>
      </w:r>
      <w:r w:rsidRPr="00793068">
        <w:rPr>
          <w:rFonts w:ascii="Times New Roman" w:hAnsi="Times New Roman" w:cs="Times New Roman"/>
          <w:sz w:val="24"/>
          <w:szCs w:val="24"/>
          <w:lang w:val="en-GB"/>
        </w:rPr>
        <w:t xml:space="preserve"> was preferred because; </w:t>
      </w:r>
      <w:r w:rsidR="006B472D">
        <w:rPr>
          <w:rFonts w:ascii="Times New Roman" w:hAnsi="Times New Roman" w:cs="Times New Roman"/>
          <w:sz w:val="24"/>
          <w:szCs w:val="24"/>
          <w:lang w:val="en-GB"/>
        </w:rPr>
        <w:t>they</w:t>
      </w:r>
      <w:r w:rsidRPr="00793068">
        <w:rPr>
          <w:rFonts w:ascii="Times New Roman" w:hAnsi="Times New Roman" w:cs="Times New Roman"/>
          <w:sz w:val="24"/>
          <w:szCs w:val="24"/>
          <w:lang w:val="en-GB"/>
        </w:rPr>
        <w:t xml:space="preserve"> provide a window into the key informant’s world capturing the essence of their day- to-day experiences (Goulding, 2002; </w:t>
      </w:r>
      <w:proofErr w:type="spellStart"/>
      <w:r w:rsidRPr="00793068">
        <w:rPr>
          <w:rFonts w:ascii="Times New Roman" w:hAnsi="Times New Roman" w:cs="Times New Roman"/>
          <w:sz w:val="24"/>
          <w:szCs w:val="24"/>
          <w:lang w:val="en-GB"/>
        </w:rPr>
        <w:t>Lindlof</w:t>
      </w:r>
      <w:proofErr w:type="spellEnd"/>
      <w:r w:rsidRPr="00793068">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lastRenderedPageBreak/>
        <w:t>and Taylor (2002) stated</w:t>
      </w:r>
      <w:r w:rsidR="006B472D">
        <w:rPr>
          <w:rFonts w:ascii="Times New Roman" w:hAnsi="Times New Roman" w:cs="Times New Roman"/>
          <w:sz w:val="24"/>
          <w:szCs w:val="24"/>
          <w:lang w:val="en-GB"/>
        </w:rPr>
        <w:t xml:space="preserve"> that</w:t>
      </w:r>
      <w:r w:rsidRPr="00793068">
        <w:rPr>
          <w:rFonts w:ascii="Times New Roman" w:hAnsi="Times New Roman" w:cs="Times New Roman"/>
          <w:sz w:val="24"/>
          <w:szCs w:val="24"/>
          <w:lang w:val="en-GB"/>
        </w:rPr>
        <w:t xml:space="preserve"> “researchers usually select persons for interviews only if their experience and knowledge is central to the research problem in some way” (p. 173). According to Dana (2013), the main task in interviewing is to understand the meaning of what the interviewees say. </w:t>
      </w:r>
    </w:p>
    <w:p w14:paraId="5B590DD2" w14:textId="6E9FFAB9"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Interviews were used because </w:t>
      </w:r>
      <w:r w:rsidR="006B472D">
        <w:rPr>
          <w:rFonts w:ascii="Times New Roman" w:hAnsi="Times New Roman" w:cs="Times New Roman"/>
          <w:sz w:val="24"/>
          <w:szCs w:val="24"/>
          <w:lang w:val="en-GB"/>
        </w:rPr>
        <w:t>they</w:t>
      </w:r>
      <w:r w:rsidRPr="00793068">
        <w:rPr>
          <w:rFonts w:ascii="Times New Roman" w:hAnsi="Times New Roman" w:cs="Times New Roman"/>
          <w:sz w:val="24"/>
          <w:szCs w:val="24"/>
          <w:lang w:val="en-GB"/>
        </w:rPr>
        <w:t xml:space="preserve"> allowed the researcher to engage the participants in a conversation through a number of questions that were written out in order to gain detailed account of the respective offices of the clubs. Moreover, in answering the interview questions, participants were able to consider other relevant issues pertaining to the topic under study and give them the opportunity to move beyond answering the questions that have been asked by raising other important issues and concerns which the researcher may not have considered important (Liamputtong, 2010). </w:t>
      </w:r>
    </w:p>
    <w:p w14:paraId="3A151490" w14:textId="0390AB20"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interview process started with official visits to the respective offices of the clubs requesting for interview opportunities with all those identified staff and stakeholders.   The requests, once granted, were then used to arrange dates between the chosen staff at their convenient time. Mobile phone contacts and appointments for face-to-face interviews were scheduled on different days.  The duration of the individual interviews was between 45-60 minutes. The interviews only commenced after participants have been briefed on the nature and purpose of the research and have given their verbal consent to participate in the study and responses were recorded with their consent and transcribed into text in the English language.  </w:t>
      </w:r>
    </w:p>
    <w:p w14:paraId="4A235F81" w14:textId="0A6274EF" w:rsidR="00A67E22"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Detailed interview guide was prepared to shape the interview and tailored to generate the needed data. The interviews were recorded and later transcribed into themes and reports, taking into consideration objectives for the study. The areas of focus for the interviews were; roles and functions of public relations, communication channels and cooperate and sponsorship relation. All interview sessions were recorded with </w:t>
      </w:r>
      <w:r w:rsidRPr="00793068">
        <w:rPr>
          <w:rFonts w:ascii="Times New Roman" w:hAnsi="Times New Roman" w:cs="Times New Roman"/>
          <w:sz w:val="24"/>
          <w:szCs w:val="24"/>
          <w:lang w:val="en-GB"/>
        </w:rPr>
        <w:lastRenderedPageBreak/>
        <w:t xml:space="preserve">permission from respondents. Respondents were allowed to speak their local language if they were not comfortable with English language. </w:t>
      </w:r>
    </w:p>
    <w:p w14:paraId="3419D728" w14:textId="70391C33"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Focus Group Discussions (FGD) is a technique where a researcher assembles a group of individuals to discuss a specific topic, aiming to draw from the complex personal experiences, beliefs, perceptions and attitudes of the participants through a moderated interaction (Hayward, Simpson, &amp; Wood, 2004). Focus group discussion is widely used in conservation research unlike some of the other relatively </w:t>
      </w:r>
      <w:r w:rsidR="00A67E22" w:rsidRPr="00793068">
        <w:rPr>
          <w:rFonts w:ascii="Times New Roman" w:hAnsi="Times New Roman" w:cs="Times New Roman"/>
          <w:sz w:val="24"/>
          <w:szCs w:val="24"/>
          <w:lang w:val="en-GB"/>
        </w:rPr>
        <w:t>lesser-known</w:t>
      </w:r>
      <w:r w:rsidRPr="00793068">
        <w:rPr>
          <w:rFonts w:ascii="Times New Roman" w:hAnsi="Times New Roman" w:cs="Times New Roman"/>
          <w:sz w:val="24"/>
          <w:szCs w:val="24"/>
          <w:lang w:val="en-GB"/>
        </w:rPr>
        <w:t xml:space="preserve"> techniques such as Nominal Group Technique (</w:t>
      </w:r>
      <w:proofErr w:type="spellStart"/>
      <w:r w:rsidRPr="00793068">
        <w:rPr>
          <w:rFonts w:ascii="Times New Roman" w:hAnsi="Times New Roman" w:cs="Times New Roman"/>
          <w:sz w:val="24"/>
          <w:szCs w:val="24"/>
          <w:lang w:val="en-GB"/>
        </w:rPr>
        <w:t>Zabala</w:t>
      </w:r>
      <w:proofErr w:type="spellEnd"/>
      <w:r w:rsidRPr="00793068">
        <w:rPr>
          <w:rFonts w:ascii="Times New Roman" w:hAnsi="Times New Roman" w:cs="Times New Roman"/>
          <w:sz w:val="24"/>
          <w:szCs w:val="24"/>
          <w:lang w:val="en-GB"/>
        </w:rPr>
        <w:t xml:space="preserve"> &amp; Mukherjee, 2017). The method’s popularity is closely linked to the rise of participatory research, especially the “active experimentation with focus groups” in the academic social sciences during the 1980s (Morgan, 2002). </w:t>
      </w:r>
    </w:p>
    <w:p w14:paraId="5E5FF7CA" w14:textId="3C842D59"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technique emerged as a qualitative data collection approach and a bridging strategy for scientific research and local knowledge (Cornwall &amp; </w:t>
      </w:r>
      <w:proofErr w:type="spellStart"/>
      <w:r w:rsidRPr="00793068">
        <w:rPr>
          <w:rFonts w:ascii="Times New Roman" w:hAnsi="Times New Roman" w:cs="Times New Roman"/>
          <w:sz w:val="24"/>
          <w:szCs w:val="24"/>
          <w:lang w:val="en-GB"/>
        </w:rPr>
        <w:t>Jewkes</w:t>
      </w:r>
      <w:proofErr w:type="spellEnd"/>
      <w:r w:rsidRPr="00793068">
        <w:rPr>
          <w:rFonts w:ascii="Times New Roman" w:hAnsi="Times New Roman" w:cs="Times New Roman"/>
          <w:sz w:val="24"/>
          <w:szCs w:val="24"/>
          <w:lang w:val="en-GB"/>
        </w:rPr>
        <w:t xml:space="preserve">, 1995). Focus group discussion is perceived to be a “cost-effective” and “promising alternative” in participatory research (Morgan, 1996) offering a platform for </w:t>
      </w:r>
      <w:r w:rsidR="006B472D">
        <w:rPr>
          <w:rFonts w:ascii="Times New Roman" w:hAnsi="Times New Roman" w:cs="Times New Roman"/>
          <w:sz w:val="24"/>
          <w:szCs w:val="24"/>
          <w:lang w:val="en-GB"/>
        </w:rPr>
        <w:t>different</w:t>
      </w:r>
      <w:r w:rsidRPr="00793068">
        <w:rPr>
          <w:rFonts w:ascii="Times New Roman" w:hAnsi="Times New Roman" w:cs="Times New Roman"/>
          <w:sz w:val="24"/>
          <w:szCs w:val="24"/>
          <w:lang w:val="en-GB"/>
        </w:rPr>
        <w:t xml:space="preserve"> paradigms or worldviews (Guba &amp; Lincoln, 1994). In a focus group discussion, researchers adopt the role of a “facilitator” or a “moderator”. In this setting, the researcher facilitates or moderates a group discussion between participants and not between the researcher and the participants (Bloor, Frankland, Thomas, &amp; Robson, 2001; </w:t>
      </w:r>
      <w:proofErr w:type="spellStart"/>
      <w:r w:rsidRPr="00793068">
        <w:rPr>
          <w:rFonts w:ascii="Times New Roman" w:hAnsi="Times New Roman" w:cs="Times New Roman"/>
          <w:sz w:val="24"/>
          <w:szCs w:val="24"/>
          <w:lang w:val="en-GB"/>
        </w:rPr>
        <w:t>Hohenthal</w:t>
      </w:r>
      <w:proofErr w:type="spellEnd"/>
      <w:r w:rsidRPr="00793068">
        <w:rPr>
          <w:rFonts w:ascii="Times New Roman" w:hAnsi="Times New Roman" w:cs="Times New Roman"/>
          <w:sz w:val="24"/>
          <w:szCs w:val="24"/>
          <w:lang w:val="en-GB"/>
        </w:rPr>
        <w:t xml:space="preserve"> et al., 2015).</w:t>
      </w:r>
    </w:p>
    <w:p w14:paraId="22B1ED8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Considering the above assertions from the researchers and authors, the researcher or the moderator raised open-ended questions to achieve answers and stimulated debate among the members involved.  </w:t>
      </w:r>
    </w:p>
    <w:p w14:paraId="1EF32D04" w14:textId="3A3383F2"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rPr>
        <w:t xml:space="preserve">A focus group discussion (FGD) was conducted as an additional qualitative technique to gain deeper insights into supporters' and spectators' perspectives on public relations practices in the football clubs. The FGD involved 8 participants comprising loyal </w:t>
      </w:r>
      <w:r w:rsidRPr="00793068">
        <w:rPr>
          <w:rFonts w:ascii="Times New Roman" w:hAnsi="Times New Roman" w:cs="Times New Roman"/>
          <w:sz w:val="24"/>
          <w:szCs w:val="24"/>
        </w:rPr>
        <w:lastRenderedPageBreak/>
        <w:t xml:space="preserve">supporters and avid spectators of the </w:t>
      </w:r>
      <w:r w:rsidR="00A67E22" w:rsidRPr="00793068">
        <w:rPr>
          <w:rFonts w:ascii="Times New Roman" w:hAnsi="Times New Roman" w:cs="Times New Roman"/>
          <w:sz w:val="24"/>
          <w:szCs w:val="24"/>
        </w:rPr>
        <w:t>three (3)</w:t>
      </w:r>
      <w:r w:rsidRPr="00793068">
        <w:rPr>
          <w:rFonts w:ascii="Times New Roman" w:hAnsi="Times New Roman" w:cs="Times New Roman"/>
          <w:sz w:val="24"/>
          <w:szCs w:val="24"/>
        </w:rPr>
        <w:t xml:space="preserve"> football clubs - Wa </w:t>
      </w:r>
      <w:proofErr w:type="spellStart"/>
      <w:r w:rsidRPr="00793068">
        <w:rPr>
          <w:rFonts w:ascii="Times New Roman" w:hAnsi="Times New Roman" w:cs="Times New Roman"/>
          <w:sz w:val="24"/>
          <w:szCs w:val="24"/>
        </w:rPr>
        <w:t>Suntaa</w:t>
      </w:r>
      <w:proofErr w:type="spellEnd"/>
      <w:r w:rsidRPr="00793068">
        <w:rPr>
          <w:rFonts w:ascii="Times New Roman" w:hAnsi="Times New Roman" w:cs="Times New Roman"/>
          <w:sz w:val="24"/>
          <w:szCs w:val="24"/>
        </w:rPr>
        <w:t xml:space="preserve"> SC, Wa </w:t>
      </w:r>
      <w:proofErr w:type="spellStart"/>
      <w:r w:rsidRPr="00793068">
        <w:rPr>
          <w:rFonts w:ascii="Times New Roman" w:hAnsi="Times New Roman" w:cs="Times New Roman"/>
          <w:sz w:val="24"/>
          <w:szCs w:val="24"/>
        </w:rPr>
        <w:t>Yaasin</w:t>
      </w:r>
      <w:proofErr w:type="spellEnd"/>
      <w:r w:rsidRPr="00793068">
        <w:rPr>
          <w:rFonts w:ascii="Times New Roman" w:hAnsi="Times New Roman" w:cs="Times New Roman"/>
          <w:sz w:val="24"/>
          <w:szCs w:val="24"/>
        </w:rPr>
        <w:t xml:space="preserve"> FC, and </w:t>
      </w:r>
      <w:proofErr w:type="spellStart"/>
      <w:r w:rsidRPr="00793068">
        <w:rPr>
          <w:rFonts w:ascii="Times New Roman" w:hAnsi="Times New Roman" w:cs="Times New Roman"/>
          <w:sz w:val="24"/>
          <w:szCs w:val="24"/>
        </w:rPr>
        <w:t>Maana</w:t>
      </w:r>
      <w:proofErr w:type="spellEnd"/>
      <w:r w:rsidRPr="00793068">
        <w:rPr>
          <w:rFonts w:ascii="Times New Roman" w:hAnsi="Times New Roman" w:cs="Times New Roman"/>
          <w:sz w:val="24"/>
          <w:szCs w:val="24"/>
        </w:rPr>
        <w:t xml:space="preserve"> SC. Participants were selected based on their depth of knowledge and familiarity with the clubs as evidenced through their long-standing support and spectatorship. The </w:t>
      </w:r>
      <w:r w:rsidR="008F2ABA" w:rsidRPr="00793068">
        <w:rPr>
          <w:rFonts w:ascii="Times New Roman" w:hAnsi="Times New Roman" w:cs="Times New Roman"/>
          <w:sz w:val="24"/>
          <w:szCs w:val="24"/>
        </w:rPr>
        <w:t>3</w:t>
      </w:r>
      <w:r w:rsidRPr="00793068">
        <w:rPr>
          <w:rFonts w:ascii="Times New Roman" w:hAnsi="Times New Roman" w:cs="Times New Roman"/>
          <w:sz w:val="24"/>
          <w:szCs w:val="24"/>
        </w:rPr>
        <w:t xml:space="preserve">0-minute discussion was moderated by the researcher at a mutually agreed location, and participants provided verbal consent prior to commencing the session. Confidentiality was maintained by anonymizing participant identities during analysis. The FGD created an interactive platform for supporters and </w:t>
      </w:r>
      <w:r w:rsidR="008F2ABA" w:rsidRPr="00793068">
        <w:rPr>
          <w:rFonts w:ascii="Times New Roman" w:hAnsi="Times New Roman" w:cs="Times New Roman"/>
          <w:sz w:val="24"/>
          <w:szCs w:val="24"/>
        </w:rPr>
        <w:t>stakeholders</w:t>
      </w:r>
      <w:r w:rsidRPr="00793068">
        <w:rPr>
          <w:rFonts w:ascii="Times New Roman" w:hAnsi="Times New Roman" w:cs="Times New Roman"/>
          <w:sz w:val="24"/>
          <w:szCs w:val="24"/>
        </w:rPr>
        <w:t xml:space="preserve"> to voice their experiences and share their views on the communication between clubs and fans. The resulting data provided </w:t>
      </w:r>
      <w:r w:rsidR="008F2ABA" w:rsidRPr="00793068">
        <w:rPr>
          <w:rFonts w:ascii="Times New Roman" w:hAnsi="Times New Roman" w:cs="Times New Roman"/>
          <w:sz w:val="24"/>
          <w:szCs w:val="24"/>
        </w:rPr>
        <w:t>detail</w:t>
      </w:r>
      <w:r w:rsidRPr="00793068">
        <w:rPr>
          <w:rFonts w:ascii="Times New Roman" w:hAnsi="Times New Roman" w:cs="Times New Roman"/>
          <w:sz w:val="24"/>
          <w:szCs w:val="24"/>
        </w:rPr>
        <w:t xml:space="preserve">, contextual understanding of supporters' perceptions of public relations, the effectiveness of communication channels used by clubs, and ways to enhance engagement between clubs and their supporter base. The FGD </w:t>
      </w:r>
      <w:r w:rsidR="008F2ABA" w:rsidRPr="00793068">
        <w:rPr>
          <w:rFonts w:ascii="Times New Roman" w:hAnsi="Times New Roman" w:cs="Times New Roman"/>
          <w:sz w:val="24"/>
          <w:szCs w:val="24"/>
        </w:rPr>
        <w:t>generated</w:t>
      </w:r>
      <w:r w:rsidRPr="00793068">
        <w:rPr>
          <w:rFonts w:ascii="Times New Roman" w:hAnsi="Times New Roman" w:cs="Times New Roman"/>
          <w:sz w:val="24"/>
          <w:szCs w:val="24"/>
        </w:rPr>
        <w:t xml:space="preserve"> constructive feedback directly from the fan perspective, complementing the interview data. Analyzing the FGD revealed recurring themes that reflected supporters' sentiments and highlighted areas for improving club-fan communication aligned with the study's objectives.</w:t>
      </w:r>
    </w:p>
    <w:p w14:paraId="7212B06B" w14:textId="77777777" w:rsidR="00180408" w:rsidRPr="00793068" w:rsidRDefault="00180408" w:rsidP="00BA28AC">
      <w:pPr>
        <w:pStyle w:val="Heading2"/>
        <w:spacing w:before="100" w:after="100"/>
        <w:rPr>
          <w:lang w:val="en-GB"/>
        </w:rPr>
      </w:pPr>
      <w:bookmarkStart w:id="99" w:name="_Toc144589995"/>
      <w:bookmarkStart w:id="100" w:name="_Toc148542011"/>
      <w:r w:rsidRPr="00793068">
        <w:rPr>
          <w:lang w:val="en-GB"/>
        </w:rPr>
        <w:t>3.8   Data Analysis</w:t>
      </w:r>
      <w:bookmarkEnd w:id="99"/>
      <w:bookmarkEnd w:id="100"/>
    </w:p>
    <w:p w14:paraId="5206DB0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Data analysis is the transformative phase where raw data evolves into meaningful insights, presented verbally or visually. For qualitative studies, this involves transcription and categorisation. In this study, transcribed data from interviews underwent meticulous organisation into thematic clusters, revealing coherent narratives. This process, advocated by Borg &amp; Gall (2013), is pivotal in imbuing data with contextual significance.</w:t>
      </w:r>
    </w:p>
    <w:p w14:paraId="6C0D7395" w14:textId="75172D63"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Le </w:t>
      </w:r>
      <w:proofErr w:type="spellStart"/>
      <w:r w:rsidRPr="00793068">
        <w:rPr>
          <w:rFonts w:ascii="Times New Roman" w:hAnsi="Times New Roman" w:cs="Times New Roman"/>
          <w:sz w:val="24"/>
          <w:szCs w:val="24"/>
          <w:lang w:val="en-GB"/>
        </w:rPr>
        <w:t>Compte</w:t>
      </w:r>
      <w:proofErr w:type="spellEnd"/>
      <w:r w:rsidRPr="00793068">
        <w:rPr>
          <w:rFonts w:ascii="Times New Roman" w:hAnsi="Times New Roman" w:cs="Times New Roman"/>
          <w:sz w:val="24"/>
          <w:szCs w:val="24"/>
          <w:lang w:val="en-GB"/>
        </w:rPr>
        <w:t xml:space="preserve"> and Schensul (2022) underline data analysis as the reduction of data into coherent narratives for insights. The stages of organisation, summari</w:t>
      </w:r>
      <w:r w:rsidR="006B472D">
        <w:rPr>
          <w:rFonts w:ascii="Times New Roman" w:hAnsi="Times New Roman" w:cs="Times New Roman"/>
          <w:sz w:val="24"/>
          <w:szCs w:val="24"/>
          <w:lang w:val="en-GB"/>
        </w:rPr>
        <w:t>s</w:t>
      </w:r>
      <w:r w:rsidRPr="00793068">
        <w:rPr>
          <w:rFonts w:ascii="Times New Roman" w:hAnsi="Times New Roman" w:cs="Times New Roman"/>
          <w:sz w:val="24"/>
          <w:szCs w:val="24"/>
          <w:lang w:val="en-GB"/>
        </w:rPr>
        <w:t xml:space="preserve">ation, and categorisation, the cornerstones of analysis, unveil patterns and connections. Marshall </w:t>
      </w:r>
      <w:r w:rsidRPr="00793068">
        <w:rPr>
          <w:rFonts w:ascii="Times New Roman" w:hAnsi="Times New Roman" w:cs="Times New Roman"/>
          <w:sz w:val="24"/>
          <w:szCs w:val="24"/>
          <w:lang w:val="en-GB"/>
        </w:rPr>
        <w:lastRenderedPageBreak/>
        <w:t xml:space="preserve">and Rossman (2012) highlight data analysis's role in ascribing structure to amassed information, </w:t>
      </w:r>
      <w:r w:rsidR="006B472D" w:rsidRPr="00793068">
        <w:rPr>
          <w:rFonts w:ascii="Times New Roman" w:hAnsi="Times New Roman" w:cs="Times New Roman"/>
          <w:sz w:val="24"/>
          <w:szCs w:val="24"/>
          <w:lang w:val="en-GB"/>
        </w:rPr>
        <w:t>unravelling</w:t>
      </w:r>
      <w:r w:rsidRPr="00793068">
        <w:rPr>
          <w:rFonts w:ascii="Times New Roman" w:hAnsi="Times New Roman" w:cs="Times New Roman"/>
          <w:sz w:val="24"/>
          <w:szCs w:val="24"/>
          <w:lang w:val="en-GB"/>
        </w:rPr>
        <w:t xml:space="preserve"> narratives within data.</w:t>
      </w:r>
    </w:p>
    <w:p w14:paraId="5B18056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Employing a pragmatic perspective, the researcher engaged in data analysis with contextual understanding and theoretical resonance. Themes aligned with research objectives were synthesized, encompassing PR roles, units, communication paradigms, and club-corporate relationships.</w:t>
      </w:r>
    </w:p>
    <w:p w14:paraId="4393239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Challenges plaguing Club Football due to poor PR emerged as themes—fan frustration, investor information gaps, inter-stakeholder chasms, communication issues, lack of PR departments, and PR personnel scarcity. These findings, discussed in subsequent chapters, are contextualized with theory and prior research.</w:t>
      </w:r>
    </w:p>
    <w:p w14:paraId="7EC95163" w14:textId="77777777" w:rsidR="00180408" w:rsidRPr="00793068" w:rsidRDefault="00180408" w:rsidP="00BA28AC">
      <w:pPr>
        <w:pStyle w:val="Heading2"/>
        <w:spacing w:before="100" w:after="100"/>
        <w:rPr>
          <w:lang w:val="en-GB"/>
        </w:rPr>
      </w:pPr>
      <w:bookmarkStart w:id="101" w:name="_Toc144589996"/>
      <w:bookmarkStart w:id="102" w:name="_Toc148542012"/>
      <w:r w:rsidRPr="00793068">
        <w:rPr>
          <w:lang w:val="en-GB"/>
        </w:rPr>
        <w:t>3.8.1 Process of Qualitative Data Analysis</w:t>
      </w:r>
      <w:bookmarkEnd w:id="101"/>
      <w:bookmarkEnd w:id="102"/>
      <w:r w:rsidRPr="00793068">
        <w:rPr>
          <w:lang w:val="en-GB"/>
        </w:rPr>
        <w:tab/>
      </w:r>
    </w:p>
    <w:p w14:paraId="471B43D6" w14:textId="30A31950" w:rsidR="0076288E"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Qualitative data analysis is a methodical journey of transforming raw data into meaningful insights, capturing the essence of the studied phenomenon. As indicated by literature (Borg, Gall &amp; Gall, 2013), this process involves several key steps that guide the extraction of meaning from collected data. </w:t>
      </w:r>
    </w:p>
    <w:p w14:paraId="2FA3F375" w14:textId="412B86AD" w:rsidR="00180408" w:rsidRPr="00793068" w:rsidRDefault="0076288E" w:rsidP="00BA28AC">
      <w:pPr>
        <w:pStyle w:val="Heading2"/>
        <w:spacing w:before="100" w:after="100"/>
        <w:rPr>
          <w:lang w:val="en-GB"/>
        </w:rPr>
      </w:pPr>
      <w:bookmarkStart w:id="103" w:name="_Toc148542013"/>
      <w:r w:rsidRPr="00793068">
        <w:rPr>
          <w:lang w:val="en-GB"/>
        </w:rPr>
        <w:t xml:space="preserve">3.8.2 </w:t>
      </w:r>
      <w:r w:rsidR="00180408" w:rsidRPr="00793068">
        <w:rPr>
          <w:lang w:val="en-GB"/>
        </w:rPr>
        <w:t>Transcription and Preparation</w:t>
      </w:r>
      <w:bookmarkEnd w:id="103"/>
    </w:p>
    <w:p w14:paraId="3FBFA9B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primary phase of qualitative data analysis involves the meticulous transcription and preparation of recorded interviews or dialogues. This transformative process, as highlighted by Gibbs (2007), converts spoken language into written text, ensuring the accurate preservation of the original spoken content. Transcription serves as the foundational step upon which subsequent analytical processes are built.</w:t>
      </w:r>
    </w:p>
    <w:p w14:paraId="36DEC5F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During the transcription process, every spoken word, tone, and pause is diligently transcribed, capturing the nuances and intricacies of the communication. This verbatim transcription, as emphasised by Silverman (2013), retains the authenticity of the </w:t>
      </w:r>
      <w:r w:rsidRPr="00793068">
        <w:rPr>
          <w:rFonts w:ascii="Times New Roman" w:hAnsi="Times New Roman" w:cs="Times New Roman"/>
          <w:sz w:val="24"/>
          <w:szCs w:val="24"/>
          <w:lang w:val="en-GB"/>
        </w:rPr>
        <w:lastRenderedPageBreak/>
        <w:t>participants' expressions, emotions, and perceptions, providing a reliable and detailed record that can be revisited and rigorously analysed.</w:t>
      </w:r>
    </w:p>
    <w:p w14:paraId="1B5E8C6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Transcribed texts, as underscored by </w:t>
      </w:r>
      <w:proofErr w:type="spellStart"/>
      <w:r w:rsidRPr="00793068">
        <w:rPr>
          <w:rFonts w:ascii="Times New Roman" w:hAnsi="Times New Roman" w:cs="Times New Roman"/>
          <w:sz w:val="24"/>
          <w:szCs w:val="24"/>
          <w:lang w:val="en-GB"/>
        </w:rPr>
        <w:t>Joppe</w:t>
      </w:r>
      <w:proofErr w:type="spellEnd"/>
      <w:r w:rsidRPr="00793068">
        <w:rPr>
          <w:rFonts w:ascii="Times New Roman" w:hAnsi="Times New Roman" w:cs="Times New Roman"/>
          <w:sz w:val="24"/>
          <w:szCs w:val="24"/>
          <w:lang w:val="en-GB"/>
        </w:rPr>
        <w:t xml:space="preserve"> (2012), serve as a wellspring of data, forming a solid basis for later analysis. This written representation encapsulates the raw materials from which meaningful insights will emerge. It enables researchers to immerse themselves in the dialogues, gaining familiarity with the language and context, thus establishing the groundwork for deriving codes, themes, and patterns.</w:t>
      </w:r>
    </w:p>
    <w:p w14:paraId="153DDB5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Transcription, in essence, bridges the gap between spoken interactions and tangible resources. It establishes the critical starting point for qualitative data analysis, offering a structured textual framework that researchers can engage with, interpret, and decipher, as illuminated by Marshall and Rossman (2012). This stage sets the trajectory for the intricate process of uncovering deeper meanings concealed within the spoken words.</w:t>
      </w:r>
    </w:p>
    <w:p w14:paraId="01142C64" w14:textId="69E5FF06" w:rsidR="00180408" w:rsidRPr="00793068" w:rsidRDefault="001A2601" w:rsidP="00BA28AC">
      <w:pPr>
        <w:pStyle w:val="Heading2"/>
        <w:spacing w:before="100" w:after="100"/>
        <w:rPr>
          <w:lang w:val="en-GB"/>
        </w:rPr>
      </w:pPr>
      <w:bookmarkStart w:id="104" w:name="_Toc148542014"/>
      <w:r w:rsidRPr="00793068">
        <w:rPr>
          <w:lang w:val="en-GB"/>
        </w:rPr>
        <w:t xml:space="preserve">3.8.3 </w:t>
      </w:r>
      <w:r w:rsidR="00180408" w:rsidRPr="00793068">
        <w:rPr>
          <w:lang w:val="en-GB"/>
        </w:rPr>
        <w:t>Data Familiarisation</w:t>
      </w:r>
      <w:bookmarkEnd w:id="104"/>
    </w:p>
    <w:p w14:paraId="7DF7AA0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Following the transcription phase, researchers embark on a crucial step known as data Familiarisation. This step, as articulated by Marshall and Rossman (2012), involves immersing oneself in the transcribed data to cultivate a comprehensive understanding of the material.</w:t>
      </w:r>
    </w:p>
    <w:p w14:paraId="2141D29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During this phase, researchers thoroughly engage with the transcribed texts, reading and rereading them to gain familiarity with the content. This immersive process, as emphasised by Gibbs (2007), facilitates the researcher's deepening connection with the data, enabling them to decipher underlying meanings, nuances, and subtleties that might have been missed during the initial interaction.</w:t>
      </w:r>
    </w:p>
    <w:p w14:paraId="7539A5C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purpose of data Familiarisation, according to Le </w:t>
      </w:r>
      <w:proofErr w:type="spellStart"/>
      <w:r w:rsidRPr="00793068">
        <w:rPr>
          <w:rFonts w:ascii="Times New Roman" w:hAnsi="Times New Roman" w:cs="Times New Roman"/>
          <w:sz w:val="24"/>
          <w:szCs w:val="24"/>
          <w:lang w:val="en-GB"/>
        </w:rPr>
        <w:t>Compte</w:t>
      </w:r>
      <w:proofErr w:type="spellEnd"/>
      <w:r w:rsidRPr="00793068">
        <w:rPr>
          <w:rFonts w:ascii="Times New Roman" w:hAnsi="Times New Roman" w:cs="Times New Roman"/>
          <w:sz w:val="24"/>
          <w:szCs w:val="24"/>
          <w:lang w:val="en-GB"/>
        </w:rPr>
        <w:t xml:space="preserve"> and Schensul (2022), is to become intimately acquainted with the participants' words, expressions, and the </w:t>
      </w:r>
      <w:r w:rsidRPr="00793068">
        <w:rPr>
          <w:rFonts w:ascii="Times New Roman" w:hAnsi="Times New Roman" w:cs="Times New Roman"/>
          <w:sz w:val="24"/>
          <w:szCs w:val="24"/>
          <w:lang w:val="en-GB"/>
        </w:rPr>
        <w:lastRenderedPageBreak/>
        <w:t>context in which they were uttered. By immersing oneself in the data, researchers can discern not only the explicit messages conveyed but also the implicit emotions, attitudes, and perspectives that underlie the dialogues.</w:t>
      </w:r>
    </w:p>
    <w:p w14:paraId="3F99ADD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Silverman (2013) underscores the significance of this stage in recognising potential themes and patterns that may emerge from the data. Through repeated readings, researchers can identify recurring motifs, ideas, and concepts that provide the groundwork for subsequent analysis. This familiarity with the data primes researchers to engage in the intricate process of coding and categorisation, as they have developed a nuanced grasp of the material's intricacies.</w:t>
      </w:r>
    </w:p>
    <w:p w14:paraId="05AEF656" w14:textId="32964AD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essence, the phase of data </w:t>
      </w:r>
      <w:r w:rsidR="006B472D">
        <w:rPr>
          <w:rFonts w:ascii="Times New Roman" w:hAnsi="Times New Roman" w:cs="Times New Roman"/>
          <w:sz w:val="24"/>
          <w:szCs w:val="24"/>
          <w:lang w:val="en-GB"/>
        </w:rPr>
        <w:t>f</w:t>
      </w:r>
      <w:r w:rsidRPr="00793068">
        <w:rPr>
          <w:rFonts w:ascii="Times New Roman" w:hAnsi="Times New Roman" w:cs="Times New Roman"/>
          <w:sz w:val="24"/>
          <w:szCs w:val="24"/>
          <w:lang w:val="en-GB"/>
        </w:rPr>
        <w:t>amiliarisation serves as a precursor to deeper analysis. It equips researchers with the requisite foundation to explore and interpret the data in a manner that captures its richness and complexity, as exemplified by the insights of Whiston (2012). This step sets the stage for the subsequent processes of coding, categorisation, and thematic analysis, as researchers transition from data immersion to meaningful interpretation.</w:t>
      </w:r>
    </w:p>
    <w:p w14:paraId="6DFC8E43" w14:textId="525CA8C3" w:rsidR="0018040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Dickson-Swift et al., (2007) noted that, transcription is a tasking process which is hardly free from errors and may pose ethical challenges particularly when transcribers are employed. On this note, the researcher rechecked the transcribed document to ensure that there are no transcription errors while listening to the audio. The research ensured that respondents data were transcribed exactly as they told their stories. </w:t>
      </w:r>
    </w:p>
    <w:p w14:paraId="47C324DE" w14:textId="77777777" w:rsidR="00DF2C7F" w:rsidRDefault="00DF2C7F" w:rsidP="00BA28AC">
      <w:pPr>
        <w:spacing w:before="100" w:after="100" w:line="480" w:lineRule="auto"/>
        <w:jc w:val="both"/>
        <w:rPr>
          <w:rFonts w:ascii="Times New Roman" w:hAnsi="Times New Roman" w:cs="Times New Roman"/>
          <w:sz w:val="24"/>
          <w:szCs w:val="24"/>
          <w:lang w:val="en-GB"/>
        </w:rPr>
      </w:pPr>
    </w:p>
    <w:p w14:paraId="0CEA8127" w14:textId="19F243CB" w:rsidR="00180408" w:rsidRPr="00793068" w:rsidRDefault="001A2601" w:rsidP="00BA28AC">
      <w:pPr>
        <w:pStyle w:val="Heading2"/>
        <w:spacing w:before="100" w:after="100"/>
        <w:rPr>
          <w:lang w:val="en-GB"/>
        </w:rPr>
      </w:pPr>
      <w:bookmarkStart w:id="105" w:name="_Toc148542015"/>
      <w:r w:rsidRPr="00793068">
        <w:rPr>
          <w:lang w:val="en-GB"/>
        </w:rPr>
        <w:t xml:space="preserve">3.8.4 </w:t>
      </w:r>
      <w:r w:rsidR="00180408" w:rsidRPr="00793068">
        <w:rPr>
          <w:lang w:val="en-GB"/>
        </w:rPr>
        <w:t>Data Coding</w:t>
      </w:r>
      <w:bookmarkEnd w:id="105"/>
    </w:p>
    <w:p w14:paraId="1B695C5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Within the landscape of qualitative analysis, the pivotal phase of data coding emerges as another central pillar. As posited by Marshall and Rossman (2012), this critical step </w:t>
      </w:r>
      <w:r w:rsidRPr="00793068">
        <w:rPr>
          <w:rFonts w:ascii="Times New Roman" w:hAnsi="Times New Roman" w:cs="Times New Roman"/>
          <w:sz w:val="24"/>
          <w:szCs w:val="24"/>
          <w:lang w:val="en-GB"/>
        </w:rPr>
        <w:lastRenderedPageBreak/>
        <w:t>involves a systematic journey through the transcribed data, where researchers intricately assign codes to distinct segments of text that encapsulate specific concepts, ideas, or patterns.</w:t>
      </w:r>
    </w:p>
    <w:p w14:paraId="3408E8D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Coding, as emphasised by Gibbs (2007), serves as the essential bridge between raw data and coherent analysis. It provides a means to break down the voluminous text into smaller, digestible units, enabling researchers to navigate the complexity and uncover the latent layers of meaning that reside within the transcripts. This process, reminiscent of Le </w:t>
      </w:r>
      <w:proofErr w:type="spellStart"/>
      <w:r w:rsidRPr="00793068">
        <w:rPr>
          <w:rFonts w:ascii="Times New Roman" w:hAnsi="Times New Roman" w:cs="Times New Roman"/>
          <w:sz w:val="24"/>
          <w:szCs w:val="24"/>
          <w:lang w:val="en-GB"/>
        </w:rPr>
        <w:t>Compte</w:t>
      </w:r>
      <w:proofErr w:type="spellEnd"/>
      <w:r w:rsidRPr="00793068">
        <w:rPr>
          <w:rFonts w:ascii="Times New Roman" w:hAnsi="Times New Roman" w:cs="Times New Roman"/>
          <w:sz w:val="24"/>
          <w:szCs w:val="24"/>
          <w:lang w:val="en-GB"/>
        </w:rPr>
        <w:t xml:space="preserve"> and Schensul's (2022) perspective, is akin to sorting puzzle pieces into categories that represent the larger picture.</w:t>
      </w:r>
    </w:p>
    <w:p w14:paraId="54D8B15B" w14:textId="0ABD4EB3"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w:t>
      </w:r>
      <w:r w:rsidR="00695D07">
        <w:rPr>
          <w:rFonts w:ascii="Times New Roman" w:hAnsi="Times New Roman" w:cs="Times New Roman"/>
          <w:sz w:val="24"/>
          <w:szCs w:val="24"/>
          <w:lang w:val="en-GB"/>
        </w:rPr>
        <w:t xml:space="preserve">ccording to </w:t>
      </w:r>
      <w:r w:rsidRPr="00793068">
        <w:rPr>
          <w:rFonts w:ascii="Times New Roman" w:hAnsi="Times New Roman" w:cs="Times New Roman"/>
          <w:sz w:val="24"/>
          <w:szCs w:val="24"/>
          <w:lang w:val="en-GB"/>
        </w:rPr>
        <w:t xml:space="preserve">Silverman (2013), coding contributes to the organisation and structuring of the data. It involves the iterative task of reading, interpreting, and assigning labels to segments that encapsulate particular themes, ideas, or sentiments. This </w:t>
      </w:r>
      <w:r w:rsidR="006B472D" w:rsidRPr="00793068">
        <w:rPr>
          <w:rFonts w:ascii="Times New Roman" w:hAnsi="Times New Roman" w:cs="Times New Roman"/>
          <w:sz w:val="24"/>
          <w:szCs w:val="24"/>
          <w:lang w:val="en-GB"/>
        </w:rPr>
        <w:t>labelling</w:t>
      </w:r>
      <w:r w:rsidRPr="00793068">
        <w:rPr>
          <w:rFonts w:ascii="Times New Roman" w:hAnsi="Times New Roman" w:cs="Times New Roman"/>
          <w:sz w:val="24"/>
          <w:szCs w:val="24"/>
          <w:lang w:val="en-GB"/>
        </w:rPr>
        <w:t>, often referred to as open coding, creates a roadmap that guides the subsequent stages of analysis, as articulated by Whiston (2012).</w:t>
      </w:r>
    </w:p>
    <w:p w14:paraId="1818CD9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Crucially, the coding process doesn't occur in isolation; it necessitates a finely tuned analytical lens. Researchers must strike a delicate balance between adhering to the participants' expressions while simultaneously transcending surface meanings to unearth deeper connotations, as outlined by Le </w:t>
      </w:r>
      <w:proofErr w:type="spellStart"/>
      <w:r w:rsidRPr="00793068">
        <w:rPr>
          <w:rFonts w:ascii="Times New Roman" w:hAnsi="Times New Roman" w:cs="Times New Roman"/>
          <w:sz w:val="24"/>
          <w:szCs w:val="24"/>
          <w:lang w:val="en-GB"/>
        </w:rPr>
        <w:t>Compte</w:t>
      </w:r>
      <w:proofErr w:type="spellEnd"/>
      <w:r w:rsidRPr="00793068">
        <w:rPr>
          <w:rFonts w:ascii="Times New Roman" w:hAnsi="Times New Roman" w:cs="Times New Roman"/>
          <w:sz w:val="24"/>
          <w:szCs w:val="24"/>
          <w:lang w:val="en-GB"/>
        </w:rPr>
        <w:t xml:space="preserve"> and Schensul (2022).</w:t>
      </w:r>
    </w:p>
    <w:p w14:paraId="0A9327E5" w14:textId="152127EC" w:rsidR="0018040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This systematic coding process is integral in uncovering recurring patterns, themes, and connections embedded within the data. According to Gibbs (2007), it enables the researcher to identify emerging categories and concepts that reflect the participants' perceptions and experiences. Each code becomes a thread woven into the fabric of the narrative, forming a cohesive tapestry that tells the story encapsulated within the data.</w:t>
      </w:r>
    </w:p>
    <w:p w14:paraId="34053851" w14:textId="6E534E1C" w:rsidR="00BA28AC" w:rsidRDefault="00BA28AC" w:rsidP="00BA28AC">
      <w:pPr>
        <w:spacing w:before="100" w:after="100" w:line="480" w:lineRule="auto"/>
        <w:jc w:val="both"/>
        <w:rPr>
          <w:rFonts w:ascii="Times New Roman" w:hAnsi="Times New Roman" w:cs="Times New Roman"/>
          <w:sz w:val="24"/>
          <w:szCs w:val="24"/>
          <w:lang w:val="en-GB"/>
        </w:rPr>
      </w:pPr>
    </w:p>
    <w:p w14:paraId="4A6E251A" w14:textId="413A7CD3" w:rsidR="00180408" w:rsidRPr="00793068" w:rsidRDefault="001A2601" w:rsidP="00BA28AC">
      <w:pPr>
        <w:pStyle w:val="Heading2"/>
        <w:spacing w:before="100" w:after="100"/>
        <w:rPr>
          <w:lang w:val="en-GB"/>
        </w:rPr>
      </w:pPr>
      <w:bookmarkStart w:id="106" w:name="_Toc148542016"/>
      <w:r w:rsidRPr="00793068">
        <w:rPr>
          <w:lang w:val="en-GB"/>
        </w:rPr>
        <w:lastRenderedPageBreak/>
        <w:t xml:space="preserve">3.8.5 </w:t>
      </w:r>
      <w:r w:rsidR="00180408" w:rsidRPr="00793068">
        <w:rPr>
          <w:lang w:val="en-GB"/>
        </w:rPr>
        <w:t>Theme Generation</w:t>
      </w:r>
      <w:bookmarkEnd w:id="106"/>
    </w:p>
    <w:p w14:paraId="7E92370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Following the meticulous coding phase, the qualitative analysis journey advances towards theme generation—an instrumental stage that involves clustering codes into overarching themes. This synthesis of codes into themes, as articulated by Marshall and Rossman (2012), serves to encapsulate common threads and recurring patterns that emerge from the intricate coding process.</w:t>
      </w:r>
    </w:p>
    <w:p w14:paraId="4A55E68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As Gibbs (2007) underscores, theme generation entails the distillation of coded segments into more comprehensive categories, offering a broader perspective on the participants' experiences and perceptions. These themes, akin to Le </w:t>
      </w:r>
      <w:proofErr w:type="spellStart"/>
      <w:r w:rsidRPr="00793068">
        <w:rPr>
          <w:rFonts w:ascii="Times New Roman" w:hAnsi="Times New Roman" w:cs="Times New Roman"/>
          <w:sz w:val="24"/>
          <w:szCs w:val="24"/>
          <w:lang w:val="en-GB"/>
        </w:rPr>
        <w:t>Compte</w:t>
      </w:r>
      <w:proofErr w:type="spellEnd"/>
      <w:r w:rsidRPr="00793068">
        <w:rPr>
          <w:rFonts w:ascii="Times New Roman" w:hAnsi="Times New Roman" w:cs="Times New Roman"/>
          <w:sz w:val="24"/>
          <w:szCs w:val="24"/>
          <w:lang w:val="en-GB"/>
        </w:rPr>
        <w:t xml:space="preserve"> and Schensul's (2022) insight, represent the scaffolding upon which the interpretation and presentation of the data's intrinsic meaning are constructed.</w:t>
      </w:r>
    </w:p>
    <w:p w14:paraId="5C7A9559"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emergence of themes, as highlighted by Silverman (2013), stems from a rigorous analysis of the interconnections and relationships between the codes. Themes arise organically from the web of codes, reflecting the participants' shared experiences, viewpoints, and sentiments. This process aligns with Whiston's (2012) perspective on the importance of identifying patterns within the data to gain a more profound understanding.</w:t>
      </w:r>
    </w:p>
    <w:p w14:paraId="65C0674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Borg, Gall &amp; Gall (2013) emphasise that themes are not mere arbitrary groupings but embody the essence of the data—illuminating the underlying narratives that span across individual codes. These themes, as illuminated by Gibbs (2007), provide an organised framework for interpreting and conveying the data's significance.</w:t>
      </w:r>
    </w:p>
    <w:p w14:paraId="2146D08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construction of themes involves both deductive and inductive reasoning. While the researcher draws upon prior theoretical knowledge, as outlined by Le </w:t>
      </w:r>
      <w:proofErr w:type="spellStart"/>
      <w:r w:rsidRPr="00793068">
        <w:rPr>
          <w:rFonts w:ascii="Times New Roman" w:hAnsi="Times New Roman" w:cs="Times New Roman"/>
          <w:sz w:val="24"/>
          <w:szCs w:val="24"/>
          <w:lang w:val="en-GB"/>
        </w:rPr>
        <w:t>Compte</w:t>
      </w:r>
      <w:proofErr w:type="spellEnd"/>
      <w:r w:rsidRPr="00793068">
        <w:rPr>
          <w:rFonts w:ascii="Times New Roman" w:hAnsi="Times New Roman" w:cs="Times New Roman"/>
          <w:sz w:val="24"/>
          <w:szCs w:val="24"/>
          <w:lang w:val="en-GB"/>
        </w:rPr>
        <w:t xml:space="preserve"> and Schensul (2022), they also remain open to the emergence of novel themes grounded in </w:t>
      </w:r>
      <w:r w:rsidRPr="00793068">
        <w:rPr>
          <w:rFonts w:ascii="Times New Roman" w:hAnsi="Times New Roman" w:cs="Times New Roman"/>
          <w:sz w:val="24"/>
          <w:szCs w:val="24"/>
          <w:lang w:val="en-GB"/>
        </w:rPr>
        <w:lastRenderedPageBreak/>
        <w:t>the participants' voices, echoing the iterative nature of qualitative analysis as described by Marshall and Rossman (2012).</w:t>
      </w:r>
    </w:p>
    <w:p w14:paraId="34B9CA2B" w14:textId="77777777" w:rsidR="00180408" w:rsidRPr="00793068" w:rsidRDefault="00180408" w:rsidP="00BA28AC">
      <w:pPr>
        <w:pStyle w:val="Heading2"/>
        <w:spacing w:before="100" w:after="100"/>
        <w:ind w:left="0" w:firstLine="0"/>
        <w:rPr>
          <w:lang w:val="en-GB"/>
        </w:rPr>
      </w:pPr>
      <w:bookmarkStart w:id="107" w:name="_Toc148542017"/>
      <w:r w:rsidRPr="00793068">
        <w:rPr>
          <w:lang w:val="en-GB"/>
        </w:rPr>
        <w:t>Data Exploration</w:t>
      </w:r>
      <w:bookmarkEnd w:id="107"/>
    </w:p>
    <w:p w14:paraId="568D9D4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Following the establishment of themes, the qualitative analysis journey proceeds to a critical phase known as data exploration—a process characterised by a thorough investigation of the themes and their interrelationships. This phase, as advocated by Marshall and Rossman (2016), involves a meticulous revisitation of the transcribed data to ensure alignment between the identified themes, the content of the transcripts, and the overarching research objectives.</w:t>
      </w:r>
    </w:p>
    <w:p w14:paraId="11D7757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As highlighted by Creswell (2014), data exploration encompasses a deeper interrogation of the themes, seeking to unearth hidden nuances, connections, and intricate relationships within the data. This process aligns with Gibbs's (2007) emphasis on delving beyond the surface-level interpretations and uncovering the deeper layers of meaning embedded within the data.</w:t>
      </w:r>
    </w:p>
    <w:p w14:paraId="11C28424" w14:textId="01E9F756"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rPr>
        <w:t xml:space="preserve">This study utilized thematic analysis to identify patterns and themes from the qualitative data collected through interviews and focus group discussions. Thematic analysis was chosen due to its flexibility and suitability for inductively making sense of complex data (Clarke &amp; Braun, 2017). It aligns with the exploratory nature of this research. The analysis followed key phases of thematic analysis including familiarization with the data, systematic coding to identify preliminary themes, reviewing and refining themes, relating them back to the research objectives, and synthesizing them into a coherent narrative (Maguire &amp; Delahunt, 2017). Specifically, I first immersed myself in the interview and FGD transcripts through repeated reading to gain intimacy with the content. I then </w:t>
      </w:r>
      <w:r w:rsidR="00696378" w:rsidRPr="00793068">
        <w:rPr>
          <w:rFonts w:ascii="Times New Roman" w:hAnsi="Times New Roman" w:cs="Times New Roman"/>
          <w:sz w:val="24"/>
          <w:szCs w:val="24"/>
        </w:rPr>
        <w:t>carefully</w:t>
      </w:r>
      <w:r w:rsidRPr="00793068">
        <w:rPr>
          <w:rFonts w:ascii="Times New Roman" w:hAnsi="Times New Roman" w:cs="Times New Roman"/>
          <w:sz w:val="24"/>
          <w:szCs w:val="24"/>
        </w:rPr>
        <w:t xml:space="preserve"> coded the data, documenting recurring concepts and ideas. These codes were refined and aggregated into broader categories which were then </w:t>
      </w:r>
      <w:r w:rsidRPr="00793068">
        <w:rPr>
          <w:rFonts w:ascii="Times New Roman" w:hAnsi="Times New Roman" w:cs="Times New Roman"/>
          <w:sz w:val="24"/>
          <w:szCs w:val="24"/>
        </w:rPr>
        <w:lastRenderedPageBreak/>
        <w:t xml:space="preserve">synthesized into </w:t>
      </w:r>
      <w:r w:rsidR="00696378" w:rsidRPr="00793068">
        <w:rPr>
          <w:rFonts w:ascii="Times New Roman" w:hAnsi="Times New Roman" w:cs="Times New Roman"/>
          <w:sz w:val="24"/>
          <w:szCs w:val="24"/>
        </w:rPr>
        <w:t>general</w:t>
      </w:r>
      <w:r w:rsidRPr="00793068">
        <w:rPr>
          <w:rFonts w:ascii="Times New Roman" w:hAnsi="Times New Roman" w:cs="Times New Roman"/>
          <w:sz w:val="24"/>
          <w:szCs w:val="24"/>
        </w:rPr>
        <w:t xml:space="preserve"> themes that encapsulated the essence of participants' sentiments. I engaged in constant comparison between the themes and original transcripts to ensure accurate representation of the data. This iterative, inductive process illuminated key themes related to PR roles, communication channels, and enhancements needed in club-stakeholder engagement based on supporter perspectives.</w:t>
      </w:r>
    </w:p>
    <w:p w14:paraId="6E54231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overarching aim of data exploration, as underscored by Miles and Huberman (1994), is to ensure the trustworthiness and credibility of the generated themes. Researchers ensure that the themes accurately encapsulate the participants' experiences and perspectives, while also aligning with the overarching research questions. This process mirrors Silverman's (2013) emphasis on maintaining a continuous dialogue with the data to ensure its authentic representation.</w:t>
      </w:r>
    </w:p>
    <w:p w14:paraId="2CD3AE5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By revisiting the transcribed data through the lens of established themes, researchers engage in a critical reflection that deepens their understanding and insights, ultimately contributing to the overall rigor and validity of the qualitative analysis (Marshall &amp; Rossman, 2016). This reflective exploration, as articulated by Le </w:t>
      </w:r>
      <w:proofErr w:type="spellStart"/>
      <w:r w:rsidRPr="00793068">
        <w:rPr>
          <w:rFonts w:ascii="Times New Roman" w:hAnsi="Times New Roman" w:cs="Times New Roman"/>
          <w:sz w:val="24"/>
          <w:szCs w:val="24"/>
          <w:lang w:val="en-GB"/>
        </w:rPr>
        <w:t>Compte</w:t>
      </w:r>
      <w:proofErr w:type="spellEnd"/>
      <w:r w:rsidRPr="00793068">
        <w:rPr>
          <w:rFonts w:ascii="Times New Roman" w:hAnsi="Times New Roman" w:cs="Times New Roman"/>
          <w:sz w:val="24"/>
          <w:szCs w:val="24"/>
          <w:lang w:val="en-GB"/>
        </w:rPr>
        <w:t xml:space="preserve"> and Schensul (2022), allows researchers to refine their interpretation and ensure the coherence of the thematic narratives.</w:t>
      </w:r>
    </w:p>
    <w:p w14:paraId="4FD3BF88" w14:textId="77777777" w:rsidR="00180408" w:rsidRPr="00793068" w:rsidRDefault="00180408" w:rsidP="00BA28AC">
      <w:pPr>
        <w:pStyle w:val="Heading2"/>
        <w:spacing w:before="100" w:after="100"/>
        <w:rPr>
          <w:lang w:val="en-GB"/>
        </w:rPr>
      </w:pPr>
      <w:bookmarkStart w:id="108" w:name="_Toc144589997"/>
      <w:bookmarkStart w:id="109" w:name="_Toc148542018"/>
      <w:r w:rsidRPr="00793068">
        <w:rPr>
          <w:lang w:val="en-GB"/>
        </w:rPr>
        <w:t>3.9   Validity and Reliability Concept</w:t>
      </w:r>
      <w:bookmarkEnd w:id="108"/>
      <w:r w:rsidRPr="00793068">
        <w:rPr>
          <w:lang w:val="en-GB"/>
        </w:rPr>
        <w:t>s</w:t>
      </w:r>
      <w:bookmarkEnd w:id="109"/>
      <w:r w:rsidRPr="00793068">
        <w:rPr>
          <w:lang w:val="en-GB"/>
        </w:rPr>
        <w:tab/>
      </w:r>
    </w:p>
    <w:p w14:paraId="0967974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It is of greatest essence that any research instrument intended for the purpose of collecting data for research purposes to be tested for its reliability and validity, only then can it qualify as research tool. The reliability of the measuring instrument is an essential consideration for the results of the study to be healthy. Therefore, researchers should ensure that measuring instrument used is reliable (</w:t>
      </w:r>
      <w:proofErr w:type="spellStart"/>
      <w:r w:rsidRPr="00793068">
        <w:rPr>
          <w:rFonts w:ascii="Times New Roman" w:hAnsi="Times New Roman" w:cs="Times New Roman"/>
          <w:sz w:val="24"/>
          <w:szCs w:val="24"/>
          <w:lang w:val="en-GB"/>
        </w:rPr>
        <w:t>Sürücü</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Maslakçı</w:t>
      </w:r>
      <w:proofErr w:type="spellEnd"/>
      <w:r w:rsidRPr="00793068">
        <w:rPr>
          <w:rFonts w:ascii="Times New Roman" w:hAnsi="Times New Roman" w:cs="Times New Roman"/>
          <w:sz w:val="24"/>
          <w:szCs w:val="24"/>
          <w:lang w:val="en-GB"/>
        </w:rPr>
        <w:t xml:space="preserve">, 2020). This opinion from </w:t>
      </w:r>
      <w:proofErr w:type="spellStart"/>
      <w:r w:rsidRPr="00793068">
        <w:rPr>
          <w:rFonts w:ascii="Times New Roman" w:hAnsi="Times New Roman" w:cs="Times New Roman"/>
          <w:sz w:val="24"/>
          <w:szCs w:val="24"/>
          <w:lang w:val="en-GB"/>
        </w:rPr>
        <w:t>Sürücü</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Maslakçı</w:t>
      </w:r>
      <w:proofErr w:type="spellEnd"/>
      <w:r w:rsidRPr="00793068">
        <w:rPr>
          <w:rFonts w:ascii="Times New Roman" w:hAnsi="Times New Roman" w:cs="Times New Roman"/>
          <w:sz w:val="24"/>
          <w:szCs w:val="24"/>
          <w:lang w:val="en-GB"/>
        </w:rPr>
        <w:t xml:space="preserve"> in 2020 remained one of the reasons why data collection tools were tested to be sure of obtaining the right data for eventual an analysis. </w:t>
      </w:r>
    </w:p>
    <w:p w14:paraId="6623549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According Ranjit (2011), the state of reliability of an instrument lies on its ability to produce consistent results when used under the same conditions. A scale is therefore reliable to the extent that repeated measurements obtained using it under constant conditions will give the same results (Ranjit, 2011). The need for the instrument to maintain the same results in the same environment is a determining tool in declaring an instrument reliable. This research tested the reliability of tools before eventually unleashing them into the data collection process. </w:t>
      </w:r>
    </w:p>
    <w:p w14:paraId="280867FA" w14:textId="6653771F"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other words, the research instrument must allow the researcher to hit "the bull’s eye" of his or her research object. The researcher decided to choose three division two clubs in Wa Municipality (Discipline Youth FC, Power SC and </w:t>
      </w:r>
      <w:proofErr w:type="spellStart"/>
      <w:r w:rsidRPr="00793068">
        <w:rPr>
          <w:rFonts w:ascii="Times New Roman" w:hAnsi="Times New Roman" w:cs="Times New Roman"/>
          <w:sz w:val="24"/>
          <w:szCs w:val="24"/>
          <w:lang w:val="en-GB"/>
        </w:rPr>
        <w:t>Ziko</w:t>
      </w:r>
      <w:proofErr w:type="spellEnd"/>
      <w:r w:rsidRPr="00793068">
        <w:rPr>
          <w:rFonts w:ascii="Times New Roman" w:hAnsi="Times New Roman" w:cs="Times New Roman"/>
          <w:sz w:val="24"/>
          <w:szCs w:val="24"/>
          <w:lang w:val="en-GB"/>
        </w:rPr>
        <w:t xml:space="preserve"> Babies FC) as a group to test the research instrument on the study of the topic to ensure that the instrument adopted was reliable and valid for the study as postulated by </w:t>
      </w:r>
      <w:proofErr w:type="spellStart"/>
      <w:r w:rsidRPr="00793068">
        <w:rPr>
          <w:rFonts w:ascii="Times New Roman" w:hAnsi="Times New Roman" w:cs="Times New Roman"/>
          <w:sz w:val="24"/>
          <w:szCs w:val="24"/>
          <w:lang w:val="en-GB"/>
        </w:rPr>
        <w:t>Joppe</w:t>
      </w:r>
      <w:proofErr w:type="spellEnd"/>
      <w:r w:rsidRPr="00793068">
        <w:rPr>
          <w:rFonts w:ascii="Times New Roman" w:hAnsi="Times New Roman" w:cs="Times New Roman"/>
          <w:sz w:val="24"/>
          <w:szCs w:val="24"/>
          <w:lang w:val="en-GB"/>
        </w:rPr>
        <w:t xml:space="preserve"> (2012).  These clubs were chosen because they provided an almost exact reflection of the characteristics of the population under study. </w:t>
      </w:r>
    </w:p>
    <w:p w14:paraId="6B2E4AE6" w14:textId="2B0DDA52"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Whiston (2012) defined validity as obtaining data that is appropriate for the intended use of the measuring instruments. In this case, validity tests, which determine whether the expressions in the scale make suitable measurements according to the purpose of the research. The use of a validated measuring instrument ensured that the findings obtained as a result of the analyses are valid. Reliability on the other hand refers to the stability of the measuring instrument used and its consistency over time or in other words, reliability is the ability to measure instruments to give similar results when applied at different times (</w:t>
      </w:r>
      <w:proofErr w:type="spellStart"/>
      <w:r w:rsidRPr="00793068">
        <w:rPr>
          <w:rFonts w:ascii="Times New Roman" w:hAnsi="Times New Roman" w:cs="Times New Roman"/>
          <w:sz w:val="24"/>
          <w:szCs w:val="24"/>
          <w:lang w:val="en-GB"/>
        </w:rPr>
        <w:t>Sürücü</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Maslakçı</w:t>
      </w:r>
      <w:proofErr w:type="spellEnd"/>
      <w:r w:rsidRPr="00793068">
        <w:rPr>
          <w:rFonts w:ascii="Times New Roman" w:hAnsi="Times New Roman" w:cs="Times New Roman"/>
          <w:sz w:val="24"/>
          <w:szCs w:val="24"/>
          <w:lang w:val="en-GB"/>
        </w:rPr>
        <w:t>, 2020). The reliability of the measuring instrument is an essential consideration for the results of the study to be healthy therefore; researchers should ensure that measuring instrument used is reliable (</w:t>
      </w:r>
      <w:proofErr w:type="spellStart"/>
      <w:r w:rsidRPr="00793068">
        <w:rPr>
          <w:rFonts w:ascii="Times New Roman" w:hAnsi="Times New Roman" w:cs="Times New Roman"/>
          <w:sz w:val="24"/>
          <w:szCs w:val="24"/>
          <w:lang w:val="en-GB"/>
        </w:rPr>
        <w:t>Sürücü</w:t>
      </w:r>
      <w:proofErr w:type="spellEnd"/>
      <w:r w:rsidRPr="00793068">
        <w:rPr>
          <w:rFonts w:ascii="Times New Roman" w:hAnsi="Times New Roman" w:cs="Times New Roman"/>
          <w:sz w:val="24"/>
          <w:szCs w:val="24"/>
          <w:lang w:val="en-GB"/>
        </w:rPr>
        <w:t xml:space="preserve"> &amp; </w:t>
      </w:r>
      <w:proofErr w:type="spellStart"/>
      <w:r w:rsidRPr="00793068">
        <w:rPr>
          <w:rFonts w:ascii="Times New Roman" w:hAnsi="Times New Roman" w:cs="Times New Roman"/>
          <w:sz w:val="24"/>
          <w:szCs w:val="24"/>
          <w:lang w:val="en-GB"/>
        </w:rPr>
        <w:t>Maslakçı</w:t>
      </w:r>
      <w:proofErr w:type="spellEnd"/>
      <w:r w:rsidRPr="00793068">
        <w:rPr>
          <w:rFonts w:ascii="Times New Roman" w:hAnsi="Times New Roman" w:cs="Times New Roman"/>
          <w:sz w:val="24"/>
          <w:szCs w:val="24"/>
          <w:lang w:val="en-GB"/>
        </w:rPr>
        <w:t>, 2020).</w:t>
      </w:r>
    </w:p>
    <w:p w14:paraId="69FC47EC" w14:textId="6720ED48"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To ensure validity, the researcher ensured that the selected personnel for the data collections are actually the people working in the football clubs and not pseudo staffs. This prevented any invalid data which has the potential of producing wrong data for eventual analysis. To determine the reliability of this study, the researcher reported all the findings and procedures accurately and preserved all documents to confirm that, what is described is credible and confirmable with no mistakes (Gibbs, 2007).  </w:t>
      </w:r>
    </w:p>
    <w:p w14:paraId="0E601802" w14:textId="77777777" w:rsidR="00180408" w:rsidRPr="00793068" w:rsidRDefault="00180408" w:rsidP="00BA28AC">
      <w:pPr>
        <w:pStyle w:val="Heading2"/>
        <w:spacing w:before="100" w:after="100"/>
        <w:ind w:left="0" w:firstLine="0"/>
        <w:rPr>
          <w:lang w:val="en-GB"/>
        </w:rPr>
      </w:pPr>
      <w:bookmarkStart w:id="110" w:name="_Toc144589998"/>
      <w:bookmarkStart w:id="111" w:name="_Toc148542019"/>
      <w:r w:rsidRPr="00793068">
        <w:rPr>
          <w:lang w:val="en-GB"/>
        </w:rPr>
        <w:t>3.10   Ethical Considerations</w:t>
      </w:r>
      <w:bookmarkEnd w:id="110"/>
      <w:bookmarkEnd w:id="111"/>
    </w:p>
    <w:p w14:paraId="1785AE1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Silverman (2013) is of the opinion that the researcher must recognise up-to-date standards required for research, and understand why it matters. Hence, the ethical issues addressed in this report also covered informed consent, secrecy and privacy. All respondents were adequately educated on the purpose of this study in terms of informed consent and then given the opportunity to decide on participation. Accordingly, none of the respondents were forced in any way to participate in this study. This was done in accordance and compliance with acceptable academic standards. </w:t>
      </w:r>
    </w:p>
    <w:p w14:paraId="7E74660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researcher spelt out the rights of the respondent and how the data would be used and received their consents before proceeding with the administration of the questionnaires. On the other hand, confidentiality was ensured in the sense that, the responses attained from the respondents was solely used for research purposes only. With regards to anonymity, the researcher ensured that the identities of the participants were safeguarded. In this regard, any information that seeks to expose the identity of the respondents such as their name, e-mail address, phone number, residential address among was excluded from the structured questionnaires. </w:t>
      </w:r>
    </w:p>
    <w:p w14:paraId="527ABA7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49502964"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br w:type="page"/>
      </w:r>
    </w:p>
    <w:p w14:paraId="2350CA14" w14:textId="77777777" w:rsidR="00180408" w:rsidRPr="00580809" w:rsidRDefault="00180408" w:rsidP="00BA28AC">
      <w:pPr>
        <w:pStyle w:val="Heading1"/>
        <w:spacing w:before="100" w:after="100"/>
      </w:pPr>
      <w:bookmarkStart w:id="112" w:name="_Toc144590000"/>
      <w:bookmarkStart w:id="113" w:name="_Toc148542020"/>
      <w:r w:rsidRPr="00580809">
        <w:lastRenderedPageBreak/>
        <w:t>CHAPTER FOUR</w:t>
      </w:r>
      <w:bookmarkStart w:id="114" w:name="_bookmark30"/>
      <w:bookmarkEnd w:id="112"/>
      <w:bookmarkEnd w:id="113"/>
      <w:bookmarkEnd w:id="114"/>
    </w:p>
    <w:p w14:paraId="6D65388E" w14:textId="77777777" w:rsidR="00180408" w:rsidRPr="00580809" w:rsidRDefault="00180408" w:rsidP="00BA28AC">
      <w:pPr>
        <w:pStyle w:val="Heading1"/>
        <w:spacing w:before="100" w:after="100"/>
      </w:pPr>
      <w:bookmarkStart w:id="115" w:name="_Toc144590001"/>
      <w:bookmarkStart w:id="116" w:name="_Toc148542021"/>
      <w:r w:rsidRPr="00580809">
        <w:t>FINDINGS AND DISCUSSIONS</w:t>
      </w:r>
      <w:bookmarkEnd w:id="115"/>
      <w:bookmarkEnd w:id="116"/>
    </w:p>
    <w:p w14:paraId="5F3790E0" w14:textId="77777777" w:rsidR="00180408" w:rsidRPr="00793068" w:rsidRDefault="00180408" w:rsidP="00BA28AC">
      <w:pPr>
        <w:pStyle w:val="Heading2"/>
        <w:spacing w:before="100" w:after="100"/>
        <w:rPr>
          <w:lang w:val="en-GB"/>
        </w:rPr>
      </w:pPr>
      <w:bookmarkStart w:id="117" w:name="_bookmark31"/>
      <w:bookmarkStart w:id="118" w:name="_Toc144590002"/>
      <w:bookmarkStart w:id="119" w:name="_Toc148542022"/>
      <w:bookmarkEnd w:id="117"/>
      <w:r w:rsidRPr="00793068">
        <w:rPr>
          <w:lang w:val="en-GB"/>
        </w:rPr>
        <w:t>4.0 Introduction</w:t>
      </w:r>
      <w:bookmarkEnd w:id="118"/>
      <w:bookmarkEnd w:id="119"/>
    </w:p>
    <w:p w14:paraId="1A72D43C" w14:textId="325208ED"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purpose of this study was to examine the importance of public relations in division one football clubs in Wa Municipality of the Upper region of Ghana. The study was to examine the relevance of public relations in the commercial value of football clubs and to find out the communication channels or media employed by the three Wa Municipal based division one football clubs in Ghana. This chapter presents findings from the data collected from the study under roles of public relations at the clubs, types of communication media used by the division one football clubs in Wa Municipality, compositions of public relations units in the sampled football clubs and the relevance of good public relations in the commercial valuation of football clubs. </w:t>
      </w:r>
    </w:p>
    <w:p w14:paraId="4244D258" w14:textId="62900DB2" w:rsidR="00180408" w:rsidRPr="00793068" w:rsidRDefault="00180408" w:rsidP="00BA28AC">
      <w:pPr>
        <w:pStyle w:val="Heading2"/>
        <w:spacing w:before="100" w:after="100"/>
        <w:rPr>
          <w:lang w:val="en-GB"/>
        </w:rPr>
      </w:pPr>
      <w:bookmarkStart w:id="120" w:name="_Toc144590003"/>
      <w:bookmarkStart w:id="121" w:name="_Toc148542023"/>
      <w:r w:rsidRPr="00793068">
        <w:rPr>
          <w:lang w:val="en-GB"/>
        </w:rPr>
        <w:t>4.</w:t>
      </w:r>
      <w:r w:rsidR="00162E9D">
        <w:rPr>
          <w:lang w:val="en-GB"/>
        </w:rPr>
        <w:t>1</w:t>
      </w:r>
      <w:r w:rsidRPr="00793068">
        <w:rPr>
          <w:lang w:val="en-GB"/>
        </w:rPr>
        <w:t xml:space="preserve"> Relevance of Public Relations in Wa Municipality Football Clubs</w:t>
      </w:r>
      <w:bookmarkEnd w:id="120"/>
      <w:bookmarkEnd w:id="121"/>
    </w:p>
    <w:p w14:paraId="65465DE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 central objective of this study was to ascertain the significance of public relations (PR) within football clubs situated in the Wa Municipality of the Upper West region in Ghana. This particular facet of the investigation was to establish and underline the pivotal role that PR plays in the context of these football clubs.</w:t>
      </w:r>
    </w:p>
    <w:p w14:paraId="578E0C69"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findings of the study unveiled a unanimous consensus among the Chief Executive Officers (CEOs) of the sampled division one clubs regarding the paramount importance of effective PR in contemporary football club management. These CEOs collectively acknowledged the vital contributions of PR in facilitating the growth not only of their respective football clubs but also of the broader sports ecosystem.</w:t>
      </w:r>
    </w:p>
    <w:p w14:paraId="7F7F04A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the case of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the club's CEO, Daud </w:t>
      </w:r>
      <w:proofErr w:type="spellStart"/>
      <w:r w:rsidRPr="00793068">
        <w:rPr>
          <w:rFonts w:ascii="Times New Roman" w:hAnsi="Times New Roman" w:cs="Times New Roman"/>
          <w:sz w:val="24"/>
          <w:szCs w:val="24"/>
          <w:lang w:val="en-GB"/>
        </w:rPr>
        <w:t>Arif</w:t>
      </w:r>
      <w:proofErr w:type="spellEnd"/>
      <w:r w:rsidRPr="00793068">
        <w:rPr>
          <w:rFonts w:ascii="Times New Roman" w:hAnsi="Times New Roman" w:cs="Times New Roman"/>
          <w:sz w:val="24"/>
          <w:szCs w:val="24"/>
          <w:lang w:val="en-GB"/>
        </w:rPr>
        <w:t xml:space="preserve">, highlighted the multifaceted role played by the PR department. He emphasised </w:t>
      </w:r>
      <w:proofErr w:type="gramStart"/>
      <w:r w:rsidRPr="00793068">
        <w:rPr>
          <w:rFonts w:ascii="Times New Roman" w:hAnsi="Times New Roman" w:cs="Times New Roman"/>
          <w:sz w:val="24"/>
          <w:szCs w:val="24"/>
          <w:lang w:val="en-GB"/>
        </w:rPr>
        <w:t>its</w:t>
      </w:r>
      <w:proofErr w:type="gramEnd"/>
      <w:r w:rsidRPr="00793068">
        <w:rPr>
          <w:rFonts w:ascii="Times New Roman" w:hAnsi="Times New Roman" w:cs="Times New Roman"/>
          <w:sz w:val="24"/>
          <w:szCs w:val="24"/>
          <w:lang w:val="en-GB"/>
        </w:rPr>
        <w:t xml:space="preserve"> functions in information </w:t>
      </w:r>
      <w:r w:rsidRPr="00793068">
        <w:rPr>
          <w:rFonts w:ascii="Times New Roman" w:hAnsi="Times New Roman" w:cs="Times New Roman"/>
          <w:sz w:val="24"/>
          <w:szCs w:val="24"/>
          <w:lang w:val="en-GB"/>
        </w:rPr>
        <w:lastRenderedPageBreak/>
        <w:t xml:space="preserve">dissemination, image safeguarding, and marketing. Daud </w:t>
      </w:r>
      <w:proofErr w:type="spellStart"/>
      <w:r w:rsidRPr="00793068">
        <w:rPr>
          <w:rFonts w:ascii="Times New Roman" w:hAnsi="Times New Roman" w:cs="Times New Roman"/>
          <w:sz w:val="24"/>
          <w:szCs w:val="24"/>
          <w:lang w:val="en-GB"/>
        </w:rPr>
        <w:t>Arif</w:t>
      </w:r>
      <w:proofErr w:type="spellEnd"/>
      <w:r w:rsidRPr="00793068">
        <w:rPr>
          <w:rFonts w:ascii="Times New Roman" w:hAnsi="Times New Roman" w:cs="Times New Roman"/>
          <w:sz w:val="24"/>
          <w:szCs w:val="24"/>
          <w:lang w:val="en-GB"/>
        </w:rPr>
        <w:t xml:space="preserve"> articulated the critical role of the club's PR by stating:</w:t>
      </w:r>
    </w:p>
    <w:p w14:paraId="46E1E204" w14:textId="27B3B406"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Public Relations Officer (PRO) of the club serves as the vital link between the club and the general public. All the club's activities are communicated to the world through the PR department. Their significance within the team is </w:t>
      </w:r>
      <w:r w:rsidR="008951AC">
        <w:rPr>
          <w:rFonts w:ascii="Times New Roman" w:hAnsi="Times New Roman" w:cs="Times New Roman"/>
          <w:sz w:val="24"/>
          <w:szCs w:val="24"/>
          <w:lang w:val="en-GB"/>
        </w:rPr>
        <w:t>at</w:t>
      </w:r>
      <w:r w:rsidRPr="00793068">
        <w:rPr>
          <w:rFonts w:ascii="Times New Roman" w:hAnsi="Times New Roman" w:cs="Times New Roman"/>
          <w:sz w:val="24"/>
          <w:szCs w:val="24"/>
          <w:lang w:val="en-GB"/>
        </w:rPr>
        <w:t xml:space="preserve"> par with that of footballers, coaches, management, and other staff. They champion the club's global representation, address doubts and allegations, and provide exposure to our sponsors and partners via social media updates</w:t>
      </w:r>
      <w:r w:rsidR="00400301" w:rsidRPr="00793068">
        <w:rPr>
          <w:rFonts w:ascii="Times New Roman" w:hAnsi="Times New Roman" w:cs="Times New Roman"/>
          <w:sz w:val="24"/>
          <w:szCs w:val="24"/>
          <w:lang w:val="en-GB"/>
        </w:rPr>
        <w:t>”.</w:t>
      </w:r>
    </w:p>
    <w:p w14:paraId="62A89695" w14:textId="6D3C46F6"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 similar sentiment was echoed by the CEO of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Sporting Club,</w:t>
      </w:r>
      <w:r w:rsidR="005E08EB">
        <w:rPr>
          <w:rFonts w:ascii="Times New Roman" w:hAnsi="Times New Roman" w:cs="Times New Roman"/>
          <w:sz w:val="24"/>
          <w:szCs w:val="24"/>
          <w:lang w:val="en-GB"/>
        </w:rPr>
        <w:t xml:space="preserve"> Salifu </w:t>
      </w:r>
      <w:proofErr w:type="spellStart"/>
      <w:r w:rsidR="005E08EB">
        <w:rPr>
          <w:rFonts w:ascii="Times New Roman" w:hAnsi="Times New Roman" w:cs="Times New Roman"/>
          <w:sz w:val="24"/>
          <w:szCs w:val="24"/>
          <w:lang w:val="en-GB"/>
        </w:rPr>
        <w:t>Atoo</w:t>
      </w:r>
      <w:proofErr w:type="spellEnd"/>
      <w:r w:rsidR="005E08EB">
        <w:rPr>
          <w:rFonts w:ascii="Times New Roman" w:hAnsi="Times New Roman" w:cs="Times New Roman"/>
          <w:sz w:val="24"/>
          <w:szCs w:val="24"/>
          <w:lang w:val="en-GB"/>
        </w:rPr>
        <w:t xml:space="preserve"> </w:t>
      </w:r>
      <w:r w:rsidR="008951AC">
        <w:rPr>
          <w:rFonts w:ascii="Times New Roman" w:hAnsi="Times New Roman" w:cs="Times New Roman"/>
          <w:sz w:val="24"/>
          <w:szCs w:val="24"/>
          <w:lang w:val="en-GB"/>
        </w:rPr>
        <w:t xml:space="preserve">Rahman, </w:t>
      </w:r>
      <w:r w:rsidR="008951AC" w:rsidRPr="00793068">
        <w:rPr>
          <w:rFonts w:ascii="Times New Roman" w:hAnsi="Times New Roman" w:cs="Times New Roman"/>
          <w:sz w:val="24"/>
          <w:szCs w:val="24"/>
          <w:lang w:val="en-GB"/>
        </w:rPr>
        <w:t>who</w:t>
      </w:r>
      <w:r w:rsidRPr="00793068">
        <w:rPr>
          <w:rFonts w:ascii="Times New Roman" w:hAnsi="Times New Roman" w:cs="Times New Roman"/>
          <w:sz w:val="24"/>
          <w:szCs w:val="24"/>
          <w:lang w:val="en-GB"/>
        </w:rPr>
        <w:t xml:space="preserve"> characterised the PR unit as the intermediary connecting producers and consumers within football circles. This CEO stated:</w:t>
      </w:r>
    </w:p>
    <w:p w14:paraId="78A5B7E1" w14:textId="5BC041C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"When it comes to projecting the club's image, the PR unit takes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xml:space="preserve"> stage. Their primary role is relaying the club's information to the world and to all other stakeholders. Our partners, league organisers, media, and other game-related stakeholders are all kept informed through updates and information provided by our PR unit. To me, their significance is on par with any other facet of the game." </w:t>
      </w:r>
      <w:r w:rsidR="00CB6724" w:rsidRPr="00793068">
        <w:rPr>
          <w:rFonts w:ascii="Times New Roman" w:hAnsi="Times New Roman" w:cs="Times New Roman"/>
          <w:sz w:val="24"/>
          <w:szCs w:val="24"/>
          <w:lang w:val="en-GB"/>
        </w:rPr>
        <w:t xml:space="preserve">(Interview </w:t>
      </w:r>
      <w:r w:rsidRPr="00793068">
        <w:rPr>
          <w:rFonts w:ascii="Times New Roman" w:hAnsi="Times New Roman" w:cs="Times New Roman"/>
          <w:sz w:val="24"/>
          <w:szCs w:val="24"/>
          <w:lang w:val="en-GB"/>
        </w:rPr>
        <w:t>May 8, 2023).</w:t>
      </w:r>
      <w:r w:rsidRPr="00793068" w:rsidDel="00254880">
        <w:rPr>
          <w:rFonts w:ascii="Times New Roman" w:hAnsi="Times New Roman" w:cs="Times New Roman"/>
          <w:sz w:val="24"/>
          <w:szCs w:val="24"/>
          <w:lang w:val="en-GB"/>
        </w:rPr>
        <w:t xml:space="preserve"> </w:t>
      </w:r>
    </w:p>
    <w:p w14:paraId="088C263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CEO of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concurred, underscoring the indispensability of PR in modern football club operations. This CEO expressed that the absence of a robust PR component within any organisation is tantamount to conducting business in the dark. He characterised his PR unit as an integral backbone of the club due to its intricate interconnections with various stakeholders:</w:t>
      </w:r>
    </w:p>
    <w:p w14:paraId="03A26F49" w14:textId="6786EC24"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most crucial aspect of any club's administration undoubtedly lies within the PR department. This is the department that disseminates information about the club's activities to the world. They rectify the club's image, issue communiques to </w:t>
      </w:r>
      <w:r w:rsidRPr="00793068">
        <w:rPr>
          <w:rFonts w:ascii="Times New Roman" w:hAnsi="Times New Roman" w:cs="Times New Roman"/>
          <w:sz w:val="24"/>
          <w:szCs w:val="24"/>
          <w:lang w:val="en-GB"/>
        </w:rPr>
        <w:lastRenderedPageBreak/>
        <w:t>stakeholders, promote the club's activities, and communicate stakeholders' opinions, satisfaction, and concerns back to the club. They represent the very foundation of the club. Unfortunately, their contributions are often underappreciated and their resources are inadequate." (</w:t>
      </w:r>
      <w:r w:rsidR="00CB6724" w:rsidRPr="00793068">
        <w:rPr>
          <w:rFonts w:ascii="Times New Roman" w:hAnsi="Times New Roman" w:cs="Times New Roman"/>
          <w:sz w:val="24"/>
          <w:szCs w:val="24"/>
        </w:rPr>
        <w:t>Interview, May 7, 2023</w:t>
      </w:r>
      <w:r w:rsidRPr="00793068">
        <w:rPr>
          <w:rFonts w:ascii="Times New Roman" w:hAnsi="Times New Roman" w:cs="Times New Roman"/>
          <w:sz w:val="24"/>
          <w:szCs w:val="24"/>
          <w:lang w:val="en-GB"/>
        </w:rPr>
        <w:t>).</w:t>
      </w:r>
    </w:p>
    <w:p w14:paraId="0994078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Furthermore, the PR department heads of the respective clubs expounded upon the critical role their units play in the broader growth of the sport. The PR Officer of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Osman </w:t>
      </w:r>
      <w:proofErr w:type="spellStart"/>
      <w:r w:rsidRPr="00793068">
        <w:rPr>
          <w:rFonts w:ascii="Times New Roman" w:hAnsi="Times New Roman" w:cs="Times New Roman"/>
          <w:sz w:val="24"/>
          <w:szCs w:val="24"/>
          <w:lang w:val="en-GB"/>
        </w:rPr>
        <w:t>Pelpuo</w:t>
      </w:r>
      <w:proofErr w:type="spellEnd"/>
      <w:r w:rsidRPr="00793068">
        <w:rPr>
          <w:rFonts w:ascii="Times New Roman" w:hAnsi="Times New Roman" w:cs="Times New Roman"/>
          <w:sz w:val="24"/>
          <w:szCs w:val="24"/>
          <w:lang w:val="en-GB"/>
        </w:rPr>
        <w:t>, illuminated how his efforts contributed to increased match attendance:</w:t>
      </w:r>
    </w:p>
    <w:p w14:paraId="0EF2A9BB" w14:textId="1D10166D"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terms of significance, it's difficult to argue that any other department surpasses the PR unit. While other departments may hold higher hierarchical positions, it's the PRO's role that ensures the dissemination of information. Without the PRO's efforts, how would the world learn about the club's activities? Who would mediate between the club and other stakeholders, facilitating the exchange of information? The PR unit conveys information from the club to stakeholders and vice versa. Our recent success in improving match attendance, especially during derby matches, serves as a testament to the crucial importance of a well-functioning PR department." (</w:t>
      </w:r>
      <w:proofErr w:type="gramStart"/>
      <w:r w:rsidR="00CB6724" w:rsidRPr="00793068">
        <w:rPr>
          <w:rFonts w:ascii="Times New Roman" w:hAnsi="Times New Roman" w:cs="Times New Roman"/>
          <w:sz w:val="24"/>
          <w:szCs w:val="24"/>
          <w:lang w:val="en-GB"/>
        </w:rPr>
        <w:t xml:space="preserve">Interview </w:t>
      </w:r>
      <w:r w:rsidRPr="00793068">
        <w:rPr>
          <w:rFonts w:ascii="Times New Roman" w:hAnsi="Times New Roman" w:cs="Times New Roman"/>
          <w:sz w:val="24"/>
          <w:szCs w:val="24"/>
          <w:lang w:val="en-GB"/>
        </w:rPr>
        <w:t>,</w:t>
      </w:r>
      <w:proofErr w:type="gramEnd"/>
      <w:r w:rsidRPr="00793068">
        <w:rPr>
          <w:rFonts w:ascii="Times New Roman" w:hAnsi="Times New Roman" w:cs="Times New Roman"/>
          <w:sz w:val="24"/>
          <w:szCs w:val="24"/>
          <w:lang w:val="en-GB"/>
        </w:rPr>
        <w:t xml:space="preserve"> May 8, 2023).</w:t>
      </w:r>
    </w:p>
    <w:p w14:paraId="0E6627E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Similarly, the PR Officer of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Alex </w:t>
      </w:r>
      <w:proofErr w:type="spellStart"/>
      <w:r w:rsidRPr="00793068">
        <w:rPr>
          <w:rFonts w:ascii="Times New Roman" w:hAnsi="Times New Roman" w:cs="Times New Roman"/>
          <w:sz w:val="24"/>
          <w:szCs w:val="24"/>
          <w:lang w:val="en-GB"/>
        </w:rPr>
        <w:t>Sangaparee</w:t>
      </w:r>
      <w:proofErr w:type="spellEnd"/>
      <w:r w:rsidRPr="00793068">
        <w:rPr>
          <w:rFonts w:ascii="Times New Roman" w:hAnsi="Times New Roman" w:cs="Times New Roman"/>
          <w:sz w:val="24"/>
          <w:szCs w:val="24"/>
          <w:lang w:val="en-GB"/>
        </w:rPr>
        <w:t>, shed light on the ways his department contributed to the surge in match attendance. He outlined the impact of radio promotions and match-day initiatives orchestrated by the PR unit:</w:t>
      </w:r>
    </w:p>
    <w:p w14:paraId="00168365" w14:textId="42DF84EF"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position of a PRO within a football club is undeniably pivotal, on par with any other management division. The PR department extends the club's reach beyond its immediate confines, promoting not only the club but also its activities, including the promotion of league matches. Acting as the bridge between the club and external stakeholders, the PR unit addresses multifaceted responsibilities such as information dissemination, press releases, and facilitating feedback exchange. The PR department </w:t>
      </w:r>
      <w:r w:rsidRPr="00793068">
        <w:rPr>
          <w:rFonts w:ascii="Times New Roman" w:hAnsi="Times New Roman" w:cs="Times New Roman"/>
          <w:sz w:val="24"/>
          <w:szCs w:val="24"/>
          <w:lang w:val="en-GB"/>
        </w:rPr>
        <w:lastRenderedPageBreak/>
        <w:t>functions as the linchpin between the club and its stakeholders." (</w:t>
      </w:r>
      <w:r w:rsidR="00FF4670" w:rsidRPr="00793068">
        <w:rPr>
          <w:rFonts w:ascii="Times New Roman" w:hAnsi="Times New Roman" w:cs="Times New Roman"/>
          <w:sz w:val="24"/>
          <w:szCs w:val="24"/>
          <w:lang w:val="en-GB"/>
        </w:rPr>
        <w:t xml:space="preserve">Interview </w:t>
      </w:r>
      <w:r w:rsidR="00400301" w:rsidRPr="00793068">
        <w:rPr>
          <w:rFonts w:ascii="Times New Roman" w:hAnsi="Times New Roman" w:cs="Times New Roman"/>
          <w:sz w:val="24"/>
          <w:szCs w:val="24"/>
          <w:lang w:val="en-GB"/>
        </w:rPr>
        <w:t xml:space="preserve">May 8, </w:t>
      </w:r>
      <w:r w:rsidR="00FF4670" w:rsidRPr="00793068">
        <w:rPr>
          <w:rFonts w:ascii="Times New Roman" w:hAnsi="Times New Roman" w:cs="Times New Roman"/>
          <w:sz w:val="24"/>
          <w:szCs w:val="24"/>
          <w:lang w:val="en-GB"/>
        </w:rPr>
        <w:t>2023</w:t>
      </w:r>
      <w:r w:rsidRPr="00793068">
        <w:rPr>
          <w:rFonts w:ascii="Times New Roman" w:hAnsi="Times New Roman" w:cs="Times New Roman"/>
          <w:sz w:val="24"/>
          <w:szCs w:val="24"/>
          <w:lang w:val="en-GB"/>
        </w:rPr>
        <w:t>).</w:t>
      </w:r>
    </w:p>
    <w:p w14:paraId="7ABB7A6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supporters' union of the football clubs within the Wa Municipality emphasised the significance of the PR department in the football domain. The PR Officer of the supporters' union elucidated the crucial role of clubs' PROs across the entire football ecosystem:</w:t>
      </w:r>
    </w:p>
    <w:p w14:paraId="0554A568" w14:textId="69886062"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"As fans and supporters of football, we gain insights into our clubs' activities primarily through the efforts of the PR department. PROs occasionally engage in radio interviews to keep us updated, and they issue official statements through the club's social media platforms. They ensure that all stakeholders are kept informed. While footballers provide us with entertainment, the PROs ensure we are well-informed about various club happenings, including fixtures, injuries, programs, and other club initiatives." (</w:t>
      </w:r>
      <w:r w:rsidR="00CB6724"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May 10, 2023).</w:t>
      </w:r>
    </w:p>
    <w:p w14:paraId="1B5A46F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Native media practitioners within the Wa Municipality echoed this sentiment, acknowledging the substantial role PR plays in club growth and overall sector development. </w:t>
      </w:r>
      <w:proofErr w:type="spellStart"/>
      <w:r w:rsidRPr="00793068">
        <w:rPr>
          <w:rFonts w:ascii="Times New Roman" w:hAnsi="Times New Roman" w:cs="Times New Roman"/>
          <w:sz w:val="24"/>
          <w:szCs w:val="24"/>
          <w:lang w:val="en-GB"/>
        </w:rPr>
        <w:t>Fuseini</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Ardil</w:t>
      </w:r>
      <w:proofErr w:type="spellEnd"/>
      <w:r w:rsidRPr="00793068">
        <w:rPr>
          <w:rFonts w:ascii="Times New Roman" w:hAnsi="Times New Roman" w:cs="Times New Roman"/>
          <w:sz w:val="24"/>
          <w:szCs w:val="24"/>
          <w:lang w:val="en-GB"/>
        </w:rPr>
        <w:t>, a local media practitioner, asserted:</w:t>
      </w:r>
    </w:p>
    <w:p w14:paraId="716271A9" w14:textId="178A6E3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"Arguably, the most influential entity within any football club, second only to the players, is the PR department. This department has the potential to generate revenue for the clubs, safeguard their reputation, and promote players, as well as other management and technical personnel. The PR unit's role of disseminating information from the club to external stakeholders remains unparalleled. It ensures the world is apprised of club developments while also furnishing the club with insights into stakeholders' concerns, achievements, and demands. The PROs are as vital, if not more so, than any other member of the management team. Without effective PR, false narratives could encircle the club, leading to reputation crises and confusion." (</w:t>
      </w:r>
      <w:r w:rsidR="00FF4670" w:rsidRPr="00793068">
        <w:rPr>
          <w:rFonts w:ascii="Times New Roman" w:hAnsi="Times New Roman" w:cs="Times New Roman"/>
          <w:sz w:val="24"/>
          <w:szCs w:val="24"/>
          <w:lang w:val="en-GB"/>
        </w:rPr>
        <w:t>Interview, May</w:t>
      </w:r>
      <w:r w:rsidRPr="00793068">
        <w:rPr>
          <w:rFonts w:ascii="Times New Roman" w:hAnsi="Times New Roman" w:cs="Times New Roman"/>
          <w:sz w:val="24"/>
          <w:szCs w:val="24"/>
          <w:lang w:val="en-GB"/>
        </w:rPr>
        <w:t xml:space="preserve"> 12, 2023).</w:t>
      </w:r>
    </w:p>
    <w:p w14:paraId="68AF561B" w14:textId="7BE2BFD0" w:rsidR="00180408" w:rsidRDefault="00400301"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Summarily</w:t>
      </w:r>
      <w:r w:rsidR="00180408" w:rsidRPr="00793068">
        <w:rPr>
          <w:rFonts w:ascii="Times New Roman" w:hAnsi="Times New Roman" w:cs="Times New Roman"/>
          <w:sz w:val="24"/>
          <w:szCs w:val="24"/>
          <w:lang w:val="en-GB"/>
        </w:rPr>
        <w:t>, stakeholders across the Upper West football sphere collectively reaffirmed the pivotal significance of public relations officers in ensuring the seamless administration of football clubs. From CEOs to supporters' union leaders, the overarching relevance of public relations within the realm of division one football clubs in the Wa Municipality stands incontrovertibly validated.</w:t>
      </w:r>
    </w:p>
    <w:p w14:paraId="56F86D92" w14:textId="77777777" w:rsidR="00BA28AC" w:rsidRDefault="00BA28AC" w:rsidP="00BA28AC">
      <w:pPr>
        <w:pStyle w:val="Heading2"/>
        <w:spacing w:before="100" w:after="100"/>
        <w:ind w:left="0" w:firstLine="0"/>
        <w:rPr>
          <w:lang w:val="en-GB"/>
        </w:rPr>
      </w:pPr>
      <w:bookmarkStart w:id="122" w:name="_Toc144590004"/>
    </w:p>
    <w:p w14:paraId="29873170" w14:textId="491B269E" w:rsidR="00180408" w:rsidRPr="00793068" w:rsidRDefault="00180408" w:rsidP="00BA28AC">
      <w:pPr>
        <w:pStyle w:val="Heading2"/>
        <w:spacing w:before="100" w:after="100"/>
        <w:ind w:left="0" w:firstLine="0"/>
        <w:rPr>
          <w:lang w:val="en-GB"/>
        </w:rPr>
      </w:pPr>
      <w:bookmarkStart w:id="123" w:name="_Toc148542024"/>
      <w:r w:rsidRPr="00793068">
        <w:rPr>
          <w:lang w:val="en-GB"/>
        </w:rPr>
        <w:t>4.</w:t>
      </w:r>
      <w:bookmarkEnd w:id="122"/>
      <w:r w:rsidR="00162E9D">
        <w:rPr>
          <w:lang w:val="en-GB"/>
        </w:rPr>
        <w:t>2</w:t>
      </w:r>
      <w:r w:rsidRPr="00793068">
        <w:rPr>
          <w:lang w:val="en-GB"/>
        </w:rPr>
        <w:t xml:space="preserve"> </w:t>
      </w:r>
      <w:bookmarkStart w:id="124" w:name="_Toc144590005"/>
      <w:r w:rsidRPr="00793068">
        <w:rPr>
          <w:lang w:val="en-GB"/>
        </w:rPr>
        <w:t>Communication Channels Used by the Clubs</w:t>
      </w:r>
      <w:bookmarkEnd w:id="123"/>
      <w:bookmarkEnd w:id="124"/>
    </w:p>
    <w:p w14:paraId="4280512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Communication constitutes a pivotal instrument for interaction, implemented through diverse media, formats, and platforms. The selection of communication media hinges on factors such as target audience, resource availability, shared attributes of communicators, and the educational level of the audience. This segment of the study aimed to unravel the communication channels utilised by football clubs to engage external stakeholders, encompassing supporters, partners, officials from the Ghana Football Association, media, and other external entities.</w:t>
      </w:r>
    </w:p>
    <w:p w14:paraId="4FB7341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analysis delved into the communication media adopted by the three division one football clubs within the Wa Municipality, </w:t>
      </w:r>
      <w:proofErr w:type="spellStart"/>
      <w:r w:rsidRPr="00793068">
        <w:rPr>
          <w:rFonts w:ascii="Times New Roman" w:hAnsi="Times New Roman" w:cs="Times New Roman"/>
          <w:sz w:val="24"/>
          <w:szCs w:val="24"/>
          <w:lang w:val="en-GB"/>
        </w:rPr>
        <w:t>unraveling</w:t>
      </w:r>
      <w:proofErr w:type="spellEnd"/>
      <w:r w:rsidRPr="00793068">
        <w:rPr>
          <w:rFonts w:ascii="Times New Roman" w:hAnsi="Times New Roman" w:cs="Times New Roman"/>
          <w:sz w:val="24"/>
          <w:szCs w:val="24"/>
          <w:lang w:val="en-GB"/>
        </w:rPr>
        <w:t xml:space="preserve"> the interactions with stakeholders. The focus rested on scrutinizing the diverse methods through which the clubs communicated with their external publics in the Upper West Region's football context. This inquiry was designed to scrutinize the modus operandi of communication between the football clubs and their diverse external stakeholders.</w:t>
      </w:r>
    </w:p>
    <w:p w14:paraId="4256432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overarching objective of this facet of the research was to glean insights from respondents regarding the communication channels that constitute their routine interactions with the broad spectrum of stakeholders in the football milieu. This set of respondents encompassed PR officials, supporters, media representatives, sponsors, </w:t>
      </w:r>
      <w:r w:rsidRPr="00793068">
        <w:rPr>
          <w:rFonts w:ascii="Times New Roman" w:hAnsi="Times New Roman" w:cs="Times New Roman"/>
          <w:sz w:val="24"/>
          <w:szCs w:val="24"/>
          <w:lang w:val="en-GB"/>
        </w:rPr>
        <w:lastRenderedPageBreak/>
        <w:t>officials from the Ghana Football Association, and other peripheral members of the football clubs' external network. The intent was to verify how communication transpires between the clubs and their external stakeholders.</w:t>
      </w:r>
    </w:p>
    <w:p w14:paraId="025AFF1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rPr>
        <w:t xml:space="preserve">The study's findings aligned with the perspectives of </w:t>
      </w:r>
      <w:proofErr w:type="spellStart"/>
      <w:r w:rsidRPr="00793068">
        <w:rPr>
          <w:rFonts w:ascii="Times New Roman" w:hAnsi="Times New Roman" w:cs="Times New Roman"/>
          <w:sz w:val="24"/>
          <w:szCs w:val="24"/>
        </w:rPr>
        <w:t>Mykkanen</w:t>
      </w:r>
      <w:proofErr w:type="spellEnd"/>
      <w:r w:rsidRPr="00793068">
        <w:rPr>
          <w:rFonts w:ascii="Times New Roman" w:hAnsi="Times New Roman" w:cs="Times New Roman"/>
          <w:sz w:val="24"/>
          <w:szCs w:val="24"/>
        </w:rPr>
        <w:t xml:space="preserve"> and Vos (2015), who contended that PR professionals orchestrate the communication process, fostering dialogues between </w:t>
      </w:r>
      <w:proofErr w:type="spellStart"/>
      <w:r w:rsidRPr="00793068">
        <w:rPr>
          <w:rFonts w:ascii="Times New Roman" w:hAnsi="Times New Roman" w:cs="Times New Roman"/>
          <w:sz w:val="24"/>
          <w:szCs w:val="24"/>
        </w:rPr>
        <w:t>organisations</w:t>
      </w:r>
      <w:proofErr w:type="spellEnd"/>
      <w:r w:rsidRPr="00793068">
        <w:rPr>
          <w:rFonts w:ascii="Times New Roman" w:hAnsi="Times New Roman" w:cs="Times New Roman"/>
          <w:sz w:val="24"/>
          <w:szCs w:val="24"/>
        </w:rPr>
        <w:t xml:space="preserve"> and both internal and external target audiences.</w:t>
      </w:r>
    </w:p>
    <w:p w14:paraId="77F9F47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employed a diverse spectrum of communication media at various junctures of the communication process. </w:t>
      </w:r>
    </w:p>
    <w:p w14:paraId="4B247FE1" w14:textId="154F0BB8"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pivotal communication channels employed by the club encompass social media, face-to-face meetings, and mass media platforms. The club establishes official social media platforms that boast substantial followings, mainly composed of enthusiastic supporters. Through these channels, the club disseminates updates to various stakeholders. These communication avenues are chosen according to the intended recipients – internal or external audiences. Physical meetings are employed to convey specific messages to players and select management members, while mass media and influential social media platforms are instrumental in engaging external stakeholders such as fans and the media. This strategy ensures a far-reaching impact, transcending geographical boundaries. The immediate feedback and dynamic interaction facilitated by social media platforms such as Facebook and YouTube substantiate its efficacy. </w:t>
      </w:r>
      <w:r w:rsidR="00CB6724"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xml:space="preserve"> May 2, 2023)."</w:t>
      </w:r>
    </w:p>
    <w:p w14:paraId="524AB4E0" w14:textId="2895CAFC"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study aligned with </w:t>
      </w:r>
      <w:proofErr w:type="spellStart"/>
      <w:r w:rsidRPr="00793068">
        <w:rPr>
          <w:rFonts w:ascii="Times New Roman" w:hAnsi="Times New Roman" w:cs="Times New Roman"/>
          <w:sz w:val="24"/>
          <w:szCs w:val="24"/>
          <w:lang w:val="en-GB"/>
        </w:rPr>
        <w:t>Bakalar's</w:t>
      </w:r>
      <w:proofErr w:type="spellEnd"/>
      <w:r w:rsidRPr="00793068">
        <w:rPr>
          <w:rFonts w:ascii="Times New Roman" w:hAnsi="Times New Roman" w:cs="Times New Roman"/>
          <w:sz w:val="24"/>
          <w:szCs w:val="24"/>
          <w:lang w:val="en-GB"/>
        </w:rPr>
        <w:t xml:space="preserve"> (2013) investigation into social media as a public relations tool for the sports industry, emphasising its pivotal role in bolstering college club teams' visibility among college students. The prevalence of social media within the respondents' responses reaffirmed </w:t>
      </w:r>
      <w:proofErr w:type="spellStart"/>
      <w:r w:rsidRPr="00793068">
        <w:rPr>
          <w:rFonts w:ascii="Times New Roman" w:hAnsi="Times New Roman" w:cs="Times New Roman"/>
          <w:sz w:val="24"/>
          <w:szCs w:val="24"/>
          <w:lang w:val="en-GB"/>
        </w:rPr>
        <w:t>Bakalar's</w:t>
      </w:r>
      <w:proofErr w:type="spellEnd"/>
      <w:r w:rsidRPr="00793068">
        <w:rPr>
          <w:rFonts w:ascii="Times New Roman" w:hAnsi="Times New Roman" w:cs="Times New Roman"/>
          <w:sz w:val="24"/>
          <w:szCs w:val="24"/>
          <w:lang w:val="en-GB"/>
        </w:rPr>
        <w:t xml:space="preserve"> perspective, underscoring social </w:t>
      </w:r>
      <w:r w:rsidRPr="00793068">
        <w:rPr>
          <w:rFonts w:ascii="Times New Roman" w:hAnsi="Times New Roman" w:cs="Times New Roman"/>
          <w:sz w:val="24"/>
          <w:szCs w:val="24"/>
          <w:lang w:val="en-GB"/>
        </w:rPr>
        <w:lastRenderedPageBreak/>
        <w:t xml:space="preserve">media's </w:t>
      </w:r>
      <w:r w:rsidR="005E08EB" w:rsidRPr="00793068">
        <w:rPr>
          <w:rFonts w:ascii="Times New Roman" w:hAnsi="Times New Roman" w:cs="Times New Roman"/>
          <w:sz w:val="24"/>
          <w:szCs w:val="24"/>
          <w:lang w:val="en-GB"/>
        </w:rPr>
        <w:t>pre-eminence</w:t>
      </w:r>
      <w:r w:rsidRPr="00793068">
        <w:rPr>
          <w:rFonts w:ascii="Times New Roman" w:hAnsi="Times New Roman" w:cs="Times New Roman"/>
          <w:sz w:val="24"/>
          <w:szCs w:val="24"/>
          <w:lang w:val="en-GB"/>
        </w:rPr>
        <w:t xml:space="preserve"> as a communication channel. The extensive adoption of social media served as a corroborative instance of </w:t>
      </w:r>
      <w:proofErr w:type="spellStart"/>
      <w:r w:rsidRPr="00793068">
        <w:rPr>
          <w:rFonts w:ascii="Times New Roman" w:hAnsi="Times New Roman" w:cs="Times New Roman"/>
          <w:sz w:val="24"/>
          <w:szCs w:val="24"/>
          <w:lang w:val="en-GB"/>
        </w:rPr>
        <w:t>Bakalar's</w:t>
      </w:r>
      <w:proofErr w:type="spellEnd"/>
      <w:r w:rsidRPr="00793068">
        <w:rPr>
          <w:rFonts w:ascii="Times New Roman" w:hAnsi="Times New Roman" w:cs="Times New Roman"/>
          <w:sz w:val="24"/>
          <w:szCs w:val="24"/>
          <w:lang w:val="en-GB"/>
        </w:rPr>
        <w:t xml:space="preserve"> observations.</w:t>
      </w:r>
    </w:p>
    <w:p w14:paraId="711CAF92" w14:textId="77777777" w:rsidR="00A36D99" w:rsidRPr="00793068" w:rsidRDefault="00A36D99" w:rsidP="00BA28AC">
      <w:pPr>
        <w:spacing w:before="100" w:after="100" w:line="480" w:lineRule="auto"/>
        <w:jc w:val="both"/>
        <w:rPr>
          <w:rFonts w:ascii="Times New Roman" w:hAnsi="Times New Roman" w:cs="Times New Roman"/>
          <w:sz w:val="24"/>
          <w:szCs w:val="24"/>
          <w:lang w:val="en-GB"/>
        </w:rPr>
      </w:pPr>
    </w:p>
    <w:p w14:paraId="1709E2E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Across all three football clubs, respondents consistently endorsed WhatsApp and Facebook as their predominant communication media. Club administrators further underscored the role of Facebook, WhatsApp, and YouTube as their primary communication tools. This perspective paralleled </w:t>
      </w:r>
      <w:proofErr w:type="spellStart"/>
      <w:r w:rsidRPr="00793068">
        <w:rPr>
          <w:rFonts w:ascii="Times New Roman" w:hAnsi="Times New Roman" w:cs="Times New Roman"/>
          <w:sz w:val="24"/>
          <w:szCs w:val="24"/>
          <w:lang w:val="en-GB"/>
        </w:rPr>
        <w:t>Bakalar's</w:t>
      </w:r>
      <w:proofErr w:type="spellEnd"/>
      <w:r w:rsidRPr="00793068">
        <w:rPr>
          <w:rFonts w:ascii="Times New Roman" w:hAnsi="Times New Roman" w:cs="Times New Roman"/>
          <w:sz w:val="24"/>
          <w:szCs w:val="24"/>
          <w:lang w:val="en-GB"/>
        </w:rPr>
        <w:t xml:space="preserve"> (2013) assertion that social media platforms revolutionize traditional sports public relations methods, affording practitioners novel avenues to engage target audiences.</w:t>
      </w:r>
    </w:p>
    <w:p w14:paraId="715340A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CEO of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emphasised that official communiques and press releases functioned as potent tools for reaching a broad audience through the power of social media. The global and viral nature of social media facilitated an extended reach beyond geographical constraints. The CEO noted:</w:t>
      </w:r>
    </w:p>
    <w:p w14:paraId="21E3A34E" w14:textId="1802F29C"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often employs official communiques and press releases as communication media. These documents serve to swiftly affirm or refute </w:t>
      </w:r>
      <w:r w:rsidR="00345BA6" w:rsidRPr="00793068">
        <w:rPr>
          <w:rFonts w:ascii="Times New Roman" w:hAnsi="Times New Roman" w:cs="Times New Roman"/>
          <w:sz w:val="24"/>
          <w:szCs w:val="24"/>
          <w:lang w:val="en-GB"/>
        </w:rPr>
        <w:t>rumours</w:t>
      </w:r>
      <w:r w:rsidRPr="00793068">
        <w:rPr>
          <w:rFonts w:ascii="Times New Roman" w:hAnsi="Times New Roman" w:cs="Times New Roman"/>
          <w:sz w:val="24"/>
          <w:szCs w:val="24"/>
          <w:lang w:val="en-GB"/>
        </w:rPr>
        <w:t xml:space="preserve"> swirling around the club. When supporters are left grappling with uncertainty regarding media reports, official press releases clarify the club's stance. These releases also extend to interactions with the Regional Football Association (RFA) and the Ghana Football Association (GFA)." </w:t>
      </w:r>
      <w:r w:rsidR="00FF4670" w:rsidRPr="00793068">
        <w:rPr>
          <w:rFonts w:ascii="Times New Roman" w:hAnsi="Times New Roman" w:cs="Times New Roman"/>
          <w:b/>
          <w:bCs/>
          <w:sz w:val="24"/>
          <w:szCs w:val="24"/>
          <w:lang w:val="en-GB"/>
        </w:rPr>
        <w:t>(</w:t>
      </w:r>
      <w:r w:rsidR="00FF4670" w:rsidRPr="00793068">
        <w:rPr>
          <w:rFonts w:ascii="Times New Roman" w:hAnsi="Times New Roman" w:cs="Times New Roman"/>
          <w:sz w:val="24"/>
          <w:szCs w:val="24"/>
          <w:lang w:val="en-GB"/>
        </w:rPr>
        <w:t xml:space="preserve">Interview </w:t>
      </w:r>
      <w:r w:rsidRPr="00793068">
        <w:rPr>
          <w:rFonts w:ascii="Times New Roman" w:hAnsi="Times New Roman" w:cs="Times New Roman"/>
          <w:sz w:val="24"/>
          <w:szCs w:val="24"/>
          <w:lang w:val="en-GB"/>
        </w:rPr>
        <w:t>May 4, 2023).</w:t>
      </w:r>
    </w:p>
    <w:p w14:paraId="34FCA501" w14:textId="74886015"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club's official PR officer underscored the versatility of communication methods, tailored to diverse audience segments based on content, recipients, and timing. WhatsApp emerged as the communication conduit for internal stakeholders, while Facebook and press releases primarily engaged external audiences. The selection of communication channels was contingent upon the target audience, thereby </w:t>
      </w:r>
      <w:r w:rsidRPr="00793068">
        <w:rPr>
          <w:rFonts w:ascii="Times New Roman" w:hAnsi="Times New Roman" w:cs="Times New Roman"/>
          <w:sz w:val="24"/>
          <w:szCs w:val="24"/>
          <w:lang w:val="en-GB"/>
        </w:rPr>
        <w:lastRenderedPageBreak/>
        <w:t>demonstrating the strategic selection of appropriate mediums for distinct stakeholder categories.</w:t>
      </w:r>
    </w:p>
    <w:p w14:paraId="2EDB0323" w14:textId="77777777" w:rsidR="00A36D99" w:rsidRPr="00793068" w:rsidRDefault="00A36D99" w:rsidP="00BA28AC">
      <w:pPr>
        <w:spacing w:before="100" w:after="100" w:line="480" w:lineRule="auto"/>
        <w:jc w:val="both"/>
        <w:rPr>
          <w:rFonts w:ascii="Times New Roman" w:hAnsi="Times New Roman" w:cs="Times New Roman"/>
          <w:sz w:val="24"/>
          <w:szCs w:val="24"/>
          <w:lang w:val="en-GB"/>
        </w:rPr>
      </w:pPr>
    </w:p>
    <w:p w14:paraId="5B52DDA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SC's substantial digital followers, which approached nearly 30,000 individuals across platforms like Facebook, Instagram, and Twitter, solidified its presence in the online realm. The club's comprehensive following was attributable to its status as the longest-standing club among the three sampled, boasting six consecutive seasons in the domestic league since 2017/18.</w:t>
      </w:r>
    </w:p>
    <w:p w14:paraId="150DEB5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SC's operational paradigm illuminated WhatsApp messaging as the predominant communication medium for engaging internal stakeholders, particularly players. These targeted communication methods were bolstered by a broader arsenal of channels, extending the club's reach beyond the local region to a global audience. The club administrators affirmed:</w:t>
      </w:r>
    </w:p>
    <w:p w14:paraId="52095D3D" w14:textId="49C8E3E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SC's players are integrated into a central WhatsApp platform where critical information is disseminated to the entire team. These designated platforms serve as conduits between players, coaches, and the club, treating shared messages with a sense of officiality. Information intended for internal consumption, spanning players, coaches, medical staff, videographers, and management, is relayed through these platforms. In addition to WhatsApp, the club leverages email, press releases, radio announcements, phone calls, and social media updates to communicate with stakeholders. Bulk emails are dispatched to target groups encompassing media, RFA and GFA officials, sponsors, and other partners." (</w:t>
      </w:r>
      <w:r w:rsidR="00CB6724"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May 3, 2023).</w:t>
      </w:r>
    </w:p>
    <w:p w14:paraId="54215DEB" w14:textId="340E0D3E" w:rsidR="00A36D99"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Physical meetings were a distinctive feature of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SC's communication strategy, facilitating direct engagement with supporters and select management members. These </w:t>
      </w:r>
      <w:r w:rsidRPr="00793068">
        <w:rPr>
          <w:rFonts w:ascii="Times New Roman" w:hAnsi="Times New Roman" w:cs="Times New Roman"/>
          <w:sz w:val="24"/>
          <w:szCs w:val="24"/>
          <w:lang w:val="en-GB"/>
        </w:rPr>
        <w:lastRenderedPageBreak/>
        <w:t>gatherings created opportunities for unfiltered interaction and swift resolution of pertinent issues. The club's PR officer highlighted:</w:t>
      </w:r>
    </w:p>
    <w:p w14:paraId="6C9B92D7" w14:textId="1F1CE35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"Beyond the diverse communication channels already enumerated,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orchestrates physical meetings with supporters and other stakeholders to foster interaction and address concerns. These face-to-face interactions yield candid feedback from supporters and other stakeholders, leading to the formulation of club policies. This mode of communication has proven highly effective, facilitating direct communication and prompt responses." (</w:t>
      </w:r>
      <w:r w:rsidR="00CB6724"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xml:space="preserve">, May </w:t>
      </w:r>
      <w:r w:rsidR="00915865" w:rsidRPr="00793068">
        <w:rPr>
          <w:rFonts w:ascii="Times New Roman" w:hAnsi="Times New Roman" w:cs="Times New Roman"/>
          <w:sz w:val="24"/>
          <w:szCs w:val="24"/>
          <w:lang w:val="en-GB"/>
        </w:rPr>
        <w:t>7</w:t>
      </w:r>
      <w:r w:rsidRPr="00793068">
        <w:rPr>
          <w:rFonts w:ascii="Times New Roman" w:hAnsi="Times New Roman" w:cs="Times New Roman"/>
          <w:sz w:val="24"/>
          <w:szCs w:val="24"/>
          <w:lang w:val="en-GB"/>
        </w:rPr>
        <w:t>, 2023).</w:t>
      </w:r>
    </w:p>
    <w:p w14:paraId="275D3B91" w14:textId="412AE7D0"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similarly, relied heavily on WhatsApp for internal communication with players and management members, capitalizing on the convenience and widespread adoption of the platform. For external communication, the club favo</w:t>
      </w:r>
      <w:r w:rsidR="00345BA6">
        <w:rPr>
          <w:rFonts w:ascii="Times New Roman" w:hAnsi="Times New Roman" w:cs="Times New Roman"/>
          <w:sz w:val="24"/>
          <w:szCs w:val="24"/>
          <w:lang w:val="en-GB"/>
        </w:rPr>
        <w:t>u</w:t>
      </w:r>
      <w:r w:rsidRPr="00793068">
        <w:rPr>
          <w:rFonts w:ascii="Times New Roman" w:hAnsi="Times New Roman" w:cs="Times New Roman"/>
          <w:sz w:val="24"/>
          <w:szCs w:val="24"/>
          <w:lang w:val="en-GB"/>
        </w:rPr>
        <w:t>red communiques, emails, and social media postings, with the selected channel contingent on the intended audience. The club's PR officer expounded:</w:t>
      </w:r>
    </w:p>
    <w:p w14:paraId="3EC2EE16" w14:textId="260BF43A"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"Communication with our internal stakeholders, encompassing players and management members, is predominantly conducted through the official WhatsApp platform. Messages intended for external entities such as RFA, GFA, and MTN FA Cup Committee are dispatched via emails, press releases, and comparable mediums. The communication channel selection hinges on the target audience's nature. To summarize, the communication medium chosen corresponds to the audience type." (</w:t>
      </w:r>
      <w:r w:rsidR="00CB6724" w:rsidRPr="00793068">
        <w:rPr>
          <w:rFonts w:ascii="Times New Roman" w:hAnsi="Times New Roman" w:cs="Times New Roman"/>
          <w:sz w:val="24"/>
          <w:szCs w:val="24"/>
          <w:lang w:val="en-GB"/>
        </w:rPr>
        <w:t>Inter</w:t>
      </w:r>
      <w:r w:rsidR="00345BA6">
        <w:rPr>
          <w:rFonts w:ascii="Times New Roman" w:hAnsi="Times New Roman" w:cs="Times New Roman"/>
          <w:sz w:val="24"/>
          <w:szCs w:val="24"/>
          <w:lang w:val="en-GB"/>
        </w:rPr>
        <w:t>v</w:t>
      </w:r>
      <w:r w:rsidR="00CB6724" w:rsidRPr="00793068">
        <w:rPr>
          <w:rFonts w:ascii="Times New Roman" w:hAnsi="Times New Roman" w:cs="Times New Roman"/>
          <w:sz w:val="24"/>
          <w:szCs w:val="24"/>
          <w:lang w:val="en-GB"/>
        </w:rPr>
        <w:t>iew</w:t>
      </w:r>
      <w:r w:rsidRPr="00793068">
        <w:rPr>
          <w:rFonts w:ascii="Times New Roman" w:hAnsi="Times New Roman" w:cs="Times New Roman"/>
          <w:sz w:val="24"/>
          <w:szCs w:val="24"/>
          <w:lang w:val="en-GB"/>
        </w:rPr>
        <w:t>, May 4, 2023).</w:t>
      </w:r>
    </w:p>
    <w:p w14:paraId="7A6E35EE" w14:textId="1A1ECCCE" w:rsidR="00A36D99"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research's confluence with empirical insights affirmed that social media constitutes a dominant communication channel among the sampled division one football clubs. This collective predilection for social media platforms aligns with the transformative potential of digital channels highlighted by </w:t>
      </w:r>
      <w:proofErr w:type="spellStart"/>
      <w:r w:rsidRPr="00793068">
        <w:rPr>
          <w:rFonts w:ascii="Times New Roman" w:hAnsi="Times New Roman" w:cs="Times New Roman"/>
          <w:sz w:val="24"/>
          <w:szCs w:val="24"/>
          <w:lang w:val="en-GB"/>
        </w:rPr>
        <w:t>Bakalar</w:t>
      </w:r>
      <w:proofErr w:type="spellEnd"/>
      <w:r w:rsidRPr="00793068">
        <w:rPr>
          <w:rFonts w:ascii="Times New Roman" w:hAnsi="Times New Roman" w:cs="Times New Roman"/>
          <w:sz w:val="24"/>
          <w:szCs w:val="24"/>
          <w:lang w:val="en-GB"/>
        </w:rPr>
        <w:t xml:space="preserve"> (2013). Mass media also retained </w:t>
      </w:r>
      <w:r w:rsidRPr="00793068">
        <w:rPr>
          <w:rFonts w:ascii="Times New Roman" w:hAnsi="Times New Roman" w:cs="Times New Roman"/>
          <w:sz w:val="24"/>
          <w:szCs w:val="24"/>
          <w:lang w:val="en-GB"/>
        </w:rPr>
        <w:lastRenderedPageBreak/>
        <w:t>its relevance, delivering announcements through local radio stations, while social media fortified the clubs' outreach by connecting them with digital audiences.</w:t>
      </w:r>
    </w:p>
    <w:p w14:paraId="175C76CA" w14:textId="2EACD7DE" w:rsidR="00180408" w:rsidRPr="00793068" w:rsidRDefault="00180408" w:rsidP="00BA28AC">
      <w:pPr>
        <w:pStyle w:val="Heading2"/>
        <w:spacing w:before="100" w:after="100"/>
        <w:rPr>
          <w:lang w:val="en-GB"/>
        </w:rPr>
      </w:pPr>
      <w:bookmarkStart w:id="125" w:name="_Toc144590006"/>
      <w:bookmarkStart w:id="126" w:name="_Toc148542025"/>
      <w:r w:rsidRPr="00793068">
        <w:rPr>
          <w:lang w:val="en-GB"/>
        </w:rPr>
        <w:t>4.</w:t>
      </w:r>
      <w:r w:rsidR="00162E9D">
        <w:rPr>
          <w:lang w:val="en-GB"/>
        </w:rPr>
        <w:t>3</w:t>
      </w:r>
      <w:r w:rsidRPr="00793068">
        <w:rPr>
          <w:lang w:val="en-GB"/>
        </w:rPr>
        <w:t xml:space="preserve"> Perceptions of Club Owners </w:t>
      </w:r>
      <w:r w:rsidR="00476BA9" w:rsidRPr="00793068">
        <w:rPr>
          <w:lang w:val="en-GB"/>
        </w:rPr>
        <w:t>t</w:t>
      </w:r>
      <w:r w:rsidRPr="00793068">
        <w:rPr>
          <w:lang w:val="en-GB"/>
        </w:rPr>
        <w:t>oward Public Relations Officials</w:t>
      </w:r>
      <w:bookmarkEnd w:id="125"/>
      <w:bookmarkEnd w:id="126"/>
      <w:r w:rsidRPr="00793068">
        <w:rPr>
          <w:lang w:val="en-GB"/>
        </w:rPr>
        <w:t xml:space="preserve"> </w:t>
      </w:r>
    </w:p>
    <w:p w14:paraId="5145D33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Public Relations Officers (PROs) play a crucial role as intermediaries between football clubs and their external stakeholders. Effective communication hinges on timely, accurate, and precise information flow from the club hierarchy to the PR unit. The better informed the PR unit, the more effectively external stakeholders can be informed and engaged. PROs hold the responsibility of updating both internal and external audiences about club affairs, as well as conveying external feedback to the club.</w:t>
      </w:r>
    </w:p>
    <w:p w14:paraId="7EC3ADE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As part of the study's scope, participants were queried about the value attributed to PROs by club owners and their recognition within the club's administrative echelons. Responses from club owners, PR officers, club CEOs, supporters' leadership, and other stakeholders were analysed to gauge their perspectives toward PROs across the individual football clubs.</w:t>
      </w:r>
    </w:p>
    <w:p w14:paraId="33F466F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the context of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the PRO expressed dissatisfaction with the lack of inclusion in managerial board meetings and supporters' gatherings. Alex </w:t>
      </w:r>
      <w:proofErr w:type="spellStart"/>
      <w:r w:rsidRPr="00793068">
        <w:rPr>
          <w:rFonts w:ascii="Times New Roman" w:hAnsi="Times New Roman" w:cs="Times New Roman"/>
          <w:sz w:val="24"/>
          <w:szCs w:val="24"/>
          <w:lang w:val="en-GB"/>
        </w:rPr>
        <w:t>Sangaparee</w:t>
      </w:r>
      <w:proofErr w:type="spellEnd"/>
      <w:r w:rsidRPr="00793068">
        <w:rPr>
          <w:rFonts w:ascii="Times New Roman" w:hAnsi="Times New Roman" w:cs="Times New Roman"/>
          <w:sz w:val="24"/>
          <w:szCs w:val="24"/>
          <w:lang w:val="en-GB"/>
        </w:rPr>
        <w:t>, the club's PRO, raised concerns that he and his team often received information about the club from external sources rather than through official channels. He conveyed:</w:t>
      </w:r>
    </w:p>
    <w:p w14:paraId="421EF3F6" w14:textId="59F0E909"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"At times, I discover club-related information from sources external to the club, rather than through official channels. Unfortunately, PR is not perceived as a powerful tool by the clubs. The prevalent perception is that PR professionals are akin to radio personnel disseminating match dates to supporters. This downplays the value attributed to the PR department. Although I occasionally attend meetings, there have been numerous instances where my communication team and I were unaware of club news </w:t>
      </w:r>
      <w:r w:rsidRPr="00793068">
        <w:rPr>
          <w:rFonts w:ascii="Times New Roman" w:hAnsi="Times New Roman" w:cs="Times New Roman"/>
          <w:sz w:val="24"/>
          <w:szCs w:val="24"/>
          <w:lang w:val="en-GB"/>
        </w:rPr>
        <w:lastRenderedPageBreak/>
        <w:t>until brought to our attention by others. This indicates a lessened regard for the PR department's role, though attitudes appear to be gradually evolving. Initially, PRO roles were non</w:t>
      </w:r>
      <w:r w:rsidR="00915865" w:rsidRPr="00793068">
        <w:rPr>
          <w:rFonts w:ascii="Times New Roman" w:hAnsi="Times New Roman" w:cs="Times New Roman"/>
          <w:sz w:val="24"/>
          <w:szCs w:val="24"/>
          <w:lang w:val="en-GB"/>
        </w:rPr>
        <w:t>-</w:t>
      </w:r>
      <w:r w:rsidRPr="00793068">
        <w:rPr>
          <w:rFonts w:ascii="Times New Roman" w:hAnsi="Times New Roman" w:cs="Times New Roman"/>
          <w:sz w:val="24"/>
          <w:szCs w:val="24"/>
          <w:lang w:val="en-GB"/>
        </w:rPr>
        <w:t>existent, but this is changing incrementally." (</w:t>
      </w:r>
      <w:r w:rsidR="00915865"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May 9, 2023).</w:t>
      </w:r>
    </w:p>
    <w:p w14:paraId="3882033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This sentiment corroborated </w:t>
      </w:r>
      <w:proofErr w:type="spellStart"/>
      <w:r w:rsidRPr="00793068">
        <w:rPr>
          <w:rFonts w:ascii="Times New Roman" w:hAnsi="Times New Roman" w:cs="Times New Roman"/>
          <w:sz w:val="24"/>
          <w:szCs w:val="24"/>
          <w:lang w:val="en-GB"/>
        </w:rPr>
        <w:t>Kankam's</w:t>
      </w:r>
      <w:proofErr w:type="spellEnd"/>
      <w:r w:rsidRPr="00793068">
        <w:rPr>
          <w:rFonts w:ascii="Times New Roman" w:hAnsi="Times New Roman" w:cs="Times New Roman"/>
          <w:sz w:val="24"/>
          <w:szCs w:val="24"/>
          <w:lang w:val="en-GB"/>
        </w:rPr>
        <w:t xml:space="preserve"> observations in 2017, highlighting the administrative vulnerabilities within Ghana's sports organisations. Many organisations lack an awareness of their marketable PR assets, failing to harness their potential for sponsor engagement. The progressive evolution of this sector necessitates a heightened focus on sustainable developmental strategies (</w:t>
      </w:r>
      <w:proofErr w:type="spellStart"/>
      <w:r w:rsidRPr="00793068">
        <w:rPr>
          <w:rFonts w:ascii="Times New Roman" w:hAnsi="Times New Roman" w:cs="Times New Roman"/>
          <w:sz w:val="24"/>
          <w:szCs w:val="24"/>
          <w:lang w:val="en-GB"/>
        </w:rPr>
        <w:t>Kankam</w:t>
      </w:r>
      <w:proofErr w:type="spellEnd"/>
      <w:r w:rsidRPr="00793068">
        <w:rPr>
          <w:rFonts w:ascii="Times New Roman" w:hAnsi="Times New Roman" w:cs="Times New Roman"/>
          <w:sz w:val="24"/>
          <w:szCs w:val="24"/>
          <w:lang w:val="en-GB"/>
        </w:rPr>
        <w:t>, 2017).</w:t>
      </w:r>
    </w:p>
    <w:p w14:paraId="6EC2A04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contrast, the President of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indicated that the PR unit's participation in both preseason and ongoing season managerial meetings posed no difficulties. The PR unit's role in disseminating the club's official position and the presence of the PR officer in pivotal meetings was never questioned. The President stated:</w:t>
      </w:r>
    </w:p>
    <w:p w14:paraId="3B8AFC2A" w14:textId="70A96E2A"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PR unit effectively communicates the club's stance on ambiguous issues, and their presence at meetings has never been challenged. As the club's leader, I ensure a seat for the PRO in meetings where their presence is warranted. While there are instances where the PR officer is not extended an invitation, they remain an integral member of the management board, bridging the club with the broader public." (</w:t>
      </w:r>
      <w:r w:rsidR="00915865"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May 9, 2023).</w:t>
      </w:r>
    </w:p>
    <w:p w14:paraId="5DF89838" w14:textId="7117E764"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Nonetheless, the study found that the PR unit at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did not consistently participate in all managerial meetings, despite their role as conduits for two-way communication. The PR officer indicated that while he attended some meetings, he was not always included in key decision-making processes. He stated:</w:t>
      </w:r>
    </w:p>
    <w:p w14:paraId="3D14D1F4" w14:textId="77777777" w:rsidR="00A36D99" w:rsidRPr="00793068" w:rsidRDefault="00A36D99" w:rsidP="00BA28AC">
      <w:pPr>
        <w:spacing w:before="100" w:after="100" w:line="480" w:lineRule="auto"/>
        <w:jc w:val="both"/>
        <w:rPr>
          <w:rFonts w:ascii="Times New Roman" w:hAnsi="Times New Roman" w:cs="Times New Roman"/>
          <w:sz w:val="24"/>
          <w:szCs w:val="24"/>
          <w:lang w:val="en-GB"/>
        </w:rPr>
      </w:pPr>
    </w:p>
    <w:p w14:paraId="24F488B1" w14:textId="713AABB4"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"We aren't accorded the recognition we deserve; we're often omitted from the management board's decision-making process. Although we do attend certain meetings, we're sometimes excluded from pivotal managerial discussions. While there is some inclusion, there are also instances where the PR unit's presence isn't deemed essential, especially in discussions surrounding key decisions." </w:t>
      </w:r>
      <w:r w:rsidR="00915865"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May 8, 2023).</w:t>
      </w:r>
    </w:p>
    <w:p w14:paraId="542CBAC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From the CEO's perspective at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the PR unit's presence in meetings is contingent on the agenda and whether the information should be shared with other stakeholders. This viewpoint implies that some decisions do not necessitate the involvement of the PR department, but information dissemination mandates their inclusion. These findings aligned with </w:t>
      </w:r>
      <w:proofErr w:type="spellStart"/>
      <w:r w:rsidRPr="00793068">
        <w:rPr>
          <w:rFonts w:ascii="Times New Roman" w:hAnsi="Times New Roman" w:cs="Times New Roman"/>
          <w:sz w:val="24"/>
          <w:szCs w:val="24"/>
          <w:lang w:val="en-GB"/>
        </w:rPr>
        <w:t>Akowuah's</w:t>
      </w:r>
      <w:proofErr w:type="spellEnd"/>
      <w:r w:rsidRPr="00793068">
        <w:rPr>
          <w:rFonts w:ascii="Times New Roman" w:hAnsi="Times New Roman" w:cs="Times New Roman"/>
          <w:sz w:val="24"/>
          <w:szCs w:val="24"/>
          <w:lang w:val="en-GB"/>
        </w:rPr>
        <w:t xml:space="preserve"> 2020 study, suggesting that Ghanaian football struggles to secure substantial sponsorships due to low patronage, as clubs do not fully realise their marketable potential (</w:t>
      </w:r>
      <w:proofErr w:type="spellStart"/>
      <w:r w:rsidRPr="00793068">
        <w:rPr>
          <w:rFonts w:ascii="Times New Roman" w:hAnsi="Times New Roman" w:cs="Times New Roman"/>
          <w:sz w:val="24"/>
          <w:szCs w:val="24"/>
          <w:lang w:val="en-GB"/>
        </w:rPr>
        <w:t>Akowuah</w:t>
      </w:r>
      <w:proofErr w:type="spellEnd"/>
      <w:r w:rsidRPr="00793068">
        <w:rPr>
          <w:rFonts w:ascii="Times New Roman" w:hAnsi="Times New Roman" w:cs="Times New Roman"/>
          <w:sz w:val="24"/>
          <w:szCs w:val="24"/>
          <w:lang w:val="en-GB"/>
        </w:rPr>
        <w:t>, 2020).</w:t>
      </w:r>
    </w:p>
    <w:p w14:paraId="530735C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Conversely, the PRO at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lamented his exclusion from high-level management meetings, despite his pivotal role within the football arena. He voiced his concerns:</w:t>
      </w:r>
    </w:p>
    <w:p w14:paraId="56A6A49A" w14:textId="6759A762"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 do not receive the recognition that my role merits, as I am often excluded from significant management meetings. As the PRO, my responsibility entails relaying accurate information to the general public. If I am kept out of key discussions, how can I ensure effective communication with our followers? While I attend general meetings, I am not invariably invited to top-level meetings that influence club decisions." (</w:t>
      </w:r>
      <w:r w:rsidR="00915865"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May 10, 2023).</w:t>
      </w:r>
    </w:p>
    <w:p w14:paraId="032928FE" w14:textId="707A9BD4"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summary, diverse perspectives emerged regarding the perceived value of PROs among the sampled football clubs' owners and administrators. While some recognised the PR unit's importance and facilitated their involvement in meetings, others displayed less appreciation or consistent involvement in decision-making processes. This </w:t>
      </w:r>
      <w:r w:rsidRPr="00793068">
        <w:rPr>
          <w:rFonts w:ascii="Times New Roman" w:hAnsi="Times New Roman" w:cs="Times New Roman"/>
          <w:sz w:val="24"/>
          <w:szCs w:val="24"/>
          <w:lang w:val="en-GB"/>
        </w:rPr>
        <w:lastRenderedPageBreak/>
        <w:t>disparity in recognition highlights the evolving perception of PR roles within the realm of football administration.</w:t>
      </w:r>
    </w:p>
    <w:p w14:paraId="3879780D" w14:textId="7BE40C2B" w:rsidR="00180408" w:rsidRPr="00793068" w:rsidRDefault="00180408" w:rsidP="00BA28AC">
      <w:pPr>
        <w:pStyle w:val="Heading2"/>
        <w:spacing w:before="100" w:after="100"/>
        <w:rPr>
          <w:lang w:val="en-GB"/>
        </w:rPr>
      </w:pPr>
      <w:bookmarkStart w:id="127" w:name="_Toc144590007"/>
      <w:bookmarkStart w:id="128" w:name="_Toc148542026"/>
      <w:r w:rsidRPr="00793068">
        <w:rPr>
          <w:lang w:val="en-GB"/>
        </w:rPr>
        <w:t>4.</w:t>
      </w:r>
      <w:bookmarkEnd w:id="127"/>
      <w:r w:rsidR="00162E9D">
        <w:rPr>
          <w:lang w:val="en-GB"/>
        </w:rPr>
        <w:t>4</w:t>
      </w:r>
      <w:r w:rsidRPr="00793068">
        <w:rPr>
          <w:lang w:val="en-GB"/>
        </w:rPr>
        <w:t xml:space="preserve"> </w:t>
      </w:r>
      <w:bookmarkStart w:id="129" w:name="_Toc144590008"/>
      <w:r w:rsidRPr="00793068">
        <w:rPr>
          <w:lang w:val="en-GB"/>
        </w:rPr>
        <w:t>Communication Between Football Clubs and External Stakeholders</w:t>
      </w:r>
      <w:bookmarkEnd w:id="128"/>
      <w:bookmarkEnd w:id="129"/>
      <w:r w:rsidRPr="00793068">
        <w:rPr>
          <w:lang w:val="en-GB"/>
        </w:rPr>
        <w:tab/>
      </w:r>
    </w:p>
    <w:p w14:paraId="26FF520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Effective communication serves as a pivotal element in the realm of football, emphasising collaboration and teamwork with various stakeholders. Football club owners are entrusted with the responsibility of establishing communication channels with their external publics, ensuring that pertinent information reaches all relevant partners. This segment of the study aims to delve into the intricacies of the communication dynamics between football clubs and their diverse stakeholders, including sponsors, media entities, and officials from the Ghana Football Association (GFA) and Regional Football Association (RFA).</w:t>
      </w:r>
    </w:p>
    <w:p w14:paraId="2BFBB9E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the pursuit of comprehensive insights into this area, the study probes the extent and nature of interactions between the clubs and these external entities, deciphering the methods employed to relay crucial information, updates, and developments within the club. This </w:t>
      </w:r>
      <w:proofErr w:type="spellStart"/>
      <w:r w:rsidRPr="00793068">
        <w:rPr>
          <w:rFonts w:ascii="Times New Roman" w:hAnsi="Times New Roman" w:cs="Times New Roman"/>
          <w:sz w:val="24"/>
          <w:szCs w:val="24"/>
          <w:lang w:val="en-GB"/>
        </w:rPr>
        <w:t>endeavor</w:t>
      </w:r>
      <w:proofErr w:type="spellEnd"/>
      <w:r w:rsidRPr="00793068">
        <w:rPr>
          <w:rFonts w:ascii="Times New Roman" w:hAnsi="Times New Roman" w:cs="Times New Roman"/>
          <w:sz w:val="24"/>
          <w:szCs w:val="24"/>
          <w:lang w:val="en-GB"/>
        </w:rPr>
        <w:t xml:space="preserve"> aligns with the overarching research goal of understanding the intricate web of communication that exists within football clubs and their external network.</w:t>
      </w:r>
    </w:p>
    <w:p w14:paraId="7318A6F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Exploring the dynamics of communication in football clubs necessitates a multifaceted analysis, encompassing both qualitative and quantitative aspects. By investigating the channels through which information flows, this study aspires to shed light on the intricate tapestry of connections that football clubs weave with their stakeholders. This exploration is underpinned by the recognition that effective communication serves as the linchpin for harmonious collaboration and mutual understanding between the clubs and their external publics.</w:t>
      </w:r>
    </w:p>
    <w:p w14:paraId="13C95055" w14:textId="09FC1BD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To gain a comprehensive perspective, the research draws upon the narratives of key informants, encompassing club owners, executives, sponsors, media personnel, and GFA/RFA officials. Their insights provide invaluable viewpoints, illuminating the strategies employed, challenges encountered, and successes achieved in fostering transparent and meaningful communication. Through these narratives, the study endeavours to elucidate the multifaceted nature of communication between football clubs and their external stakeholders.</w:t>
      </w:r>
    </w:p>
    <w:p w14:paraId="2D1B8C32" w14:textId="6748934C" w:rsidR="00180408" w:rsidRPr="00793068" w:rsidRDefault="00180408" w:rsidP="00BA28AC">
      <w:pPr>
        <w:pStyle w:val="Heading2"/>
        <w:spacing w:before="100" w:after="100"/>
        <w:rPr>
          <w:lang w:val="en-GB"/>
        </w:rPr>
      </w:pPr>
      <w:bookmarkStart w:id="130" w:name="_Toc144590009"/>
      <w:bookmarkStart w:id="131" w:name="_Toc148542027"/>
      <w:r w:rsidRPr="00793068">
        <w:rPr>
          <w:lang w:val="en-GB"/>
        </w:rPr>
        <w:t>4.</w:t>
      </w:r>
      <w:r w:rsidR="00162E9D">
        <w:rPr>
          <w:lang w:val="en-GB"/>
        </w:rPr>
        <w:t>4</w:t>
      </w:r>
      <w:r w:rsidRPr="00793068">
        <w:rPr>
          <w:lang w:val="en-GB"/>
        </w:rPr>
        <w:t>.1   Communication between Clubs and Sponsors or Partners</w:t>
      </w:r>
      <w:bookmarkEnd w:id="130"/>
      <w:bookmarkEnd w:id="131"/>
    </w:p>
    <w:p w14:paraId="14DE204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Effective communication between football clubs and their sponsors or partners is integral to the intricate network of football operations. Ensuring accurate, timely, and consistent information flow between these entities mirrors the significance attributed to media and supporters. This communication dynamic demands mutual engagement, with sponsors and partners being informed about the club's advancements, future strategies, and challenges. This symbiotic association hinges on interactive and regular communication to uphold stakeholders' awareness and commitment. Noteworthy stakeholders in this context encompass the Ghana Football Association (GFA), the MTN FA Cup Committee, and the Regional Football Associations (RFA).</w:t>
      </w:r>
    </w:p>
    <w:p w14:paraId="42A6B1FF" w14:textId="6C7DF99A" w:rsidR="00A36D99"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This segment of the study </w:t>
      </w:r>
      <w:r w:rsidR="00915865" w:rsidRPr="00793068">
        <w:rPr>
          <w:rFonts w:ascii="Times New Roman" w:hAnsi="Times New Roman" w:cs="Times New Roman"/>
          <w:sz w:val="24"/>
          <w:szCs w:val="24"/>
          <w:lang w:val="en-GB"/>
        </w:rPr>
        <w:t>highlights the</w:t>
      </w:r>
      <w:r w:rsidRPr="00793068">
        <w:rPr>
          <w:rFonts w:ascii="Times New Roman" w:hAnsi="Times New Roman" w:cs="Times New Roman"/>
          <w:sz w:val="24"/>
          <w:szCs w:val="24"/>
          <w:lang w:val="en-GB"/>
        </w:rPr>
        <w:t xml:space="preserve"> strategies employed by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and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in their communication with sponsors or partners. The analysis delves into the communication methods deployed by the clubs to engage with their sponsors, pivoting away from sponsors' communication with the clubs.</w:t>
      </w:r>
    </w:p>
    <w:p w14:paraId="1B732BD3" w14:textId="68179A0E" w:rsidR="00A36D99"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SC's roster of sponsors or partners includes </w:t>
      </w:r>
      <w:proofErr w:type="spellStart"/>
      <w:r w:rsidRPr="00793068">
        <w:rPr>
          <w:rFonts w:ascii="Times New Roman" w:hAnsi="Times New Roman" w:cs="Times New Roman"/>
          <w:sz w:val="24"/>
          <w:szCs w:val="24"/>
          <w:lang w:val="en-GB"/>
        </w:rPr>
        <w:t>Itel</w:t>
      </w:r>
      <w:proofErr w:type="spellEnd"/>
      <w:r w:rsidRPr="00793068">
        <w:rPr>
          <w:rFonts w:ascii="Times New Roman" w:hAnsi="Times New Roman" w:cs="Times New Roman"/>
          <w:sz w:val="24"/>
          <w:szCs w:val="24"/>
          <w:lang w:val="en-GB"/>
        </w:rPr>
        <w:t xml:space="preserve"> Media, </w:t>
      </w:r>
      <w:proofErr w:type="spellStart"/>
      <w:r w:rsidRPr="00793068">
        <w:rPr>
          <w:rFonts w:ascii="Times New Roman" w:hAnsi="Times New Roman" w:cs="Times New Roman"/>
          <w:sz w:val="24"/>
          <w:szCs w:val="24"/>
          <w:lang w:val="en-GB"/>
        </w:rPr>
        <w:t>O’mena</w:t>
      </w:r>
      <w:proofErr w:type="spellEnd"/>
      <w:r w:rsidRPr="00793068">
        <w:rPr>
          <w:rFonts w:ascii="Times New Roman" w:hAnsi="Times New Roman" w:cs="Times New Roman"/>
          <w:sz w:val="24"/>
          <w:szCs w:val="24"/>
          <w:lang w:val="en-GB"/>
        </w:rPr>
        <w:t xml:space="preserve"> African Market, Spicy Foodies, </w:t>
      </w:r>
      <w:proofErr w:type="spellStart"/>
      <w:r w:rsidRPr="00793068">
        <w:rPr>
          <w:rFonts w:ascii="Times New Roman" w:hAnsi="Times New Roman" w:cs="Times New Roman"/>
          <w:sz w:val="24"/>
          <w:szCs w:val="24"/>
          <w:lang w:val="en-GB"/>
        </w:rPr>
        <w:t>Zam</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Zam</w:t>
      </w:r>
      <w:proofErr w:type="spellEnd"/>
      <w:r w:rsidRPr="00793068">
        <w:rPr>
          <w:rFonts w:ascii="Times New Roman" w:hAnsi="Times New Roman" w:cs="Times New Roman"/>
          <w:sz w:val="24"/>
          <w:szCs w:val="24"/>
          <w:lang w:val="en-GB"/>
        </w:rPr>
        <w:t xml:space="preserve"> Mineral Water, and WKM Securities. These entities contribute financial support or extend free products/services, thus alleviating financial constraints. Osman </w:t>
      </w:r>
      <w:proofErr w:type="spellStart"/>
      <w:r w:rsidRPr="00793068">
        <w:rPr>
          <w:rFonts w:ascii="Times New Roman" w:hAnsi="Times New Roman" w:cs="Times New Roman"/>
          <w:sz w:val="24"/>
          <w:szCs w:val="24"/>
          <w:lang w:val="en-GB"/>
        </w:rPr>
        <w:t>Pelpuo</w:t>
      </w:r>
      <w:proofErr w:type="spellEnd"/>
      <w:r w:rsidRPr="00793068">
        <w:rPr>
          <w:rFonts w:ascii="Times New Roman" w:hAnsi="Times New Roman" w:cs="Times New Roman"/>
          <w:sz w:val="24"/>
          <w:szCs w:val="24"/>
          <w:lang w:val="en-GB"/>
        </w:rPr>
        <w:t xml:space="preserve">, the Public Relations Officer for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attests to </w:t>
      </w:r>
      <w:r w:rsidRPr="00793068">
        <w:rPr>
          <w:rFonts w:ascii="Times New Roman" w:hAnsi="Times New Roman" w:cs="Times New Roman"/>
          <w:sz w:val="24"/>
          <w:szCs w:val="24"/>
          <w:lang w:val="en-GB"/>
        </w:rPr>
        <w:lastRenderedPageBreak/>
        <w:t>the club's practice of sustaining a consistent flow of information among partners, fostering an interactive exchange of feedback and recommendations.</w:t>
      </w:r>
    </w:p>
    <w:p w14:paraId="5C91A24A" w14:textId="77777777"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 xml:space="preserve">For </w:t>
      </w:r>
      <w:proofErr w:type="spellStart"/>
      <w:r w:rsidRPr="00793068">
        <w:rPr>
          <w:rFonts w:ascii="Times New Roman" w:hAnsi="Times New Roman" w:cs="Times New Roman"/>
          <w:sz w:val="24"/>
          <w:szCs w:val="24"/>
        </w:rPr>
        <w:t>Itel</w:t>
      </w:r>
      <w:proofErr w:type="spellEnd"/>
      <w:r w:rsidRPr="00793068">
        <w:rPr>
          <w:rFonts w:ascii="Times New Roman" w:hAnsi="Times New Roman" w:cs="Times New Roman"/>
          <w:sz w:val="24"/>
          <w:szCs w:val="24"/>
        </w:rPr>
        <w:t xml:space="preserve"> Media and </w:t>
      </w:r>
      <w:proofErr w:type="spellStart"/>
      <w:r w:rsidRPr="00793068">
        <w:rPr>
          <w:rFonts w:ascii="Times New Roman" w:hAnsi="Times New Roman" w:cs="Times New Roman"/>
          <w:sz w:val="24"/>
          <w:szCs w:val="24"/>
        </w:rPr>
        <w:t>Zam</w:t>
      </w:r>
      <w:proofErr w:type="spellEnd"/>
      <w:r w:rsidRPr="00793068">
        <w:rPr>
          <w:rFonts w:ascii="Times New Roman" w:hAnsi="Times New Roman" w:cs="Times New Roman"/>
          <w:sz w:val="24"/>
          <w:szCs w:val="24"/>
        </w:rPr>
        <w:t xml:space="preserve"> </w:t>
      </w:r>
      <w:proofErr w:type="spellStart"/>
      <w:r w:rsidRPr="00793068">
        <w:rPr>
          <w:rFonts w:ascii="Times New Roman" w:hAnsi="Times New Roman" w:cs="Times New Roman"/>
          <w:sz w:val="24"/>
          <w:szCs w:val="24"/>
        </w:rPr>
        <w:t>Zam</w:t>
      </w:r>
      <w:proofErr w:type="spellEnd"/>
      <w:r w:rsidRPr="00793068">
        <w:rPr>
          <w:rFonts w:ascii="Times New Roman" w:hAnsi="Times New Roman" w:cs="Times New Roman"/>
          <w:sz w:val="24"/>
          <w:szCs w:val="24"/>
        </w:rPr>
        <w:t xml:space="preserve"> Mineral Water, two key sponsors of Wa </w:t>
      </w:r>
      <w:proofErr w:type="spellStart"/>
      <w:r w:rsidRPr="00793068">
        <w:rPr>
          <w:rFonts w:ascii="Times New Roman" w:hAnsi="Times New Roman" w:cs="Times New Roman"/>
          <w:sz w:val="24"/>
          <w:szCs w:val="24"/>
        </w:rPr>
        <w:t>Suntaa</w:t>
      </w:r>
      <w:proofErr w:type="spellEnd"/>
      <w:r w:rsidRPr="00793068">
        <w:rPr>
          <w:rFonts w:ascii="Times New Roman" w:hAnsi="Times New Roman" w:cs="Times New Roman"/>
          <w:sz w:val="24"/>
          <w:szCs w:val="24"/>
        </w:rPr>
        <w:t xml:space="preserve"> SC, the prominent communication channels include social media, physical meetings, press releases, communiqués and emails. The choice of communication mode depends on the context and urgency of the message. Both sponsors underscored how press releases and emails serve as particularly robust mediums for regular communication and information exchange.</w:t>
      </w:r>
    </w:p>
    <w:p w14:paraId="5A0BE878" w14:textId="77777777"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 xml:space="preserve">The partnership between </w:t>
      </w:r>
      <w:proofErr w:type="spellStart"/>
      <w:r w:rsidRPr="00793068">
        <w:rPr>
          <w:rFonts w:ascii="Times New Roman" w:hAnsi="Times New Roman" w:cs="Times New Roman"/>
          <w:sz w:val="24"/>
          <w:szCs w:val="24"/>
        </w:rPr>
        <w:t>Maana</w:t>
      </w:r>
      <w:proofErr w:type="spellEnd"/>
      <w:r w:rsidRPr="00793068">
        <w:rPr>
          <w:rFonts w:ascii="Times New Roman" w:hAnsi="Times New Roman" w:cs="Times New Roman"/>
          <w:sz w:val="24"/>
          <w:szCs w:val="24"/>
        </w:rPr>
        <w:t xml:space="preserve"> SC and Eddie Sports Consult, a player management agency, points to the club's reliance on emails and shared WhatsApp platforms for frequent communication. Their regular information exchange is facilitated through emails coupled with phone call reminders, demonstrating the importance of using adaptable communication modes tailored to the situation.</w:t>
      </w:r>
    </w:p>
    <w:p w14:paraId="15E2198A" w14:textId="10074F2B"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 xml:space="preserve">Similarly, Wa </w:t>
      </w:r>
      <w:proofErr w:type="spellStart"/>
      <w:r w:rsidRPr="00793068">
        <w:rPr>
          <w:rFonts w:ascii="Times New Roman" w:hAnsi="Times New Roman" w:cs="Times New Roman"/>
          <w:sz w:val="24"/>
          <w:szCs w:val="24"/>
        </w:rPr>
        <w:t>Yaasin</w:t>
      </w:r>
      <w:proofErr w:type="spellEnd"/>
      <w:r w:rsidRPr="00793068">
        <w:rPr>
          <w:rFonts w:ascii="Times New Roman" w:hAnsi="Times New Roman" w:cs="Times New Roman"/>
          <w:sz w:val="24"/>
          <w:szCs w:val="24"/>
        </w:rPr>
        <w:t xml:space="preserve"> FC upholds regular communication with its partners mainly through emails and a shared WhatsApp platform, despite not having a primary sponsor currently. This communication approach ensures transparency by keeping partners updated about developments, accomplishments and challenges within the club.</w:t>
      </w:r>
    </w:p>
    <w:p w14:paraId="1FCAFC71" w14:textId="0FC94C94" w:rsidR="00303A1F"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Additionally, pre-match and post-match press conferences provide an important avenue for clubs to connect with sponsors and partners. Clubs recognize partners at these conferences, giving visibility to their brands. Clubs also utilize the conferences to disseminate key information not only to sponsors but also the wider audience. The practice of inviting sponsor representatives ensures their direct involvement in the club's public events and engagement efforts.</w:t>
      </w:r>
    </w:p>
    <w:p w14:paraId="388B82F0" w14:textId="77777777" w:rsidR="00DF2C7F" w:rsidRPr="00793068" w:rsidRDefault="00DF2C7F" w:rsidP="00BA28AC">
      <w:pPr>
        <w:spacing w:before="100" w:after="100" w:line="480" w:lineRule="auto"/>
        <w:jc w:val="both"/>
        <w:rPr>
          <w:rFonts w:ascii="Times New Roman" w:hAnsi="Times New Roman" w:cs="Times New Roman"/>
          <w:sz w:val="24"/>
          <w:szCs w:val="24"/>
        </w:rPr>
      </w:pPr>
    </w:p>
    <w:p w14:paraId="2E9C19B7" w14:textId="6B19E0C9" w:rsidR="00180408" w:rsidRPr="00793068" w:rsidRDefault="00180408" w:rsidP="00BA28AC">
      <w:pPr>
        <w:pStyle w:val="Heading2"/>
        <w:spacing w:before="100" w:after="100"/>
        <w:rPr>
          <w:lang w:val="en-GB"/>
        </w:rPr>
      </w:pPr>
      <w:bookmarkStart w:id="132" w:name="_bookmark33"/>
      <w:bookmarkStart w:id="133" w:name="_Toc144590010"/>
      <w:bookmarkStart w:id="134" w:name="_Toc148542028"/>
      <w:bookmarkEnd w:id="132"/>
      <w:r w:rsidRPr="00793068">
        <w:rPr>
          <w:lang w:val="en-GB"/>
        </w:rPr>
        <w:lastRenderedPageBreak/>
        <w:t>4.</w:t>
      </w:r>
      <w:r w:rsidR="00162E9D">
        <w:rPr>
          <w:lang w:val="en-GB"/>
        </w:rPr>
        <w:t>4</w:t>
      </w:r>
      <w:r w:rsidRPr="00793068">
        <w:rPr>
          <w:lang w:val="en-GB"/>
        </w:rPr>
        <w:t>.2   Communication Between the Clubs and the Media</w:t>
      </w:r>
      <w:bookmarkEnd w:id="133"/>
      <w:bookmarkEnd w:id="134"/>
    </w:p>
    <w:p w14:paraId="35933C3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media holds a pivotal role as the primary conduit for disseminating information to the broader public, thus rendering it a crucial factor in the safeguarding, projection, and expansion of football clubs. It serves as the gateway through which global audiences and stakeholders engage with the club's affairs. Establishing and nurturing a positive rapport with the media can </w:t>
      </w:r>
      <w:proofErr w:type="spellStart"/>
      <w:r w:rsidRPr="00793068">
        <w:rPr>
          <w:rFonts w:ascii="Times New Roman" w:hAnsi="Times New Roman" w:cs="Times New Roman"/>
          <w:sz w:val="24"/>
          <w:szCs w:val="24"/>
          <w:lang w:val="en-GB"/>
        </w:rPr>
        <w:t>catalyze</w:t>
      </w:r>
      <w:proofErr w:type="spellEnd"/>
      <w:r w:rsidRPr="00793068">
        <w:rPr>
          <w:rFonts w:ascii="Times New Roman" w:hAnsi="Times New Roman" w:cs="Times New Roman"/>
          <w:sz w:val="24"/>
          <w:szCs w:val="24"/>
          <w:lang w:val="en-GB"/>
        </w:rPr>
        <w:t xml:space="preserve"> a football club's exposure to potential investors, while a strained relationship could mar the club's image. Recognising this, football clubs must cultivate robust associations with both local and international media outlets, considering their capability to shape the club's reputation. Effective interactions are predicated on information sharing, official invitations to club events, and ongoing consultations, thereby aligning with Harris's (2011) assertion that public relations departments contribute to shaping and preserving a positive organisational image.</w:t>
      </w:r>
    </w:p>
    <w:p w14:paraId="6C7A402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Communication between the clubs and various media outlets predominantly materializes through press releases, radio interviews, and social media updates. Across the three division one football clubs under scrutiny, the issuance of official press releases stands out as a prominent medium for relaying information to both the media and external stakeholders. These communiqués serve as a means to clarify ambiguities or doubts arising around certain matters.</w:t>
      </w:r>
    </w:p>
    <w:p w14:paraId="28FB21A2" w14:textId="5D90712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Media personalities engaged in the study concurred that communication channels employed by the clubs are influenced by the timing and nature of the news or event. While no singular communication method prevails, bulk emails, press releases, official communiqués, and social media updates emerged as predominant sources of information. The prevalent approach </w:t>
      </w:r>
      <w:r w:rsidR="00345BA6" w:rsidRPr="00793068">
        <w:rPr>
          <w:rFonts w:ascii="Times New Roman" w:hAnsi="Times New Roman" w:cs="Times New Roman"/>
          <w:sz w:val="24"/>
          <w:szCs w:val="24"/>
          <w:lang w:val="en-GB"/>
        </w:rPr>
        <w:t>centres</w:t>
      </w:r>
      <w:r w:rsidRPr="00793068">
        <w:rPr>
          <w:rFonts w:ascii="Times New Roman" w:hAnsi="Times New Roman" w:cs="Times New Roman"/>
          <w:sz w:val="24"/>
          <w:szCs w:val="24"/>
          <w:lang w:val="en-GB"/>
        </w:rPr>
        <w:t xml:space="preserve"> around utilising multiple platforms for communication based on the particular context and urgency of the situation.</w:t>
      </w:r>
    </w:p>
    <w:p w14:paraId="45461034"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For instance, professionals within the media domain affirmed the diverse methods adopted by the clubs, ranging from emails to social media updates. The communication cadence hinges on factors such as the urgency of the information or event. These professionals highlighted the clubs' adeptness at employing various communication channels, indicative of the fluid nature of modern communication practices.</w:t>
      </w:r>
    </w:p>
    <w:p w14:paraId="2BE87841" w14:textId="51A60AC4"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However, while the communication methods employed by the clubs</w:t>
      </w:r>
      <w:r w:rsidR="00A36D99" w:rsidRPr="00793068">
        <w:rPr>
          <w:rFonts w:ascii="Times New Roman" w:hAnsi="Times New Roman" w:cs="Times New Roman"/>
          <w:sz w:val="24"/>
          <w:szCs w:val="24"/>
          <w:lang w:val="en-GB"/>
        </w:rPr>
        <w:t>’</w:t>
      </w:r>
      <w:r w:rsidRPr="00793068">
        <w:rPr>
          <w:rFonts w:ascii="Times New Roman" w:hAnsi="Times New Roman" w:cs="Times New Roman"/>
          <w:sz w:val="24"/>
          <w:szCs w:val="24"/>
          <w:lang w:val="en-GB"/>
        </w:rPr>
        <w:t xml:space="preserve"> exhibit versatility, it was noted that the consistency of emails, despite being relatively effective, could benefit from improvement. This observation echoes the sentiments of sports journalists, who identified email as a common mode of communication. Nonetheless, these journalists underscored the need for more regular and possibly automated email updates from the clubs.</w:t>
      </w:r>
    </w:p>
    <w:p w14:paraId="648407B3" w14:textId="2AA3C70A" w:rsidR="00A36D99"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Furthermore, radio interviews were identified as an additional avenue for engaging with media outlets, particularly when exigent issues require immediate dissemination. This approach resonated with the notion that same journalists hosting radio programs could also contribute to television broadcasts, thereby amplifying the reach of the message. By adopting this strategy, the clubs effectively utilise the same content to address various media platforms.</w:t>
      </w:r>
    </w:p>
    <w:p w14:paraId="049B0FA9" w14:textId="37DD8614" w:rsidR="0018040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Moreover, the clubs maintain a common WhatsApp platform containing media practitioners, where official messages are circulated. This practice facilitates streamlined communication akin to issuing formal communiqués. It allows administrators to engage directly with media representatives, fostering a dynamic exchange of updates, responses, and feedback.</w:t>
      </w:r>
    </w:p>
    <w:p w14:paraId="486D6DEE" w14:textId="77777777" w:rsidR="008951AC" w:rsidRPr="00793068" w:rsidRDefault="008951AC" w:rsidP="00BA28AC">
      <w:pPr>
        <w:spacing w:before="100" w:after="100" w:line="480" w:lineRule="auto"/>
        <w:jc w:val="both"/>
        <w:rPr>
          <w:rFonts w:ascii="Times New Roman" w:hAnsi="Times New Roman" w:cs="Times New Roman"/>
          <w:sz w:val="24"/>
          <w:szCs w:val="24"/>
          <w:lang w:val="en-GB"/>
        </w:rPr>
      </w:pPr>
    </w:p>
    <w:p w14:paraId="4BB48555" w14:textId="38285863" w:rsidR="00180408" w:rsidRPr="00793068" w:rsidRDefault="00915865"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To sum up, </w:t>
      </w:r>
      <w:r w:rsidR="00180408" w:rsidRPr="00793068">
        <w:rPr>
          <w:rFonts w:ascii="Times New Roman" w:hAnsi="Times New Roman" w:cs="Times New Roman"/>
          <w:sz w:val="24"/>
          <w:szCs w:val="24"/>
          <w:lang w:val="en-GB"/>
        </w:rPr>
        <w:t>the relationship between football clubs and the media underscores the essence of transparent communication. Effective interaction relies on a mix of press releases, radio interviews, social media updates, and other channels, adapted in response to the context and urgency of the matter. While the clubs employ multifaceted strategies to reach media outlets, proactive communication can enhance the effectiveness of these channels, thereby strengthening the bond between clubs and their media partners.</w:t>
      </w:r>
    </w:p>
    <w:p w14:paraId="676BFDE5" w14:textId="1F519CB5" w:rsidR="00180408" w:rsidRPr="00793068" w:rsidRDefault="00180408" w:rsidP="00BA28AC">
      <w:pPr>
        <w:pStyle w:val="Heading2"/>
        <w:spacing w:before="100" w:after="100"/>
        <w:rPr>
          <w:lang w:val="en-GB"/>
        </w:rPr>
      </w:pPr>
      <w:bookmarkStart w:id="135" w:name="_bookmark34"/>
      <w:bookmarkStart w:id="136" w:name="_Toc144590011"/>
      <w:bookmarkStart w:id="137" w:name="_Toc148542029"/>
      <w:bookmarkEnd w:id="135"/>
      <w:r w:rsidRPr="00793068">
        <w:rPr>
          <w:lang w:val="en-GB"/>
        </w:rPr>
        <w:t>4.</w:t>
      </w:r>
      <w:r w:rsidR="0002799D">
        <w:rPr>
          <w:lang w:val="en-GB"/>
        </w:rPr>
        <w:t>4</w:t>
      </w:r>
      <w:r w:rsidRPr="00793068">
        <w:rPr>
          <w:lang w:val="en-GB"/>
        </w:rPr>
        <w:t>.3   Communication between Clubs and their Supporters</w:t>
      </w:r>
      <w:bookmarkEnd w:id="136"/>
      <w:bookmarkEnd w:id="137"/>
    </w:p>
    <w:p w14:paraId="34F8293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supporters of a football club, often regarded as the twelfth man on the pitch, wield an influence comparable to that of players and the technical team. Their enthusiastic presence, chants, and motivational energy within the stadium provide inspiration that can drive football clubs to victory, securing trophies or promotions. Given their significance, keeping supporters informed about club developments assumes paramount importance, ensuring they are equipped with accurate and authentic information.</w:t>
      </w:r>
    </w:p>
    <w:p w14:paraId="2F52C3F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This facet of the study aimed to uncover the communication dynamics between football clubs and their dedicated fan base. Specifically, it sought to discern the communication channels employed for exchanging information between the clubs and their supporters. The findings within this subcategory are expounded below.</w:t>
      </w:r>
    </w:p>
    <w:p w14:paraId="15353E37" w14:textId="1CF5B300"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rPr>
        <w:t xml:space="preserve">During an in-depth interview session, the supporters' chairman of </w:t>
      </w:r>
      <w:proofErr w:type="spellStart"/>
      <w:r w:rsidRPr="00793068">
        <w:rPr>
          <w:rFonts w:ascii="Times New Roman" w:hAnsi="Times New Roman" w:cs="Times New Roman"/>
          <w:sz w:val="24"/>
          <w:szCs w:val="24"/>
        </w:rPr>
        <w:t>Maana</w:t>
      </w:r>
      <w:proofErr w:type="spellEnd"/>
      <w:r w:rsidRPr="00793068">
        <w:rPr>
          <w:rFonts w:ascii="Times New Roman" w:hAnsi="Times New Roman" w:cs="Times New Roman"/>
          <w:sz w:val="24"/>
          <w:szCs w:val="24"/>
        </w:rPr>
        <w:t xml:space="preserve"> SC and other loyal fans lamented the </w:t>
      </w:r>
      <w:r w:rsidR="003060A2" w:rsidRPr="00793068">
        <w:rPr>
          <w:rFonts w:ascii="Times New Roman" w:hAnsi="Times New Roman" w:cs="Times New Roman"/>
          <w:sz w:val="24"/>
          <w:szCs w:val="24"/>
        </w:rPr>
        <w:t>slow and inconsistent</w:t>
      </w:r>
      <w:r w:rsidRPr="00793068">
        <w:rPr>
          <w:rFonts w:ascii="Times New Roman" w:hAnsi="Times New Roman" w:cs="Times New Roman"/>
          <w:sz w:val="24"/>
          <w:szCs w:val="24"/>
        </w:rPr>
        <w:t xml:space="preserve"> flow of information between them and the club</w:t>
      </w:r>
      <w:r w:rsidRPr="00793068">
        <w:rPr>
          <w:rFonts w:ascii="Times New Roman" w:hAnsi="Times New Roman" w:cs="Times New Roman"/>
          <w:sz w:val="24"/>
          <w:szCs w:val="24"/>
          <w:lang w:val="en-GB"/>
        </w:rPr>
        <w:t>. They highlighted that they often glean club-related information from radio presenters or members of the management team, thus exposing a notable information gap. Supporters expressed disappointment over th</w:t>
      </w:r>
      <w:r w:rsidR="008951AC">
        <w:rPr>
          <w:rFonts w:ascii="Times New Roman" w:hAnsi="Times New Roman" w:cs="Times New Roman"/>
          <w:sz w:val="24"/>
          <w:szCs w:val="24"/>
          <w:lang w:val="en-GB"/>
        </w:rPr>
        <w:t>e</w:t>
      </w:r>
      <w:r w:rsidRPr="00793068">
        <w:rPr>
          <w:rFonts w:ascii="Times New Roman" w:hAnsi="Times New Roman" w:cs="Times New Roman"/>
          <w:sz w:val="24"/>
          <w:szCs w:val="24"/>
          <w:lang w:val="en-GB"/>
        </w:rPr>
        <w:t>s</w:t>
      </w:r>
      <w:r w:rsidR="008951AC">
        <w:rPr>
          <w:rFonts w:ascii="Times New Roman" w:hAnsi="Times New Roman" w:cs="Times New Roman"/>
          <w:sz w:val="24"/>
          <w:szCs w:val="24"/>
          <w:lang w:val="en-GB"/>
        </w:rPr>
        <w:t>e</w:t>
      </w:r>
      <w:r w:rsidRPr="00793068">
        <w:rPr>
          <w:rFonts w:ascii="Times New Roman" w:hAnsi="Times New Roman" w:cs="Times New Roman"/>
          <w:sz w:val="24"/>
          <w:szCs w:val="24"/>
          <w:lang w:val="en-GB"/>
        </w:rPr>
        <w:t xml:space="preserve"> </w:t>
      </w:r>
      <w:r w:rsidR="003060A2" w:rsidRPr="00793068">
        <w:rPr>
          <w:rFonts w:ascii="Times New Roman" w:hAnsi="Times New Roman" w:cs="Times New Roman"/>
          <w:sz w:val="24"/>
          <w:szCs w:val="24"/>
          <w:lang w:val="en-GB"/>
        </w:rPr>
        <w:t>delayed</w:t>
      </w:r>
      <w:r w:rsidRPr="00793068">
        <w:rPr>
          <w:rFonts w:ascii="Times New Roman" w:hAnsi="Times New Roman" w:cs="Times New Roman"/>
          <w:sz w:val="24"/>
          <w:szCs w:val="24"/>
          <w:lang w:val="en-GB"/>
        </w:rPr>
        <w:t xml:space="preserve"> updates, revealing that </w:t>
      </w:r>
      <w:r w:rsidRPr="00793068">
        <w:rPr>
          <w:rFonts w:ascii="Times New Roman" w:hAnsi="Times New Roman" w:cs="Times New Roman"/>
          <w:sz w:val="24"/>
          <w:szCs w:val="24"/>
          <w:lang w:val="en-GB"/>
        </w:rPr>
        <w:lastRenderedPageBreak/>
        <w:t>they were sometimes not adequately informed about the state of affairs within their own club.</w:t>
      </w:r>
    </w:p>
    <w:p w14:paraId="36A08924" w14:textId="2860FF5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Drawing from systems theory, Spicer (2012) argued that the systems approach offers a compelling paradigm in the realm of public relations research. This approach underscores the need for stakeholders to engage comprehensively in the interest of the football club</w:t>
      </w:r>
      <w:r w:rsidR="008951AC">
        <w:rPr>
          <w:rFonts w:ascii="Times New Roman" w:hAnsi="Times New Roman" w:cs="Times New Roman"/>
          <w:sz w:val="24"/>
          <w:szCs w:val="24"/>
          <w:lang w:val="en-GB"/>
        </w:rPr>
        <w:t xml:space="preserve"> b</w:t>
      </w:r>
      <w:r w:rsidRPr="00793068">
        <w:rPr>
          <w:rFonts w:ascii="Times New Roman" w:hAnsi="Times New Roman" w:cs="Times New Roman"/>
          <w:sz w:val="24"/>
          <w:szCs w:val="24"/>
          <w:lang w:val="en-GB"/>
        </w:rPr>
        <w:t>y ensuring supporters are consistently updated, analogous to other stakeholders, the club's holistic functioning and overall benefit are augmented.</w:t>
      </w:r>
    </w:p>
    <w:p w14:paraId="47B9F6A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Supporters' chairman at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attested to the active participation of the club administrators in their meetings, leveraging these interactions to share pertinent information that can be relayed to the broader public. Through such engagements, the administrators illuminate various club matters, fostering a reciprocal exchange of feedback. This, in essence, bridges the gap between supporters and the club, establishing an active channel for communication.</w:t>
      </w:r>
    </w:p>
    <w:p w14:paraId="443856E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communication deficiency noted between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supporters and the club administration was validated by the team manager of the club. Recognising the need for remediation, the club is in the process of implementing mechanisms to empower supporters, offering them a stronger voice. This strategic enhancement aims to bridge the communication gap and integrate supporters more closely within the club's operations.</w:t>
      </w:r>
    </w:p>
    <w:p w14:paraId="406BE8B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Notably, supporters of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painted a contrasting picture, extolling the proactive public relations efforts of the club in providing timely and accurate information to the fan base. Supporters' chairman underscored the club's PR practitioner's consistent outreach to supporters before each home match. The club leadership maintains regular contact with their counterparts in the supporters' community, sharing the latest club news. Further enhancing transparency, open press </w:t>
      </w:r>
      <w:r w:rsidRPr="00793068">
        <w:rPr>
          <w:rFonts w:ascii="Times New Roman" w:hAnsi="Times New Roman" w:cs="Times New Roman"/>
          <w:sz w:val="24"/>
          <w:szCs w:val="24"/>
          <w:lang w:val="en-GB"/>
        </w:rPr>
        <w:lastRenderedPageBreak/>
        <w:t>conferences are convened to disseminate updates to the media, sponsors, supporters, and other stakeholders.</w:t>
      </w:r>
    </w:p>
    <w:p w14:paraId="06CC734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rPr>
        <w:t xml:space="preserve">In interviews with the CEOs of all three division one football clubs - Wa </w:t>
      </w:r>
      <w:proofErr w:type="spellStart"/>
      <w:r w:rsidRPr="00793068">
        <w:rPr>
          <w:rFonts w:ascii="Times New Roman" w:hAnsi="Times New Roman" w:cs="Times New Roman"/>
          <w:sz w:val="24"/>
          <w:szCs w:val="24"/>
        </w:rPr>
        <w:t>Suntaa</w:t>
      </w:r>
      <w:proofErr w:type="spellEnd"/>
      <w:r w:rsidRPr="00793068">
        <w:rPr>
          <w:rFonts w:ascii="Times New Roman" w:hAnsi="Times New Roman" w:cs="Times New Roman"/>
          <w:sz w:val="24"/>
          <w:szCs w:val="24"/>
        </w:rPr>
        <w:t xml:space="preserve"> SC, Wa </w:t>
      </w:r>
      <w:proofErr w:type="spellStart"/>
      <w:r w:rsidRPr="00793068">
        <w:rPr>
          <w:rFonts w:ascii="Times New Roman" w:hAnsi="Times New Roman" w:cs="Times New Roman"/>
          <w:sz w:val="24"/>
          <w:szCs w:val="24"/>
        </w:rPr>
        <w:t>Yaasin</w:t>
      </w:r>
      <w:proofErr w:type="spellEnd"/>
      <w:r w:rsidRPr="00793068">
        <w:rPr>
          <w:rFonts w:ascii="Times New Roman" w:hAnsi="Times New Roman" w:cs="Times New Roman"/>
          <w:sz w:val="24"/>
          <w:szCs w:val="24"/>
        </w:rPr>
        <w:t xml:space="preserve"> FC, and </w:t>
      </w:r>
      <w:proofErr w:type="spellStart"/>
      <w:r w:rsidRPr="00793068">
        <w:rPr>
          <w:rFonts w:ascii="Times New Roman" w:hAnsi="Times New Roman" w:cs="Times New Roman"/>
          <w:sz w:val="24"/>
          <w:szCs w:val="24"/>
        </w:rPr>
        <w:t>Maana</w:t>
      </w:r>
      <w:proofErr w:type="spellEnd"/>
      <w:r w:rsidRPr="00793068">
        <w:rPr>
          <w:rFonts w:ascii="Times New Roman" w:hAnsi="Times New Roman" w:cs="Times New Roman"/>
          <w:sz w:val="24"/>
          <w:szCs w:val="24"/>
        </w:rPr>
        <w:t xml:space="preserve"> SC - the indispensable role of supporters in contributing to the success of their respective clubs was unanimously acknowledged (CEO of Wa </w:t>
      </w:r>
      <w:proofErr w:type="spellStart"/>
      <w:r w:rsidRPr="00793068">
        <w:rPr>
          <w:rFonts w:ascii="Times New Roman" w:hAnsi="Times New Roman" w:cs="Times New Roman"/>
          <w:sz w:val="24"/>
          <w:szCs w:val="24"/>
        </w:rPr>
        <w:t>Suntaa</w:t>
      </w:r>
      <w:proofErr w:type="spellEnd"/>
      <w:r w:rsidRPr="00793068">
        <w:rPr>
          <w:rFonts w:ascii="Times New Roman" w:hAnsi="Times New Roman" w:cs="Times New Roman"/>
          <w:sz w:val="24"/>
          <w:szCs w:val="24"/>
        </w:rPr>
        <w:t xml:space="preserve"> SC, personal communication, May 5, 2023; CEO of Wa </w:t>
      </w:r>
      <w:proofErr w:type="spellStart"/>
      <w:r w:rsidRPr="00793068">
        <w:rPr>
          <w:rFonts w:ascii="Times New Roman" w:hAnsi="Times New Roman" w:cs="Times New Roman"/>
          <w:sz w:val="24"/>
          <w:szCs w:val="24"/>
        </w:rPr>
        <w:t>Yaasin</w:t>
      </w:r>
      <w:proofErr w:type="spellEnd"/>
      <w:r w:rsidRPr="00793068">
        <w:rPr>
          <w:rFonts w:ascii="Times New Roman" w:hAnsi="Times New Roman" w:cs="Times New Roman"/>
          <w:sz w:val="24"/>
          <w:szCs w:val="24"/>
        </w:rPr>
        <w:t xml:space="preserve"> FC, personal communication, May 7, 2023; CEO of </w:t>
      </w:r>
      <w:proofErr w:type="spellStart"/>
      <w:r w:rsidRPr="00793068">
        <w:rPr>
          <w:rFonts w:ascii="Times New Roman" w:hAnsi="Times New Roman" w:cs="Times New Roman"/>
          <w:sz w:val="24"/>
          <w:szCs w:val="24"/>
        </w:rPr>
        <w:t>Maana</w:t>
      </w:r>
      <w:proofErr w:type="spellEnd"/>
      <w:r w:rsidRPr="00793068">
        <w:rPr>
          <w:rFonts w:ascii="Times New Roman" w:hAnsi="Times New Roman" w:cs="Times New Roman"/>
          <w:sz w:val="24"/>
          <w:szCs w:val="24"/>
        </w:rPr>
        <w:t xml:space="preserve"> SC, personal communication, May 10, 2023)</w:t>
      </w:r>
      <w:r w:rsidRPr="00793068">
        <w:rPr>
          <w:rFonts w:ascii="Times New Roman" w:hAnsi="Times New Roman" w:cs="Times New Roman"/>
          <w:sz w:val="24"/>
          <w:szCs w:val="24"/>
          <w:lang w:val="en-GB"/>
        </w:rPr>
        <w:t>. Their unwavering presence and commitment contribute substantially to the club's success, underscoring the need for continuous engagement. With the recognition that supporters function as a vital driving force, the administrators make a conscious effort to keep them apprised of developments, enhancing their sense of ownership.</w:t>
      </w:r>
    </w:p>
    <w:p w14:paraId="6C70263D" w14:textId="7ED39930"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mirrored the sentiment of their peers, with both club administrators enthusiastically recognising the indispensable role supporters play in the club's growth. Their fervent contributions through activities like floats, radio discussions, and community mobilization significantly amplify the club's image. These supporters are considered integral components of the club, and their involvement is acknowledged officially.</w:t>
      </w:r>
    </w:p>
    <w:p w14:paraId="2577E72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these interactions, direct meetings between club administrators and supporters emerged as a common communication method. Updates are conveyed during these meetings or through one-on-one discussions with supporters' leadership. These physical interactions synergize with updates disseminated via Facebook, fliers, and official communiqués, reinforcing the engagement.</w:t>
      </w:r>
    </w:p>
    <w:p w14:paraId="03EA7EEF" w14:textId="1411CDDA" w:rsidR="0018040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summary, the supporters expressed some discontent regarding the information flow between themselves and the clubs. This discrepancy can be attributed to instances where the PR department's response to club-related issues was reactive rather than </w:t>
      </w:r>
      <w:r w:rsidRPr="00793068">
        <w:rPr>
          <w:rFonts w:ascii="Times New Roman" w:hAnsi="Times New Roman" w:cs="Times New Roman"/>
          <w:sz w:val="24"/>
          <w:szCs w:val="24"/>
          <w:lang w:val="en-GB"/>
        </w:rPr>
        <w:lastRenderedPageBreak/>
        <w:t>proactive, leading to information gaps. While acknowledging the PR department's efforts, supporters advocated for improved communication strategies that would facilitate smoother interactions and mitigate uncertainties. The overall goal is to bolster engagement and transparency between the clubs and their devoted fan base.</w:t>
      </w:r>
    </w:p>
    <w:p w14:paraId="0A12EFE0" w14:textId="77777777" w:rsidR="008951AC" w:rsidRPr="00793068" w:rsidRDefault="008951AC" w:rsidP="00BA28AC">
      <w:pPr>
        <w:spacing w:before="100" w:after="100" w:line="480" w:lineRule="auto"/>
        <w:jc w:val="both"/>
        <w:rPr>
          <w:rFonts w:ascii="Times New Roman" w:hAnsi="Times New Roman" w:cs="Times New Roman"/>
          <w:sz w:val="24"/>
          <w:szCs w:val="24"/>
          <w:lang w:val="en-GB"/>
        </w:rPr>
      </w:pPr>
    </w:p>
    <w:p w14:paraId="5614552A" w14:textId="20E1C0C9" w:rsidR="00180408" w:rsidRPr="00793068" w:rsidRDefault="00180408" w:rsidP="00BA28AC">
      <w:pPr>
        <w:pStyle w:val="Heading2"/>
        <w:spacing w:before="100" w:after="100"/>
        <w:rPr>
          <w:lang w:val="en-GB"/>
        </w:rPr>
      </w:pPr>
      <w:bookmarkStart w:id="138" w:name="_Toc144590012"/>
      <w:bookmarkStart w:id="139" w:name="_Toc148542030"/>
      <w:r w:rsidRPr="00793068">
        <w:rPr>
          <w:lang w:val="en-GB"/>
        </w:rPr>
        <w:t>4.</w:t>
      </w:r>
      <w:r w:rsidR="0002799D">
        <w:rPr>
          <w:lang w:val="en-GB"/>
        </w:rPr>
        <w:t>4</w:t>
      </w:r>
      <w:r w:rsidRPr="00793068">
        <w:rPr>
          <w:lang w:val="en-GB"/>
        </w:rPr>
        <w:t xml:space="preserve">.4 Communication between Clubs and </w:t>
      </w:r>
      <w:r w:rsidRPr="00793068">
        <w:t>Ghana Football Association</w:t>
      </w:r>
      <w:bookmarkEnd w:id="138"/>
      <w:bookmarkEnd w:id="139"/>
    </w:p>
    <w:p w14:paraId="65140AE4"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interaction between the Division One Football Clubs and the Ghana Football Association (GFA) or the Regional Football Associations (RFA) is a critical component of the clubs' external communication strategy. Similar to their engagements with other external stakeholders, this study also delved into the communication methods employed by the clubs in their interactions with these key governing bodies. Officials from both the RFA and GFA were consulted to validate the communication channels used by the sampled clubs.</w:t>
      </w:r>
    </w:p>
    <w:p w14:paraId="4CF2B67A" w14:textId="70947458"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findings of this study reveal that the primary mode of communication between the football clubs and the RFA or GFA is through official email correspondences. All three Division One clubs and representatives from the football federations confirmed the prevalence of this email-based communication approach. The clubs correspond with the federations via designated official email addresses that are recognised and acknowledged by the respective associations and stakeholders. A</w:t>
      </w:r>
      <w:r w:rsidR="00A36D99" w:rsidRPr="00793068">
        <w:rPr>
          <w:rFonts w:ascii="Times New Roman" w:hAnsi="Times New Roman" w:cs="Times New Roman"/>
          <w:sz w:val="24"/>
          <w:szCs w:val="24"/>
          <w:lang w:val="en-GB"/>
        </w:rPr>
        <w:t xml:space="preserve"> general </w:t>
      </w:r>
      <w:r w:rsidRPr="00793068">
        <w:rPr>
          <w:rFonts w:ascii="Times New Roman" w:hAnsi="Times New Roman" w:cs="Times New Roman"/>
          <w:sz w:val="24"/>
          <w:szCs w:val="24"/>
          <w:lang w:val="en-GB"/>
        </w:rPr>
        <w:t xml:space="preserve">email address established by the RFA or GFA serves as the conduit for sending messages between the clubs and these football governing bodies. Information encompassing fixtures, league standings, penalties, protest cases, suspensions, and other official notifications are routinely conveyed to the clubs through these established email channels. It's noteworthy that this method of communication is not only preferred but mandated by </w:t>
      </w:r>
      <w:r w:rsidRPr="00793068">
        <w:rPr>
          <w:rFonts w:ascii="Times New Roman" w:hAnsi="Times New Roman" w:cs="Times New Roman"/>
          <w:sz w:val="24"/>
          <w:szCs w:val="24"/>
          <w:lang w:val="en-GB"/>
        </w:rPr>
        <w:lastRenderedPageBreak/>
        <w:t>the GFA and RFA, as it provides a formal and documented trail of correspondence, vital for legal and evidential purposes.</w:t>
      </w:r>
    </w:p>
    <w:p w14:paraId="164F448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rPr>
        <w:t xml:space="preserve">During an interview on May 10, 2023, the Chief Executive Officer of </w:t>
      </w:r>
      <w:proofErr w:type="spellStart"/>
      <w:r w:rsidRPr="00793068">
        <w:rPr>
          <w:rFonts w:ascii="Times New Roman" w:hAnsi="Times New Roman" w:cs="Times New Roman"/>
          <w:sz w:val="24"/>
          <w:szCs w:val="24"/>
        </w:rPr>
        <w:t>Maana</w:t>
      </w:r>
      <w:proofErr w:type="spellEnd"/>
      <w:r w:rsidRPr="00793068">
        <w:rPr>
          <w:rFonts w:ascii="Times New Roman" w:hAnsi="Times New Roman" w:cs="Times New Roman"/>
          <w:sz w:val="24"/>
          <w:szCs w:val="24"/>
        </w:rPr>
        <w:t xml:space="preserve"> SC affirmed that the GFA, in collaboration with the RFA, has stipulated that each club create an official email address specifically designated for communication purposes</w:t>
      </w:r>
      <w:r w:rsidRPr="00793068">
        <w:rPr>
          <w:rFonts w:ascii="Times New Roman" w:hAnsi="Times New Roman" w:cs="Times New Roman"/>
          <w:sz w:val="24"/>
          <w:szCs w:val="24"/>
          <w:lang w:val="en-GB"/>
        </w:rPr>
        <w:t>. These addresses are then shared with the Ghana Football Association through the Regional Football Associations, facilitating a structured connection between the clubs and the governing bodies.</w:t>
      </w:r>
    </w:p>
    <w:p w14:paraId="7A03EF10" w14:textId="792FF809"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For instance, the CEO of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noted, "One of the most common methods of communication between the clubs and the GFA/RFA is through emails. They send emails almost daily. These emails cover a range of topics, including fixtures, cautions, protest outcomes, updates, and congress-related materials. The efficiency of this method is evident, with replies often received within a matter of hours" (</w:t>
      </w:r>
      <w:r w:rsidR="00A36D99"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xml:space="preserve"> May</w:t>
      </w:r>
      <w:r w:rsidR="00A36D99" w:rsidRPr="00793068">
        <w:rPr>
          <w:rFonts w:ascii="Times New Roman" w:hAnsi="Times New Roman" w:cs="Times New Roman"/>
          <w:sz w:val="24"/>
          <w:szCs w:val="24"/>
          <w:lang w:val="en-GB"/>
        </w:rPr>
        <w:t xml:space="preserve"> 8</w:t>
      </w:r>
      <w:r w:rsidRPr="00793068">
        <w:rPr>
          <w:rFonts w:ascii="Times New Roman" w:hAnsi="Times New Roman" w:cs="Times New Roman"/>
          <w:sz w:val="24"/>
          <w:szCs w:val="24"/>
          <w:lang w:val="en-GB"/>
        </w:rPr>
        <w:t>, 2023).</w:t>
      </w:r>
    </w:p>
    <w:p w14:paraId="03F72FB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Chairman of the Upper West Regional Football Association corroborated the reliance on emails alongside other communication channels between the clubs and the governing associations. The Chairman emphasised the significance of emails in preserving document evidence, as well as the rapid and efficient nature of email communication. He acknowledged the gradual phasing out of traditional communication methods as technology advances and clubs become more empowered.</w:t>
      </w:r>
    </w:p>
    <w:p w14:paraId="3CEEB03D" w14:textId="702A16F0"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According to him, "Official communications between the RFA/GFA and its stakeholders primarily involve the use of official emails. While certain documents are physically distributed, the trend is shifting towards digitization. An official WhatsApp group established by the GFA and RFAs further supplements email correspondence, </w:t>
      </w:r>
      <w:r w:rsidRPr="00793068">
        <w:rPr>
          <w:rFonts w:ascii="Times New Roman" w:hAnsi="Times New Roman" w:cs="Times New Roman"/>
          <w:sz w:val="24"/>
          <w:szCs w:val="24"/>
          <w:lang w:val="en-GB"/>
        </w:rPr>
        <w:lastRenderedPageBreak/>
        <w:t>facilitating swift communication to all stakeholders present in the group" (</w:t>
      </w:r>
      <w:r w:rsidR="00A36D99"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May</w:t>
      </w:r>
      <w:r w:rsidR="00A36D99" w:rsidRPr="00793068">
        <w:rPr>
          <w:rFonts w:ascii="Times New Roman" w:hAnsi="Times New Roman" w:cs="Times New Roman"/>
          <w:sz w:val="24"/>
          <w:szCs w:val="24"/>
          <w:lang w:val="en-GB"/>
        </w:rPr>
        <w:t xml:space="preserve"> 8</w:t>
      </w:r>
      <w:r w:rsidRPr="00793068">
        <w:rPr>
          <w:rFonts w:ascii="Times New Roman" w:hAnsi="Times New Roman" w:cs="Times New Roman"/>
          <w:sz w:val="24"/>
          <w:szCs w:val="24"/>
          <w:lang w:val="en-GB"/>
        </w:rPr>
        <w:t>, 2023).</w:t>
      </w:r>
    </w:p>
    <w:p w14:paraId="2BEBDA7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This sentiment was reinforced by a communication team member at the RFA, who cited the growing prominence of official WhatsApp messages as an emerging communication tool. This official WhatsApp group, encompassing all Division One football clubs across the region, serves as a platform where messages from the GFA are shared and acknowledged as communicated to the attending stakeholders.</w:t>
      </w:r>
    </w:p>
    <w:p w14:paraId="1228096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Furthermore, an official Match Commissioner with the Ghana Football Association for the premier league and national division one league attested to the </w:t>
      </w:r>
      <w:proofErr w:type="spellStart"/>
      <w:r w:rsidRPr="00793068">
        <w:rPr>
          <w:rFonts w:ascii="Times New Roman" w:hAnsi="Times New Roman" w:cs="Times New Roman"/>
          <w:sz w:val="24"/>
          <w:szCs w:val="24"/>
          <w:lang w:val="en-GB"/>
        </w:rPr>
        <w:t>preeminence</w:t>
      </w:r>
      <w:proofErr w:type="spellEnd"/>
      <w:r w:rsidRPr="00793068">
        <w:rPr>
          <w:rFonts w:ascii="Times New Roman" w:hAnsi="Times New Roman" w:cs="Times New Roman"/>
          <w:sz w:val="24"/>
          <w:szCs w:val="24"/>
          <w:lang w:val="en-GB"/>
        </w:rPr>
        <w:t xml:space="preserve"> of email communication and press releases as the primary interaction methods between the clubs and the governing bodies. He emphasised the email's value in providing a documented trail of communication, particularly important for resolving legal disputes.</w:t>
      </w:r>
    </w:p>
    <w:p w14:paraId="24FE756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his words, "The preferred method of communication between the clubs and the GFA/RFA is through emails. These emails serve as a formal and traceable mode of interaction. Additionally, the GFA/RFA maintains official email addresses for various departments, streamlining communication. While other traditional channels still exist, the shift towards digitization and the undeniable benefits of email correspondence are reshaping communication dynamics" (GFA Match Commissioner, 8th May, 2023).</w:t>
      </w:r>
    </w:p>
    <w:p w14:paraId="50EB1CAD"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Further validation was provided by the national juvenile chairman of the GFA and a match commissioner at the premier and division one leagues, who underscored </w:t>
      </w:r>
      <w:proofErr w:type="gramStart"/>
      <w:r w:rsidRPr="00793068">
        <w:rPr>
          <w:rFonts w:ascii="Times New Roman" w:hAnsi="Times New Roman" w:cs="Times New Roman"/>
          <w:sz w:val="24"/>
          <w:szCs w:val="24"/>
          <w:lang w:val="en-GB"/>
        </w:rPr>
        <w:t>that emails</w:t>
      </w:r>
      <w:proofErr w:type="gramEnd"/>
      <w:r w:rsidRPr="00793068">
        <w:rPr>
          <w:rFonts w:ascii="Times New Roman" w:hAnsi="Times New Roman" w:cs="Times New Roman"/>
          <w:sz w:val="24"/>
          <w:szCs w:val="24"/>
          <w:lang w:val="en-GB"/>
        </w:rPr>
        <w:t xml:space="preserve"> serve as the predominant communication method between the clubs and the GFA/RFA. The chairman noted that the extensive volume of messages exchanged between the GFA/RFA and various stakeholders necessitated a robust online communication framework, where emailing was the central component.</w:t>
      </w:r>
    </w:p>
    <w:p w14:paraId="66B80963" w14:textId="13892963" w:rsidR="0018040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In conclusion, the findings unequivocally indicate that all three Division One Football Clubs engage with the Ghana Football Association and the Regional Football Association primarily through official email correspondences. This communication approach aligns with the regulations governing the division one league. The prevalence of email communication emerged as a consistent thread across the Division One clubs in the Wa Municipality, Upper West Region of Ghana, demonstrating its pivotal role in fostering effective interactions between the clubs and these pivotal football governing bodies.</w:t>
      </w:r>
    </w:p>
    <w:p w14:paraId="1005799C" w14:textId="231E5A05" w:rsidR="008951AC" w:rsidRDefault="008951AC" w:rsidP="00BA28AC">
      <w:pPr>
        <w:spacing w:before="100" w:after="100" w:line="480" w:lineRule="auto"/>
        <w:jc w:val="both"/>
        <w:rPr>
          <w:rFonts w:ascii="Times New Roman" w:hAnsi="Times New Roman" w:cs="Times New Roman"/>
          <w:sz w:val="24"/>
          <w:szCs w:val="24"/>
          <w:lang w:val="en-GB"/>
        </w:rPr>
      </w:pPr>
    </w:p>
    <w:p w14:paraId="3D4D146D" w14:textId="10DCC3AF" w:rsidR="00180408" w:rsidRPr="00793068" w:rsidRDefault="00180408" w:rsidP="00DF2C7F">
      <w:pPr>
        <w:pStyle w:val="Heading2"/>
        <w:spacing w:before="100" w:after="100"/>
        <w:rPr>
          <w:lang w:val="en-GB"/>
        </w:rPr>
      </w:pPr>
      <w:bookmarkStart w:id="140" w:name="_Toc144590013"/>
      <w:bookmarkStart w:id="141" w:name="_Toc148542031"/>
      <w:r w:rsidRPr="00793068">
        <w:rPr>
          <w:lang w:val="en-GB"/>
        </w:rPr>
        <w:t>4.</w:t>
      </w:r>
      <w:r w:rsidR="0002799D">
        <w:rPr>
          <w:lang w:val="en-GB"/>
        </w:rPr>
        <w:t>5</w:t>
      </w:r>
      <w:r w:rsidRPr="00793068">
        <w:rPr>
          <w:lang w:val="en-GB"/>
        </w:rPr>
        <w:t xml:space="preserve"> Compositions and Functionalities of Public Relations Units amongst Football Clubs in Wa Municipality.</w:t>
      </w:r>
      <w:bookmarkEnd w:id="140"/>
      <w:bookmarkEnd w:id="141"/>
    </w:p>
    <w:p w14:paraId="51155DE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This section of the study focuses on the examination of the structural makeup and effectiveness of the Public Relations (PR) units within football clubs in the Wa Municipality. The exploration encompasses two overarching themes, which are: the limited involvement of PR members in managerial decision-making and stakeholder engagement, as well as the insufficient composition of PR units within the football clubs of the municipality. These themes were formulated based on the research objective, and they shed light on critical aspects of the PR landscape within the context of football clubs.</w:t>
      </w:r>
    </w:p>
    <w:p w14:paraId="3BC1667A" w14:textId="77777777" w:rsidR="00180408" w:rsidRPr="00793068" w:rsidRDefault="00180408" w:rsidP="00BA28AC">
      <w:pPr>
        <w:spacing w:before="100" w:after="100" w:line="480" w:lineRule="auto"/>
        <w:jc w:val="both"/>
        <w:rPr>
          <w:rFonts w:ascii="Times New Roman" w:hAnsi="Times New Roman" w:cs="Times New Roman"/>
          <w:b/>
          <w:sz w:val="24"/>
          <w:szCs w:val="24"/>
          <w:lang w:val="en-GB"/>
        </w:rPr>
      </w:pPr>
      <w:r w:rsidRPr="00793068">
        <w:rPr>
          <w:rFonts w:ascii="Times New Roman" w:hAnsi="Times New Roman" w:cs="Times New Roman"/>
          <w:sz w:val="24"/>
          <w:szCs w:val="24"/>
          <w:lang w:val="en-GB"/>
        </w:rPr>
        <w:t xml:space="preserve">The goal is to offer insights into the organisational framework of PR units in these clubs, highlighting both their strengths and areas that necessitate improvement. This exploration contributes to a comprehensive understanding of how PR functions are structured and executed within the football clubs of the Wa Municipality. It provides valuable information for enhancing the overall communication strategies and </w:t>
      </w:r>
      <w:r w:rsidRPr="00793068">
        <w:rPr>
          <w:rFonts w:ascii="Times New Roman" w:hAnsi="Times New Roman" w:cs="Times New Roman"/>
          <w:sz w:val="24"/>
          <w:szCs w:val="24"/>
          <w:lang w:val="en-GB"/>
        </w:rPr>
        <w:lastRenderedPageBreak/>
        <w:t>effectiveness of these clubs in their interactions with stakeholders, fans, and the wider public.</w:t>
      </w:r>
    </w:p>
    <w:p w14:paraId="05852932" w14:textId="74FDA048" w:rsidR="00180408" w:rsidRPr="00793068" w:rsidRDefault="00180408" w:rsidP="00BA28AC">
      <w:pPr>
        <w:pStyle w:val="Heading2"/>
        <w:spacing w:before="100" w:after="100"/>
        <w:rPr>
          <w:lang w:val="en-GB"/>
        </w:rPr>
      </w:pPr>
      <w:bookmarkStart w:id="142" w:name="_Toc144590014"/>
      <w:bookmarkStart w:id="143" w:name="_Toc148542032"/>
      <w:r w:rsidRPr="00793068">
        <w:rPr>
          <w:lang w:val="en-GB"/>
        </w:rPr>
        <w:t>4.</w:t>
      </w:r>
      <w:r w:rsidR="0002799D">
        <w:rPr>
          <w:lang w:val="en-GB"/>
        </w:rPr>
        <w:t>5</w:t>
      </w:r>
      <w:r w:rsidRPr="00793068">
        <w:rPr>
          <w:lang w:val="en-GB"/>
        </w:rPr>
        <w:t>.1   Inadequate Personnel at PR Units in Football Clubs in Wa Municipality</w:t>
      </w:r>
      <w:bookmarkEnd w:id="142"/>
      <w:bookmarkEnd w:id="143"/>
    </w:p>
    <w:p w14:paraId="608A129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modern landscape of football administration has evolved to encompass technologically-driven strategies that align with contemporary communication trends. From digital platforms to the pursuit of high-quality visual content, a large audience reach to the rapid emergence of diverse social media platforms, effective Public Relations (PR) units within modern football clubs require access to cutting-edge equipment to effectively engage with their audience. This segment of the study delves into an assessment of whether the PR units within the football clubs of Wa Municipality possess the necessary logistical resources to perform their roles optimally.</w:t>
      </w:r>
    </w:p>
    <w:p w14:paraId="2BF82A3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Findings from the study revealed that, among the three football clubs examined,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displayed a relatively higher level of equipment and resource provision within their PR unit. Nonetheless, it was evident that even in this relatively well-equipped scenario, the PR professionals faced challenges due to the absence of certain critical resources. Osman </w:t>
      </w:r>
      <w:proofErr w:type="spellStart"/>
      <w:r w:rsidRPr="00793068">
        <w:rPr>
          <w:rFonts w:ascii="Times New Roman" w:hAnsi="Times New Roman" w:cs="Times New Roman"/>
          <w:sz w:val="24"/>
          <w:szCs w:val="24"/>
          <w:lang w:val="en-GB"/>
        </w:rPr>
        <w:t>Pelpuo</w:t>
      </w:r>
      <w:proofErr w:type="spellEnd"/>
      <w:r w:rsidRPr="00793068">
        <w:rPr>
          <w:rFonts w:ascii="Times New Roman" w:hAnsi="Times New Roman" w:cs="Times New Roman"/>
          <w:sz w:val="24"/>
          <w:szCs w:val="24"/>
          <w:lang w:val="en-GB"/>
        </w:rPr>
        <w:t xml:space="preserve">, the PRO of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acknowledged the efforts of the club's leadership in providing equipment such as cameras and smartphones. However, he expressed the pressing need for additional resources to enhance the efficiency of their operations.</w:t>
      </w:r>
    </w:p>
    <w:p w14:paraId="6A79118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Pelpuo's</w:t>
      </w:r>
      <w:proofErr w:type="spellEnd"/>
      <w:r w:rsidRPr="00793068">
        <w:rPr>
          <w:rFonts w:ascii="Times New Roman" w:hAnsi="Times New Roman" w:cs="Times New Roman"/>
          <w:sz w:val="24"/>
          <w:szCs w:val="24"/>
          <w:lang w:val="en-GB"/>
        </w:rPr>
        <w:t xml:space="preserve"> sentiments were echoed by his counterparts at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and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Both clubs grappled with insufficient personnel and modern tools within their respective PR units.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SC's PRO, Alex </w:t>
      </w:r>
      <w:proofErr w:type="spellStart"/>
      <w:r w:rsidRPr="00793068">
        <w:rPr>
          <w:rFonts w:ascii="Times New Roman" w:hAnsi="Times New Roman" w:cs="Times New Roman"/>
          <w:sz w:val="24"/>
          <w:szCs w:val="24"/>
          <w:lang w:val="en-GB"/>
        </w:rPr>
        <w:t>Sangaparee</w:t>
      </w:r>
      <w:proofErr w:type="spellEnd"/>
      <w:r w:rsidRPr="00793068">
        <w:rPr>
          <w:rFonts w:ascii="Times New Roman" w:hAnsi="Times New Roman" w:cs="Times New Roman"/>
          <w:sz w:val="24"/>
          <w:szCs w:val="24"/>
          <w:lang w:val="en-GB"/>
        </w:rPr>
        <w:t xml:space="preserve">, highlighted the limitations of their current equipment in producing high-quality visual content, leading to dissatisfaction among fans. Abdul Rashid Nipa, the PRO for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echoed the </w:t>
      </w:r>
      <w:r w:rsidRPr="00793068">
        <w:rPr>
          <w:rFonts w:ascii="Times New Roman" w:hAnsi="Times New Roman" w:cs="Times New Roman"/>
          <w:sz w:val="24"/>
          <w:szCs w:val="24"/>
          <w:lang w:val="en-GB"/>
        </w:rPr>
        <w:lastRenderedPageBreak/>
        <w:t>sentiment of needing enhanced resources to align with contemporary communication demands, particularly for match updates on social media platforms.</w:t>
      </w:r>
    </w:p>
    <w:p w14:paraId="41A2E1D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These clubs collectively shared the viewpoint that their PR departments were under-resourced in terms of both personnel and equipment. The lack of adequate resources directly hampered the PR units' ability to execute their tasks effectively. Salifu </w:t>
      </w:r>
      <w:proofErr w:type="spellStart"/>
      <w:r w:rsidRPr="00793068">
        <w:rPr>
          <w:rFonts w:ascii="Times New Roman" w:hAnsi="Times New Roman" w:cs="Times New Roman"/>
          <w:sz w:val="24"/>
          <w:szCs w:val="24"/>
          <w:lang w:val="en-GB"/>
        </w:rPr>
        <w:t>Atow</w:t>
      </w:r>
      <w:proofErr w:type="spellEnd"/>
      <w:r w:rsidRPr="00793068">
        <w:rPr>
          <w:rFonts w:ascii="Times New Roman" w:hAnsi="Times New Roman" w:cs="Times New Roman"/>
          <w:sz w:val="24"/>
          <w:szCs w:val="24"/>
          <w:lang w:val="en-GB"/>
        </w:rPr>
        <w:t xml:space="preserve"> Rahman, CEO of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acknowledged this resource gap within the context of the region's football landscape. He noted the challenging decision of prioritising resource allocation between different departments of the club, understanding that while the PR unit is essential, other operational demands must also be met.</w:t>
      </w:r>
    </w:p>
    <w:p w14:paraId="028A2174" w14:textId="19BED972" w:rsidR="009910E2"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summary, all three division one football clubs studied exhibited a deficiency in the resources available to their respective PR units. This inadequacy was evident both in terms of personnel and modern communication tools. The PR professionals within these clubs recognised the challenges posed by these limitations and were striving to optimize their outputs with the available resources. Their perspectives reflected an understanding of the financial constraints faced by the clubs, yet emphasised the need for enhanced resources to elevate the effectiveness of PR operations.</w:t>
      </w:r>
    </w:p>
    <w:p w14:paraId="4887F5EC" w14:textId="725A29DE" w:rsidR="00180408" w:rsidRPr="00793068" w:rsidRDefault="00180408" w:rsidP="00BA28AC">
      <w:pPr>
        <w:pStyle w:val="Heading2"/>
        <w:spacing w:before="100" w:after="100"/>
        <w:rPr>
          <w:lang w:val="en-GB"/>
        </w:rPr>
      </w:pPr>
      <w:bookmarkStart w:id="144" w:name="_Toc144590015"/>
      <w:bookmarkStart w:id="145" w:name="_Toc148542033"/>
      <w:r w:rsidRPr="00793068">
        <w:rPr>
          <w:lang w:val="en-GB"/>
        </w:rPr>
        <w:t>4.</w:t>
      </w:r>
      <w:r w:rsidR="0002799D">
        <w:rPr>
          <w:lang w:val="en-GB"/>
        </w:rPr>
        <w:t>5</w:t>
      </w:r>
      <w:r w:rsidRPr="00793068">
        <w:rPr>
          <w:lang w:val="en-GB"/>
        </w:rPr>
        <w:t>.2 Human Resources at the PR Departments of Football Clubs in Wa Municipality</w:t>
      </w:r>
      <w:bookmarkEnd w:id="144"/>
      <w:bookmarkEnd w:id="145"/>
      <w:r w:rsidRPr="00793068">
        <w:rPr>
          <w:lang w:val="en-GB"/>
        </w:rPr>
        <w:t xml:space="preserve"> </w:t>
      </w:r>
    </w:p>
    <w:p w14:paraId="22F22B0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a similar way to the availability of logistics at the various PR departments of football clubs within Wa Municipality, this aspect of the study sought to find out the human resources and staffing of the PR units. It sought to find out the number of personnel at the PR department of the sampled football clubs used in the study. </w:t>
      </w:r>
    </w:p>
    <w:p w14:paraId="3F68E87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It was discovered that the maximum number of workers in the public relations unit of the three football clubs was three whiles the least was one person. Two of the three </w:t>
      </w:r>
      <w:r w:rsidRPr="00793068">
        <w:rPr>
          <w:rFonts w:ascii="Times New Roman" w:hAnsi="Times New Roman" w:cs="Times New Roman"/>
          <w:sz w:val="24"/>
          <w:szCs w:val="24"/>
          <w:lang w:val="en-GB"/>
        </w:rPr>
        <w:lastRenderedPageBreak/>
        <w:t xml:space="preserve">football clubs had only one person running the entire PR duties whiles one club had three workers under their public relations unit. </w:t>
      </w:r>
    </w:p>
    <w:p w14:paraId="36ABA115"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had three workers in their public relations unit led by Osman </w:t>
      </w:r>
      <w:proofErr w:type="spellStart"/>
      <w:r w:rsidRPr="00793068">
        <w:rPr>
          <w:rFonts w:ascii="Times New Roman" w:hAnsi="Times New Roman" w:cs="Times New Roman"/>
          <w:sz w:val="24"/>
          <w:szCs w:val="24"/>
          <w:lang w:val="en-GB"/>
        </w:rPr>
        <w:t>Pelpuo</w:t>
      </w:r>
      <w:proofErr w:type="spellEnd"/>
      <w:r w:rsidRPr="00793068">
        <w:rPr>
          <w:rFonts w:ascii="Times New Roman" w:hAnsi="Times New Roman" w:cs="Times New Roman"/>
          <w:sz w:val="24"/>
          <w:szCs w:val="24"/>
          <w:lang w:val="en-GB"/>
        </w:rPr>
        <w:t xml:space="preserve">. Their team include a videographer, social media officer and a secretary. These officials work concurrently on match days to give live feed to their audience and other stakeholders of the club. They work on this aspect of the communication process to make the system complete. Head of the PR unit still called for more hands, logistics and an office space or a secretariat. </w:t>
      </w:r>
    </w:p>
    <w:p w14:paraId="714F79C5" w14:textId="158F2508"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He stated</w:t>
      </w:r>
      <w:r w:rsidR="00D84AAF" w:rsidRPr="00793068">
        <w:rPr>
          <w:rFonts w:ascii="Times New Roman" w:hAnsi="Times New Roman" w:cs="Times New Roman"/>
          <w:sz w:val="24"/>
          <w:szCs w:val="24"/>
          <w:lang w:val="en-GB"/>
        </w:rPr>
        <w:t>:</w:t>
      </w:r>
    </w:p>
    <w:p w14:paraId="10FF5DED" w14:textId="5AE26F34"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“We are three people in the PR department of the club and we do different things on match days and sometimes before matches. There is one person in charge of taking pictures and video, one person in charge of social media post and another person behind the streaming of programmes on our social media handles. The guy that takes the video and pictures is the same guy that does the editing whiles the other members update live actions. So, in essence, more hands and gadgets are needed to lessen the difficulty of the communication process (</w:t>
      </w:r>
      <w:r w:rsidR="009910E2"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xml:space="preserve">, May </w:t>
      </w:r>
      <w:r w:rsidR="009910E2" w:rsidRPr="00793068">
        <w:rPr>
          <w:rFonts w:ascii="Times New Roman" w:hAnsi="Times New Roman" w:cs="Times New Roman"/>
          <w:sz w:val="24"/>
          <w:szCs w:val="24"/>
          <w:lang w:val="en-GB"/>
        </w:rPr>
        <w:t xml:space="preserve">10, </w:t>
      </w:r>
      <w:r w:rsidRPr="00793068">
        <w:rPr>
          <w:rFonts w:ascii="Times New Roman" w:hAnsi="Times New Roman" w:cs="Times New Roman"/>
          <w:sz w:val="24"/>
          <w:szCs w:val="24"/>
          <w:lang w:val="en-GB"/>
        </w:rPr>
        <w:t xml:space="preserve">2023)”. </w:t>
      </w:r>
    </w:p>
    <w:p w14:paraId="2FC2FB2E"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communication officer for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lamented the difficulty of his work as a lone ranger in the public relations unit. He confirmed running the entire publics relation unit alone, taking pictures, editing them, updating social media, issuing press releases, granting radio interviews and other communications related duties. He stated </w:t>
      </w:r>
    </w:p>
    <w:p w14:paraId="662AE262" w14:textId="65129010"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One of the biggest facing the Public Relations department in my club is the composition of the department. Aside the insufficient resources, the department is ill equipped in terms of staff. I am the only worker in the PR department doing all the communications work at the club. I take pictures, edit them, update social media, issue press releases, </w:t>
      </w:r>
      <w:r w:rsidRPr="00793068">
        <w:rPr>
          <w:rFonts w:ascii="Times New Roman" w:hAnsi="Times New Roman" w:cs="Times New Roman"/>
          <w:sz w:val="24"/>
          <w:szCs w:val="24"/>
          <w:lang w:val="en-GB"/>
        </w:rPr>
        <w:lastRenderedPageBreak/>
        <w:t>grant interviews and run the PR unit as a lone ranger. They are times the communication process delayed because I was engaged in other activities (</w:t>
      </w:r>
      <w:r w:rsidR="009910E2" w:rsidRPr="00793068">
        <w:rPr>
          <w:rFonts w:ascii="Times New Roman" w:hAnsi="Times New Roman" w:cs="Times New Roman"/>
          <w:sz w:val="24"/>
          <w:szCs w:val="24"/>
          <w:lang w:val="en-GB"/>
        </w:rPr>
        <w:t>Interview</w:t>
      </w:r>
      <w:r w:rsidRPr="00793068">
        <w:rPr>
          <w:rFonts w:ascii="Times New Roman" w:hAnsi="Times New Roman" w:cs="Times New Roman"/>
          <w:sz w:val="24"/>
          <w:szCs w:val="24"/>
          <w:lang w:val="en-GB"/>
        </w:rPr>
        <w:t>, 10</w:t>
      </w:r>
      <w:r w:rsidRPr="00793068">
        <w:rPr>
          <w:rFonts w:ascii="Times New Roman" w:hAnsi="Times New Roman" w:cs="Times New Roman"/>
          <w:sz w:val="24"/>
          <w:szCs w:val="24"/>
          <w:vertAlign w:val="superscript"/>
          <w:lang w:val="en-GB"/>
        </w:rPr>
        <w:t>th</w:t>
      </w:r>
      <w:r w:rsidRPr="00793068">
        <w:rPr>
          <w:rFonts w:ascii="Times New Roman" w:hAnsi="Times New Roman" w:cs="Times New Roman"/>
          <w:sz w:val="24"/>
          <w:szCs w:val="24"/>
          <w:lang w:val="en-GB"/>
        </w:rPr>
        <w:t xml:space="preserve"> May 2023). </w:t>
      </w:r>
    </w:p>
    <w:p w14:paraId="163BBF2B" w14:textId="078F73BC" w:rsidR="00180408" w:rsidRPr="00793068" w:rsidRDefault="00180408" w:rsidP="00BA28AC">
      <w:pPr>
        <w:pStyle w:val="Heading2"/>
        <w:spacing w:before="100" w:after="100"/>
        <w:rPr>
          <w:lang w:val="en-GB"/>
        </w:rPr>
      </w:pPr>
      <w:bookmarkStart w:id="146" w:name="_Toc144590016"/>
      <w:bookmarkStart w:id="147" w:name="_Toc148542034"/>
      <w:r w:rsidRPr="00793068">
        <w:rPr>
          <w:lang w:val="en-GB"/>
        </w:rPr>
        <w:t>4.</w:t>
      </w:r>
      <w:r w:rsidR="0002799D">
        <w:rPr>
          <w:lang w:val="en-GB"/>
        </w:rPr>
        <w:t>6</w:t>
      </w:r>
      <w:r w:rsidRPr="00793068">
        <w:rPr>
          <w:lang w:val="en-GB"/>
        </w:rPr>
        <w:t xml:space="preserve"> Commercialising Football amongst Football Club Owners in Wa Municipality </w:t>
      </w:r>
      <w:r w:rsidR="008951AC">
        <w:rPr>
          <w:lang w:val="en-GB"/>
        </w:rPr>
        <w:t>u</w:t>
      </w:r>
      <w:r w:rsidRPr="00793068">
        <w:rPr>
          <w:lang w:val="en-GB"/>
        </w:rPr>
        <w:t>sing Public Relations</w:t>
      </w:r>
      <w:bookmarkEnd w:id="146"/>
      <w:bookmarkEnd w:id="147"/>
      <w:r w:rsidRPr="00793068">
        <w:rPr>
          <w:lang w:val="en-GB"/>
        </w:rPr>
        <w:t xml:space="preserve"> </w:t>
      </w:r>
    </w:p>
    <w:p w14:paraId="23769FD5" w14:textId="2F8C5104"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This aspect of the study sought to find out how football can be commercialised in Wa Municipality using modern concepts of Public Relations. It sought to find out the commercial understanding of football amongst football club owners in Wa Municipality. It was built around streamlining the PR department of football clubs to properly work and add value to the clubs and the entire football family.</w:t>
      </w:r>
      <w:bookmarkStart w:id="148" w:name="_bookmark32"/>
      <w:bookmarkEnd w:id="148"/>
    </w:p>
    <w:p w14:paraId="18DE7B7C" w14:textId="2557A6C6" w:rsidR="00180408" w:rsidRPr="00793068" w:rsidRDefault="00180408" w:rsidP="00BA28AC">
      <w:pPr>
        <w:pStyle w:val="Heading2"/>
        <w:spacing w:before="100" w:after="100"/>
        <w:rPr>
          <w:lang w:val="en-GB"/>
        </w:rPr>
      </w:pPr>
      <w:bookmarkStart w:id="149" w:name="_Toc144590017"/>
      <w:bookmarkStart w:id="150" w:name="_Toc148542035"/>
      <w:r w:rsidRPr="00793068">
        <w:rPr>
          <w:lang w:val="en-GB"/>
        </w:rPr>
        <w:t>4.</w:t>
      </w:r>
      <w:r w:rsidR="0002799D">
        <w:rPr>
          <w:lang w:val="en-GB"/>
        </w:rPr>
        <w:t>7</w:t>
      </w:r>
      <w:r w:rsidRPr="00793068">
        <w:rPr>
          <w:lang w:val="en-GB"/>
        </w:rPr>
        <w:t>.  Streamlining PR Departments to Function Properly</w:t>
      </w:r>
      <w:bookmarkEnd w:id="149"/>
      <w:bookmarkEnd w:id="150"/>
    </w:p>
    <w:p w14:paraId="2A33F401"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insights garnered from interviews conducted with Chief Executive Officers (CEOs) and administrative members of the three Division One Football clubs underscored the critical role of Public Relations (PR) as a vital component of contemporary football administration. The CEOs and key administrators of the sampled clubs collectively recognised the significance of streamlining PR departments to operate effectively, safeguarding the clubs' image and overall perception. All three CEOs unequivocally acknowledged the positive impact of Public Relations on the growth trajectory of their respective organisations. Scholarly consensus aligns with this sentiment, asserting that PR entails employing compelling communication strategies to foster a healthy rapport between an entity and its diverse stakeholders (Heath, 2016).</w:t>
      </w:r>
    </w:p>
    <w:p w14:paraId="2624876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 salient commonality among the CEOs was the pivotal role played by PR professionals in bridging the gap between the clubs and various stakeholders. PR officers assumed the dual function of transmitting information from the club to external entities while also facilitating valuable feedback from stakeholders back to the club. </w:t>
      </w:r>
      <w:r w:rsidRPr="00793068">
        <w:rPr>
          <w:rFonts w:ascii="Times New Roman" w:hAnsi="Times New Roman" w:cs="Times New Roman"/>
          <w:sz w:val="24"/>
          <w:szCs w:val="24"/>
          <w:lang w:val="en-GB"/>
        </w:rPr>
        <w:lastRenderedPageBreak/>
        <w:t>This reciprocal communication process enabled clubs to adjust their strategies based on suggestions or concerns raised by supporters, partners, and other stakeholders within the sporting landscape. This need for effective information dissemination and the utilisation of candid feedback from various stakeholders precipitated the establishment of PR departments and the appointment of PR officers.</w:t>
      </w:r>
    </w:p>
    <w:p w14:paraId="411EA3F7" w14:textId="32A6B69A" w:rsidR="009910E2"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SC's club President emphasised that effective PR was crucial due to the substantial social exposure and the imperative to engage with diverse segments of the football community. The proliferation of digital followers served as a key indicator of the efficacy of the PR unit. According to the President, PR professionals not only connect the club with external stakeholders but also advise on optimal communication channels. In his perspective, the appointment of a dedicated PR officer was imperative, as it ensured that all relevant parties, including supporters, players, administrators, and other stakeholders, were consistently informed.</w:t>
      </w:r>
    </w:p>
    <w:p w14:paraId="730107A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To illustrate this viewpoint,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established a proficient PR unit comprising four members, including graphic designers and videographers. This unit was entrusted with overseeing the club's communication efforts and safeguarding the organisation's reputation against potential media backlash. The PR Officer corroborated this by elucidating how the PR unit operated as a conduit between the club and the broader public. The unit's responsibilities included updating digital followers during match days, preseasons, and other internal developments. It also played a pivotal role in mediating grievances from supporters, sponsors, and other stakeholders, which were then channelled to the management board. In turn, the PR unit facilitated the dissemination of club updates to fans, Ghana Football Association officials, partners, and other affiliated entities.</w:t>
      </w:r>
    </w:p>
    <w:p w14:paraId="0990C2C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The CEO of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echoed a comparable sentiment, emphasising the PR unit's pivotal role within the club's administration. He underscored that an adept PR team was crucial to mediating between the club and its various stakeholders, effectively bridging communication gaps. Despite resource constraints,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established a functional PR unit to address these needs. The CEO acknowledged that while running football clubs was capital-intensive, the establishment of a proficient PR unit was indispensable for maintaining the club's image and managing its external communications. The PR Officer of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further reinforced this narrative, emphasising his role in facilitating communication between the club and its publics.</w:t>
      </w:r>
    </w:p>
    <w:p w14:paraId="118C3B76" w14:textId="3837EB9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Similarly,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Football Club's President highlighted the significance of PR within association football due to the substantial demand for information from diverse audiences and stakeholders. While acknowledging the presence of a PR unit, the President also acknowledged its lack of adequate empowerment and resources to </w:t>
      </w:r>
      <w:r w:rsidR="00345BA6" w:rsidRPr="00793068">
        <w:rPr>
          <w:rFonts w:ascii="Times New Roman" w:hAnsi="Times New Roman" w:cs="Times New Roman"/>
          <w:sz w:val="24"/>
          <w:szCs w:val="24"/>
          <w:lang w:val="en-GB"/>
        </w:rPr>
        <w:t>fulfil</w:t>
      </w:r>
      <w:r w:rsidRPr="00793068">
        <w:rPr>
          <w:rFonts w:ascii="Times New Roman" w:hAnsi="Times New Roman" w:cs="Times New Roman"/>
          <w:sz w:val="24"/>
          <w:szCs w:val="24"/>
          <w:lang w:val="en-GB"/>
        </w:rPr>
        <w:t xml:space="preserve"> its duties effectively. The President emphasised the crucial role of disseminating football activities to the general public and the importance of a PR team as intermediaries between the club and its stakeholders.</w:t>
      </w:r>
    </w:p>
    <w:p w14:paraId="4BD1CD12"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PR Officer of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concurred that their participation in meetings was often limited, attributing it to the perception that their presence was merely symbolic. Expressing dissatisfaction with the department's lack of resources, the PR Officer emphasised the necessity of a well-equipped PR unit to meet modern digital communication trends. The Supporters' Chairman of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further accentuated the vital role played by PR in bridging the information gap between the club and its supporters and other stakeholders. He highlighted the dual function of relaying decisions from the management board to the supporters and conveying feedback from the supporters' union and other entities back to the club.</w:t>
      </w:r>
    </w:p>
    <w:p w14:paraId="4AB5160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Collectively, these findings underscored the unanimous endorsement by the three CEOs for establishing and strengthening PR units within their respective football clubs. They recognised that the demand for information from external stakeholders necessitated the presence of a dedicated PR professional. However, a recurring theme was the paucity of resources and understaffing within PR departments, largely due to financial constraints faced by the clubs. Notwithstanding these challenges, PR professionals demonstrated adaptability in effectively managing the limited resources to meet their organisations' communication demands. This study's conclusions aligned with previous research highlighting the vital role of media relations in sports PR and the overarching importance of public relations in enhancing the corporate image of organisations (Nicholson, Kerr, &amp; Sherwood, 2015; Stoldt et al., 2014).</w:t>
      </w:r>
    </w:p>
    <w:p w14:paraId="201A4F34" w14:textId="07CE8986" w:rsidR="00180408" w:rsidRPr="00793068" w:rsidRDefault="001A2601" w:rsidP="00BA28AC">
      <w:pPr>
        <w:pStyle w:val="Heading2"/>
        <w:spacing w:before="100" w:after="100"/>
        <w:rPr>
          <w:lang w:val="en-GB"/>
        </w:rPr>
      </w:pPr>
      <w:bookmarkStart w:id="151" w:name="_Toc144590018"/>
      <w:bookmarkStart w:id="152" w:name="_Toc148542036"/>
      <w:r w:rsidRPr="00793068">
        <w:rPr>
          <w:lang w:val="en-GB"/>
        </w:rPr>
        <w:t>4.</w:t>
      </w:r>
      <w:r w:rsidR="0002799D">
        <w:rPr>
          <w:lang w:val="en-GB"/>
        </w:rPr>
        <w:t>8</w:t>
      </w:r>
      <w:r w:rsidRPr="00793068">
        <w:rPr>
          <w:lang w:val="en-GB"/>
        </w:rPr>
        <w:t xml:space="preserve">     Discussion of </w:t>
      </w:r>
      <w:r w:rsidR="00476BA9" w:rsidRPr="00793068">
        <w:rPr>
          <w:lang w:val="en-GB"/>
        </w:rPr>
        <w:t>F</w:t>
      </w:r>
      <w:r w:rsidRPr="00793068">
        <w:rPr>
          <w:lang w:val="en-GB"/>
        </w:rPr>
        <w:t>indings</w:t>
      </w:r>
      <w:bookmarkEnd w:id="151"/>
      <w:bookmarkEnd w:id="152"/>
      <w:r w:rsidR="00180408" w:rsidRPr="00793068">
        <w:rPr>
          <w:lang w:val="en-GB"/>
        </w:rPr>
        <w:tab/>
      </w:r>
    </w:p>
    <w:p w14:paraId="2C5D36C3" w14:textId="77777777" w:rsidR="00180408" w:rsidRPr="00793068" w:rsidRDefault="00180408" w:rsidP="00BA28AC">
      <w:pPr>
        <w:spacing w:before="100" w:after="10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t xml:space="preserve">This section of the study discusses findings extracted from the </w:t>
      </w:r>
      <w:r w:rsidRPr="00793068">
        <w:rPr>
          <w:rFonts w:ascii="Times New Roman" w:hAnsi="Times New Roman" w:cs="Times New Roman"/>
          <w:bCs/>
          <w:sz w:val="24"/>
          <w:szCs w:val="24"/>
          <w:lang w:val="en-GB"/>
        </w:rPr>
        <w:t>analys</w:t>
      </w:r>
      <w:r w:rsidRPr="00793068">
        <w:rPr>
          <w:rFonts w:ascii="Times New Roman" w:hAnsi="Times New Roman" w:cs="Times New Roman"/>
          <w:sz w:val="24"/>
          <w:szCs w:val="24"/>
          <w:lang w:val="en-GB"/>
        </w:rPr>
        <w:t xml:space="preserve">ed data based on the objectives of the study. It discusses these findings in reference to the underlying theories behind the study. The ensuing passages and sections discuss the findings into detail. </w:t>
      </w:r>
      <w:r w:rsidRPr="00793068">
        <w:rPr>
          <w:rFonts w:ascii="Times New Roman" w:hAnsi="Times New Roman" w:cs="Times New Roman"/>
          <w:b/>
          <w:bCs/>
          <w:sz w:val="24"/>
          <w:szCs w:val="24"/>
          <w:lang w:val="en-GB"/>
        </w:rPr>
        <w:tab/>
      </w:r>
    </w:p>
    <w:p w14:paraId="0F0AAB83" w14:textId="7743BBF1" w:rsidR="00180408" w:rsidRPr="00793068" w:rsidRDefault="001A2601" w:rsidP="00BA28AC">
      <w:pPr>
        <w:pStyle w:val="Heading2"/>
        <w:spacing w:before="100" w:after="100"/>
        <w:rPr>
          <w:rStyle w:val="Heading1Char"/>
          <w:b/>
          <w:bCs/>
        </w:rPr>
      </w:pPr>
      <w:bookmarkStart w:id="153" w:name="_Toc144590019"/>
      <w:bookmarkStart w:id="154" w:name="_Toc148542037"/>
      <w:r w:rsidRPr="00793068">
        <w:t>4</w:t>
      </w:r>
      <w:r w:rsidRPr="00793068">
        <w:rPr>
          <w:rStyle w:val="Heading1Char"/>
          <w:b/>
          <w:bCs/>
        </w:rPr>
        <w:t>.</w:t>
      </w:r>
      <w:r w:rsidR="0002799D">
        <w:rPr>
          <w:rStyle w:val="Heading1Char"/>
          <w:b/>
          <w:bCs/>
        </w:rPr>
        <w:t>9</w:t>
      </w:r>
      <w:r w:rsidRPr="00793068">
        <w:rPr>
          <w:rStyle w:val="Heading1Char"/>
          <w:b/>
          <w:bCs/>
        </w:rPr>
        <w:t xml:space="preserve"> </w:t>
      </w:r>
      <w:r w:rsidR="00180408" w:rsidRPr="00793068">
        <w:rPr>
          <w:rStyle w:val="Heading1Char"/>
          <w:b/>
          <w:bCs/>
        </w:rPr>
        <w:t>Football Clubs in Wa Municipality</w:t>
      </w:r>
      <w:bookmarkEnd w:id="153"/>
      <w:bookmarkEnd w:id="154"/>
      <w:r w:rsidR="00180408" w:rsidRPr="00793068">
        <w:rPr>
          <w:rStyle w:val="Heading1Char"/>
          <w:b/>
          <w:bCs/>
        </w:rPr>
        <w:t xml:space="preserve"> </w:t>
      </w:r>
    </w:p>
    <w:p w14:paraId="27627DC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This aspect of the study sought to find out the relevance of Public Relations amongst football clubs within Wa Municipality namely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and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SC. It sought to find out the importance of Publics Relations in the administrative structure of football clubs in Wa Municipality. Findings from the study indicated that all three CEOs and club owners interviewed acknowledged the relevance of Public Relations in modern football administration. All CEOs stated the need for PR officials in the administrative structures of their clubs despite the limited resources available to them. </w:t>
      </w:r>
    </w:p>
    <w:p w14:paraId="0881310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The analysed data revealed that there were different types of communication channels employed by the clubs and other stakeholders of the game. This finding from the study confirmed earlier position of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Centre &amp; Broom, 2000) used in the literature review.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Centre &amp; Broom, 2000) stated that there are different types of publics in any organisation including internal and external. The study identified external publics like supporters, media, sponsors, Ghana Football Association (GFA) and Regional Football Association (RFA) officials. Some internal publics used in the study include players, management members, club owners and other workers at the club level. These findings confirmed the position of (</w:t>
      </w:r>
      <w:proofErr w:type="spellStart"/>
      <w:r w:rsidRPr="00793068">
        <w:rPr>
          <w:rFonts w:ascii="Times New Roman" w:hAnsi="Times New Roman" w:cs="Times New Roman"/>
          <w:sz w:val="24"/>
          <w:szCs w:val="24"/>
          <w:lang w:val="en-GB"/>
        </w:rPr>
        <w:t>Cutlip</w:t>
      </w:r>
      <w:proofErr w:type="spellEnd"/>
      <w:r w:rsidRPr="00793068">
        <w:rPr>
          <w:rFonts w:ascii="Times New Roman" w:hAnsi="Times New Roman" w:cs="Times New Roman"/>
          <w:sz w:val="24"/>
          <w:szCs w:val="24"/>
          <w:lang w:val="en-GB"/>
        </w:rPr>
        <w:t xml:space="preserve">, Centre &amp; Broom, 2000) on the types of publics in any organisation including football clubs. </w:t>
      </w:r>
    </w:p>
    <w:p w14:paraId="5F430102" w14:textId="6D59D470"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study further</w:t>
      </w:r>
      <w:r w:rsidR="00B31498">
        <w:rPr>
          <w:rFonts w:ascii="Times New Roman" w:hAnsi="Times New Roman" w:cs="Times New Roman"/>
          <w:sz w:val="24"/>
          <w:szCs w:val="24"/>
          <w:lang w:val="en-GB"/>
        </w:rPr>
        <w:t xml:space="preserve"> found out that</w:t>
      </w:r>
      <w:r w:rsidRPr="00793068">
        <w:rPr>
          <w:rFonts w:ascii="Times New Roman" w:hAnsi="Times New Roman" w:cs="Times New Roman"/>
          <w:sz w:val="24"/>
          <w:szCs w:val="24"/>
          <w:lang w:val="en-GB"/>
        </w:rPr>
        <w:t xml:space="preserve"> good Public Relations added value to the football clubs as seen in the multiple sponsors for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With three personnel and some modern logistics at their disposal,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convinced many investors to partner them led by Ital Media, </w:t>
      </w:r>
      <w:proofErr w:type="spellStart"/>
      <w:r w:rsidRPr="00793068">
        <w:rPr>
          <w:rFonts w:ascii="Times New Roman" w:hAnsi="Times New Roman" w:cs="Times New Roman"/>
          <w:sz w:val="24"/>
          <w:szCs w:val="24"/>
          <w:lang w:val="en-GB"/>
        </w:rPr>
        <w:t>Zam</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Zam</w:t>
      </w:r>
      <w:proofErr w:type="spellEnd"/>
      <w:r w:rsidRPr="00793068">
        <w:rPr>
          <w:rFonts w:ascii="Times New Roman" w:hAnsi="Times New Roman" w:cs="Times New Roman"/>
          <w:sz w:val="24"/>
          <w:szCs w:val="24"/>
          <w:lang w:val="en-GB"/>
        </w:rPr>
        <w:t xml:space="preserve"> mineral water, WKM securities and </w:t>
      </w:r>
      <w:proofErr w:type="spellStart"/>
      <w:r w:rsidRPr="00793068">
        <w:rPr>
          <w:rFonts w:ascii="Times New Roman" w:hAnsi="Times New Roman" w:cs="Times New Roman"/>
          <w:sz w:val="24"/>
          <w:szCs w:val="24"/>
          <w:lang w:val="en-GB"/>
        </w:rPr>
        <w:t>Omena</w:t>
      </w:r>
      <w:proofErr w:type="spellEnd"/>
      <w:r w:rsidRPr="00793068">
        <w:rPr>
          <w:rFonts w:ascii="Times New Roman" w:hAnsi="Times New Roman" w:cs="Times New Roman"/>
          <w:sz w:val="24"/>
          <w:szCs w:val="24"/>
          <w:lang w:val="en-GB"/>
        </w:rPr>
        <w:t xml:space="preserve"> Sports. These partners were convinced by the improved communication machinery of the clubs as against the ill-equipped public relations units in the other clubs. </w:t>
      </w:r>
      <w:proofErr w:type="spellStart"/>
      <w:r w:rsidRPr="00793068">
        <w:rPr>
          <w:rFonts w:ascii="Times New Roman" w:hAnsi="Times New Roman" w:cs="Times New Roman"/>
          <w:sz w:val="24"/>
          <w:szCs w:val="24"/>
          <w:lang w:val="en-GB"/>
        </w:rPr>
        <w:t>Maana</w:t>
      </w:r>
      <w:proofErr w:type="spellEnd"/>
      <w:r w:rsidRPr="00793068">
        <w:rPr>
          <w:rFonts w:ascii="Times New Roman" w:hAnsi="Times New Roman" w:cs="Times New Roman"/>
          <w:sz w:val="24"/>
          <w:szCs w:val="24"/>
          <w:lang w:val="en-GB"/>
        </w:rPr>
        <w:t xml:space="preserve"> SC and Wa </w:t>
      </w:r>
      <w:proofErr w:type="spellStart"/>
      <w:r w:rsidRPr="00793068">
        <w:rPr>
          <w:rFonts w:ascii="Times New Roman" w:hAnsi="Times New Roman" w:cs="Times New Roman"/>
          <w:sz w:val="24"/>
          <w:szCs w:val="24"/>
          <w:lang w:val="en-GB"/>
        </w:rPr>
        <w:t>Yaasin</w:t>
      </w:r>
      <w:proofErr w:type="spellEnd"/>
      <w:r w:rsidRPr="00793068">
        <w:rPr>
          <w:rFonts w:ascii="Times New Roman" w:hAnsi="Times New Roman" w:cs="Times New Roman"/>
          <w:sz w:val="24"/>
          <w:szCs w:val="24"/>
          <w:lang w:val="en-GB"/>
        </w:rPr>
        <w:t xml:space="preserve"> FC were not resourced enough at the Public Relations department and this reflected in the few or no sponsors willing to partner them. </w:t>
      </w:r>
    </w:p>
    <w:p w14:paraId="288A824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patronage of league matches after intensive promotion by the PR department confirmed the relevance of good PR to modern football administration. Once the game is well promoted, the fans and patronage increased, a reflection of what good PR can do to football clubs and the game at large. </w:t>
      </w:r>
    </w:p>
    <w:p w14:paraId="1939DE95" w14:textId="05C0D79C"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In summary, the findings discovered that all three CEOs and club owners acknowledged the importance of public relations in the football space thanks to the linking role played by the PR officials. All the sampled football clubs confirmed using different </w:t>
      </w:r>
      <w:r w:rsidRPr="00793068">
        <w:rPr>
          <w:rFonts w:ascii="Times New Roman" w:hAnsi="Times New Roman" w:cs="Times New Roman"/>
          <w:sz w:val="24"/>
          <w:szCs w:val="24"/>
          <w:lang w:val="en-GB"/>
        </w:rPr>
        <w:lastRenderedPageBreak/>
        <w:t xml:space="preserve">communication channels to reach out to their internal and external publics. It goes to confirm the relevance of PR in modern football administration. </w:t>
      </w:r>
    </w:p>
    <w:p w14:paraId="5C1CC1FC" w14:textId="54C7BA6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It was </w:t>
      </w:r>
      <w:r w:rsidR="00B31498">
        <w:rPr>
          <w:rFonts w:ascii="Times New Roman" w:hAnsi="Times New Roman" w:cs="Times New Roman"/>
          <w:sz w:val="24"/>
          <w:szCs w:val="24"/>
          <w:lang w:val="en-GB"/>
        </w:rPr>
        <w:t xml:space="preserve">found out </w:t>
      </w:r>
      <w:r w:rsidRPr="00793068">
        <w:rPr>
          <w:rFonts w:ascii="Times New Roman" w:hAnsi="Times New Roman" w:cs="Times New Roman"/>
          <w:sz w:val="24"/>
          <w:szCs w:val="24"/>
          <w:lang w:val="en-GB"/>
        </w:rPr>
        <w:t xml:space="preserve">that the club employed both traditional and mass communication in reaching its audience and other stakeholders. Social media, physical meetings and the mass media are the main communication channels. Another communication media employed was the issuance of communiqués and press releases. The study also discovered that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issues press releases to media houses, club sponsors and other stakeholders in the football ecosystem to ascertain or deny </w:t>
      </w:r>
      <w:r w:rsidR="00345BA6" w:rsidRPr="00793068">
        <w:rPr>
          <w:rFonts w:ascii="Times New Roman" w:hAnsi="Times New Roman" w:cs="Times New Roman"/>
          <w:sz w:val="24"/>
          <w:szCs w:val="24"/>
          <w:lang w:val="en-GB"/>
        </w:rPr>
        <w:t>rum</w:t>
      </w:r>
      <w:r w:rsidR="00345BA6">
        <w:rPr>
          <w:rFonts w:ascii="Times New Roman" w:hAnsi="Times New Roman" w:cs="Times New Roman"/>
          <w:sz w:val="24"/>
          <w:szCs w:val="24"/>
          <w:lang w:val="en-GB"/>
        </w:rPr>
        <w:t>ou</w:t>
      </w:r>
      <w:r w:rsidR="00345BA6" w:rsidRPr="00793068">
        <w:rPr>
          <w:rFonts w:ascii="Times New Roman" w:hAnsi="Times New Roman" w:cs="Times New Roman"/>
          <w:sz w:val="24"/>
          <w:szCs w:val="24"/>
          <w:lang w:val="en-GB"/>
        </w:rPr>
        <w:t>rs</w:t>
      </w:r>
      <w:r w:rsidRPr="00793068">
        <w:rPr>
          <w:rFonts w:ascii="Times New Roman" w:hAnsi="Times New Roman" w:cs="Times New Roman"/>
          <w:sz w:val="24"/>
          <w:szCs w:val="24"/>
          <w:lang w:val="en-GB"/>
        </w:rPr>
        <w:t xml:space="preserve"> surrounding the club. These official press releases were issued to officials of Ghana Football Associations or Regional Football Associations with the club’s official letter head. </w:t>
      </w:r>
    </w:p>
    <w:p w14:paraId="0CF9CCD6" w14:textId="6A6BB0AE"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study</w:t>
      </w:r>
      <w:r w:rsidR="00B31498">
        <w:rPr>
          <w:rFonts w:ascii="Times New Roman" w:hAnsi="Times New Roman" w:cs="Times New Roman"/>
          <w:sz w:val="24"/>
          <w:szCs w:val="24"/>
          <w:lang w:val="en-GB"/>
        </w:rPr>
        <w:t xml:space="preserve"> also found out </w:t>
      </w:r>
      <w:r w:rsidRPr="00793068">
        <w:rPr>
          <w:rFonts w:ascii="Times New Roman" w:hAnsi="Times New Roman" w:cs="Times New Roman"/>
          <w:sz w:val="24"/>
          <w:szCs w:val="24"/>
          <w:lang w:val="en-GB"/>
        </w:rPr>
        <w:t xml:space="preserve">that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had the biggest social media handles in the region with nearly 30,000 online followers across Facebook, Instagram and Twitter. These digital followers were updated by the club administrators whiles feedback from the supporters and other stakeholders are sent back to the club for eventual interpretations. Aside from the WhatsApp platform, clubs employed emailing and press releases to communicate with other external publics. In generic terms, the study found out that the most frequent communication media employed by the three division one football clubs in Wa Municipality was the mass media and social media platforms. </w:t>
      </w:r>
    </w:p>
    <w:p w14:paraId="715C3B9B" w14:textId="77777777" w:rsidR="00180408" w:rsidRPr="00793068" w:rsidRDefault="00180408" w:rsidP="00BA28AC">
      <w:pPr>
        <w:spacing w:before="100" w:after="100" w:line="480" w:lineRule="auto"/>
        <w:jc w:val="both"/>
        <w:rPr>
          <w:rFonts w:ascii="Times New Roman" w:hAnsi="Times New Roman" w:cs="Times New Roman"/>
          <w:b/>
          <w:bCs/>
          <w:sz w:val="24"/>
          <w:szCs w:val="24"/>
          <w:lang w:val="en-GB"/>
        </w:rPr>
      </w:pPr>
      <w:r w:rsidRPr="00793068">
        <w:rPr>
          <w:rFonts w:ascii="Times New Roman" w:hAnsi="Times New Roman" w:cs="Times New Roman"/>
          <w:sz w:val="24"/>
          <w:szCs w:val="24"/>
          <w:lang w:val="en-GB"/>
        </w:rPr>
        <w:t xml:space="preserve">The study found that, one of the most common communication media for all three division one football clubs was the organisation of press conferences before every home match to acknowledge their sponsors, potential sponsors and provide mileage to their partners while sharing information with the general public. The study also revealed that the clubs share official news and updates on a common WhatsApp platform that contains the media practitioners. These official messages are treated in much the same way as communiqués printed and issued on official letter heads. The Club </w:t>
      </w:r>
      <w:r w:rsidRPr="00793068">
        <w:rPr>
          <w:rFonts w:ascii="Times New Roman" w:hAnsi="Times New Roman" w:cs="Times New Roman"/>
          <w:sz w:val="24"/>
          <w:szCs w:val="24"/>
          <w:lang w:val="en-GB"/>
        </w:rPr>
        <w:lastRenderedPageBreak/>
        <w:t xml:space="preserve">Administrators do engage the media houses in the WhatsApp group with updates, responses and feedback. </w:t>
      </w:r>
    </w:p>
    <w:p w14:paraId="0C655A66" w14:textId="77777777" w:rsidR="00762A19"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Another finding from the study was that the clubs issued communiqués, disclaimers, or other such official news to the media late after the said news items was discussed and needed clarifications. This implied that the news, though accurate and informing, is usually late and is rather reactive than informative. The club’s PR units, in most cases, rather respond to discussions, accusations and image bruising allegations from the media rather than feeding same media houses with timely and informative news.</w:t>
      </w:r>
    </w:p>
    <w:p w14:paraId="7341168B" w14:textId="2749A0D2" w:rsidR="00180408" w:rsidRPr="00793068" w:rsidRDefault="00762A19" w:rsidP="00BA28AC">
      <w:pPr>
        <w:spacing w:before="100" w:after="10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Notably, </w:t>
      </w:r>
      <w:r w:rsidR="0002053A" w:rsidRPr="00793068">
        <w:rPr>
          <w:rFonts w:ascii="Times New Roman" w:hAnsi="Times New Roman" w:cs="Times New Roman"/>
          <w:sz w:val="24"/>
          <w:szCs w:val="24"/>
          <w:lang w:val="en-GB"/>
        </w:rPr>
        <w:t xml:space="preserve">it was found that </w:t>
      </w:r>
      <w:r w:rsidR="00180408" w:rsidRPr="00793068">
        <w:rPr>
          <w:rFonts w:ascii="Times New Roman" w:hAnsi="Times New Roman" w:cs="Times New Roman"/>
          <w:sz w:val="24"/>
          <w:szCs w:val="24"/>
          <w:lang w:val="en-GB"/>
        </w:rPr>
        <w:t xml:space="preserve">the main mode of communication between the clubs and the Regional Football Association (RFA) or the Ghana Football Association (GFA) is through official letters sent via emails. These mailing concepts were confirmed by all three division one clubs and officials of the football federations. </w:t>
      </w:r>
    </w:p>
    <w:p w14:paraId="230ABB0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These media were chosen based on the type of audience or public targeted, the skill of the public relations department and the availability of logistics. Wa </w:t>
      </w:r>
      <w:proofErr w:type="spellStart"/>
      <w:r w:rsidRPr="00793068">
        <w:rPr>
          <w:rFonts w:ascii="Times New Roman" w:hAnsi="Times New Roman" w:cs="Times New Roman"/>
          <w:sz w:val="24"/>
          <w:szCs w:val="24"/>
          <w:lang w:val="en-GB"/>
        </w:rPr>
        <w:t>Suntaa</w:t>
      </w:r>
      <w:proofErr w:type="spellEnd"/>
      <w:r w:rsidRPr="00793068">
        <w:rPr>
          <w:rFonts w:ascii="Times New Roman" w:hAnsi="Times New Roman" w:cs="Times New Roman"/>
          <w:sz w:val="24"/>
          <w:szCs w:val="24"/>
          <w:lang w:val="en-GB"/>
        </w:rPr>
        <w:t xml:space="preserve"> SC, the most equipped amongst the three clubs used virtually all the communication media because they had the logistics to implement them. </w:t>
      </w:r>
    </w:p>
    <w:p w14:paraId="6DB597A3"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bCs/>
          <w:sz w:val="24"/>
          <w:szCs w:val="24"/>
          <w:lang w:val="en-GB"/>
        </w:rPr>
        <w:t xml:space="preserve">This aspect of the discussion takes a look at the general perception of club owners and other officials toward public relations officers and why these PR departments are understaffed and ill-equipped. Two themes were developed under this research objective. These were; lack of participation of PR members in Managerial and Stakeholder Engagement and inadequate composition of PR Units in Football Clubs in Wa Municipality.  </w:t>
      </w:r>
      <w:r w:rsidRPr="00793068">
        <w:rPr>
          <w:rFonts w:ascii="Times New Roman" w:hAnsi="Times New Roman" w:cs="Times New Roman"/>
          <w:sz w:val="24"/>
          <w:szCs w:val="24"/>
          <w:lang w:val="en-GB"/>
        </w:rPr>
        <w:t xml:space="preserve"> </w:t>
      </w:r>
    </w:p>
    <w:p w14:paraId="6A874CD6" w14:textId="3097F885" w:rsidR="00180408" w:rsidRPr="00793068" w:rsidRDefault="00180408" w:rsidP="00BA28AC">
      <w:pPr>
        <w:spacing w:before="100" w:after="100" w:line="480" w:lineRule="auto"/>
        <w:jc w:val="both"/>
        <w:rPr>
          <w:rFonts w:ascii="Times New Roman" w:hAnsi="Times New Roman" w:cs="Times New Roman"/>
          <w:sz w:val="24"/>
          <w:szCs w:val="24"/>
        </w:rPr>
      </w:pPr>
      <w:bookmarkStart w:id="155" w:name="_Toc144590023"/>
      <w:r w:rsidRPr="00793068">
        <w:rPr>
          <w:rFonts w:ascii="Times New Roman" w:hAnsi="Times New Roman" w:cs="Times New Roman"/>
          <w:sz w:val="24"/>
          <w:szCs w:val="24"/>
        </w:rPr>
        <w:t xml:space="preserve">This study’s findings reveal several insights that intersect with concepts and prior research on public relations in sports organizations. The theme of PR roles being valued </w:t>
      </w:r>
      <w:r w:rsidRPr="00793068">
        <w:rPr>
          <w:rFonts w:ascii="Times New Roman" w:hAnsi="Times New Roman" w:cs="Times New Roman"/>
          <w:sz w:val="24"/>
          <w:szCs w:val="24"/>
        </w:rPr>
        <w:lastRenderedPageBreak/>
        <w:t xml:space="preserve">yet under-resourced aligns with </w:t>
      </w:r>
      <w:proofErr w:type="spellStart"/>
      <w:r w:rsidRPr="00793068">
        <w:rPr>
          <w:rFonts w:ascii="Times New Roman" w:hAnsi="Times New Roman" w:cs="Times New Roman"/>
          <w:sz w:val="24"/>
          <w:szCs w:val="24"/>
        </w:rPr>
        <w:t>Cutlip</w:t>
      </w:r>
      <w:proofErr w:type="spellEnd"/>
      <w:r w:rsidRPr="00793068">
        <w:rPr>
          <w:rFonts w:ascii="Times New Roman" w:hAnsi="Times New Roman" w:cs="Times New Roman"/>
          <w:sz w:val="24"/>
          <w:szCs w:val="24"/>
        </w:rPr>
        <w:t>, Center and Broom’s (2000) delineation of PR responsibilities. The authors underscored PR’s functions in two-way communication, image building, and managing relationships between organizations and their publics (</w:t>
      </w:r>
      <w:proofErr w:type="spellStart"/>
      <w:r w:rsidRPr="00793068">
        <w:rPr>
          <w:rFonts w:ascii="Times New Roman" w:hAnsi="Times New Roman" w:cs="Times New Roman"/>
          <w:sz w:val="24"/>
          <w:szCs w:val="24"/>
        </w:rPr>
        <w:t>Cutlip</w:t>
      </w:r>
      <w:proofErr w:type="spellEnd"/>
      <w:r w:rsidRPr="00793068">
        <w:rPr>
          <w:rFonts w:ascii="Times New Roman" w:hAnsi="Times New Roman" w:cs="Times New Roman"/>
          <w:sz w:val="24"/>
          <w:szCs w:val="24"/>
        </w:rPr>
        <w:t xml:space="preserve"> et al., 2000). However, inadequate staffing and tools constrained these roles amongst the clubs</w:t>
      </w:r>
      <w:r w:rsidR="003B6206">
        <w:rPr>
          <w:rFonts w:ascii="Times New Roman" w:hAnsi="Times New Roman" w:cs="Times New Roman"/>
          <w:sz w:val="24"/>
          <w:szCs w:val="24"/>
        </w:rPr>
        <w:t xml:space="preserve"> </w:t>
      </w:r>
      <w:r w:rsidR="003B6206" w:rsidRPr="00793068">
        <w:rPr>
          <w:rFonts w:ascii="Times New Roman" w:hAnsi="Times New Roman" w:cs="Times New Roman"/>
          <w:sz w:val="24"/>
          <w:szCs w:val="24"/>
        </w:rPr>
        <w:t>studied</w:t>
      </w:r>
      <w:r w:rsidRPr="00793068">
        <w:rPr>
          <w:rFonts w:ascii="Times New Roman" w:hAnsi="Times New Roman" w:cs="Times New Roman"/>
          <w:sz w:val="24"/>
          <w:szCs w:val="24"/>
        </w:rPr>
        <w:t>.</w:t>
      </w:r>
    </w:p>
    <w:p w14:paraId="639B9B10" w14:textId="77777777" w:rsidR="00180408" w:rsidRPr="0079306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 xml:space="preserve">Regarding communication channels, the prevalence of social media corroborates </w:t>
      </w:r>
      <w:proofErr w:type="spellStart"/>
      <w:r w:rsidRPr="00793068">
        <w:rPr>
          <w:rFonts w:ascii="Times New Roman" w:hAnsi="Times New Roman" w:cs="Times New Roman"/>
          <w:sz w:val="24"/>
          <w:szCs w:val="24"/>
        </w:rPr>
        <w:t>Bakalar's</w:t>
      </w:r>
      <w:proofErr w:type="spellEnd"/>
      <w:r w:rsidRPr="00793068">
        <w:rPr>
          <w:rFonts w:ascii="Times New Roman" w:hAnsi="Times New Roman" w:cs="Times New Roman"/>
          <w:sz w:val="24"/>
          <w:szCs w:val="24"/>
        </w:rPr>
        <w:t xml:space="preserve"> (2013) study, which found that digital platforms like Facebook and YouTube are reshaping sports PR. However, the clubs’ excessive reliance on reactive communication contrasted with Coombs and Holladay’s (2010) emphasis on proactive PR. The absence of automated updates and inconsistencies in emailing frequency reflect the need for enhanced media relations as advocated by Stoldt et al. (2014).</w:t>
      </w:r>
    </w:p>
    <w:p w14:paraId="63988F2D" w14:textId="0D4775EA" w:rsidR="0018040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 xml:space="preserve">The disregard for PR roles mirrored </w:t>
      </w:r>
      <w:proofErr w:type="spellStart"/>
      <w:r w:rsidRPr="00793068">
        <w:rPr>
          <w:rFonts w:ascii="Times New Roman" w:hAnsi="Times New Roman" w:cs="Times New Roman"/>
          <w:sz w:val="24"/>
          <w:szCs w:val="24"/>
        </w:rPr>
        <w:t>Kankam’s</w:t>
      </w:r>
      <w:proofErr w:type="spellEnd"/>
      <w:r w:rsidRPr="00793068">
        <w:rPr>
          <w:rFonts w:ascii="Times New Roman" w:hAnsi="Times New Roman" w:cs="Times New Roman"/>
          <w:sz w:val="24"/>
          <w:szCs w:val="24"/>
        </w:rPr>
        <w:t xml:space="preserve"> (2017) identification of administrative deficiencies in Ghana sports organizations. While appreciation is growing, the marginalization of PR officers from key meetings demonstrates lingering hierarchical perceptions. </w:t>
      </w:r>
      <w:proofErr w:type="spellStart"/>
      <w:r w:rsidRPr="00793068">
        <w:rPr>
          <w:rFonts w:ascii="Times New Roman" w:hAnsi="Times New Roman" w:cs="Times New Roman"/>
          <w:sz w:val="24"/>
          <w:szCs w:val="24"/>
        </w:rPr>
        <w:t>Tackie’s</w:t>
      </w:r>
      <w:proofErr w:type="spellEnd"/>
      <w:r w:rsidRPr="00793068">
        <w:rPr>
          <w:rFonts w:ascii="Times New Roman" w:hAnsi="Times New Roman" w:cs="Times New Roman"/>
          <w:sz w:val="24"/>
          <w:szCs w:val="24"/>
        </w:rPr>
        <w:t xml:space="preserve"> (2018) research aligns with the finding that financial constraints impact resource allocation to PR departments in local clubs. Expanding PR teams and tools could increase clubs’ appeal to sponsors, as Amoako et al. (2012) correlated PR with heightened brand awareness.</w:t>
      </w:r>
    </w:p>
    <w:p w14:paraId="098339B9" w14:textId="77777777" w:rsidR="00345BA6" w:rsidRPr="00793068" w:rsidRDefault="00345BA6" w:rsidP="00BA28AC">
      <w:pPr>
        <w:spacing w:before="100" w:after="100" w:line="480" w:lineRule="auto"/>
        <w:jc w:val="both"/>
        <w:rPr>
          <w:rFonts w:ascii="Times New Roman" w:hAnsi="Times New Roman" w:cs="Times New Roman"/>
          <w:sz w:val="24"/>
          <w:szCs w:val="24"/>
        </w:rPr>
      </w:pPr>
    </w:p>
    <w:p w14:paraId="5F73BE3A" w14:textId="139064D1" w:rsidR="00180408" w:rsidRDefault="00180408" w:rsidP="00BA28AC">
      <w:pPr>
        <w:spacing w:before="100" w:after="100" w:line="480" w:lineRule="auto"/>
        <w:jc w:val="both"/>
        <w:rPr>
          <w:rFonts w:ascii="Times New Roman" w:hAnsi="Times New Roman" w:cs="Times New Roman"/>
          <w:sz w:val="24"/>
          <w:szCs w:val="24"/>
        </w:rPr>
      </w:pPr>
      <w:r w:rsidRPr="00793068">
        <w:rPr>
          <w:rFonts w:ascii="Times New Roman" w:hAnsi="Times New Roman" w:cs="Times New Roman"/>
          <w:sz w:val="24"/>
          <w:szCs w:val="24"/>
        </w:rPr>
        <w:t>T</w:t>
      </w:r>
      <w:r w:rsidR="009910E2" w:rsidRPr="00793068">
        <w:rPr>
          <w:rFonts w:ascii="Times New Roman" w:hAnsi="Times New Roman" w:cs="Times New Roman"/>
          <w:sz w:val="24"/>
          <w:szCs w:val="24"/>
        </w:rPr>
        <w:t>h</w:t>
      </w:r>
      <w:r w:rsidRPr="00793068">
        <w:rPr>
          <w:rFonts w:ascii="Times New Roman" w:hAnsi="Times New Roman" w:cs="Times New Roman"/>
          <w:sz w:val="24"/>
          <w:szCs w:val="24"/>
        </w:rPr>
        <w:t xml:space="preserve">erefore, relating these findings to scholarly concepts and empirical research reveals new perspectives on optimizing PR resources, strategically integrating traditional and digital media relations, and elevating PR’s strategic role in Ghana’s evolving football administration model. The gaps between literature prescriptions and ground realities underscore the need for further examination of resource limitations, communication </w:t>
      </w:r>
      <w:r w:rsidRPr="00793068">
        <w:rPr>
          <w:rFonts w:ascii="Times New Roman" w:hAnsi="Times New Roman" w:cs="Times New Roman"/>
          <w:sz w:val="24"/>
          <w:szCs w:val="24"/>
        </w:rPr>
        <w:lastRenderedPageBreak/>
        <w:t>paradigms, and organizational hierarchies that shape public relations within this localized context.</w:t>
      </w:r>
      <w:bookmarkEnd w:id="155"/>
    </w:p>
    <w:p w14:paraId="3C00267C" w14:textId="77777777" w:rsidR="00BA28AC" w:rsidRPr="00793068" w:rsidRDefault="00BA28AC" w:rsidP="00BA28AC">
      <w:pPr>
        <w:spacing w:before="100" w:after="100" w:line="480" w:lineRule="auto"/>
        <w:jc w:val="both"/>
        <w:rPr>
          <w:rFonts w:ascii="Times New Roman" w:hAnsi="Times New Roman" w:cs="Times New Roman"/>
          <w:sz w:val="24"/>
          <w:szCs w:val="24"/>
        </w:rPr>
      </w:pPr>
    </w:p>
    <w:p w14:paraId="7655AE47" w14:textId="77777777" w:rsidR="00180408" w:rsidRPr="00793068" w:rsidRDefault="00180408" w:rsidP="00BA28AC">
      <w:pPr>
        <w:pStyle w:val="Heading2"/>
        <w:spacing w:before="100" w:after="100"/>
        <w:rPr>
          <w:lang w:val="en-GB"/>
        </w:rPr>
      </w:pPr>
      <w:bookmarkStart w:id="156" w:name="_Toc144590025"/>
      <w:bookmarkStart w:id="157" w:name="_Toc148542038"/>
      <w:r w:rsidRPr="00793068">
        <w:rPr>
          <w:lang w:val="en-GB"/>
        </w:rPr>
        <w:t>4.10 Chapter Summary</w:t>
      </w:r>
      <w:bookmarkEnd w:id="156"/>
      <w:bookmarkEnd w:id="157"/>
      <w:r w:rsidRPr="00793068">
        <w:rPr>
          <w:lang w:val="en-GB"/>
        </w:rPr>
        <w:t xml:space="preserve"> </w:t>
      </w:r>
      <w:bookmarkStart w:id="158" w:name="_TOC_250000"/>
    </w:p>
    <w:p w14:paraId="500BD99F"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This chapter detailed the findings from the analysed data based on the research objectives. It discusses these findings around the binding principle on which the study was conducted. The chapter was organised into summary of findings and discussion linked to the core objective of the study-the relevance of public relations amongst division one football clubs in Wa Municipality in the Upper West Region of Ghana.  It discusses concepts like the relevance of public relations to football clubs, communication channels used by football clubs and how to streamline public relations to improve relationship with other external publics of the clubs and increase the commercial value of football clubs within Wa Municipality. </w:t>
      </w:r>
      <w:bookmarkEnd w:id="158"/>
    </w:p>
    <w:p w14:paraId="71A87E1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sectPr w:rsidR="00180408" w:rsidRPr="00793068" w:rsidSect="00DF2C7F">
          <w:pgSz w:w="11906" w:h="16838" w:code="9"/>
          <w:pgMar w:top="1440" w:right="1440" w:bottom="1440" w:left="2160" w:header="720" w:footer="576" w:gutter="0"/>
          <w:pgNumType w:start="1"/>
          <w:cols w:space="720"/>
          <w:docGrid w:linePitch="299"/>
        </w:sectPr>
      </w:pPr>
    </w:p>
    <w:p w14:paraId="67FAA760" w14:textId="77777777" w:rsidR="00180408" w:rsidRPr="00580809" w:rsidRDefault="00180408" w:rsidP="00BA28AC">
      <w:pPr>
        <w:pStyle w:val="Heading1"/>
        <w:spacing w:before="100" w:after="100"/>
      </w:pPr>
      <w:bookmarkStart w:id="159" w:name="_Toc144590026"/>
      <w:bookmarkStart w:id="160" w:name="_Toc148542039"/>
      <w:r w:rsidRPr="00580809">
        <w:lastRenderedPageBreak/>
        <w:t>CHAPTER FIVE</w:t>
      </w:r>
      <w:bookmarkStart w:id="161" w:name="_bookmark42"/>
      <w:bookmarkEnd w:id="159"/>
      <w:bookmarkEnd w:id="160"/>
      <w:bookmarkEnd w:id="161"/>
    </w:p>
    <w:p w14:paraId="15F3F880" w14:textId="35F81D41" w:rsidR="00180408" w:rsidRPr="00580809" w:rsidRDefault="0085754A" w:rsidP="00BA28AC">
      <w:pPr>
        <w:pStyle w:val="Heading1"/>
        <w:spacing w:before="100" w:after="100"/>
      </w:pPr>
      <w:bookmarkStart w:id="162" w:name="_Toc144590027"/>
      <w:bookmarkStart w:id="163" w:name="_Toc148542040"/>
      <w:r w:rsidRPr="00580809">
        <w:rPr>
          <w:rFonts w:eastAsia="Calibri"/>
        </w:rPr>
        <w:t>CONCLUSION</w:t>
      </w:r>
      <w:r w:rsidRPr="00580809">
        <w:t xml:space="preserve"> AND</w:t>
      </w:r>
      <w:r w:rsidR="00180408" w:rsidRPr="00580809">
        <w:rPr>
          <w:rFonts w:eastAsia="Calibri"/>
        </w:rPr>
        <w:t xml:space="preserve"> RECOMMENDATION</w:t>
      </w:r>
      <w:bookmarkStart w:id="164" w:name="_bookmark43"/>
      <w:bookmarkStart w:id="165" w:name="_bookmark44"/>
      <w:bookmarkEnd w:id="162"/>
      <w:bookmarkEnd w:id="163"/>
      <w:bookmarkEnd w:id="164"/>
      <w:bookmarkEnd w:id="165"/>
    </w:p>
    <w:p w14:paraId="2E5B3411" w14:textId="77777777" w:rsidR="00B31498" w:rsidRPr="00DE1F7E" w:rsidRDefault="00B31498" w:rsidP="00BA28AC">
      <w:pPr>
        <w:pStyle w:val="Heading2"/>
        <w:spacing w:before="100" w:after="100"/>
        <w:rPr>
          <w:lang w:val="en-GB"/>
        </w:rPr>
      </w:pPr>
      <w:bookmarkStart w:id="166" w:name="_Toc148542041"/>
      <w:bookmarkStart w:id="167" w:name="_Toc144590030"/>
      <w:r w:rsidRPr="00DE1F7E">
        <w:rPr>
          <w:lang w:val="en-GB"/>
        </w:rPr>
        <w:t>5.1 Conclusion</w:t>
      </w:r>
      <w:bookmarkEnd w:id="166"/>
    </w:p>
    <w:p w14:paraId="7BE94D76" w14:textId="77777777" w:rsidR="00B31498" w:rsidRPr="00DE1F7E" w:rsidRDefault="00B31498" w:rsidP="00BA28AC">
      <w:pPr>
        <w:spacing w:before="100" w:after="100" w:line="480" w:lineRule="auto"/>
        <w:jc w:val="both"/>
        <w:rPr>
          <w:rFonts w:ascii="Times New Roman" w:hAnsi="Times New Roman" w:cs="Times New Roman"/>
          <w:sz w:val="24"/>
          <w:szCs w:val="24"/>
          <w:lang w:val="en-GB"/>
        </w:rPr>
      </w:pPr>
      <w:r w:rsidRPr="00DE1F7E">
        <w:rPr>
          <w:rFonts w:ascii="Times New Roman" w:hAnsi="Times New Roman" w:cs="Times New Roman"/>
          <w:sz w:val="24"/>
          <w:szCs w:val="24"/>
          <w:lang w:val="en-GB"/>
        </w:rPr>
        <w:t>This study explained the general landscape of PR practices within the Wa Municipality's Division One football clubs. It is evident that PR is not without significance but requires a holistic approach to empowerment and effective operation amongst football clubs in Wa Municipality. To elevate the standing of PR units, a multifaceted strategy is proposed. This includes in-service training for existing PR professionals, expanding the PR teams, and hosting seminars organised by the Ghana Football Association through the Regional Football Associations (RFAs) to enlighten club CEOs on the strategic role of PR departments.</w:t>
      </w:r>
    </w:p>
    <w:p w14:paraId="404D9E2E" w14:textId="77777777" w:rsidR="00B31498" w:rsidRPr="00DE1F7E" w:rsidRDefault="00B31498" w:rsidP="00BA28AC">
      <w:pPr>
        <w:pStyle w:val="BodyText"/>
        <w:spacing w:before="100" w:after="100" w:line="480" w:lineRule="auto"/>
        <w:ind w:right="117"/>
        <w:jc w:val="both"/>
      </w:pPr>
      <w:r w:rsidRPr="00DE1F7E">
        <w:t xml:space="preserve">The objective of the study was to assess the relevance of public relations practices among three </w:t>
      </w:r>
    </w:p>
    <w:p w14:paraId="7CBA1D5A" w14:textId="77777777" w:rsidR="00B31498" w:rsidRPr="00DE1F7E" w:rsidRDefault="00B31498" w:rsidP="00BA28AC">
      <w:pPr>
        <w:pStyle w:val="BodyText"/>
        <w:spacing w:before="100" w:after="100" w:line="480" w:lineRule="auto"/>
        <w:ind w:right="117"/>
        <w:jc w:val="both"/>
      </w:pPr>
      <w:r w:rsidRPr="00DE1F7E">
        <w:t xml:space="preserve">Division one football clubs in Wa Municipality in the Upper West region of Ghana. The study also sought to assess the effectiveness of communication between the clubs and their various publics in the football ecosystem. </w:t>
      </w:r>
      <w:proofErr w:type="spellStart"/>
      <w:r w:rsidRPr="00DE1F7E">
        <w:t>Analysed</w:t>
      </w:r>
      <w:proofErr w:type="spellEnd"/>
      <w:r w:rsidRPr="00DE1F7E">
        <w:t xml:space="preserve"> data from the study established that the clubs viewed PR as an important element in the management of the clubs. Further interpretation of the data however revealed that their understanding of PR was limited due to the insufficient training offered them. </w:t>
      </w:r>
    </w:p>
    <w:p w14:paraId="0B051350" w14:textId="02A076C7" w:rsidR="00B31498" w:rsidRDefault="00B31498" w:rsidP="00BA28AC">
      <w:pPr>
        <w:pStyle w:val="BodyText"/>
        <w:spacing w:before="100" w:after="100" w:line="480" w:lineRule="auto"/>
        <w:ind w:right="117"/>
        <w:jc w:val="both"/>
      </w:pPr>
      <w:r w:rsidRPr="00DE1F7E">
        <w:t xml:space="preserve">It was also discovered that PR members were not fully accepted as management members despite their role in the administration of the clubs. </w:t>
      </w:r>
    </w:p>
    <w:p w14:paraId="60F95634" w14:textId="67288365" w:rsidR="000F61E7" w:rsidRPr="00DE1F7E" w:rsidRDefault="000F61E7" w:rsidP="00BA28AC">
      <w:pPr>
        <w:pStyle w:val="BodyText"/>
        <w:spacing w:before="100" w:after="100" w:line="480" w:lineRule="auto"/>
        <w:ind w:right="117"/>
        <w:jc w:val="both"/>
      </w:pPr>
      <w:r>
        <w:t xml:space="preserve">The commercial value of the football ecosystem suffered greatly from the poor public relations activities undertaken by the various football clubs. This was generally </w:t>
      </w:r>
      <w:r>
        <w:lastRenderedPageBreak/>
        <w:t xml:space="preserve">deduced from the few partners or sponsors in the football space. The study revealed that the poor communication machinery or PR related activities failed to motivate new partners into joining the local football space. It was a generic response from the various stakeholders with some interviewees citing insufficient funding as the reasons behind the malfunctional PR units. </w:t>
      </w:r>
    </w:p>
    <w:p w14:paraId="5CC2A33A" w14:textId="77777777" w:rsidR="00B31498" w:rsidRPr="00DE1F7E" w:rsidRDefault="00B31498" w:rsidP="00BA28AC">
      <w:pPr>
        <w:pStyle w:val="BodyText"/>
        <w:spacing w:before="100" w:after="100" w:line="480" w:lineRule="auto"/>
        <w:ind w:right="117"/>
        <w:jc w:val="both"/>
      </w:pPr>
      <w:r w:rsidRPr="00DE1F7E">
        <w:t xml:space="preserve">On the channels of communication, the study also established that platforms physical meetings, communiques and memos, telephone calls, WhatsApp and Emails were the most used form at the internal level. The external publics were mostly reached through the mass media, emails, social media and memos according to the data analyzed from the study. These multiple platforms played various roles in the communication process but were not enough to solve the communication gap between the clubs and their stakeholders. The most used form of communication varied from club to club with physical meetings and WhatsApp platforms leading the log. </w:t>
      </w:r>
    </w:p>
    <w:p w14:paraId="31FCC6A2" w14:textId="452362E5" w:rsidR="00B31498" w:rsidRPr="00DE1F7E" w:rsidRDefault="00B31498" w:rsidP="00BA28AC">
      <w:pPr>
        <w:pStyle w:val="BodyText"/>
        <w:spacing w:before="100" w:after="100" w:line="480" w:lineRule="auto"/>
        <w:ind w:right="117"/>
        <w:jc w:val="both"/>
      </w:pPr>
      <w:r w:rsidRPr="00DE1F7E">
        <w:t xml:space="preserve">Official social media accounts of the various clubs were used to reach the digital followers with Wa </w:t>
      </w:r>
      <w:proofErr w:type="spellStart"/>
      <w:r w:rsidRPr="00DE1F7E">
        <w:t>Suntaa</w:t>
      </w:r>
      <w:proofErr w:type="spellEnd"/>
      <w:r w:rsidRPr="00DE1F7E">
        <w:t xml:space="preserve"> SC leading the log with over</w:t>
      </w:r>
      <w:r w:rsidR="00AD6AD2">
        <w:t xml:space="preserve"> </w:t>
      </w:r>
      <w:r w:rsidRPr="00DE1F7E">
        <w:t xml:space="preserve">15K followers on their social media space alone. It was also discovered that none of the sampled football clubs had a working website and a You Tube page. </w:t>
      </w:r>
      <w:proofErr w:type="spellStart"/>
      <w:r w:rsidRPr="00DE1F7E">
        <w:t>Maana</w:t>
      </w:r>
      <w:proofErr w:type="spellEnd"/>
      <w:r w:rsidRPr="00DE1F7E">
        <w:t xml:space="preserve"> SC and Wa </w:t>
      </w:r>
      <w:proofErr w:type="spellStart"/>
      <w:r w:rsidRPr="00DE1F7E">
        <w:t>Yaasin</w:t>
      </w:r>
      <w:proofErr w:type="spellEnd"/>
      <w:r w:rsidRPr="00DE1F7E">
        <w:t xml:space="preserve"> FC had the least social media followers because they were ill-equipped and understaffed according to the data analyzed. </w:t>
      </w:r>
    </w:p>
    <w:p w14:paraId="495CF12B" w14:textId="77777777" w:rsidR="00B31498" w:rsidRPr="00DE1F7E" w:rsidRDefault="00B31498" w:rsidP="00BA28AC">
      <w:pPr>
        <w:pStyle w:val="BodyText"/>
        <w:spacing w:before="100" w:after="100" w:line="480" w:lineRule="auto"/>
        <w:ind w:right="114"/>
        <w:jc w:val="both"/>
      </w:pPr>
      <w:r w:rsidRPr="00DE1F7E">
        <w:t xml:space="preserve">Another conclusion was the image management function played by the </w:t>
      </w:r>
      <w:proofErr w:type="gramStart"/>
      <w:r w:rsidRPr="00DE1F7E">
        <w:t>publics</w:t>
      </w:r>
      <w:proofErr w:type="gramEnd"/>
      <w:r w:rsidRPr="00DE1F7E">
        <w:t xml:space="preserve"> relation units of the various football clubs. It was discovered that the clubs PR unit managed the reputation of the clubs through timely releases of communiques and memos to avoid doubts and ambiguity surrounding the clubs. Insufficient equipment and understaffing were discovered as some of the problems facing PR units of football </w:t>
      </w:r>
      <w:r w:rsidRPr="00DE1F7E">
        <w:lastRenderedPageBreak/>
        <w:t>clubs in the Municipality and the football fraternity at large.</w:t>
      </w:r>
    </w:p>
    <w:p w14:paraId="0D9CE0EE" w14:textId="4F1FAF21" w:rsidR="00B31498" w:rsidRDefault="00B31498" w:rsidP="00BA28AC">
      <w:pPr>
        <w:pStyle w:val="BodyText"/>
        <w:spacing w:before="100" w:after="100" w:line="480" w:lineRule="auto"/>
        <w:ind w:right="114"/>
        <w:jc w:val="both"/>
      </w:pPr>
      <w:r w:rsidRPr="00DE1F7E">
        <w:t xml:space="preserve">Deducing from the findings and discoveries, the study concludes that public relations practice amongst division one league football clubs Wa Municipality in the Upper West region of Ghana is not bad but needs reshaping, retooling and policies to attain the expected height. The state of PR amongst division one league football clubs in Wa Municipality is not up to modern trends but needs policy guidance, human resources and logistics as well seminars and workshops to retool the various PR officials across the football space. </w:t>
      </w:r>
    </w:p>
    <w:p w14:paraId="2A76D594" w14:textId="77777777" w:rsidR="000F61E7" w:rsidRPr="00DE1F7E" w:rsidRDefault="000F61E7" w:rsidP="00BA28AC">
      <w:pPr>
        <w:spacing w:before="100" w:after="100" w:line="480" w:lineRule="auto"/>
        <w:jc w:val="both"/>
        <w:rPr>
          <w:rFonts w:ascii="Times New Roman" w:hAnsi="Times New Roman" w:cs="Times New Roman"/>
          <w:sz w:val="24"/>
          <w:szCs w:val="24"/>
          <w:lang w:val="en-GB"/>
        </w:rPr>
      </w:pPr>
      <w:r w:rsidRPr="00DE1F7E">
        <w:rPr>
          <w:rFonts w:ascii="Times New Roman" w:hAnsi="Times New Roman" w:cs="Times New Roman"/>
          <w:sz w:val="24"/>
          <w:szCs w:val="24"/>
          <w:lang w:val="en-GB"/>
        </w:rPr>
        <w:t xml:space="preserve">Another conclusion from the study was the need for multifaceted approach in tackling the communication deficiencies of the various football clubs in Wa Municipality. The PR officials are to use multiple communication platforms to expand the reach and delivery skills. These platforms include the deployment of social media platforms like Facebook, You Tube and twitter. </w:t>
      </w:r>
    </w:p>
    <w:p w14:paraId="2BEC4551" w14:textId="77777777" w:rsidR="000F61E7" w:rsidRPr="00B31498" w:rsidRDefault="000F61E7" w:rsidP="00BA28AC">
      <w:pPr>
        <w:spacing w:before="100" w:after="100" w:line="480" w:lineRule="auto"/>
        <w:jc w:val="both"/>
        <w:rPr>
          <w:rFonts w:ascii="Times New Roman" w:hAnsi="Times New Roman" w:cs="Times New Roman"/>
          <w:sz w:val="24"/>
          <w:szCs w:val="24"/>
          <w:lang w:val="en-GB"/>
        </w:rPr>
      </w:pPr>
      <w:r w:rsidRPr="00B31498">
        <w:rPr>
          <w:rFonts w:ascii="Times New Roman" w:hAnsi="Times New Roman" w:cs="Times New Roman"/>
          <w:sz w:val="24"/>
          <w:szCs w:val="24"/>
          <w:lang w:val="en-GB"/>
        </w:rPr>
        <w:t>In summary, this study placed a spotlight on the workings of PR within Division One football clubs. It calls for a concerted effort to empower PR units, recognising their pivotal role in shaping the narrative of these clubs. By doing so, the clubs not only enhance their own standing but also contribute to the broader development of football in Ghana. The journey ahead is one of growth,</w:t>
      </w:r>
      <w:r>
        <w:rPr>
          <w:rFonts w:ascii="Times New Roman" w:hAnsi="Times New Roman" w:cs="Times New Roman"/>
          <w:sz w:val="24"/>
          <w:szCs w:val="24"/>
          <w:lang w:val="en-GB"/>
        </w:rPr>
        <w:t xml:space="preserve"> </w:t>
      </w:r>
      <w:r w:rsidRPr="00DE1F7E">
        <w:rPr>
          <w:rFonts w:ascii="Times New Roman" w:hAnsi="Times New Roman" w:cs="Times New Roman"/>
          <w:sz w:val="24"/>
          <w:szCs w:val="24"/>
          <w:lang w:val="en-GB"/>
        </w:rPr>
        <w:t>adaptation, and continuous improvement in the ever-evolving world of sports PR.</w:t>
      </w:r>
    </w:p>
    <w:p w14:paraId="0D8E62F4" w14:textId="77777777" w:rsidR="000F61E7" w:rsidRPr="00DE1F7E" w:rsidRDefault="000F61E7" w:rsidP="00BA28AC">
      <w:pPr>
        <w:pStyle w:val="BodyText"/>
        <w:spacing w:before="100" w:after="100" w:line="480" w:lineRule="auto"/>
        <w:ind w:right="114"/>
        <w:jc w:val="both"/>
      </w:pPr>
    </w:p>
    <w:p w14:paraId="566DC9ED" w14:textId="77777777" w:rsidR="00B31498" w:rsidRPr="00DE1F7E" w:rsidRDefault="00B31498" w:rsidP="00BA28AC">
      <w:pPr>
        <w:pStyle w:val="BodyText"/>
        <w:spacing w:before="100" w:after="100" w:line="480" w:lineRule="auto"/>
        <w:ind w:right="114"/>
        <w:jc w:val="both"/>
      </w:pPr>
      <w:r w:rsidRPr="00DE1F7E">
        <w:t xml:space="preserve"> </w:t>
      </w:r>
    </w:p>
    <w:p w14:paraId="4CE85D2B" w14:textId="77777777" w:rsidR="00B31498" w:rsidRPr="00DE1F7E" w:rsidRDefault="00B31498" w:rsidP="00BA28AC">
      <w:pPr>
        <w:pStyle w:val="BodyText"/>
        <w:spacing w:before="100" w:after="100" w:line="480" w:lineRule="auto"/>
        <w:ind w:left="100" w:right="117"/>
        <w:jc w:val="both"/>
      </w:pPr>
    </w:p>
    <w:p w14:paraId="094B0CD2" w14:textId="77777777" w:rsidR="00B31498" w:rsidRPr="00DE1F7E" w:rsidRDefault="00B31498" w:rsidP="00BA28AC">
      <w:pPr>
        <w:pStyle w:val="BodyText"/>
        <w:spacing w:before="100" w:after="100" w:line="480" w:lineRule="auto"/>
        <w:ind w:right="117"/>
        <w:jc w:val="both"/>
        <w:sectPr w:rsidR="00B31498" w:rsidRPr="00DE1F7E" w:rsidSect="00DF2C7F">
          <w:pgSz w:w="11906" w:h="16838" w:code="9"/>
          <w:pgMar w:top="1440" w:right="1440" w:bottom="1440" w:left="2160" w:header="0" w:footer="1473" w:gutter="0"/>
          <w:cols w:space="720"/>
        </w:sectPr>
      </w:pPr>
    </w:p>
    <w:p w14:paraId="4B910C2F" w14:textId="31EA43FF" w:rsidR="00180408" w:rsidRPr="00793068" w:rsidRDefault="00180408" w:rsidP="00BA28AC">
      <w:pPr>
        <w:pStyle w:val="Heading2"/>
        <w:spacing w:before="100" w:after="100"/>
        <w:ind w:left="0" w:firstLine="0"/>
        <w:rPr>
          <w:lang w:val="en-GB"/>
        </w:rPr>
      </w:pPr>
      <w:bookmarkStart w:id="168" w:name="_Toc148542042"/>
      <w:r w:rsidRPr="00793068">
        <w:rPr>
          <w:lang w:val="en-GB"/>
        </w:rPr>
        <w:lastRenderedPageBreak/>
        <w:t>5.</w:t>
      </w:r>
      <w:r w:rsidR="00B31498">
        <w:rPr>
          <w:lang w:val="en-GB"/>
        </w:rPr>
        <w:t>2</w:t>
      </w:r>
      <w:r w:rsidRPr="00793068">
        <w:rPr>
          <w:lang w:val="en-GB"/>
        </w:rPr>
        <w:t xml:space="preserve"> Recommendations</w:t>
      </w:r>
      <w:bookmarkEnd w:id="167"/>
      <w:bookmarkEnd w:id="168"/>
    </w:p>
    <w:p w14:paraId="168D3E12" w14:textId="50F0A40C"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This aspect of the study sought to make recommendations based on the findings generated by the data collected and analysed. It sought to be proposed recommendations for the club owners in Wa Municipality and the Ghana football sector at large as well as creating starting points for future research in the field of public relations. </w:t>
      </w:r>
      <w:r w:rsidR="00081205" w:rsidRPr="00793068">
        <w:rPr>
          <w:rFonts w:ascii="Times New Roman" w:hAnsi="Times New Roman" w:cs="Times New Roman"/>
          <w:sz w:val="24"/>
          <w:szCs w:val="24"/>
          <w:lang w:val="en-GB"/>
        </w:rPr>
        <w:t xml:space="preserve">The recommendations were deduced from the findings and discoveries established by the study. The following are some recommendations from the study: </w:t>
      </w:r>
    </w:p>
    <w:p w14:paraId="4392E798" w14:textId="0D421C4B"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study recommends </w:t>
      </w:r>
      <w:r w:rsidR="00840B54" w:rsidRPr="00793068">
        <w:rPr>
          <w:rFonts w:ascii="Times New Roman" w:hAnsi="Times New Roman" w:cs="Times New Roman"/>
          <w:sz w:val="24"/>
          <w:szCs w:val="24"/>
          <w:lang w:val="en-GB"/>
        </w:rPr>
        <w:t>that</w:t>
      </w:r>
      <w:r w:rsidR="003B6206">
        <w:rPr>
          <w:rFonts w:ascii="Times New Roman" w:hAnsi="Times New Roman" w:cs="Times New Roman"/>
          <w:sz w:val="24"/>
          <w:szCs w:val="24"/>
          <w:lang w:val="en-GB"/>
        </w:rPr>
        <w:t xml:space="preserve"> the</w:t>
      </w:r>
      <w:r w:rsidR="00840B54" w:rsidRPr="00793068">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Ghana Football Association</w:t>
      </w:r>
      <w:r w:rsidR="00840B54" w:rsidRPr="00793068">
        <w:rPr>
          <w:rFonts w:ascii="Times New Roman" w:hAnsi="Times New Roman" w:cs="Times New Roman"/>
          <w:sz w:val="24"/>
          <w:szCs w:val="24"/>
          <w:lang w:val="en-GB"/>
        </w:rPr>
        <w:t xml:space="preserve"> (GFA)</w:t>
      </w:r>
      <w:r w:rsidRPr="00793068">
        <w:rPr>
          <w:rFonts w:ascii="Times New Roman" w:hAnsi="Times New Roman" w:cs="Times New Roman"/>
          <w:sz w:val="24"/>
          <w:szCs w:val="24"/>
          <w:lang w:val="en-GB"/>
        </w:rPr>
        <w:t>, through the Regional Football Associations</w:t>
      </w:r>
      <w:r w:rsidR="00840B54" w:rsidRPr="00793068">
        <w:rPr>
          <w:rFonts w:ascii="Times New Roman" w:hAnsi="Times New Roman" w:cs="Times New Roman"/>
          <w:sz w:val="24"/>
          <w:szCs w:val="24"/>
          <w:lang w:val="en-GB"/>
        </w:rPr>
        <w:t xml:space="preserve"> (RFAs)</w:t>
      </w:r>
      <w:r w:rsidRPr="00793068">
        <w:rPr>
          <w:rFonts w:ascii="Times New Roman" w:hAnsi="Times New Roman" w:cs="Times New Roman"/>
          <w:sz w:val="24"/>
          <w:szCs w:val="24"/>
          <w:lang w:val="en-GB"/>
        </w:rPr>
        <w:t xml:space="preserve">, make it a mandatory requirement for all football clubs to have a fully functional PR department with the needed logistics. This can be added to club licensing department at the various RFAs that will ensure all the affiliate clubs have at least a full functional PR unit with the required human resources. </w:t>
      </w:r>
      <w:r w:rsidR="00840B54" w:rsidRPr="00793068">
        <w:rPr>
          <w:rFonts w:ascii="Times New Roman" w:hAnsi="Times New Roman" w:cs="Times New Roman"/>
          <w:sz w:val="24"/>
          <w:szCs w:val="24"/>
          <w:lang w:val="en-GB"/>
        </w:rPr>
        <w:t>Once this is made mandatory</w:t>
      </w:r>
      <w:r w:rsidR="00E32B48" w:rsidRPr="00793068">
        <w:rPr>
          <w:rFonts w:ascii="Times New Roman" w:hAnsi="Times New Roman" w:cs="Times New Roman"/>
          <w:sz w:val="24"/>
          <w:szCs w:val="24"/>
          <w:lang w:val="en-GB"/>
        </w:rPr>
        <w:t>, communication between the clubs and their stakeholders will be enhanced. the mandatory nature of equipping clubs’ communication or publics relation department will force these clubs to share the limited resources across the various departments of the club. This will add value to the clubs, players and the entire football family in Ghana at large.</w:t>
      </w:r>
    </w:p>
    <w:p w14:paraId="75CB8EC1" w14:textId="3E56BF49"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The study also recommends Ghana Football Association organise digital communication workshops and other sports communication seminars for designated officials of its affiliate members. The target group for the club can be the PR officials and the club CEOs. </w:t>
      </w:r>
      <w:r w:rsidR="00E32B48" w:rsidRPr="00793068">
        <w:rPr>
          <w:rFonts w:ascii="Times New Roman" w:hAnsi="Times New Roman" w:cs="Times New Roman"/>
          <w:sz w:val="24"/>
          <w:szCs w:val="24"/>
          <w:lang w:val="en-GB"/>
        </w:rPr>
        <w:t xml:space="preserve">These seminars, whether on free basis or at a cost, can be tailored to equip publics relations officials of the various football clubs with digital communication skills. It will help bridge the widening gaps between football clubs and their various stakeholders. </w:t>
      </w:r>
      <w:r w:rsidR="006F0228" w:rsidRPr="00793068">
        <w:rPr>
          <w:rFonts w:ascii="Times New Roman" w:hAnsi="Times New Roman" w:cs="Times New Roman"/>
          <w:sz w:val="24"/>
          <w:szCs w:val="24"/>
          <w:lang w:val="en-GB"/>
        </w:rPr>
        <w:t xml:space="preserve">These seminars can be conducted at the regional level to reduce the cost component or even conducted in the digital space through platforms </w:t>
      </w:r>
      <w:r w:rsidR="006F0228" w:rsidRPr="00793068">
        <w:rPr>
          <w:rFonts w:ascii="Times New Roman" w:hAnsi="Times New Roman" w:cs="Times New Roman"/>
          <w:sz w:val="24"/>
          <w:szCs w:val="24"/>
          <w:lang w:val="en-GB"/>
        </w:rPr>
        <w:lastRenderedPageBreak/>
        <w:t xml:space="preserve">like cloud, zoom, teams and other such avenues. </w:t>
      </w:r>
      <w:r w:rsidRPr="00793068">
        <w:rPr>
          <w:rFonts w:ascii="Times New Roman" w:hAnsi="Times New Roman" w:cs="Times New Roman"/>
          <w:sz w:val="24"/>
          <w:szCs w:val="24"/>
          <w:lang w:val="en-GB"/>
        </w:rPr>
        <w:t xml:space="preserve">It will equip them with the needed skills to upgrade the image of the game at their club level. </w:t>
      </w:r>
      <w:r w:rsidR="00F5373D" w:rsidRPr="00793068">
        <w:rPr>
          <w:rFonts w:ascii="Times New Roman" w:hAnsi="Times New Roman" w:cs="Times New Roman"/>
          <w:sz w:val="24"/>
          <w:szCs w:val="24"/>
          <w:lang w:val="en-GB"/>
        </w:rPr>
        <w:t>Certificates can be issued to club officials which will then serve as a requirement to operating in the sports industry. Once made a requirement to getting appointed as a public relations officer for the any registered</w:t>
      </w:r>
      <w:r w:rsidR="00B575C2" w:rsidRPr="00793068">
        <w:rPr>
          <w:rFonts w:ascii="Times New Roman" w:hAnsi="Times New Roman" w:cs="Times New Roman"/>
          <w:sz w:val="24"/>
          <w:szCs w:val="24"/>
          <w:lang w:val="en-GB"/>
        </w:rPr>
        <w:t xml:space="preserve">, publics relations officials will be equipped with the needed skill to sanitize the football space. </w:t>
      </w:r>
    </w:p>
    <w:p w14:paraId="26B14107" w14:textId="44302B47" w:rsidR="00AF0FE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Another recommendation from the study is for the various public relations officials to make good use of social media and the World Wide Web. It was discovered from the study that all three football clubs have official Facebook pages.</w:t>
      </w:r>
      <w:r w:rsidR="007147C4" w:rsidRPr="00793068">
        <w:rPr>
          <w:rFonts w:ascii="Times New Roman" w:hAnsi="Times New Roman" w:cs="Times New Roman"/>
          <w:sz w:val="24"/>
          <w:szCs w:val="24"/>
          <w:lang w:val="en-GB"/>
        </w:rPr>
        <w:t xml:space="preserve"> The study recommends that these social media handles to</w:t>
      </w:r>
      <w:r w:rsidR="0002053A" w:rsidRPr="00793068">
        <w:rPr>
          <w:rFonts w:ascii="Times New Roman" w:hAnsi="Times New Roman" w:cs="Times New Roman"/>
          <w:sz w:val="24"/>
          <w:szCs w:val="24"/>
          <w:lang w:val="en-GB"/>
        </w:rPr>
        <w:t xml:space="preserve"> be</w:t>
      </w:r>
      <w:r w:rsidR="007147C4" w:rsidRPr="00793068">
        <w:rPr>
          <w:rFonts w:ascii="Times New Roman" w:hAnsi="Times New Roman" w:cs="Times New Roman"/>
          <w:sz w:val="24"/>
          <w:szCs w:val="24"/>
          <w:lang w:val="en-GB"/>
        </w:rPr>
        <w:t xml:space="preserve"> flooded with daily content, tagging the various associations to reach global audience. These tagging </w:t>
      </w:r>
      <w:r w:rsidR="00AF0FE8" w:rsidRPr="00793068">
        <w:rPr>
          <w:rFonts w:ascii="Times New Roman" w:hAnsi="Times New Roman" w:cs="Times New Roman"/>
          <w:sz w:val="24"/>
          <w:szCs w:val="24"/>
          <w:lang w:val="en-GB"/>
        </w:rPr>
        <w:t xml:space="preserve">and engaging content will update the various online followers of the clubs and clear any ambiguity around the clubs and the football sector at large. </w:t>
      </w:r>
    </w:p>
    <w:p w14:paraId="1D306878" w14:textId="1F702986" w:rsidR="00180408" w:rsidRPr="00793068" w:rsidRDefault="0002053A"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The study further</w:t>
      </w:r>
      <w:r w:rsidR="00AF0FE8" w:rsidRPr="00793068">
        <w:rPr>
          <w:rFonts w:ascii="Times New Roman" w:hAnsi="Times New Roman" w:cs="Times New Roman"/>
          <w:sz w:val="24"/>
          <w:szCs w:val="24"/>
          <w:lang w:val="en-GB"/>
        </w:rPr>
        <w:t xml:space="preserve"> recommends that all football clubs get an active working website. These websites will pro</w:t>
      </w:r>
      <w:r w:rsidR="00E37D59" w:rsidRPr="00793068">
        <w:rPr>
          <w:rFonts w:ascii="Times New Roman" w:hAnsi="Times New Roman" w:cs="Times New Roman"/>
          <w:sz w:val="24"/>
          <w:szCs w:val="24"/>
          <w:lang w:val="en-GB"/>
        </w:rPr>
        <w:t xml:space="preserve">vide authentic information about the clubs with the chance of reaching global audience. </w:t>
      </w:r>
      <w:r w:rsidR="002160CD" w:rsidRPr="00793068">
        <w:rPr>
          <w:rFonts w:ascii="Times New Roman" w:hAnsi="Times New Roman" w:cs="Times New Roman"/>
          <w:sz w:val="24"/>
          <w:szCs w:val="24"/>
          <w:lang w:val="en-GB"/>
        </w:rPr>
        <w:t xml:space="preserve">The websites can be made mandatory as part of the requirements of the club licensing board. Once made it mandatory, all clubs will have active websites that can help expand the reach </w:t>
      </w:r>
      <w:r w:rsidR="001E3184" w:rsidRPr="00793068">
        <w:rPr>
          <w:rFonts w:ascii="Times New Roman" w:hAnsi="Times New Roman" w:cs="Times New Roman"/>
          <w:sz w:val="24"/>
          <w:szCs w:val="24"/>
          <w:lang w:val="en-GB"/>
        </w:rPr>
        <w:t xml:space="preserve">beyond traditional communication channels.  </w:t>
      </w:r>
      <w:r w:rsidR="00180408" w:rsidRPr="00793068">
        <w:rPr>
          <w:rFonts w:ascii="Times New Roman" w:hAnsi="Times New Roman" w:cs="Times New Roman"/>
          <w:sz w:val="24"/>
          <w:szCs w:val="24"/>
          <w:lang w:val="en-GB"/>
        </w:rPr>
        <w:t xml:space="preserve">It was however noted that, no single football club in the Municipality had a working website to promote its activities. The study therefore recommends all three division football clubs and other clubs in the football space to make good use of the social media space and also acquire functional websites. These websites can be linked to their Facebook pages to extend reach. </w:t>
      </w:r>
    </w:p>
    <w:p w14:paraId="65247BDD" w14:textId="2DAEA156" w:rsidR="00180408" w:rsidRPr="00793068" w:rsidRDefault="00407BFD"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T</w:t>
      </w:r>
      <w:r w:rsidR="00180408" w:rsidRPr="00793068">
        <w:rPr>
          <w:rFonts w:ascii="Times New Roman" w:hAnsi="Times New Roman" w:cs="Times New Roman"/>
          <w:sz w:val="24"/>
          <w:szCs w:val="24"/>
          <w:lang w:val="en-GB"/>
        </w:rPr>
        <w:t>he</w:t>
      </w:r>
      <w:r w:rsidRPr="00793068">
        <w:rPr>
          <w:rFonts w:ascii="Times New Roman" w:hAnsi="Times New Roman" w:cs="Times New Roman"/>
          <w:sz w:val="24"/>
          <w:szCs w:val="24"/>
          <w:lang w:val="en-GB"/>
        </w:rPr>
        <w:t>re is the need for</w:t>
      </w:r>
      <w:r w:rsidR="00180408" w:rsidRPr="00793068">
        <w:rPr>
          <w:rFonts w:ascii="Times New Roman" w:hAnsi="Times New Roman" w:cs="Times New Roman"/>
          <w:sz w:val="24"/>
          <w:szCs w:val="24"/>
          <w:lang w:val="en-GB"/>
        </w:rPr>
        <w:t xml:space="preserve"> initiation of customized awards scheme for the best performing Public Relations units amongst football club at the district, regional and national level. </w:t>
      </w:r>
      <w:r w:rsidR="00180408" w:rsidRPr="00793068">
        <w:rPr>
          <w:rFonts w:ascii="Times New Roman" w:hAnsi="Times New Roman" w:cs="Times New Roman"/>
          <w:sz w:val="24"/>
          <w:szCs w:val="24"/>
          <w:lang w:val="en-GB"/>
        </w:rPr>
        <w:lastRenderedPageBreak/>
        <w:t xml:space="preserve">This will inspire and motivate the PR officials to be innovative in terms of match promotion and club branding. The quest to win the award will bring the best out of the club officials in the supreme interest of the game at large. </w:t>
      </w:r>
    </w:p>
    <w:p w14:paraId="43B0B6EF" w14:textId="756B7B73"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Another recommendation from the study is the introduction of community branding and pitch panels on match days and at various events in the Wa Municipality. This can be produced with quality pictures, banners, and graphic designs selling messages about the club and chosen players. It will help add mileage to the league, the player and the club at large. This method, when implement</w:t>
      </w:r>
      <w:r w:rsidR="00762A19">
        <w:rPr>
          <w:rFonts w:ascii="Times New Roman" w:hAnsi="Times New Roman" w:cs="Times New Roman"/>
          <w:sz w:val="24"/>
          <w:szCs w:val="24"/>
          <w:lang w:val="en-GB"/>
        </w:rPr>
        <w:t>ed</w:t>
      </w:r>
      <w:r w:rsidRPr="00793068">
        <w:rPr>
          <w:rFonts w:ascii="Times New Roman" w:hAnsi="Times New Roman" w:cs="Times New Roman"/>
          <w:sz w:val="24"/>
          <w:szCs w:val="24"/>
          <w:lang w:val="en-GB"/>
        </w:rPr>
        <w:t>, will add to the mass communication currently used by the club.</w:t>
      </w:r>
      <w:r w:rsidR="003E5F55" w:rsidRPr="00793068">
        <w:rPr>
          <w:rFonts w:ascii="Times New Roman" w:hAnsi="Times New Roman" w:cs="Times New Roman"/>
          <w:sz w:val="24"/>
          <w:szCs w:val="24"/>
          <w:lang w:val="en-GB"/>
        </w:rPr>
        <w:t xml:space="preserve"> The community panels can be strategically placed across the various landmark locations to draw the attention of the fans and stakeholders about the clubs. </w:t>
      </w:r>
    </w:p>
    <w:p w14:paraId="1BD3ABEE" w14:textId="650014D9" w:rsidR="00180408" w:rsidRPr="00793068" w:rsidRDefault="00180408" w:rsidP="00BA28AC">
      <w:p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Finally, the study also recommends that the scope and reach of the current study be extended to cover other clubs in the topflight and lower tiers of Ghana football. The study can be extended to include clubs outside the Wa Municipality and the national division one league. </w:t>
      </w:r>
      <w:r w:rsidR="003E5F55" w:rsidRPr="00793068">
        <w:rPr>
          <w:rFonts w:ascii="Times New Roman" w:hAnsi="Times New Roman" w:cs="Times New Roman"/>
          <w:sz w:val="24"/>
          <w:szCs w:val="24"/>
          <w:lang w:val="en-GB"/>
        </w:rPr>
        <w:t xml:space="preserve"> Same study can be replicated with larger operational area and scope to provide information and literature in the world of publics relations in the football sector. The scope can be expanded to include marketing specialists, statisticians, brand promoters, graphic designers, and entrepreneurs. </w:t>
      </w:r>
    </w:p>
    <w:p w14:paraId="107B44D2" w14:textId="77777777" w:rsidR="003E5F55" w:rsidRPr="00793068" w:rsidRDefault="003E5F55" w:rsidP="00BA28AC">
      <w:pPr>
        <w:pStyle w:val="Heading2"/>
        <w:spacing w:before="100" w:after="100"/>
        <w:rPr>
          <w:lang w:val="en-GB"/>
        </w:rPr>
      </w:pPr>
      <w:bookmarkStart w:id="169" w:name="_Toc144590031"/>
    </w:p>
    <w:p w14:paraId="36CAD16B" w14:textId="14409705" w:rsidR="003E5F55" w:rsidRDefault="003E5F55" w:rsidP="00BA28AC">
      <w:pPr>
        <w:pStyle w:val="Heading2"/>
        <w:spacing w:before="100" w:after="100"/>
        <w:rPr>
          <w:lang w:val="en-GB"/>
        </w:rPr>
      </w:pPr>
    </w:p>
    <w:p w14:paraId="0CEE69CB" w14:textId="315D5575" w:rsidR="00BA28AC" w:rsidRDefault="00BA28AC" w:rsidP="00BA28AC">
      <w:pPr>
        <w:pStyle w:val="Heading2"/>
        <w:spacing w:before="100" w:after="100"/>
        <w:rPr>
          <w:lang w:val="en-GB"/>
        </w:rPr>
      </w:pPr>
    </w:p>
    <w:p w14:paraId="64A432A2" w14:textId="0A37557C" w:rsidR="00BA28AC" w:rsidRDefault="00BA28AC" w:rsidP="00BA28AC">
      <w:pPr>
        <w:pStyle w:val="Heading2"/>
        <w:spacing w:before="100" w:after="100"/>
        <w:rPr>
          <w:lang w:val="en-GB"/>
        </w:rPr>
      </w:pPr>
    </w:p>
    <w:p w14:paraId="07D7275A" w14:textId="640D6F1A" w:rsidR="00BA28AC" w:rsidRDefault="00BA28AC" w:rsidP="00BA28AC">
      <w:pPr>
        <w:pStyle w:val="Heading2"/>
        <w:spacing w:before="100" w:after="100"/>
        <w:rPr>
          <w:lang w:val="en-GB"/>
        </w:rPr>
      </w:pPr>
    </w:p>
    <w:p w14:paraId="726C1641" w14:textId="379EA557" w:rsidR="00BA28AC" w:rsidRDefault="00BA28AC" w:rsidP="00BA28AC">
      <w:pPr>
        <w:pStyle w:val="Heading2"/>
        <w:spacing w:before="100" w:after="100"/>
        <w:rPr>
          <w:lang w:val="en-GB"/>
        </w:rPr>
      </w:pPr>
    </w:p>
    <w:p w14:paraId="03D73439" w14:textId="222BF0E5" w:rsidR="00180408" w:rsidRPr="00580809" w:rsidRDefault="00180408" w:rsidP="00BA28AC">
      <w:pPr>
        <w:pStyle w:val="Heading1"/>
        <w:spacing w:before="100" w:after="100"/>
      </w:pPr>
      <w:bookmarkStart w:id="170" w:name="_Toc144590033"/>
      <w:bookmarkStart w:id="171" w:name="_Toc148542043"/>
      <w:bookmarkEnd w:id="169"/>
      <w:r w:rsidRPr="00580809">
        <w:lastRenderedPageBreak/>
        <w:t>REFERENCES</w:t>
      </w:r>
      <w:bookmarkEnd w:id="170"/>
      <w:bookmarkEnd w:id="171"/>
    </w:p>
    <w:p w14:paraId="5CF8E125" w14:textId="6F6B0BBA"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Akowuah</w:t>
      </w:r>
      <w:proofErr w:type="spellEnd"/>
      <w:r w:rsidRPr="00793068">
        <w:rPr>
          <w:rFonts w:ascii="Times New Roman" w:hAnsi="Times New Roman" w:cs="Times New Roman"/>
          <w:sz w:val="24"/>
          <w:szCs w:val="24"/>
          <w:lang w:val="en-GB"/>
        </w:rPr>
        <w:t xml:space="preserve">, J.A. (2020). </w:t>
      </w:r>
      <w:r w:rsidRPr="00793068">
        <w:rPr>
          <w:rFonts w:ascii="Times New Roman" w:hAnsi="Times New Roman" w:cs="Times New Roman"/>
          <w:i/>
          <w:sz w:val="24"/>
          <w:szCs w:val="24"/>
          <w:lang w:val="en-GB"/>
        </w:rPr>
        <w:t xml:space="preserve">Exploring the Relationship between Sports Sponsorship and Teams' Performance: The Case of Football in Ghana. </w:t>
      </w:r>
      <w:r w:rsidRPr="00793068">
        <w:rPr>
          <w:rFonts w:ascii="Times New Roman" w:hAnsi="Times New Roman" w:cs="Times New Roman"/>
          <w:sz w:val="24"/>
          <w:szCs w:val="24"/>
          <w:lang w:val="en-GB"/>
        </w:rPr>
        <w:t xml:space="preserve">Thesis Report submitted to the </w:t>
      </w:r>
      <w:r w:rsidRPr="00793068">
        <w:rPr>
          <w:rFonts w:ascii="Times New Roman" w:hAnsi="Times New Roman" w:cs="Times New Roman"/>
          <w:sz w:val="24"/>
          <w:szCs w:val="24"/>
          <w:lang w:val="en-GB"/>
        </w:rPr>
        <w:tab/>
        <w:t>Department of Business Administration, Ashesi University in partial fulfilment of the requirement for the award of Bachelor of Science degree in Business Administration.</w:t>
      </w:r>
    </w:p>
    <w:p w14:paraId="52E23490"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Alvi</w:t>
      </w:r>
      <w:proofErr w:type="spellEnd"/>
      <w:r w:rsidRPr="00793068">
        <w:rPr>
          <w:rFonts w:ascii="Times New Roman" w:hAnsi="Times New Roman" w:cs="Times New Roman"/>
          <w:sz w:val="24"/>
          <w:szCs w:val="24"/>
          <w:lang w:val="en-GB"/>
        </w:rPr>
        <w:t xml:space="preserve">, M. (2016). </w:t>
      </w:r>
      <w:r w:rsidRPr="00793068">
        <w:rPr>
          <w:rFonts w:ascii="Times New Roman" w:hAnsi="Times New Roman" w:cs="Times New Roman"/>
          <w:i/>
          <w:sz w:val="24"/>
          <w:szCs w:val="24"/>
          <w:lang w:val="en-GB"/>
        </w:rPr>
        <w:t>A Manual for Selecting Sampling Techniques in Research</w:t>
      </w:r>
      <w:r w:rsidRPr="00793068">
        <w:rPr>
          <w:rFonts w:ascii="Times New Roman" w:hAnsi="Times New Roman" w:cs="Times New Roman"/>
          <w:sz w:val="24"/>
          <w:szCs w:val="24"/>
          <w:lang w:val="en-GB"/>
        </w:rPr>
        <w:t xml:space="preserve">. Munich Personal </w:t>
      </w:r>
      <w:r w:rsidRPr="00793068">
        <w:rPr>
          <w:rFonts w:ascii="Times New Roman" w:hAnsi="Times New Roman" w:cs="Times New Roman"/>
          <w:sz w:val="24"/>
          <w:szCs w:val="24"/>
          <w:lang w:val="en-GB"/>
        </w:rPr>
        <w:tab/>
      </w:r>
      <w:proofErr w:type="spellStart"/>
      <w:r w:rsidRPr="00793068">
        <w:rPr>
          <w:rFonts w:ascii="Times New Roman" w:hAnsi="Times New Roman" w:cs="Times New Roman"/>
          <w:sz w:val="24"/>
          <w:szCs w:val="24"/>
          <w:lang w:val="en-GB"/>
        </w:rPr>
        <w:t>RePEc</w:t>
      </w:r>
      <w:proofErr w:type="spellEnd"/>
      <w:r w:rsidRPr="00793068">
        <w:rPr>
          <w:rFonts w:ascii="Times New Roman" w:hAnsi="Times New Roman" w:cs="Times New Roman"/>
          <w:sz w:val="24"/>
          <w:szCs w:val="24"/>
          <w:lang w:val="en-GB"/>
        </w:rPr>
        <w:t xml:space="preserve"> Archive.</w:t>
      </w:r>
    </w:p>
    <w:p w14:paraId="4B075646"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Amenyo</w:t>
      </w:r>
      <w:proofErr w:type="spellEnd"/>
      <w:r w:rsidRPr="00793068">
        <w:rPr>
          <w:rFonts w:ascii="Times New Roman" w:hAnsi="Times New Roman" w:cs="Times New Roman"/>
          <w:sz w:val="24"/>
          <w:szCs w:val="24"/>
          <w:lang w:val="en-GB"/>
        </w:rPr>
        <w:t xml:space="preserve">, K. (2016). </w:t>
      </w:r>
      <w:r w:rsidRPr="00793068">
        <w:rPr>
          <w:rFonts w:ascii="Times New Roman" w:hAnsi="Times New Roman" w:cs="Times New Roman"/>
          <w:i/>
          <w:sz w:val="24"/>
          <w:szCs w:val="24"/>
          <w:lang w:val="en-GB"/>
        </w:rPr>
        <w:t>Is Football killing other sports in Ghana?</w:t>
      </w:r>
      <w:r w:rsidRPr="00793068">
        <w:rPr>
          <w:rFonts w:ascii="Times New Roman" w:hAnsi="Times New Roman" w:cs="Times New Roman"/>
          <w:sz w:val="24"/>
          <w:szCs w:val="24"/>
          <w:lang w:val="en-GB"/>
        </w:rPr>
        <w:t xml:space="preserve"> Retrieved from Retrieved </w:t>
      </w:r>
      <w:r w:rsidRPr="00793068">
        <w:rPr>
          <w:rFonts w:ascii="Times New Roman" w:hAnsi="Times New Roman" w:cs="Times New Roman"/>
          <w:sz w:val="24"/>
          <w:szCs w:val="24"/>
          <w:lang w:val="en-GB"/>
        </w:rPr>
        <w:tab/>
        <w:t xml:space="preserve">from </w:t>
      </w:r>
      <w:hyperlink r:id="rId9" w:history="1">
        <w:r w:rsidRPr="00793068">
          <w:rPr>
            <w:rStyle w:val="Hyperlink"/>
            <w:rFonts w:ascii="Times New Roman" w:hAnsi="Times New Roman" w:cs="Times New Roman"/>
            <w:sz w:val="24"/>
            <w:szCs w:val="24"/>
            <w:lang w:val="en-GB"/>
          </w:rPr>
          <w:t>https://www.modernghana.com/news/668384/is-football-killing-other-sportsin-</w:t>
        </w:r>
        <w:r w:rsidRPr="00793068">
          <w:rPr>
            <w:rStyle w:val="Hyperlink"/>
            <w:rFonts w:ascii="Times New Roman" w:hAnsi="Times New Roman" w:cs="Times New Roman"/>
            <w:sz w:val="24"/>
            <w:szCs w:val="24"/>
            <w:lang w:val="en-GB"/>
          </w:rPr>
          <w:tab/>
          <w:t>ghana.html</w:t>
        </w:r>
      </w:hyperlink>
    </w:p>
    <w:p w14:paraId="73858CB9"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Amoako GK, </w:t>
      </w:r>
      <w:proofErr w:type="spellStart"/>
      <w:r w:rsidRPr="00793068">
        <w:rPr>
          <w:rFonts w:ascii="Times New Roman" w:hAnsi="Times New Roman" w:cs="Times New Roman"/>
          <w:sz w:val="24"/>
          <w:szCs w:val="24"/>
          <w:lang w:val="en-GB"/>
        </w:rPr>
        <w:t>Dartey-BaahK</w:t>
      </w:r>
      <w:proofErr w:type="spellEnd"/>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Dzogbenuku</w:t>
      </w:r>
      <w:proofErr w:type="spellEnd"/>
      <w:r w:rsidRPr="00793068">
        <w:rPr>
          <w:rFonts w:ascii="Times New Roman" w:hAnsi="Times New Roman" w:cs="Times New Roman"/>
          <w:sz w:val="24"/>
          <w:szCs w:val="24"/>
          <w:lang w:val="en-GB"/>
        </w:rPr>
        <w:t xml:space="preserve"> RK., &amp; </w:t>
      </w:r>
      <w:proofErr w:type="spellStart"/>
      <w:r w:rsidRPr="00793068">
        <w:rPr>
          <w:rFonts w:ascii="Times New Roman" w:hAnsi="Times New Roman" w:cs="Times New Roman"/>
          <w:sz w:val="24"/>
          <w:szCs w:val="24"/>
          <w:lang w:val="en-GB"/>
        </w:rPr>
        <w:t>Kwesie</w:t>
      </w:r>
      <w:proofErr w:type="spellEnd"/>
      <w:r w:rsidRPr="00793068">
        <w:rPr>
          <w:rFonts w:ascii="Times New Roman" w:hAnsi="Times New Roman" w:cs="Times New Roman"/>
          <w:sz w:val="24"/>
          <w:szCs w:val="24"/>
          <w:lang w:val="en-GB"/>
        </w:rPr>
        <w:t>, S. (2012</w:t>
      </w:r>
      <w:proofErr w:type="gramStart"/>
      <w:r w:rsidRPr="00793068">
        <w:rPr>
          <w:rFonts w:ascii="Times New Roman" w:hAnsi="Times New Roman" w:cs="Times New Roman"/>
          <w:sz w:val="24"/>
          <w:szCs w:val="24"/>
          <w:lang w:val="en-GB"/>
        </w:rPr>
        <w:t>).The</w:t>
      </w:r>
      <w:proofErr w:type="gramEnd"/>
      <w:r w:rsidRPr="00793068">
        <w:rPr>
          <w:rFonts w:ascii="Times New Roman" w:hAnsi="Times New Roman" w:cs="Times New Roman"/>
          <w:sz w:val="24"/>
          <w:szCs w:val="24"/>
          <w:lang w:val="en-GB"/>
        </w:rPr>
        <w:t xml:space="preserve"> effect of </w:t>
      </w:r>
      <w:r w:rsidRPr="00793068">
        <w:rPr>
          <w:rFonts w:ascii="Times New Roman" w:hAnsi="Times New Roman" w:cs="Times New Roman"/>
          <w:sz w:val="24"/>
          <w:szCs w:val="24"/>
          <w:lang w:val="en-GB"/>
        </w:rPr>
        <w:tab/>
        <w:t xml:space="preserve">sponsorship on marketing communication performance: A case study of Airtel Ghana. </w:t>
      </w:r>
      <w:r w:rsidRPr="00793068">
        <w:rPr>
          <w:rFonts w:ascii="Times New Roman" w:hAnsi="Times New Roman" w:cs="Times New Roman"/>
          <w:sz w:val="24"/>
          <w:szCs w:val="24"/>
          <w:lang w:val="en-GB"/>
        </w:rPr>
        <w:tab/>
      </w:r>
      <w:r w:rsidRPr="00793068">
        <w:rPr>
          <w:rFonts w:ascii="Times New Roman" w:hAnsi="Times New Roman" w:cs="Times New Roman"/>
          <w:i/>
          <w:sz w:val="24"/>
          <w:szCs w:val="24"/>
          <w:lang w:val="en-GB"/>
        </w:rPr>
        <w:t>African Journal of Marketing Management, 4</w:t>
      </w:r>
      <w:r w:rsidRPr="00793068">
        <w:rPr>
          <w:rFonts w:ascii="Times New Roman" w:hAnsi="Times New Roman" w:cs="Times New Roman"/>
          <w:sz w:val="24"/>
          <w:szCs w:val="24"/>
          <w:lang w:val="en-GB"/>
        </w:rPr>
        <w:t>(2), 65-79</w:t>
      </w:r>
    </w:p>
    <w:p w14:paraId="6574987B"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Artino</w:t>
      </w:r>
      <w:proofErr w:type="spellEnd"/>
      <w:r w:rsidRPr="00793068">
        <w:rPr>
          <w:rFonts w:ascii="Times New Roman" w:hAnsi="Times New Roman" w:cs="Times New Roman"/>
          <w:sz w:val="24"/>
          <w:szCs w:val="24"/>
          <w:lang w:val="en-GB"/>
        </w:rPr>
        <w:t xml:space="preserve"> AR, Jr, La Rochelle JS, </w:t>
      </w:r>
      <w:proofErr w:type="spellStart"/>
      <w:r w:rsidRPr="00793068">
        <w:rPr>
          <w:rFonts w:ascii="Times New Roman" w:hAnsi="Times New Roman" w:cs="Times New Roman"/>
          <w:sz w:val="24"/>
          <w:szCs w:val="24"/>
          <w:lang w:val="en-GB"/>
        </w:rPr>
        <w:t>DezeeKJ</w:t>
      </w:r>
      <w:proofErr w:type="spellEnd"/>
      <w:proofErr w:type="gramStart"/>
      <w:r w:rsidRPr="00793068">
        <w:rPr>
          <w:rFonts w:ascii="Times New Roman" w:hAnsi="Times New Roman" w:cs="Times New Roman"/>
          <w:sz w:val="24"/>
          <w:szCs w:val="24"/>
          <w:lang w:val="en-GB"/>
        </w:rPr>
        <w:t>.,&amp;</w:t>
      </w:r>
      <w:proofErr w:type="spellStart"/>
      <w:proofErr w:type="gramEnd"/>
      <w:r w:rsidRPr="00793068">
        <w:rPr>
          <w:rFonts w:ascii="Times New Roman" w:hAnsi="Times New Roman" w:cs="Times New Roman"/>
          <w:sz w:val="24"/>
          <w:szCs w:val="24"/>
          <w:lang w:val="en-GB"/>
        </w:rPr>
        <w:t>Gehlbach</w:t>
      </w:r>
      <w:proofErr w:type="spellEnd"/>
      <w:r w:rsidRPr="00793068">
        <w:rPr>
          <w:rFonts w:ascii="Times New Roman" w:hAnsi="Times New Roman" w:cs="Times New Roman"/>
          <w:sz w:val="24"/>
          <w:szCs w:val="24"/>
          <w:lang w:val="en-GB"/>
        </w:rPr>
        <w:t xml:space="preserve"> H. (2014).  Developing questionnaires </w:t>
      </w:r>
      <w:r w:rsidRPr="00793068">
        <w:rPr>
          <w:rFonts w:ascii="Times New Roman" w:hAnsi="Times New Roman" w:cs="Times New Roman"/>
          <w:sz w:val="24"/>
          <w:szCs w:val="24"/>
          <w:lang w:val="en-GB"/>
        </w:rPr>
        <w:tab/>
        <w:t xml:space="preserve">for educational research, </w:t>
      </w:r>
      <w:r w:rsidRPr="00793068">
        <w:rPr>
          <w:rFonts w:ascii="Times New Roman" w:hAnsi="Times New Roman" w:cs="Times New Roman"/>
          <w:i/>
          <w:iCs/>
          <w:sz w:val="24"/>
          <w:szCs w:val="24"/>
          <w:lang w:val="en-GB"/>
        </w:rPr>
        <w:t>Med Teach.,</w:t>
      </w:r>
      <w:r w:rsidRPr="00793068">
        <w:rPr>
          <w:rFonts w:ascii="Times New Roman" w:hAnsi="Times New Roman" w:cs="Times New Roman"/>
          <w:i/>
          <w:sz w:val="24"/>
          <w:szCs w:val="24"/>
          <w:lang w:val="en-GB"/>
        </w:rPr>
        <w:t>36</w:t>
      </w:r>
      <w:r w:rsidRPr="00793068">
        <w:rPr>
          <w:rFonts w:ascii="Times New Roman" w:hAnsi="Times New Roman" w:cs="Times New Roman"/>
          <w:sz w:val="24"/>
          <w:szCs w:val="24"/>
          <w:lang w:val="en-GB"/>
        </w:rPr>
        <w:t>(3), 463–7</w:t>
      </w:r>
    </w:p>
    <w:p w14:paraId="450A8984"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Berger, B. K. (2005). Power over, power with, and power to public relations: Critical </w:t>
      </w:r>
      <w:r w:rsidRPr="00793068">
        <w:rPr>
          <w:rFonts w:ascii="Times New Roman" w:hAnsi="Times New Roman" w:cs="Times New Roman"/>
          <w:sz w:val="24"/>
          <w:szCs w:val="24"/>
          <w:lang w:val="en-GB"/>
        </w:rPr>
        <w:tab/>
        <w:t xml:space="preserve">reflections on public relations, the dominant coalition, and activism. </w:t>
      </w:r>
      <w:r w:rsidRPr="00793068">
        <w:rPr>
          <w:rFonts w:ascii="Times New Roman" w:hAnsi="Times New Roman" w:cs="Times New Roman"/>
          <w:i/>
          <w:sz w:val="24"/>
          <w:szCs w:val="24"/>
          <w:lang w:val="en-GB"/>
        </w:rPr>
        <w:t xml:space="preserve">Journal of Public </w:t>
      </w:r>
      <w:r w:rsidRPr="00793068">
        <w:rPr>
          <w:rFonts w:ascii="Times New Roman" w:hAnsi="Times New Roman" w:cs="Times New Roman"/>
          <w:i/>
          <w:sz w:val="24"/>
          <w:szCs w:val="24"/>
          <w:lang w:val="en-GB"/>
        </w:rPr>
        <w:tab/>
        <w:t>Relations Research, 17</w:t>
      </w:r>
      <w:r w:rsidRPr="00793068">
        <w:rPr>
          <w:rFonts w:ascii="Times New Roman" w:hAnsi="Times New Roman" w:cs="Times New Roman"/>
          <w:sz w:val="24"/>
          <w:szCs w:val="24"/>
          <w:lang w:val="en-GB"/>
        </w:rPr>
        <w:t>(2)</w:t>
      </w:r>
    </w:p>
    <w:p w14:paraId="404A56D5"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Bertalanffy</w:t>
      </w:r>
      <w:proofErr w:type="spellEnd"/>
      <w:r w:rsidRPr="00793068">
        <w:rPr>
          <w:rFonts w:ascii="Times New Roman" w:hAnsi="Times New Roman" w:cs="Times New Roman"/>
          <w:sz w:val="24"/>
          <w:szCs w:val="24"/>
          <w:lang w:val="en-GB"/>
        </w:rPr>
        <w:t xml:space="preserve">, L. von. (1968). </w:t>
      </w:r>
      <w:r w:rsidRPr="00793068">
        <w:rPr>
          <w:rFonts w:ascii="Times New Roman" w:hAnsi="Times New Roman" w:cs="Times New Roman"/>
          <w:i/>
          <w:sz w:val="24"/>
          <w:szCs w:val="24"/>
          <w:lang w:val="en-GB"/>
        </w:rPr>
        <w:t xml:space="preserve">General System Theory: Foundation, Development, </w:t>
      </w:r>
      <w:r w:rsidRPr="00793068">
        <w:rPr>
          <w:rFonts w:ascii="Times New Roman" w:hAnsi="Times New Roman" w:cs="Times New Roman"/>
          <w:sz w:val="24"/>
          <w:szCs w:val="24"/>
          <w:lang w:val="en-GB"/>
        </w:rPr>
        <w:t xml:space="preserve">Application. </w:t>
      </w:r>
      <w:r w:rsidRPr="00793068">
        <w:rPr>
          <w:rFonts w:ascii="Times New Roman" w:hAnsi="Times New Roman" w:cs="Times New Roman"/>
          <w:sz w:val="24"/>
          <w:szCs w:val="24"/>
          <w:lang w:val="en-GB"/>
        </w:rPr>
        <w:tab/>
        <w:t xml:space="preserve">York: George </w:t>
      </w:r>
      <w:proofErr w:type="spellStart"/>
      <w:r w:rsidRPr="00793068">
        <w:rPr>
          <w:rFonts w:ascii="Times New Roman" w:hAnsi="Times New Roman" w:cs="Times New Roman"/>
          <w:sz w:val="24"/>
          <w:szCs w:val="24"/>
          <w:lang w:val="en-GB"/>
        </w:rPr>
        <w:t>Braziller</w:t>
      </w:r>
      <w:proofErr w:type="spellEnd"/>
      <w:r w:rsidRPr="00793068">
        <w:rPr>
          <w:rFonts w:ascii="Times New Roman" w:hAnsi="Times New Roman" w:cs="Times New Roman"/>
          <w:sz w:val="24"/>
          <w:szCs w:val="24"/>
          <w:lang w:val="en-GB"/>
        </w:rPr>
        <w:t>.</w:t>
      </w:r>
    </w:p>
    <w:p w14:paraId="7EF206F6"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Bloor, M., Frankland, J., Thomas, M., &amp; Robson, K. (2001</w:t>
      </w:r>
      <w:proofErr w:type="gramStart"/>
      <w:r w:rsidRPr="00793068">
        <w:rPr>
          <w:rFonts w:ascii="Times New Roman" w:hAnsi="Times New Roman" w:cs="Times New Roman"/>
          <w:sz w:val="24"/>
          <w:szCs w:val="24"/>
          <w:lang w:val="en-GB"/>
        </w:rPr>
        <w:t>).Focus</w:t>
      </w:r>
      <w:proofErr w:type="gramEnd"/>
      <w:r w:rsidRPr="00793068">
        <w:rPr>
          <w:rFonts w:ascii="Times New Roman" w:hAnsi="Times New Roman" w:cs="Times New Roman"/>
          <w:sz w:val="24"/>
          <w:szCs w:val="24"/>
          <w:lang w:val="en-GB"/>
        </w:rPr>
        <w:t xml:space="preserve"> groups in social research.</w:t>
      </w:r>
      <w:r w:rsidRPr="00793068">
        <w:rPr>
          <w:rFonts w:ascii="Times New Roman" w:hAnsi="Times New Roman" w:cs="Times New Roman"/>
          <w:sz w:val="24"/>
          <w:szCs w:val="24"/>
          <w:lang w:val="en-GB"/>
        </w:rPr>
        <w:tab/>
        <w:t>Thousand Oaks, CA: Sage Publications Inc.</w:t>
      </w:r>
    </w:p>
    <w:p w14:paraId="2602068D"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rPr>
      </w:pPr>
      <w:r w:rsidRPr="00793068">
        <w:rPr>
          <w:rFonts w:ascii="Times New Roman" w:hAnsi="Times New Roman" w:cs="Times New Roman"/>
          <w:sz w:val="24"/>
          <w:szCs w:val="24"/>
        </w:rPr>
        <w:lastRenderedPageBreak/>
        <w:t xml:space="preserve">Borg, W.R., Gall, M.D., &amp; Gall, J.P. (2013). </w:t>
      </w:r>
      <w:r w:rsidRPr="00793068">
        <w:rPr>
          <w:rFonts w:ascii="Times New Roman" w:hAnsi="Times New Roman" w:cs="Times New Roman"/>
          <w:i/>
          <w:sz w:val="24"/>
          <w:szCs w:val="24"/>
        </w:rPr>
        <w:t>Educational Research: An Introduction</w:t>
      </w:r>
      <w:r w:rsidRPr="00793068">
        <w:rPr>
          <w:rFonts w:ascii="Times New Roman" w:hAnsi="Times New Roman" w:cs="Times New Roman"/>
          <w:sz w:val="24"/>
          <w:szCs w:val="24"/>
        </w:rPr>
        <w:t xml:space="preserve">. Pearson. </w:t>
      </w:r>
    </w:p>
    <w:p w14:paraId="36C21A60"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Bowen, S. A., &amp; Broom, G. M. (2015</w:t>
      </w:r>
      <w:proofErr w:type="gramStart"/>
      <w:r w:rsidRPr="00793068">
        <w:rPr>
          <w:rFonts w:ascii="Times New Roman" w:hAnsi="Times New Roman" w:cs="Times New Roman"/>
          <w:sz w:val="24"/>
          <w:szCs w:val="24"/>
          <w:lang w:val="en-GB"/>
        </w:rPr>
        <w:t>).Internal</w:t>
      </w:r>
      <w:proofErr w:type="gramEnd"/>
      <w:r w:rsidRPr="00793068">
        <w:rPr>
          <w:rFonts w:ascii="Times New Roman" w:hAnsi="Times New Roman" w:cs="Times New Roman"/>
          <w:sz w:val="24"/>
          <w:szCs w:val="24"/>
          <w:lang w:val="en-GB"/>
        </w:rPr>
        <w:t xml:space="preserve"> relations and employee communication. In S.</w:t>
      </w:r>
      <w:r w:rsidRPr="00793068">
        <w:rPr>
          <w:rFonts w:ascii="Times New Roman" w:hAnsi="Times New Roman" w:cs="Times New Roman"/>
          <w:sz w:val="24"/>
          <w:szCs w:val="24"/>
          <w:lang w:val="en-GB"/>
        </w:rPr>
        <w:tab/>
      </w:r>
      <w:proofErr w:type="spellStart"/>
      <w:r w:rsidRPr="00793068">
        <w:rPr>
          <w:rFonts w:ascii="Times New Roman" w:hAnsi="Times New Roman" w:cs="Times New Roman"/>
          <w:sz w:val="24"/>
          <w:szCs w:val="24"/>
          <w:lang w:val="en-GB"/>
        </w:rPr>
        <w:t>M.Cutup</w:t>
      </w:r>
      <w:proofErr w:type="spellEnd"/>
      <w:r w:rsidRPr="00793068">
        <w:rPr>
          <w:rFonts w:ascii="Times New Roman" w:hAnsi="Times New Roman" w:cs="Times New Roman"/>
          <w:sz w:val="24"/>
          <w:szCs w:val="24"/>
          <w:lang w:val="en-GB"/>
        </w:rPr>
        <w:t xml:space="preserve">, A. H. </w:t>
      </w:r>
      <w:proofErr w:type="spellStart"/>
      <w:r w:rsidRPr="00793068">
        <w:rPr>
          <w:rFonts w:ascii="Times New Roman" w:hAnsi="Times New Roman" w:cs="Times New Roman"/>
          <w:sz w:val="24"/>
          <w:szCs w:val="24"/>
          <w:lang w:val="en-GB"/>
        </w:rPr>
        <w:t>Center</w:t>
      </w:r>
      <w:proofErr w:type="spellEnd"/>
      <w:r w:rsidRPr="00793068">
        <w:rPr>
          <w:rFonts w:ascii="Times New Roman" w:hAnsi="Times New Roman" w:cs="Times New Roman"/>
          <w:sz w:val="24"/>
          <w:szCs w:val="24"/>
          <w:lang w:val="en-GB"/>
        </w:rPr>
        <w:t xml:space="preserve"> &amp; G. M. Broom (Eds.), </w:t>
      </w:r>
      <w:r w:rsidRPr="00793068">
        <w:rPr>
          <w:rFonts w:ascii="Times New Roman" w:hAnsi="Times New Roman" w:cs="Times New Roman"/>
          <w:i/>
          <w:sz w:val="24"/>
          <w:szCs w:val="24"/>
          <w:lang w:val="en-GB"/>
        </w:rPr>
        <w:t>Effective public relations</w:t>
      </w:r>
      <w:r w:rsidRPr="00793068">
        <w:rPr>
          <w:rFonts w:ascii="Times New Roman" w:hAnsi="Times New Roman" w:cs="Times New Roman"/>
          <w:sz w:val="24"/>
          <w:szCs w:val="24"/>
          <w:lang w:val="en-GB"/>
        </w:rPr>
        <w:t xml:space="preserve">. Upper </w:t>
      </w:r>
      <w:r w:rsidRPr="00793068">
        <w:rPr>
          <w:rFonts w:ascii="Times New Roman" w:hAnsi="Times New Roman" w:cs="Times New Roman"/>
          <w:sz w:val="24"/>
          <w:szCs w:val="24"/>
          <w:lang w:val="en-GB"/>
        </w:rPr>
        <w:tab/>
        <w:t>Saddle</w:t>
      </w:r>
      <w:r w:rsidRPr="00793068">
        <w:rPr>
          <w:rFonts w:ascii="Times New Roman" w:hAnsi="Times New Roman" w:cs="Times New Roman"/>
          <w:sz w:val="24"/>
          <w:szCs w:val="24"/>
          <w:lang w:val="en-GB"/>
        </w:rPr>
        <w:tab/>
        <w:t>River, NJ: Pearson Prentice Hall.</w:t>
      </w:r>
    </w:p>
    <w:p w14:paraId="4F7AB5D5" w14:textId="78ADCBE3"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Brennen SB (2017). </w:t>
      </w:r>
      <w:r w:rsidRPr="00793068">
        <w:rPr>
          <w:rFonts w:ascii="Times New Roman" w:hAnsi="Times New Roman" w:cs="Times New Roman"/>
          <w:i/>
          <w:sz w:val="24"/>
          <w:szCs w:val="24"/>
          <w:lang w:val="en-GB"/>
        </w:rPr>
        <w:t>Qualitative research methods for media studies</w:t>
      </w:r>
      <w:r w:rsidRPr="00793068">
        <w:rPr>
          <w:rFonts w:ascii="Times New Roman" w:hAnsi="Times New Roman" w:cs="Times New Roman"/>
          <w:sz w:val="24"/>
          <w:szCs w:val="24"/>
          <w:lang w:val="en-GB"/>
        </w:rPr>
        <w:t>. 2</w:t>
      </w:r>
      <w:r w:rsidRPr="00793068">
        <w:rPr>
          <w:rFonts w:ascii="Times New Roman" w:hAnsi="Times New Roman" w:cs="Times New Roman"/>
          <w:sz w:val="24"/>
          <w:szCs w:val="24"/>
          <w:vertAlign w:val="superscript"/>
          <w:lang w:val="en-GB"/>
        </w:rPr>
        <w:t>nd</w:t>
      </w:r>
      <w:r w:rsidRPr="00793068">
        <w:rPr>
          <w:rFonts w:ascii="Times New Roman" w:hAnsi="Times New Roman" w:cs="Times New Roman"/>
          <w:sz w:val="24"/>
          <w:szCs w:val="24"/>
          <w:lang w:val="en-GB"/>
        </w:rPr>
        <w:t xml:space="preserve"> </w:t>
      </w:r>
      <w:proofErr w:type="spellStart"/>
      <w:r w:rsidRPr="00793068">
        <w:rPr>
          <w:rFonts w:ascii="Times New Roman" w:hAnsi="Times New Roman" w:cs="Times New Roman"/>
          <w:sz w:val="24"/>
          <w:szCs w:val="24"/>
          <w:lang w:val="en-GB"/>
        </w:rPr>
        <w:t>edn</w:t>
      </w:r>
      <w:proofErr w:type="spellEnd"/>
      <w:r w:rsidRPr="00793068">
        <w:rPr>
          <w:rFonts w:ascii="Times New Roman" w:hAnsi="Times New Roman" w:cs="Times New Roman"/>
          <w:sz w:val="24"/>
          <w:szCs w:val="24"/>
          <w:lang w:val="en-GB"/>
        </w:rPr>
        <w:t>. New York (N.Y.): Routledge</w:t>
      </w:r>
    </w:p>
    <w:p w14:paraId="319E87DE" w14:textId="3BC9A533"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Broom, G. M., &amp;Sha, B. (2013</w:t>
      </w:r>
      <w:proofErr w:type="gramStart"/>
      <w:r w:rsidRPr="00793068">
        <w:rPr>
          <w:rFonts w:ascii="Times New Roman" w:hAnsi="Times New Roman" w:cs="Times New Roman"/>
          <w:sz w:val="24"/>
          <w:szCs w:val="24"/>
          <w:lang w:val="en-GB"/>
        </w:rPr>
        <w:t>).</w:t>
      </w:r>
      <w:proofErr w:type="spellStart"/>
      <w:r w:rsidRPr="00793068">
        <w:rPr>
          <w:rFonts w:ascii="Times New Roman" w:hAnsi="Times New Roman" w:cs="Times New Roman"/>
          <w:i/>
          <w:sz w:val="24"/>
          <w:szCs w:val="24"/>
          <w:lang w:val="en-GB"/>
        </w:rPr>
        <w:t>Cutlip</w:t>
      </w:r>
      <w:proofErr w:type="spellEnd"/>
      <w:proofErr w:type="gramEnd"/>
      <w:r w:rsidRPr="00793068">
        <w:rPr>
          <w:rFonts w:ascii="Times New Roman" w:hAnsi="Times New Roman" w:cs="Times New Roman"/>
          <w:i/>
          <w:sz w:val="24"/>
          <w:szCs w:val="24"/>
          <w:lang w:val="en-GB"/>
        </w:rPr>
        <w:t xml:space="preserve">&amp; </w:t>
      </w:r>
      <w:proofErr w:type="spellStart"/>
      <w:r w:rsidRPr="00793068">
        <w:rPr>
          <w:rFonts w:ascii="Times New Roman" w:hAnsi="Times New Roman" w:cs="Times New Roman"/>
          <w:i/>
          <w:sz w:val="24"/>
          <w:szCs w:val="24"/>
          <w:lang w:val="en-GB"/>
        </w:rPr>
        <w:t>Center's</w:t>
      </w:r>
      <w:proofErr w:type="spellEnd"/>
      <w:r w:rsidRPr="00793068">
        <w:rPr>
          <w:rFonts w:ascii="Times New Roman" w:hAnsi="Times New Roman" w:cs="Times New Roman"/>
          <w:i/>
          <w:sz w:val="24"/>
          <w:szCs w:val="24"/>
          <w:lang w:val="en-GB"/>
        </w:rPr>
        <w:t xml:space="preserve"> effective public relations</w:t>
      </w:r>
      <w:r w:rsidRPr="00793068">
        <w:rPr>
          <w:rFonts w:ascii="Times New Roman" w:hAnsi="Times New Roman" w:cs="Times New Roman"/>
          <w:sz w:val="24"/>
          <w:szCs w:val="24"/>
          <w:lang w:val="en-GB"/>
        </w:rPr>
        <w:t>. Harlow: Pearson Education.</w:t>
      </w:r>
    </w:p>
    <w:p w14:paraId="29CF212C"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Bucher, C.A. (1999). </w:t>
      </w:r>
      <w:r w:rsidRPr="00793068">
        <w:rPr>
          <w:rFonts w:ascii="Times New Roman" w:hAnsi="Times New Roman" w:cs="Times New Roman"/>
          <w:i/>
          <w:sz w:val="24"/>
          <w:szCs w:val="24"/>
          <w:lang w:val="en-GB"/>
        </w:rPr>
        <w:t>Administration of Physical Education and Athletic Programs</w:t>
      </w:r>
      <w:r w:rsidRPr="00793068">
        <w:rPr>
          <w:rFonts w:ascii="Times New Roman" w:hAnsi="Times New Roman" w:cs="Times New Roman"/>
          <w:sz w:val="24"/>
          <w:szCs w:val="24"/>
          <w:lang w:val="en-GB"/>
        </w:rPr>
        <w:t xml:space="preserve">. Saint </w:t>
      </w:r>
      <w:r w:rsidRPr="00793068">
        <w:rPr>
          <w:rFonts w:ascii="Times New Roman" w:hAnsi="Times New Roman" w:cs="Times New Roman"/>
          <w:sz w:val="24"/>
          <w:szCs w:val="24"/>
          <w:lang w:val="en-GB"/>
        </w:rPr>
        <w:tab/>
        <w:t xml:space="preserve">Louis, </w:t>
      </w:r>
      <w:r w:rsidRPr="00793068">
        <w:rPr>
          <w:rFonts w:ascii="Times New Roman" w:hAnsi="Times New Roman" w:cs="Times New Roman"/>
          <w:sz w:val="24"/>
          <w:szCs w:val="24"/>
          <w:lang w:val="en-GB"/>
        </w:rPr>
        <w:tab/>
        <w:t>The C.V. Mosby Company</w:t>
      </w:r>
    </w:p>
    <w:p w14:paraId="0A386071" w14:textId="41D370B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Checkland</w:t>
      </w:r>
      <w:proofErr w:type="spellEnd"/>
      <w:r w:rsidRPr="00793068">
        <w:rPr>
          <w:rFonts w:ascii="Times New Roman" w:hAnsi="Times New Roman" w:cs="Times New Roman"/>
          <w:sz w:val="24"/>
          <w:szCs w:val="24"/>
          <w:lang w:val="en-GB"/>
        </w:rPr>
        <w:t xml:space="preserve">, P. (2016). Four conditions for serious systems thinking and actions. </w:t>
      </w:r>
      <w:r w:rsidRPr="00793068">
        <w:rPr>
          <w:rFonts w:ascii="Times New Roman" w:hAnsi="Times New Roman" w:cs="Times New Roman"/>
          <w:i/>
          <w:sz w:val="24"/>
          <w:szCs w:val="24"/>
          <w:lang w:val="en-GB"/>
        </w:rPr>
        <w:t xml:space="preserve">Systems Research and </w:t>
      </w:r>
      <w:proofErr w:type="spellStart"/>
      <w:r w:rsidRPr="00793068">
        <w:rPr>
          <w:rFonts w:ascii="Times New Roman" w:hAnsi="Times New Roman" w:cs="Times New Roman"/>
          <w:i/>
          <w:sz w:val="24"/>
          <w:szCs w:val="24"/>
          <w:lang w:val="en-GB"/>
        </w:rPr>
        <w:t>Behavioral</w:t>
      </w:r>
      <w:proofErr w:type="spellEnd"/>
      <w:r w:rsidRPr="00793068">
        <w:rPr>
          <w:rFonts w:ascii="Times New Roman" w:hAnsi="Times New Roman" w:cs="Times New Roman"/>
          <w:i/>
          <w:sz w:val="24"/>
          <w:szCs w:val="24"/>
          <w:lang w:val="en-GB"/>
        </w:rPr>
        <w:t xml:space="preserve"> Science, 29 </w:t>
      </w:r>
      <w:r w:rsidRPr="00793068">
        <w:rPr>
          <w:rFonts w:ascii="Times New Roman" w:hAnsi="Times New Roman" w:cs="Times New Roman"/>
          <w:sz w:val="24"/>
          <w:szCs w:val="24"/>
          <w:lang w:val="en-GB"/>
        </w:rPr>
        <w:t>(4), 465-469</w:t>
      </w:r>
    </w:p>
    <w:p w14:paraId="2FD87F28" w14:textId="4C24D5B6"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Christians, C. G. (2016). Between the summits: Media ethics theory, education and literature. In J. M. </w:t>
      </w:r>
      <w:proofErr w:type="spellStart"/>
      <w:r w:rsidRPr="00793068">
        <w:rPr>
          <w:rFonts w:ascii="Times New Roman" w:hAnsi="Times New Roman" w:cs="Times New Roman"/>
          <w:sz w:val="24"/>
          <w:szCs w:val="24"/>
          <w:lang w:val="en-GB"/>
        </w:rPr>
        <w:t>Kittross</w:t>
      </w:r>
      <w:proofErr w:type="spellEnd"/>
      <w:r w:rsidRPr="00793068">
        <w:rPr>
          <w:rFonts w:ascii="Times New Roman" w:hAnsi="Times New Roman" w:cs="Times New Roman"/>
          <w:sz w:val="24"/>
          <w:szCs w:val="24"/>
          <w:lang w:val="en-GB"/>
        </w:rPr>
        <w:t xml:space="preserve"> (Ed.), </w:t>
      </w:r>
      <w:r w:rsidRPr="00793068">
        <w:rPr>
          <w:rFonts w:ascii="Times New Roman" w:hAnsi="Times New Roman" w:cs="Times New Roman"/>
          <w:i/>
          <w:sz w:val="24"/>
          <w:szCs w:val="24"/>
          <w:lang w:val="en-GB"/>
        </w:rPr>
        <w:t xml:space="preserve">An ethics trajectory: Visions of media past, present and yet to </w:t>
      </w:r>
      <w:proofErr w:type="gramStart"/>
      <w:r w:rsidRPr="00793068">
        <w:rPr>
          <w:rFonts w:ascii="Times New Roman" w:hAnsi="Times New Roman" w:cs="Times New Roman"/>
          <w:i/>
          <w:sz w:val="24"/>
          <w:szCs w:val="24"/>
          <w:lang w:val="en-GB"/>
        </w:rPr>
        <w:t>come</w:t>
      </w:r>
      <w:r w:rsidRPr="00793068">
        <w:rPr>
          <w:rFonts w:ascii="Times New Roman" w:hAnsi="Times New Roman" w:cs="Times New Roman"/>
          <w:sz w:val="24"/>
          <w:szCs w:val="24"/>
          <w:lang w:val="en-GB"/>
        </w:rPr>
        <w:t>(</w:t>
      </w:r>
      <w:proofErr w:type="gramEnd"/>
      <w:r w:rsidRPr="00793068">
        <w:rPr>
          <w:rFonts w:ascii="Times New Roman" w:hAnsi="Times New Roman" w:cs="Times New Roman"/>
          <w:sz w:val="24"/>
          <w:szCs w:val="24"/>
          <w:lang w:val="en-GB"/>
        </w:rPr>
        <w:t xml:space="preserve">pp. 29—53). Urbana, IL: University of Illinois/the Institute of Communications </w:t>
      </w:r>
      <w:r w:rsidRPr="00793068">
        <w:rPr>
          <w:rFonts w:ascii="Times New Roman" w:hAnsi="Times New Roman" w:cs="Times New Roman"/>
          <w:sz w:val="24"/>
          <w:szCs w:val="24"/>
          <w:lang w:val="en-GB"/>
        </w:rPr>
        <w:tab/>
        <w:t xml:space="preserve">Research. </w:t>
      </w:r>
    </w:p>
    <w:p w14:paraId="1F92EC89" w14:textId="3C277C16"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Cope, D. (2015). Case study research methodology in nursing research. </w:t>
      </w:r>
      <w:r w:rsidRPr="00793068">
        <w:rPr>
          <w:rFonts w:ascii="Times New Roman" w:hAnsi="Times New Roman" w:cs="Times New Roman"/>
          <w:i/>
          <w:sz w:val="24"/>
          <w:szCs w:val="24"/>
          <w:lang w:val="en-GB"/>
        </w:rPr>
        <w:t>Oncology Nursing, 42</w:t>
      </w:r>
      <w:r w:rsidRPr="00793068">
        <w:rPr>
          <w:rFonts w:ascii="Times New Roman" w:hAnsi="Times New Roman" w:cs="Times New Roman"/>
          <w:sz w:val="24"/>
          <w:szCs w:val="24"/>
          <w:lang w:val="en-GB"/>
        </w:rPr>
        <w:t>(6), 681-882.</w:t>
      </w:r>
    </w:p>
    <w:p w14:paraId="628916CA" w14:textId="51D03115"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Creswell, J.W (2014).  </w:t>
      </w:r>
      <w:r w:rsidRPr="00793068">
        <w:rPr>
          <w:rFonts w:ascii="Times New Roman" w:hAnsi="Times New Roman" w:cs="Times New Roman"/>
          <w:i/>
          <w:sz w:val="24"/>
          <w:szCs w:val="24"/>
          <w:lang w:val="en-GB"/>
        </w:rPr>
        <w:t xml:space="preserve">Research design:  Qualitative, quantitative and mixed methods </w:t>
      </w:r>
      <w:proofErr w:type="gramStart"/>
      <w:r w:rsidRPr="00793068">
        <w:rPr>
          <w:rFonts w:ascii="Times New Roman" w:hAnsi="Times New Roman" w:cs="Times New Roman"/>
          <w:i/>
          <w:sz w:val="24"/>
          <w:szCs w:val="24"/>
          <w:lang w:val="en-GB"/>
        </w:rPr>
        <w:t>approaches</w:t>
      </w:r>
      <w:proofErr w:type="gramEnd"/>
      <w:r w:rsidRPr="00793068">
        <w:rPr>
          <w:rFonts w:ascii="Times New Roman" w:hAnsi="Times New Roman" w:cs="Times New Roman"/>
          <w:sz w:val="24"/>
          <w:szCs w:val="24"/>
          <w:lang w:val="en-GB"/>
        </w:rPr>
        <w:t xml:space="preserve"> (4</w:t>
      </w:r>
      <w:r w:rsidRPr="00793068">
        <w:rPr>
          <w:rFonts w:ascii="Times New Roman" w:hAnsi="Times New Roman" w:cs="Times New Roman"/>
          <w:sz w:val="24"/>
          <w:szCs w:val="24"/>
          <w:vertAlign w:val="superscript"/>
          <w:lang w:val="en-GB"/>
        </w:rPr>
        <w:t>th</w:t>
      </w:r>
      <w:r w:rsidRPr="00793068">
        <w:rPr>
          <w:rFonts w:ascii="Times New Roman" w:hAnsi="Times New Roman" w:cs="Times New Roman"/>
          <w:sz w:val="24"/>
          <w:szCs w:val="24"/>
          <w:lang w:val="en-GB"/>
        </w:rPr>
        <w:t xml:space="preserve"> ed.). Thousand Oaks, CA: Sage publications.</w:t>
      </w:r>
    </w:p>
    <w:p w14:paraId="403C271D" w14:textId="3AF7CB58"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Curtin, P. A. (2016). Public relations and philosophy: Parsing paradigms. </w:t>
      </w:r>
      <w:r w:rsidRPr="00793068">
        <w:rPr>
          <w:rFonts w:ascii="Times New Roman" w:hAnsi="Times New Roman" w:cs="Times New Roman"/>
          <w:i/>
          <w:sz w:val="24"/>
          <w:szCs w:val="24"/>
          <w:lang w:val="en-GB"/>
        </w:rPr>
        <w:t>Public Relations Inquiry, 1</w:t>
      </w:r>
      <w:r w:rsidRPr="00793068">
        <w:rPr>
          <w:rFonts w:ascii="Times New Roman" w:hAnsi="Times New Roman" w:cs="Times New Roman"/>
          <w:sz w:val="24"/>
          <w:szCs w:val="24"/>
          <w:lang w:val="en-GB"/>
        </w:rPr>
        <w:t>(1), 31–47.</w:t>
      </w:r>
    </w:p>
    <w:p w14:paraId="5EB5544E"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lastRenderedPageBreak/>
        <w:t>Cutlip</w:t>
      </w:r>
      <w:proofErr w:type="spellEnd"/>
      <w:r w:rsidRPr="00793068">
        <w:rPr>
          <w:rFonts w:ascii="Times New Roman" w:hAnsi="Times New Roman" w:cs="Times New Roman"/>
          <w:sz w:val="24"/>
          <w:szCs w:val="24"/>
          <w:lang w:val="en-GB"/>
        </w:rPr>
        <w:t>, S. M., &amp; Broom, G. M. (2009</w:t>
      </w:r>
      <w:proofErr w:type="gramStart"/>
      <w:r w:rsidRPr="00793068">
        <w:rPr>
          <w:rFonts w:ascii="Times New Roman" w:hAnsi="Times New Roman" w:cs="Times New Roman"/>
          <w:sz w:val="24"/>
          <w:szCs w:val="24"/>
          <w:lang w:val="en-GB"/>
        </w:rPr>
        <w:t>).</w:t>
      </w:r>
      <w:r w:rsidRPr="00793068">
        <w:rPr>
          <w:rFonts w:ascii="Times New Roman" w:hAnsi="Times New Roman" w:cs="Times New Roman"/>
          <w:i/>
          <w:sz w:val="24"/>
          <w:szCs w:val="24"/>
          <w:lang w:val="en-GB"/>
        </w:rPr>
        <w:t>Effective</w:t>
      </w:r>
      <w:proofErr w:type="gramEnd"/>
      <w:r w:rsidRPr="00793068">
        <w:rPr>
          <w:rFonts w:ascii="Times New Roman" w:hAnsi="Times New Roman" w:cs="Times New Roman"/>
          <w:i/>
          <w:sz w:val="24"/>
          <w:szCs w:val="24"/>
          <w:lang w:val="en-GB"/>
        </w:rPr>
        <w:t xml:space="preserve"> Public Relations</w:t>
      </w:r>
      <w:r w:rsidRPr="00793068">
        <w:rPr>
          <w:rFonts w:ascii="Times New Roman" w:hAnsi="Times New Roman" w:cs="Times New Roman"/>
          <w:sz w:val="24"/>
          <w:szCs w:val="24"/>
          <w:lang w:val="en-GB"/>
        </w:rPr>
        <w:t xml:space="preserve"> (9th ed.). Jakarta: </w:t>
      </w:r>
      <w:proofErr w:type="spellStart"/>
      <w:r w:rsidRPr="00793068">
        <w:rPr>
          <w:rFonts w:ascii="Times New Roman" w:hAnsi="Times New Roman" w:cs="Times New Roman"/>
          <w:sz w:val="24"/>
          <w:szCs w:val="24"/>
          <w:lang w:val="en-GB"/>
        </w:rPr>
        <w:t>Kencana</w:t>
      </w:r>
      <w:proofErr w:type="spellEnd"/>
      <w:r w:rsidRPr="00793068">
        <w:rPr>
          <w:rFonts w:ascii="Times New Roman" w:hAnsi="Times New Roman" w:cs="Times New Roman"/>
          <w:sz w:val="24"/>
          <w:szCs w:val="24"/>
          <w:lang w:val="en-GB"/>
        </w:rPr>
        <w:t>.</w:t>
      </w:r>
    </w:p>
    <w:p w14:paraId="6D702D31"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rPr>
      </w:pPr>
      <w:r w:rsidRPr="00793068">
        <w:rPr>
          <w:rFonts w:ascii="Times New Roman" w:hAnsi="Times New Roman" w:cs="Times New Roman"/>
          <w:sz w:val="24"/>
          <w:szCs w:val="24"/>
        </w:rPr>
        <w:t xml:space="preserve">Denzin, N. K. (1970). </w:t>
      </w:r>
      <w:r w:rsidRPr="00793068">
        <w:rPr>
          <w:rFonts w:ascii="Times New Roman" w:hAnsi="Times New Roman" w:cs="Times New Roman"/>
          <w:i/>
          <w:sz w:val="24"/>
          <w:szCs w:val="24"/>
        </w:rPr>
        <w:t>The Research Act: A Theoretical Introduction to Sociological Methods</w:t>
      </w:r>
      <w:r w:rsidRPr="00793068">
        <w:rPr>
          <w:rFonts w:ascii="Times New Roman" w:hAnsi="Times New Roman" w:cs="Times New Roman"/>
          <w:sz w:val="24"/>
          <w:szCs w:val="24"/>
        </w:rPr>
        <w:t>. McGraw-Hill.</w:t>
      </w:r>
    </w:p>
    <w:p w14:paraId="0382B07C" w14:textId="0A3146E8"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Fitch, K., &amp;</w:t>
      </w:r>
      <w:proofErr w:type="spellStart"/>
      <w:r w:rsidRPr="00793068">
        <w:rPr>
          <w:rFonts w:ascii="Times New Roman" w:hAnsi="Times New Roman" w:cs="Times New Roman"/>
          <w:sz w:val="24"/>
          <w:szCs w:val="24"/>
          <w:lang w:val="en-GB"/>
        </w:rPr>
        <w:t>L’Etang</w:t>
      </w:r>
      <w:proofErr w:type="spellEnd"/>
      <w:r w:rsidRPr="00793068">
        <w:rPr>
          <w:rFonts w:ascii="Times New Roman" w:hAnsi="Times New Roman" w:cs="Times New Roman"/>
          <w:sz w:val="24"/>
          <w:szCs w:val="24"/>
          <w:lang w:val="en-GB"/>
        </w:rPr>
        <w:t xml:space="preserve">, J. (2017). Other voices? The state of public relations history and historiography: Questions, challenges and limitations of ‘national’ histories and historiographies. </w:t>
      </w:r>
      <w:r w:rsidRPr="00793068">
        <w:rPr>
          <w:rFonts w:ascii="Times New Roman" w:hAnsi="Times New Roman" w:cs="Times New Roman"/>
          <w:i/>
          <w:sz w:val="24"/>
          <w:szCs w:val="24"/>
          <w:lang w:val="en-GB"/>
        </w:rPr>
        <w:t>Public Relations Inquiry, 6</w:t>
      </w:r>
      <w:r w:rsidRPr="00793068">
        <w:rPr>
          <w:rFonts w:ascii="Times New Roman" w:hAnsi="Times New Roman" w:cs="Times New Roman"/>
          <w:sz w:val="24"/>
          <w:szCs w:val="24"/>
          <w:lang w:val="en-GB"/>
        </w:rPr>
        <w:t xml:space="preserve">(1), 115-136. </w:t>
      </w:r>
    </w:p>
    <w:p w14:paraId="47B925F1" w14:textId="5BCB7023"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Flynn, T. T. (2014). Do they have what it takes: a review of the literature on knowledge,</w:t>
      </w:r>
      <w:r>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competencies and skills necessary for 21st century public relations practitioners in</w:t>
      </w:r>
      <w:r>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 xml:space="preserve">Canada. </w:t>
      </w:r>
      <w:r w:rsidRPr="00793068">
        <w:rPr>
          <w:rFonts w:ascii="Times New Roman" w:hAnsi="Times New Roman" w:cs="Times New Roman"/>
          <w:i/>
          <w:sz w:val="24"/>
          <w:szCs w:val="24"/>
          <w:lang w:val="en-GB"/>
        </w:rPr>
        <w:t>Canadian Journal of Communication, 39</w:t>
      </w:r>
      <w:r w:rsidRPr="00793068">
        <w:rPr>
          <w:rFonts w:ascii="Times New Roman" w:hAnsi="Times New Roman" w:cs="Times New Roman"/>
          <w:sz w:val="24"/>
          <w:szCs w:val="24"/>
          <w:lang w:val="en-GB"/>
        </w:rPr>
        <w:t>(3).</w:t>
      </w:r>
    </w:p>
    <w:p w14:paraId="24F15E6D" w14:textId="7D3E52FC" w:rsidR="00DF2C7F" w:rsidRPr="00C1220D"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Fosu</w:t>
      </w:r>
      <w:proofErr w:type="spellEnd"/>
      <w:r w:rsidRPr="00793068">
        <w:rPr>
          <w:rFonts w:ascii="Times New Roman" w:hAnsi="Times New Roman" w:cs="Times New Roman"/>
          <w:sz w:val="24"/>
          <w:szCs w:val="24"/>
          <w:lang w:val="en-GB"/>
        </w:rPr>
        <w:t xml:space="preserve">, A. A. (2015). </w:t>
      </w:r>
      <w:r w:rsidRPr="00C1220D">
        <w:rPr>
          <w:rFonts w:ascii="Times New Roman" w:hAnsi="Times New Roman" w:cs="Times New Roman"/>
          <w:sz w:val="24"/>
          <w:szCs w:val="24"/>
          <w:lang w:val="en-GB"/>
        </w:rPr>
        <w:t>The dwindling football spectatorship in our local football league</w:t>
      </w:r>
      <w:r w:rsidRPr="00793068">
        <w:rPr>
          <w:rFonts w:ascii="Times New Roman" w:hAnsi="Times New Roman" w:cs="Times New Roman"/>
          <w:sz w:val="24"/>
          <w:szCs w:val="24"/>
          <w:lang w:val="en-GB"/>
        </w:rPr>
        <w:t>. Retrieved</w:t>
      </w:r>
      <w:r>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 xml:space="preserve">from </w:t>
      </w:r>
      <w:hyperlink r:id="rId10" w:history="1">
        <w:r w:rsidRPr="00697ADC">
          <w:rPr>
            <w:rStyle w:val="Hyperlink"/>
            <w:rFonts w:ascii="Times New Roman" w:hAnsi="Times New Roman" w:cs="Times New Roman"/>
            <w:sz w:val="24"/>
            <w:szCs w:val="24"/>
            <w:lang w:val="en-GB"/>
          </w:rPr>
          <w:t>https://www.modernghana.com/news/590671/the-dwindling-footballspectatorship-in-</w:t>
        </w:r>
        <w:r w:rsidRPr="00697ADC">
          <w:rPr>
            <w:rStyle w:val="Hyperlink"/>
            <w:rFonts w:ascii="Times New Roman" w:hAnsi="Times New Roman" w:cs="Times New Roman"/>
            <w:sz w:val="24"/>
            <w:szCs w:val="24"/>
            <w:lang w:val="en-GB"/>
          </w:rPr>
          <w:tab/>
          <w:t>our-local-football-l.html</w:t>
        </w:r>
      </w:hyperlink>
      <w:r w:rsidRPr="00C1220D">
        <w:rPr>
          <w:rFonts w:ascii="Times New Roman" w:hAnsi="Times New Roman" w:cs="Times New Roman"/>
          <w:sz w:val="24"/>
          <w:szCs w:val="24"/>
          <w:lang w:val="en-GB"/>
        </w:rPr>
        <w:t xml:space="preserve"> Gibbs, G. (2007). </w:t>
      </w:r>
      <w:proofErr w:type="spellStart"/>
      <w:r w:rsidRPr="00C1220D">
        <w:rPr>
          <w:rFonts w:ascii="Times New Roman" w:hAnsi="Times New Roman" w:cs="Times New Roman"/>
          <w:sz w:val="24"/>
          <w:szCs w:val="24"/>
          <w:lang w:val="en-GB"/>
        </w:rPr>
        <w:t>Analyzing</w:t>
      </w:r>
      <w:proofErr w:type="spellEnd"/>
      <w:r w:rsidRPr="00C1220D">
        <w:rPr>
          <w:rFonts w:ascii="Times New Roman" w:hAnsi="Times New Roman" w:cs="Times New Roman"/>
          <w:sz w:val="24"/>
          <w:szCs w:val="24"/>
          <w:lang w:val="en-GB"/>
        </w:rPr>
        <w:t xml:space="preserve"> Qualitative Data. Sage.</w:t>
      </w:r>
    </w:p>
    <w:p w14:paraId="5AC04733"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rPr>
      </w:pPr>
      <w:r w:rsidRPr="00793068">
        <w:rPr>
          <w:rFonts w:ascii="Times New Roman" w:hAnsi="Times New Roman" w:cs="Times New Roman"/>
          <w:sz w:val="24"/>
          <w:szCs w:val="24"/>
        </w:rPr>
        <w:t xml:space="preserve">Gibbs, G. (2007). </w:t>
      </w:r>
      <w:r w:rsidRPr="00793068">
        <w:rPr>
          <w:rFonts w:ascii="Times New Roman" w:hAnsi="Times New Roman" w:cs="Times New Roman"/>
          <w:i/>
          <w:sz w:val="24"/>
          <w:szCs w:val="24"/>
        </w:rPr>
        <w:t>Analyzing Qualitative Data</w:t>
      </w:r>
      <w:r w:rsidRPr="00793068">
        <w:rPr>
          <w:rFonts w:ascii="Times New Roman" w:hAnsi="Times New Roman" w:cs="Times New Roman"/>
          <w:sz w:val="24"/>
          <w:szCs w:val="24"/>
        </w:rPr>
        <w:t>. Sage.</w:t>
      </w:r>
    </w:p>
    <w:p w14:paraId="1D7853EF"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rPr>
      </w:pPr>
      <w:r w:rsidRPr="00793068">
        <w:rPr>
          <w:rFonts w:ascii="Times New Roman" w:hAnsi="Times New Roman" w:cs="Times New Roman"/>
          <w:sz w:val="24"/>
          <w:szCs w:val="24"/>
        </w:rPr>
        <w:t xml:space="preserve">Guba, E. G., &amp; Lincoln, Y. S. (1994). </w:t>
      </w:r>
      <w:r w:rsidRPr="00793068">
        <w:rPr>
          <w:rFonts w:ascii="Times New Roman" w:hAnsi="Times New Roman" w:cs="Times New Roman"/>
          <w:i/>
          <w:sz w:val="24"/>
          <w:szCs w:val="24"/>
        </w:rPr>
        <w:t>Competing Paradigms in Qualitative Research</w:t>
      </w:r>
      <w:r w:rsidRPr="00793068">
        <w:rPr>
          <w:rFonts w:ascii="Times New Roman" w:hAnsi="Times New Roman" w:cs="Times New Roman"/>
          <w:sz w:val="24"/>
          <w:szCs w:val="24"/>
        </w:rPr>
        <w:t>. In N. K. Denzin &amp; Y. S. Lincoln (Eds.), Handbook of Qualitative Research (pp. 105-117). Sage.</w:t>
      </w:r>
    </w:p>
    <w:p w14:paraId="2C38BA96" w14:textId="09DB1379"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Gültekin</w:t>
      </w:r>
      <w:proofErr w:type="spellEnd"/>
      <w:r w:rsidRPr="00793068">
        <w:rPr>
          <w:rFonts w:ascii="Times New Roman" w:hAnsi="Times New Roman" w:cs="Times New Roman"/>
          <w:sz w:val="24"/>
          <w:szCs w:val="24"/>
          <w:lang w:val="en-GB"/>
        </w:rPr>
        <w:t xml:space="preserve">, B. (2015). </w:t>
      </w:r>
      <w:proofErr w:type="spellStart"/>
      <w:r w:rsidRPr="00793068">
        <w:rPr>
          <w:rFonts w:ascii="Times New Roman" w:hAnsi="Times New Roman" w:cs="Times New Roman"/>
          <w:i/>
          <w:sz w:val="24"/>
          <w:szCs w:val="24"/>
          <w:lang w:val="en-GB"/>
        </w:rPr>
        <w:t>HalklaİlişkilerdeEtkinlikYoluylaİmajOluşturulması</w:t>
      </w:r>
      <w:proofErr w:type="spellEnd"/>
      <w:r w:rsidRPr="00793068">
        <w:rPr>
          <w:rFonts w:ascii="Times New Roman" w:hAnsi="Times New Roman" w:cs="Times New Roman"/>
          <w:i/>
          <w:sz w:val="24"/>
          <w:szCs w:val="24"/>
          <w:lang w:val="en-GB"/>
        </w:rPr>
        <w:t xml:space="preserve">, </w:t>
      </w:r>
      <w:r w:rsidRPr="00793068">
        <w:rPr>
          <w:rFonts w:ascii="Times New Roman" w:hAnsi="Times New Roman" w:cs="Times New Roman"/>
          <w:sz w:val="24"/>
          <w:szCs w:val="24"/>
          <w:lang w:val="en-GB"/>
        </w:rPr>
        <w:t xml:space="preserve">Nobel </w:t>
      </w:r>
      <w:proofErr w:type="spellStart"/>
      <w:r w:rsidRPr="00793068">
        <w:rPr>
          <w:rFonts w:ascii="Times New Roman" w:hAnsi="Times New Roman" w:cs="Times New Roman"/>
          <w:sz w:val="24"/>
          <w:szCs w:val="24"/>
          <w:lang w:val="en-GB"/>
        </w:rPr>
        <w:t>Yayınları</w:t>
      </w:r>
      <w:proofErr w:type="spellEnd"/>
      <w:r w:rsidRPr="00793068">
        <w:rPr>
          <w:rFonts w:ascii="Times New Roman" w:hAnsi="Times New Roman" w:cs="Times New Roman"/>
          <w:sz w:val="24"/>
          <w:szCs w:val="24"/>
          <w:lang w:val="en-GB"/>
        </w:rPr>
        <w:t>, Ankara.</w:t>
      </w:r>
    </w:p>
    <w:p w14:paraId="175AE044" w14:textId="3486BBFC"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Hall, R. F. (2013). Mixed methods: In search of a paradigm. In T. Le, &amp; Q. Le (Eds.), </w:t>
      </w:r>
      <w:r w:rsidRPr="00793068">
        <w:rPr>
          <w:rFonts w:ascii="Times New Roman" w:hAnsi="Times New Roman" w:cs="Times New Roman"/>
          <w:i/>
          <w:sz w:val="24"/>
          <w:szCs w:val="24"/>
          <w:lang w:val="en-GB"/>
        </w:rPr>
        <w:t>Conducting research in a changing and challenging world</w:t>
      </w:r>
      <w:r w:rsidRPr="00793068">
        <w:rPr>
          <w:rFonts w:ascii="Times New Roman" w:hAnsi="Times New Roman" w:cs="Times New Roman"/>
          <w:sz w:val="24"/>
          <w:szCs w:val="24"/>
          <w:lang w:val="en-GB"/>
        </w:rPr>
        <w:t xml:space="preserve"> (pp. 71-78). New York: </w:t>
      </w:r>
      <w:r w:rsidRPr="00793068">
        <w:rPr>
          <w:rFonts w:ascii="Times New Roman" w:hAnsi="Times New Roman" w:cs="Times New Roman"/>
          <w:sz w:val="24"/>
          <w:szCs w:val="24"/>
          <w:lang w:val="en-GB"/>
        </w:rPr>
        <w:tab/>
        <w:t xml:space="preserve">Nova </w:t>
      </w:r>
      <w:r w:rsidRPr="00793068">
        <w:rPr>
          <w:rFonts w:ascii="Times New Roman" w:hAnsi="Times New Roman" w:cs="Times New Roman"/>
          <w:sz w:val="24"/>
          <w:szCs w:val="24"/>
          <w:lang w:val="en-GB"/>
        </w:rPr>
        <w:tab/>
        <w:t>Science Publishers Inc.</w:t>
      </w:r>
    </w:p>
    <w:p w14:paraId="145A4707" w14:textId="2FE680C6"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lastRenderedPageBreak/>
        <w:t>Hathcoat</w:t>
      </w:r>
      <w:proofErr w:type="spellEnd"/>
      <w:r w:rsidRPr="00793068">
        <w:rPr>
          <w:rFonts w:ascii="Times New Roman" w:hAnsi="Times New Roman" w:cs="Times New Roman"/>
          <w:sz w:val="24"/>
          <w:szCs w:val="24"/>
          <w:lang w:val="en-GB"/>
        </w:rPr>
        <w:t xml:space="preserve">, J. D., &amp; </w:t>
      </w:r>
      <w:proofErr w:type="spellStart"/>
      <w:r w:rsidRPr="00793068">
        <w:rPr>
          <w:rFonts w:ascii="Times New Roman" w:hAnsi="Times New Roman" w:cs="Times New Roman"/>
          <w:sz w:val="24"/>
          <w:szCs w:val="24"/>
          <w:lang w:val="en-GB"/>
        </w:rPr>
        <w:t>Meixner</w:t>
      </w:r>
      <w:proofErr w:type="spellEnd"/>
      <w:r w:rsidRPr="00793068">
        <w:rPr>
          <w:rFonts w:ascii="Times New Roman" w:hAnsi="Times New Roman" w:cs="Times New Roman"/>
          <w:sz w:val="24"/>
          <w:szCs w:val="24"/>
          <w:lang w:val="en-GB"/>
        </w:rPr>
        <w:t xml:space="preserve">, C. (2017). Pragmatism, factor analysis, and the conditional incompatibility thesis in mixed methods research. </w:t>
      </w:r>
      <w:r w:rsidRPr="00793068">
        <w:rPr>
          <w:rFonts w:ascii="Times New Roman" w:hAnsi="Times New Roman" w:cs="Times New Roman"/>
          <w:i/>
          <w:sz w:val="24"/>
          <w:szCs w:val="24"/>
          <w:lang w:val="en-GB"/>
        </w:rPr>
        <w:t>Journal of Mixed Methods Research, 11</w:t>
      </w:r>
      <w:r w:rsidRPr="00793068">
        <w:rPr>
          <w:rFonts w:ascii="Times New Roman" w:hAnsi="Times New Roman" w:cs="Times New Roman"/>
          <w:sz w:val="24"/>
          <w:szCs w:val="24"/>
          <w:lang w:val="en-GB"/>
        </w:rPr>
        <w:t>(10), 433-449</w:t>
      </w:r>
    </w:p>
    <w:p w14:paraId="6663A577" w14:textId="38E6F7AF"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Heath, R. L. (2016). Preface. In Heath, R.L. (Ed).</w:t>
      </w:r>
      <w:r>
        <w:rPr>
          <w:rFonts w:ascii="Times New Roman" w:hAnsi="Times New Roman" w:cs="Times New Roman"/>
          <w:sz w:val="24"/>
          <w:szCs w:val="24"/>
          <w:lang w:val="en-GB"/>
        </w:rPr>
        <w:t xml:space="preserve"> </w:t>
      </w:r>
      <w:r w:rsidRPr="00793068">
        <w:rPr>
          <w:rFonts w:ascii="Times New Roman" w:hAnsi="Times New Roman" w:cs="Times New Roman"/>
          <w:i/>
          <w:sz w:val="24"/>
          <w:szCs w:val="24"/>
          <w:lang w:val="en-GB"/>
        </w:rPr>
        <w:t xml:space="preserve">The SAGE handbook of public </w:t>
      </w:r>
      <w:proofErr w:type="spellStart"/>
      <w:proofErr w:type="gramStart"/>
      <w:r w:rsidRPr="00793068">
        <w:rPr>
          <w:rFonts w:ascii="Times New Roman" w:hAnsi="Times New Roman" w:cs="Times New Roman"/>
          <w:i/>
          <w:sz w:val="24"/>
          <w:szCs w:val="24"/>
          <w:lang w:val="en-GB"/>
        </w:rPr>
        <w:t>relations</w:t>
      </w:r>
      <w:r w:rsidRPr="00793068">
        <w:rPr>
          <w:rFonts w:ascii="Times New Roman" w:hAnsi="Times New Roman" w:cs="Times New Roman"/>
          <w:sz w:val="24"/>
          <w:szCs w:val="24"/>
          <w:lang w:val="en-GB"/>
        </w:rPr>
        <w:t>.Sage</w:t>
      </w:r>
      <w:proofErr w:type="spellEnd"/>
      <w:proofErr w:type="gramEnd"/>
      <w:r w:rsidRPr="00793068">
        <w:rPr>
          <w:rFonts w:ascii="Times New Roman" w:hAnsi="Times New Roman" w:cs="Times New Roman"/>
          <w:sz w:val="24"/>
          <w:szCs w:val="24"/>
          <w:lang w:val="en-GB"/>
        </w:rPr>
        <w:t>.</w:t>
      </w:r>
    </w:p>
    <w:p w14:paraId="17CFC2D7" w14:textId="0FB8C08E"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Hopwood, M., </w:t>
      </w:r>
      <w:proofErr w:type="spellStart"/>
      <w:r w:rsidRPr="00793068">
        <w:rPr>
          <w:rFonts w:ascii="Times New Roman" w:hAnsi="Times New Roman" w:cs="Times New Roman"/>
          <w:sz w:val="24"/>
          <w:szCs w:val="24"/>
          <w:lang w:val="en-GB"/>
        </w:rPr>
        <w:t>Kitchin</w:t>
      </w:r>
      <w:proofErr w:type="spellEnd"/>
      <w:r w:rsidRPr="00793068">
        <w:rPr>
          <w:rFonts w:ascii="Times New Roman" w:hAnsi="Times New Roman" w:cs="Times New Roman"/>
          <w:sz w:val="24"/>
          <w:szCs w:val="24"/>
          <w:lang w:val="en-GB"/>
        </w:rPr>
        <w:t>, P., &amp; Skinner, J. (2011).</w:t>
      </w:r>
      <w:r>
        <w:rPr>
          <w:rFonts w:ascii="Times New Roman" w:hAnsi="Times New Roman" w:cs="Times New Roman"/>
          <w:sz w:val="24"/>
          <w:szCs w:val="24"/>
          <w:lang w:val="en-GB"/>
        </w:rPr>
        <w:t xml:space="preserve"> </w:t>
      </w:r>
      <w:r w:rsidRPr="00793068">
        <w:rPr>
          <w:rFonts w:ascii="Times New Roman" w:hAnsi="Times New Roman" w:cs="Times New Roman"/>
          <w:i/>
          <w:sz w:val="24"/>
          <w:szCs w:val="24"/>
          <w:lang w:val="en-GB"/>
        </w:rPr>
        <w:t xml:space="preserve">Sport Public Relations and Communication. </w:t>
      </w:r>
      <w:r w:rsidRPr="00793068">
        <w:rPr>
          <w:rFonts w:ascii="Times New Roman" w:hAnsi="Times New Roman" w:cs="Times New Roman"/>
          <w:sz w:val="24"/>
          <w:szCs w:val="24"/>
          <w:lang w:val="en-GB"/>
        </w:rPr>
        <w:t>London, Routledge</w:t>
      </w:r>
    </w:p>
    <w:p w14:paraId="18726835" w14:textId="00865A55"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Kankam</w:t>
      </w:r>
      <w:proofErr w:type="spellEnd"/>
      <w:r w:rsidRPr="00793068">
        <w:rPr>
          <w:rFonts w:ascii="Times New Roman" w:hAnsi="Times New Roman" w:cs="Times New Roman"/>
          <w:sz w:val="24"/>
          <w:szCs w:val="24"/>
          <w:lang w:val="en-GB"/>
        </w:rPr>
        <w:t xml:space="preserve">, D. (2017). </w:t>
      </w:r>
      <w:r w:rsidRPr="00793068">
        <w:rPr>
          <w:rFonts w:ascii="Times New Roman" w:hAnsi="Times New Roman" w:cs="Times New Roman"/>
          <w:i/>
          <w:sz w:val="24"/>
          <w:szCs w:val="24"/>
          <w:lang w:val="en-GB"/>
        </w:rPr>
        <w:t>Sponsorship of national sports organisations in Ghana: identification of selection criteria and sponsorship objectives</w:t>
      </w:r>
      <w:r w:rsidRPr="00793068">
        <w:rPr>
          <w:rFonts w:ascii="Times New Roman" w:hAnsi="Times New Roman" w:cs="Times New Roman"/>
          <w:sz w:val="24"/>
          <w:szCs w:val="24"/>
          <w:lang w:val="en-GB"/>
        </w:rPr>
        <w:t xml:space="preserve"> (Master's thesis,</w:t>
      </w:r>
      <w:r>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 xml:space="preserve">Seoul National University, Seoul, South Korea). </w:t>
      </w:r>
    </w:p>
    <w:p w14:paraId="78147245"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Kluka</w:t>
      </w:r>
      <w:proofErr w:type="spellEnd"/>
      <w:r w:rsidRPr="00793068">
        <w:rPr>
          <w:rFonts w:ascii="Times New Roman" w:hAnsi="Times New Roman" w:cs="Times New Roman"/>
          <w:sz w:val="24"/>
          <w:szCs w:val="24"/>
          <w:lang w:val="en-GB"/>
        </w:rPr>
        <w:t xml:space="preserve">, D., &amp; Schilling, G. (2015). </w:t>
      </w:r>
      <w:r w:rsidRPr="00793068">
        <w:rPr>
          <w:rFonts w:ascii="Times New Roman" w:hAnsi="Times New Roman" w:cs="Times New Roman"/>
          <w:i/>
          <w:sz w:val="24"/>
          <w:szCs w:val="24"/>
          <w:lang w:val="en-GB"/>
        </w:rPr>
        <w:t>The Business of Sport.</w:t>
      </w:r>
      <w:r w:rsidRPr="00793068">
        <w:rPr>
          <w:rFonts w:ascii="Times New Roman" w:hAnsi="Times New Roman" w:cs="Times New Roman"/>
          <w:sz w:val="24"/>
          <w:szCs w:val="24"/>
          <w:lang w:val="en-GB"/>
        </w:rPr>
        <w:t xml:space="preserve"> Oxford, Meyer &amp; Meyer Sport</w:t>
      </w:r>
    </w:p>
    <w:p w14:paraId="4370CA09" w14:textId="3D441E29"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Koitsalu</w:t>
      </w:r>
      <w:proofErr w:type="spellEnd"/>
      <w:r w:rsidRPr="00793068">
        <w:rPr>
          <w:rFonts w:ascii="Times New Roman" w:hAnsi="Times New Roman" w:cs="Times New Roman"/>
          <w:sz w:val="24"/>
          <w:szCs w:val="24"/>
          <w:lang w:val="en-GB"/>
        </w:rPr>
        <w:t xml:space="preserve"> M, Eklund M, </w:t>
      </w:r>
      <w:proofErr w:type="spellStart"/>
      <w:r w:rsidRPr="00793068">
        <w:rPr>
          <w:rFonts w:ascii="Times New Roman" w:hAnsi="Times New Roman" w:cs="Times New Roman"/>
          <w:sz w:val="24"/>
          <w:szCs w:val="24"/>
          <w:lang w:val="en-GB"/>
        </w:rPr>
        <w:t>Adolfsson</w:t>
      </w:r>
      <w:proofErr w:type="spellEnd"/>
      <w:r w:rsidRPr="00793068">
        <w:rPr>
          <w:rFonts w:ascii="Times New Roman" w:hAnsi="Times New Roman" w:cs="Times New Roman"/>
          <w:sz w:val="24"/>
          <w:szCs w:val="24"/>
          <w:lang w:val="en-GB"/>
        </w:rPr>
        <w:t xml:space="preserve"> J, </w:t>
      </w:r>
      <w:proofErr w:type="spellStart"/>
      <w:r w:rsidRPr="00793068">
        <w:rPr>
          <w:rFonts w:ascii="Times New Roman" w:hAnsi="Times New Roman" w:cs="Times New Roman"/>
          <w:sz w:val="24"/>
          <w:szCs w:val="24"/>
          <w:lang w:val="en-GB"/>
        </w:rPr>
        <w:t>Grönberg</w:t>
      </w:r>
      <w:proofErr w:type="spellEnd"/>
      <w:r w:rsidRPr="00793068">
        <w:rPr>
          <w:rFonts w:ascii="Times New Roman" w:hAnsi="Times New Roman" w:cs="Times New Roman"/>
          <w:sz w:val="24"/>
          <w:szCs w:val="24"/>
          <w:lang w:val="en-GB"/>
        </w:rPr>
        <w:t xml:space="preserve"> H., &amp;</w:t>
      </w:r>
      <w:proofErr w:type="spellStart"/>
      <w:r w:rsidRPr="00793068">
        <w:rPr>
          <w:rFonts w:ascii="Times New Roman" w:hAnsi="Times New Roman" w:cs="Times New Roman"/>
          <w:sz w:val="24"/>
          <w:szCs w:val="24"/>
          <w:lang w:val="en-GB"/>
        </w:rPr>
        <w:t>Brandberg</w:t>
      </w:r>
      <w:proofErr w:type="spellEnd"/>
      <w:r w:rsidRPr="00793068">
        <w:rPr>
          <w:rFonts w:ascii="Times New Roman" w:hAnsi="Times New Roman" w:cs="Times New Roman"/>
          <w:sz w:val="24"/>
          <w:szCs w:val="24"/>
          <w:lang w:val="en-GB"/>
        </w:rPr>
        <w:t xml:space="preserve"> Y. (2018).  Effects of pre-</w:t>
      </w:r>
      <w:r w:rsidRPr="00793068">
        <w:rPr>
          <w:rFonts w:ascii="Times New Roman" w:hAnsi="Times New Roman" w:cs="Times New Roman"/>
          <w:sz w:val="24"/>
          <w:szCs w:val="24"/>
          <w:lang w:val="en-GB"/>
        </w:rPr>
        <w:tab/>
        <w:t>notification, invitation length, questionnaire length and reminder on participation rate: A quasi-randomized controlled trial. </w:t>
      </w:r>
      <w:r w:rsidRPr="00793068">
        <w:rPr>
          <w:rFonts w:ascii="Times New Roman" w:hAnsi="Times New Roman" w:cs="Times New Roman"/>
          <w:i/>
          <w:iCs/>
          <w:sz w:val="24"/>
          <w:szCs w:val="24"/>
          <w:lang w:val="en-GB"/>
        </w:rPr>
        <w:t xml:space="preserve">BMC Med Res Methodology, </w:t>
      </w:r>
      <w:r w:rsidRPr="00793068">
        <w:rPr>
          <w:rFonts w:ascii="Times New Roman" w:hAnsi="Times New Roman" w:cs="Times New Roman"/>
          <w:i/>
          <w:sz w:val="24"/>
          <w:szCs w:val="24"/>
          <w:lang w:val="en-GB"/>
        </w:rPr>
        <w:t>18</w:t>
      </w:r>
      <w:r w:rsidRPr="00793068">
        <w:rPr>
          <w:rFonts w:ascii="Times New Roman" w:hAnsi="Times New Roman" w:cs="Times New Roman"/>
          <w:sz w:val="24"/>
          <w:szCs w:val="24"/>
          <w:lang w:val="en-GB"/>
        </w:rPr>
        <w:t>(3).</w:t>
      </w:r>
    </w:p>
    <w:p w14:paraId="5903969B"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L’Etang</w:t>
      </w:r>
      <w:proofErr w:type="spellEnd"/>
      <w:r w:rsidRPr="00793068">
        <w:rPr>
          <w:rFonts w:ascii="Times New Roman" w:hAnsi="Times New Roman" w:cs="Times New Roman"/>
          <w:sz w:val="24"/>
          <w:szCs w:val="24"/>
          <w:lang w:val="en-GB"/>
        </w:rPr>
        <w:t xml:space="preserve">, J. (2013). </w:t>
      </w:r>
      <w:r w:rsidRPr="00793068">
        <w:rPr>
          <w:rFonts w:ascii="Times New Roman" w:hAnsi="Times New Roman" w:cs="Times New Roman"/>
          <w:i/>
          <w:sz w:val="24"/>
          <w:szCs w:val="24"/>
          <w:lang w:val="en-GB"/>
        </w:rPr>
        <w:t>Sport Public Relations.</w:t>
      </w:r>
      <w:r w:rsidRPr="00793068">
        <w:rPr>
          <w:rFonts w:ascii="Times New Roman" w:hAnsi="Times New Roman" w:cs="Times New Roman"/>
          <w:sz w:val="24"/>
          <w:szCs w:val="24"/>
          <w:lang w:val="en-GB"/>
        </w:rPr>
        <w:t xml:space="preserve"> London, Sage</w:t>
      </w:r>
    </w:p>
    <w:p w14:paraId="79B5A241"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rPr>
      </w:pPr>
      <w:r w:rsidRPr="00793068">
        <w:rPr>
          <w:rFonts w:ascii="Times New Roman" w:hAnsi="Times New Roman" w:cs="Times New Roman"/>
          <w:sz w:val="24"/>
          <w:szCs w:val="24"/>
        </w:rPr>
        <w:t xml:space="preserve">Le </w:t>
      </w:r>
      <w:proofErr w:type="spellStart"/>
      <w:r w:rsidRPr="00793068">
        <w:rPr>
          <w:rFonts w:ascii="Times New Roman" w:hAnsi="Times New Roman" w:cs="Times New Roman"/>
          <w:sz w:val="24"/>
          <w:szCs w:val="24"/>
        </w:rPr>
        <w:t>Compte</w:t>
      </w:r>
      <w:proofErr w:type="spellEnd"/>
      <w:r w:rsidRPr="00793068">
        <w:rPr>
          <w:rFonts w:ascii="Times New Roman" w:hAnsi="Times New Roman" w:cs="Times New Roman"/>
          <w:sz w:val="24"/>
          <w:szCs w:val="24"/>
        </w:rPr>
        <w:t xml:space="preserve">, M. D., &amp; Schensul, J. J. (2022). </w:t>
      </w:r>
      <w:r w:rsidRPr="00793068">
        <w:rPr>
          <w:rFonts w:ascii="Times New Roman" w:hAnsi="Times New Roman" w:cs="Times New Roman"/>
          <w:i/>
          <w:sz w:val="24"/>
          <w:szCs w:val="24"/>
        </w:rPr>
        <w:t>Designing and Conducting Ethnographic Research</w:t>
      </w:r>
      <w:r w:rsidRPr="00793068">
        <w:rPr>
          <w:rFonts w:ascii="Times New Roman" w:hAnsi="Times New Roman" w:cs="Times New Roman"/>
          <w:sz w:val="24"/>
          <w:szCs w:val="24"/>
        </w:rPr>
        <w:t>. Rowman &amp; Littlefield.</w:t>
      </w:r>
    </w:p>
    <w:p w14:paraId="481E91AC" w14:textId="7945D5F8"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Liamputtong, P. (2010). Cross-cultural research and qualitative inquiry. Turkish Online </w:t>
      </w:r>
      <w:r w:rsidRPr="00793068">
        <w:rPr>
          <w:rFonts w:ascii="Times New Roman" w:hAnsi="Times New Roman" w:cs="Times New Roman"/>
          <w:i/>
          <w:sz w:val="24"/>
          <w:szCs w:val="24"/>
          <w:lang w:val="en-GB"/>
        </w:rPr>
        <w:t>Journal of Qualitative Inquiry, 1</w:t>
      </w:r>
      <w:r w:rsidRPr="00793068">
        <w:rPr>
          <w:rFonts w:ascii="Times New Roman" w:hAnsi="Times New Roman" w:cs="Times New Roman"/>
          <w:sz w:val="24"/>
          <w:szCs w:val="24"/>
          <w:lang w:val="en-GB"/>
        </w:rPr>
        <w:t>(1), 16-29</w:t>
      </w:r>
    </w:p>
    <w:p w14:paraId="57C74947"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rPr>
        <w:t xml:space="preserve">Lincoln, Y. S., &amp; Guba, E. G. (1985). </w:t>
      </w:r>
      <w:r w:rsidRPr="00793068">
        <w:rPr>
          <w:rFonts w:ascii="Times New Roman" w:hAnsi="Times New Roman" w:cs="Times New Roman"/>
          <w:i/>
          <w:sz w:val="24"/>
          <w:szCs w:val="24"/>
        </w:rPr>
        <w:t>Naturalistic Inquiry</w:t>
      </w:r>
      <w:r w:rsidRPr="00793068">
        <w:rPr>
          <w:rFonts w:ascii="Times New Roman" w:hAnsi="Times New Roman" w:cs="Times New Roman"/>
          <w:sz w:val="24"/>
          <w:szCs w:val="24"/>
        </w:rPr>
        <w:t>. Sage.</w:t>
      </w:r>
    </w:p>
    <w:p w14:paraId="135301D0"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rPr>
      </w:pPr>
      <w:r w:rsidRPr="00793068">
        <w:rPr>
          <w:rFonts w:ascii="Times New Roman" w:hAnsi="Times New Roman" w:cs="Times New Roman"/>
          <w:sz w:val="24"/>
          <w:szCs w:val="24"/>
        </w:rPr>
        <w:t xml:space="preserve">Marshall, C., &amp; Rossman, G. B. (2012). </w:t>
      </w:r>
      <w:r w:rsidRPr="00793068">
        <w:rPr>
          <w:rFonts w:ascii="Times New Roman" w:hAnsi="Times New Roman" w:cs="Times New Roman"/>
          <w:i/>
          <w:sz w:val="24"/>
          <w:szCs w:val="24"/>
        </w:rPr>
        <w:t>Designing Qualitative Research</w:t>
      </w:r>
      <w:r w:rsidRPr="00793068">
        <w:rPr>
          <w:rFonts w:ascii="Times New Roman" w:hAnsi="Times New Roman" w:cs="Times New Roman"/>
          <w:sz w:val="24"/>
          <w:szCs w:val="24"/>
        </w:rPr>
        <w:t>. Sage.</w:t>
      </w:r>
    </w:p>
    <w:p w14:paraId="727933F1" w14:textId="072E96EA"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lastRenderedPageBreak/>
        <w:t>Mihalis</w:t>
      </w:r>
      <w:proofErr w:type="spellEnd"/>
      <w:r w:rsidRPr="00793068">
        <w:rPr>
          <w:rFonts w:ascii="Times New Roman" w:hAnsi="Times New Roman" w:cs="Times New Roman"/>
          <w:sz w:val="24"/>
          <w:szCs w:val="24"/>
          <w:lang w:val="en-GB"/>
        </w:rPr>
        <w:t xml:space="preserve"> K (2015). Social Media and Public Relations in Football: The Use of Twitter in Football Teams in Turkey. </w:t>
      </w:r>
      <w:r w:rsidRPr="00793068">
        <w:rPr>
          <w:rFonts w:ascii="Times New Roman" w:hAnsi="Times New Roman" w:cs="Times New Roman"/>
          <w:i/>
          <w:sz w:val="24"/>
          <w:szCs w:val="24"/>
          <w:lang w:val="en-GB"/>
        </w:rPr>
        <w:t xml:space="preserve">The Online Journal of Communication and Media, 1 </w:t>
      </w:r>
      <w:r w:rsidRPr="00793068">
        <w:rPr>
          <w:rFonts w:ascii="Times New Roman" w:hAnsi="Times New Roman" w:cs="Times New Roman"/>
          <w:sz w:val="24"/>
          <w:szCs w:val="24"/>
          <w:lang w:val="en-GB"/>
        </w:rPr>
        <w:t>(4)</w:t>
      </w:r>
    </w:p>
    <w:p w14:paraId="2ECAAB46"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rPr>
      </w:pPr>
      <w:r w:rsidRPr="00793068">
        <w:rPr>
          <w:rFonts w:ascii="Times New Roman" w:hAnsi="Times New Roman" w:cs="Times New Roman"/>
          <w:sz w:val="24"/>
          <w:szCs w:val="24"/>
        </w:rPr>
        <w:t xml:space="preserve">Miles, M. B., &amp; Huberman, A. M. (1994). </w:t>
      </w:r>
      <w:r w:rsidRPr="00793068">
        <w:rPr>
          <w:rFonts w:ascii="Times New Roman" w:hAnsi="Times New Roman" w:cs="Times New Roman"/>
          <w:i/>
          <w:sz w:val="24"/>
          <w:szCs w:val="24"/>
        </w:rPr>
        <w:t>Qualitative Data Analysis: An Expanded Sourcebook.</w:t>
      </w:r>
      <w:r w:rsidRPr="00793068">
        <w:rPr>
          <w:rFonts w:ascii="Times New Roman" w:hAnsi="Times New Roman" w:cs="Times New Roman"/>
          <w:sz w:val="24"/>
          <w:szCs w:val="24"/>
        </w:rPr>
        <w:t xml:space="preserve"> Sage.</w:t>
      </w:r>
    </w:p>
    <w:p w14:paraId="301966AF" w14:textId="124EB74C"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Miller, A., &amp; Cave, A. (2016). </w:t>
      </w:r>
      <w:r w:rsidRPr="00793068">
        <w:rPr>
          <w:rFonts w:ascii="Times New Roman" w:hAnsi="Times New Roman" w:cs="Times New Roman"/>
          <w:i/>
          <w:sz w:val="24"/>
          <w:szCs w:val="24"/>
          <w:lang w:val="en-GB"/>
        </w:rPr>
        <w:t>How sports sponsorship is driving exponential growth in brand</w:t>
      </w:r>
      <w:r>
        <w:rPr>
          <w:rFonts w:ascii="Times New Roman" w:hAnsi="Times New Roman" w:cs="Times New Roman"/>
          <w:i/>
          <w:sz w:val="24"/>
          <w:szCs w:val="24"/>
          <w:lang w:val="en-GB"/>
        </w:rPr>
        <w:t xml:space="preserve"> </w:t>
      </w:r>
      <w:r w:rsidRPr="00793068">
        <w:rPr>
          <w:rFonts w:ascii="Times New Roman" w:hAnsi="Times New Roman" w:cs="Times New Roman"/>
          <w:i/>
          <w:sz w:val="24"/>
          <w:szCs w:val="24"/>
          <w:lang w:val="en-GB"/>
        </w:rPr>
        <w:t xml:space="preserve">awareness. </w:t>
      </w:r>
      <w:r w:rsidRPr="00793068">
        <w:rPr>
          <w:rFonts w:ascii="Times New Roman" w:hAnsi="Times New Roman" w:cs="Times New Roman"/>
          <w:sz w:val="24"/>
          <w:szCs w:val="24"/>
          <w:lang w:val="en-GB"/>
        </w:rPr>
        <w:t xml:space="preserve">Retrieved from </w:t>
      </w:r>
      <w:hyperlink r:id="rId11" w:history="1">
        <w:r w:rsidRPr="00793068">
          <w:rPr>
            <w:rStyle w:val="Hyperlink"/>
            <w:rFonts w:ascii="Times New Roman" w:hAnsi="Times New Roman" w:cs="Times New Roman"/>
            <w:sz w:val="24"/>
            <w:szCs w:val="24"/>
            <w:lang w:val="en-GB"/>
          </w:rPr>
          <w:t>http://www.telegraph.co.uk/investing/business-of-</w:t>
        </w:r>
        <w:r w:rsidRPr="00793068">
          <w:rPr>
            <w:rStyle w:val="Hyperlink"/>
            <w:rFonts w:ascii="Times New Roman" w:hAnsi="Times New Roman" w:cs="Times New Roman"/>
            <w:sz w:val="24"/>
            <w:szCs w:val="24"/>
            <w:lang w:val="en-GB"/>
          </w:rPr>
          <w:tab/>
          <w:t>sport/promoting-</w:t>
        </w:r>
        <w:proofErr w:type="spellStart"/>
        <w:r w:rsidRPr="00793068">
          <w:rPr>
            <w:rStyle w:val="Hyperlink"/>
            <w:rFonts w:ascii="Times New Roman" w:hAnsi="Times New Roman" w:cs="Times New Roman"/>
            <w:sz w:val="24"/>
            <w:szCs w:val="24"/>
            <w:lang w:val="en-GB"/>
          </w:rPr>
          <w:t>leadingbrands</w:t>
        </w:r>
        <w:proofErr w:type="spellEnd"/>
        <w:r w:rsidRPr="00793068">
          <w:rPr>
            <w:rStyle w:val="Hyperlink"/>
            <w:rFonts w:ascii="Times New Roman" w:hAnsi="Times New Roman" w:cs="Times New Roman"/>
            <w:sz w:val="24"/>
            <w:szCs w:val="24"/>
            <w:lang w:val="en-GB"/>
          </w:rPr>
          <w:t>/</w:t>
        </w:r>
      </w:hyperlink>
    </w:p>
    <w:p w14:paraId="598521A3" w14:textId="70DAA258"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Mullin, B., Hardy, S., &amp; Sutton, W. (2014</w:t>
      </w:r>
      <w:proofErr w:type="gramStart"/>
      <w:r w:rsidRPr="00793068">
        <w:rPr>
          <w:rFonts w:ascii="Times New Roman" w:hAnsi="Times New Roman" w:cs="Times New Roman"/>
          <w:sz w:val="24"/>
          <w:szCs w:val="24"/>
          <w:lang w:val="en-GB"/>
        </w:rPr>
        <w:t>).</w:t>
      </w:r>
      <w:r w:rsidRPr="00793068">
        <w:rPr>
          <w:rFonts w:ascii="Times New Roman" w:hAnsi="Times New Roman" w:cs="Times New Roman"/>
          <w:i/>
          <w:sz w:val="24"/>
          <w:szCs w:val="24"/>
          <w:lang w:val="en-GB"/>
        </w:rPr>
        <w:t>Sport</w:t>
      </w:r>
      <w:proofErr w:type="gramEnd"/>
      <w:r w:rsidRPr="00793068">
        <w:rPr>
          <w:rFonts w:ascii="Times New Roman" w:hAnsi="Times New Roman" w:cs="Times New Roman"/>
          <w:i/>
          <w:sz w:val="24"/>
          <w:szCs w:val="24"/>
          <w:lang w:val="en-GB"/>
        </w:rPr>
        <w:t xml:space="preserve"> Marketing</w:t>
      </w:r>
      <w:r w:rsidRPr="00793068">
        <w:rPr>
          <w:rFonts w:ascii="Times New Roman" w:hAnsi="Times New Roman" w:cs="Times New Roman"/>
          <w:sz w:val="24"/>
          <w:szCs w:val="24"/>
          <w:lang w:val="en-GB"/>
        </w:rPr>
        <w:t xml:space="preserve"> (4th Edition), Champaign, Human Kinetics</w:t>
      </w:r>
    </w:p>
    <w:p w14:paraId="636850CA" w14:textId="11B69816" w:rsidR="00DF2C7F" w:rsidRPr="005662E3"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Nketsia</w:t>
      </w:r>
      <w:proofErr w:type="spellEnd"/>
      <w:r w:rsidRPr="00793068">
        <w:rPr>
          <w:rFonts w:ascii="Times New Roman" w:hAnsi="Times New Roman" w:cs="Times New Roman"/>
          <w:sz w:val="24"/>
          <w:szCs w:val="24"/>
          <w:lang w:val="en-GB"/>
        </w:rPr>
        <w:t xml:space="preserve">, B. (2016). </w:t>
      </w:r>
      <w:r w:rsidRPr="00793068">
        <w:rPr>
          <w:rFonts w:ascii="Times New Roman" w:hAnsi="Times New Roman" w:cs="Times New Roman"/>
          <w:i/>
          <w:sz w:val="24"/>
          <w:szCs w:val="24"/>
          <w:lang w:val="en-GB"/>
        </w:rPr>
        <w:t>Sports ministry seeks sponsorship for Ghana Premier League.</w:t>
      </w:r>
      <w:r w:rsidRPr="00793068">
        <w:rPr>
          <w:rFonts w:ascii="Times New Roman" w:hAnsi="Times New Roman" w:cs="Times New Roman"/>
          <w:sz w:val="24"/>
          <w:szCs w:val="24"/>
          <w:lang w:val="en-GB"/>
        </w:rPr>
        <w:t xml:space="preserve"> Retrieved from </w:t>
      </w:r>
      <w:hyperlink r:id="rId12" w:history="1">
        <w:r w:rsidRPr="00697ADC">
          <w:rPr>
            <w:rStyle w:val="Hyperlink"/>
            <w:rFonts w:ascii="Times New Roman" w:hAnsi="Times New Roman" w:cs="Times New Roman"/>
            <w:sz w:val="24"/>
            <w:szCs w:val="24"/>
            <w:lang w:val="en-GB"/>
          </w:rPr>
          <w:t>http://citifmonline.com/2016/07/22/sports-ministryseeks-sponsorship-for-ghana-premier-league/</w:t>
        </w:r>
      </w:hyperlink>
    </w:p>
    <w:p w14:paraId="33F048C6" w14:textId="494726AC" w:rsidR="00DF2C7F" w:rsidRPr="005662E3"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Okine, S. H. (2015). </w:t>
      </w:r>
      <w:r w:rsidRPr="00793068">
        <w:rPr>
          <w:rFonts w:ascii="Times New Roman" w:hAnsi="Times New Roman" w:cs="Times New Roman"/>
          <w:i/>
          <w:sz w:val="24"/>
          <w:szCs w:val="24"/>
          <w:lang w:val="en-GB"/>
        </w:rPr>
        <w:t>FCPB marketing manager advices Ghanaian football clubs.</w:t>
      </w:r>
      <w:r w:rsidRPr="00793068">
        <w:rPr>
          <w:rFonts w:ascii="Times New Roman" w:hAnsi="Times New Roman" w:cs="Times New Roman"/>
          <w:sz w:val="24"/>
          <w:szCs w:val="24"/>
          <w:lang w:val="en-GB"/>
        </w:rPr>
        <w:t xml:space="preserve"> Retrieved fro</w:t>
      </w:r>
      <w:r>
        <w:rPr>
          <w:rFonts w:ascii="Times New Roman" w:hAnsi="Times New Roman" w:cs="Times New Roman"/>
          <w:sz w:val="24"/>
          <w:szCs w:val="24"/>
          <w:lang w:val="en-GB"/>
        </w:rPr>
        <w:t xml:space="preserve">m </w:t>
      </w:r>
      <w:hyperlink r:id="rId13" w:history="1">
        <w:r w:rsidRPr="00697ADC">
          <w:rPr>
            <w:rStyle w:val="Hyperlink"/>
            <w:rFonts w:ascii="Times New Roman" w:hAnsi="Times New Roman" w:cs="Times New Roman"/>
            <w:sz w:val="24"/>
            <w:szCs w:val="24"/>
            <w:lang w:val="en-GB"/>
          </w:rPr>
          <w:t>https://www.modernghana.com/news/595543/fcpbmarketing-manager-advice-ghanaian-football-clubs.html</w:t>
        </w:r>
      </w:hyperlink>
    </w:p>
    <w:p w14:paraId="2424A348" w14:textId="57AC8B12" w:rsidR="00DF2C7F" w:rsidRPr="005662E3"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Osei, </w:t>
      </w:r>
      <w:proofErr w:type="spellStart"/>
      <w:r w:rsidRPr="00793068">
        <w:rPr>
          <w:rFonts w:ascii="Times New Roman" w:hAnsi="Times New Roman" w:cs="Times New Roman"/>
          <w:sz w:val="24"/>
          <w:szCs w:val="24"/>
          <w:lang w:val="en-GB"/>
        </w:rPr>
        <w:t>Dr.</w:t>
      </w:r>
      <w:proofErr w:type="spellEnd"/>
      <w:r w:rsidRPr="00793068">
        <w:rPr>
          <w:rFonts w:ascii="Times New Roman" w:hAnsi="Times New Roman" w:cs="Times New Roman"/>
          <w:sz w:val="24"/>
          <w:szCs w:val="24"/>
          <w:lang w:val="en-GB"/>
        </w:rPr>
        <w:t xml:space="preserve"> K. (2011). The footballing crisis in Ghana—Why the GFA MUST take the blame. </w:t>
      </w:r>
      <w:r w:rsidRPr="00793068">
        <w:rPr>
          <w:rFonts w:ascii="Times New Roman" w:hAnsi="Times New Roman" w:cs="Times New Roman"/>
          <w:sz w:val="24"/>
          <w:szCs w:val="24"/>
          <w:lang w:val="en-GB"/>
        </w:rPr>
        <w:tab/>
        <w:t xml:space="preserve">Retrieved from Modern Ghana website: </w:t>
      </w:r>
      <w:hyperlink r:id="rId14" w:history="1">
        <w:r w:rsidRPr="005662E3">
          <w:rPr>
            <w:rStyle w:val="Hyperlink"/>
            <w:rFonts w:ascii="Times New Roman" w:hAnsi="Times New Roman" w:cs="Times New Roman"/>
            <w:sz w:val="24"/>
            <w:szCs w:val="24"/>
            <w:u w:val="none"/>
            <w:lang w:val="en-GB"/>
          </w:rPr>
          <w:t>https://www.modernghana.com/news/329019/the-footballing-crisis-in-ghanawhy-the-</w:t>
        </w:r>
        <w:r w:rsidRPr="005662E3">
          <w:rPr>
            <w:rStyle w:val="Hyperlink"/>
            <w:rFonts w:ascii="Times New Roman" w:hAnsi="Times New Roman" w:cs="Times New Roman"/>
            <w:sz w:val="24"/>
            <w:szCs w:val="24"/>
            <w:u w:val="none"/>
            <w:lang w:val="en-GB"/>
          </w:rPr>
          <w:tab/>
          <w:t>gfa-must.html</w:t>
        </w:r>
      </w:hyperlink>
    </w:p>
    <w:p w14:paraId="2C98C258" w14:textId="11600C35"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Paras </w:t>
      </w:r>
      <w:proofErr w:type="gramStart"/>
      <w:r w:rsidRPr="00793068">
        <w:rPr>
          <w:rFonts w:ascii="Times New Roman" w:hAnsi="Times New Roman" w:cs="Times New Roman"/>
          <w:sz w:val="24"/>
          <w:szCs w:val="24"/>
          <w:lang w:val="en-GB"/>
        </w:rPr>
        <w:t>MS.,&amp;</w:t>
      </w:r>
      <w:proofErr w:type="spellStart"/>
      <w:proofErr w:type="gramEnd"/>
      <w:r w:rsidRPr="00793068">
        <w:rPr>
          <w:rFonts w:ascii="Times New Roman" w:hAnsi="Times New Roman" w:cs="Times New Roman"/>
          <w:sz w:val="24"/>
          <w:szCs w:val="24"/>
          <w:lang w:val="en-GB"/>
        </w:rPr>
        <w:t>Shilp</w:t>
      </w:r>
      <w:proofErr w:type="spellEnd"/>
      <w:r w:rsidRPr="00793068">
        <w:rPr>
          <w:rFonts w:ascii="Times New Roman" w:hAnsi="Times New Roman" w:cs="Times New Roman"/>
          <w:sz w:val="24"/>
          <w:szCs w:val="24"/>
          <w:lang w:val="en-GB"/>
        </w:rPr>
        <w:t xml:space="preserve"> K (2021).A System Theory Approach in Management of Community </w:t>
      </w:r>
      <w:r w:rsidRPr="00793068">
        <w:rPr>
          <w:rFonts w:ascii="Times New Roman" w:hAnsi="Times New Roman" w:cs="Times New Roman"/>
          <w:sz w:val="24"/>
          <w:szCs w:val="24"/>
          <w:lang w:val="en-GB"/>
        </w:rPr>
        <w:tab/>
        <w:t xml:space="preserve">Health </w:t>
      </w:r>
      <w:proofErr w:type="spellStart"/>
      <w:r w:rsidRPr="00793068">
        <w:rPr>
          <w:rFonts w:ascii="Times New Roman" w:hAnsi="Times New Roman" w:cs="Times New Roman"/>
          <w:sz w:val="24"/>
          <w:szCs w:val="24"/>
          <w:lang w:val="en-GB"/>
        </w:rPr>
        <w:t>Centers</w:t>
      </w:r>
      <w:proofErr w:type="spellEnd"/>
      <w:r w:rsidRPr="00793068">
        <w:rPr>
          <w:rFonts w:ascii="Times New Roman" w:hAnsi="Times New Roman" w:cs="Times New Roman"/>
          <w:sz w:val="24"/>
          <w:szCs w:val="24"/>
          <w:lang w:val="en-GB"/>
        </w:rPr>
        <w:t xml:space="preserve"> (Mid-Level Health Organisations) in </w:t>
      </w:r>
      <w:proofErr w:type="spellStart"/>
      <w:r w:rsidRPr="00793068">
        <w:rPr>
          <w:rFonts w:ascii="Times New Roman" w:hAnsi="Times New Roman" w:cs="Times New Roman"/>
          <w:sz w:val="24"/>
          <w:szCs w:val="24"/>
          <w:lang w:val="en-GB"/>
        </w:rPr>
        <w:t>India.</w:t>
      </w:r>
      <w:r w:rsidRPr="00793068">
        <w:rPr>
          <w:rFonts w:ascii="Times New Roman" w:hAnsi="Times New Roman" w:cs="Times New Roman"/>
          <w:i/>
          <w:sz w:val="24"/>
          <w:szCs w:val="24"/>
          <w:lang w:val="en-GB"/>
        </w:rPr>
        <w:t>Asian</w:t>
      </w:r>
      <w:proofErr w:type="spellEnd"/>
      <w:r w:rsidRPr="00793068">
        <w:rPr>
          <w:rFonts w:ascii="Times New Roman" w:hAnsi="Times New Roman" w:cs="Times New Roman"/>
          <w:i/>
          <w:sz w:val="24"/>
          <w:szCs w:val="24"/>
          <w:lang w:val="en-GB"/>
        </w:rPr>
        <w:t xml:space="preserve"> Pac. J. Health Sci., 8</w:t>
      </w:r>
      <w:r w:rsidRPr="00793068">
        <w:rPr>
          <w:rFonts w:ascii="Times New Roman" w:hAnsi="Times New Roman" w:cs="Times New Roman"/>
          <w:sz w:val="24"/>
          <w:szCs w:val="24"/>
          <w:lang w:val="en-GB"/>
        </w:rPr>
        <w:t>(3), 9</w:t>
      </w:r>
    </w:p>
    <w:p w14:paraId="7B6484DA"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Pedersen P., </w:t>
      </w:r>
      <w:proofErr w:type="spellStart"/>
      <w:r w:rsidRPr="00793068">
        <w:rPr>
          <w:rFonts w:ascii="Times New Roman" w:hAnsi="Times New Roman" w:cs="Times New Roman"/>
          <w:sz w:val="24"/>
          <w:szCs w:val="24"/>
          <w:lang w:val="en-GB"/>
        </w:rPr>
        <w:t>Miloch</w:t>
      </w:r>
      <w:proofErr w:type="spellEnd"/>
      <w:r w:rsidRPr="00793068">
        <w:rPr>
          <w:rFonts w:ascii="Times New Roman" w:hAnsi="Times New Roman" w:cs="Times New Roman"/>
          <w:sz w:val="24"/>
          <w:szCs w:val="24"/>
          <w:lang w:val="en-GB"/>
        </w:rPr>
        <w:t xml:space="preserve">, K.S., </w:t>
      </w:r>
      <w:proofErr w:type="spellStart"/>
      <w:r w:rsidRPr="00793068">
        <w:rPr>
          <w:rFonts w:ascii="Times New Roman" w:hAnsi="Times New Roman" w:cs="Times New Roman"/>
          <w:sz w:val="24"/>
          <w:szCs w:val="24"/>
          <w:lang w:val="en-GB"/>
        </w:rPr>
        <w:t>Laucella</w:t>
      </w:r>
      <w:proofErr w:type="spellEnd"/>
      <w:r w:rsidRPr="00793068">
        <w:rPr>
          <w:rFonts w:ascii="Times New Roman" w:hAnsi="Times New Roman" w:cs="Times New Roman"/>
          <w:sz w:val="24"/>
          <w:szCs w:val="24"/>
          <w:lang w:val="en-GB"/>
        </w:rPr>
        <w:t xml:space="preserve">, P. (2015). </w:t>
      </w:r>
      <w:r w:rsidRPr="00793068">
        <w:rPr>
          <w:rFonts w:ascii="Times New Roman" w:hAnsi="Times New Roman" w:cs="Times New Roman"/>
          <w:i/>
          <w:sz w:val="24"/>
          <w:szCs w:val="24"/>
          <w:lang w:val="en-GB"/>
        </w:rPr>
        <w:t>Strategic Sport Communication</w:t>
      </w:r>
      <w:r w:rsidRPr="00793068">
        <w:rPr>
          <w:rFonts w:ascii="Times New Roman" w:hAnsi="Times New Roman" w:cs="Times New Roman"/>
          <w:sz w:val="24"/>
          <w:szCs w:val="24"/>
          <w:lang w:val="en-GB"/>
        </w:rPr>
        <w:t xml:space="preserve">. Champaign, </w:t>
      </w:r>
      <w:r w:rsidRPr="00793068">
        <w:rPr>
          <w:rFonts w:ascii="Times New Roman" w:hAnsi="Times New Roman" w:cs="Times New Roman"/>
          <w:sz w:val="24"/>
          <w:szCs w:val="24"/>
          <w:lang w:val="en-GB"/>
        </w:rPr>
        <w:tab/>
        <w:t>IL: Human Kinetics. Print.</w:t>
      </w:r>
    </w:p>
    <w:p w14:paraId="5A49AC0F" w14:textId="0209A5D6"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Rein, I.J., Kotler. P., &amp; Shields, B. (2013)."</w:t>
      </w:r>
      <w:r w:rsidRPr="00793068">
        <w:rPr>
          <w:rFonts w:ascii="Times New Roman" w:hAnsi="Times New Roman" w:cs="Times New Roman"/>
          <w:i/>
          <w:sz w:val="24"/>
          <w:szCs w:val="24"/>
          <w:lang w:val="en-GB"/>
        </w:rPr>
        <w:t>Communicating the Sports Brand." The Elusive Fan: Reinventing Sports in a Crowded Marketplace.</w:t>
      </w:r>
      <w:r w:rsidRPr="00793068">
        <w:rPr>
          <w:rFonts w:ascii="Times New Roman" w:hAnsi="Times New Roman" w:cs="Times New Roman"/>
          <w:sz w:val="24"/>
          <w:szCs w:val="24"/>
          <w:lang w:val="en-GB"/>
        </w:rPr>
        <w:t xml:space="preserve"> New York: McGraw-Hill, pp. 197-228. Print.</w:t>
      </w:r>
    </w:p>
    <w:p w14:paraId="575AA7DF" w14:textId="71DAE0F3"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Russell, K. M., &amp;</w:t>
      </w:r>
      <w:proofErr w:type="spellStart"/>
      <w:r w:rsidRPr="00793068">
        <w:rPr>
          <w:rFonts w:ascii="Times New Roman" w:hAnsi="Times New Roman" w:cs="Times New Roman"/>
          <w:sz w:val="24"/>
          <w:szCs w:val="24"/>
          <w:lang w:val="en-GB"/>
        </w:rPr>
        <w:t>Lamme</w:t>
      </w:r>
      <w:proofErr w:type="spellEnd"/>
      <w:r w:rsidRPr="00793068">
        <w:rPr>
          <w:rFonts w:ascii="Times New Roman" w:hAnsi="Times New Roman" w:cs="Times New Roman"/>
          <w:sz w:val="24"/>
          <w:szCs w:val="24"/>
          <w:lang w:val="en-GB"/>
        </w:rPr>
        <w:t xml:space="preserve">, M. O., (2016). Theorizing public relations history: The roles </w:t>
      </w:r>
      <w:proofErr w:type="gramStart"/>
      <w:r w:rsidRPr="00793068">
        <w:rPr>
          <w:rFonts w:ascii="Times New Roman" w:hAnsi="Times New Roman" w:cs="Times New Roman"/>
          <w:sz w:val="24"/>
          <w:szCs w:val="24"/>
          <w:lang w:val="en-GB"/>
        </w:rPr>
        <w:t xml:space="preserve">of </w:t>
      </w:r>
      <w:r>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strategic</w:t>
      </w:r>
      <w:proofErr w:type="gramEnd"/>
      <w:r w:rsidRPr="00793068">
        <w:rPr>
          <w:rFonts w:ascii="Times New Roman" w:hAnsi="Times New Roman" w:cs="Times New Roman"/>
          <w:sz w:val="24"/>
          <w:szCs w:val="24"/>
          <w:lang w:val="en-GB"/>
        </w:rPr>
        <w:t xml:space="preserve"> intent and human agency. </w:t>
      </w:r>
      <w:r w:rsidRPr="00793068">
        <w:rPr>
          <w:rFonts w:ascii="Times New Roman" w:hAnsi="Times New Roman" w:cs="Times New Roman"/>
          <w:i/>
          <w:sz w:val="24"/>
          <w:szCs w:val="24"/>
          <w:lang w:val="en-GB"/>
        </w:rPr>
        <w:t>Public Relations Review, 42</w:t>
      </w:r>
      <w:r w:rsidRPr="00793068">
        <w:rPr>
          <w:rFonts w:ascii="Times New Roman" w:hAnsi="Times New Roman" w:cs="Times New Roman"/>
          <w:sz w:val="24"/>
          <w:szCs w:val="24"/>
          <w:lang w:val="en-GB"/>
        </w:rPr>
        <w:t>(5), 741-747.</w:t>
      </w:r>
    </w:p>
    <w:p w14:paraId="4BE6E97B" w14:textId="74F4B0C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Shannon, J.R. (2013). Sports marketing: An examination of academic marketing publication. </w:t>
      </w:r>
      <w:r w:rsidRPr="00793068">
        <w:rPr>
          <w:rFonts w:ascii="Times New Roman" w:hAnsi="Times New Roman" w:cs="Times New Roman"/>
          <w:i/>
          <w:sz w:val="24"/>
          <w:szCs w:val="24"/>
          <w:lang w:val="en-GB"/>
        </w:rPr>
        <w:t>Journal of Services Marketing, 13</w:t>
      </w:r>
      <w:r w:rsidRPr="00793068">
        <w:rPr>
          <w:rFonts w:ascii="Times New Roman" w:hAnsi="Times New Roman" w:cs="Times New Roman"/>
          <w:sz w:val="24"/>
          <w:szCs w:val="24"/>
          <w:lang w:val="en-GB"/>
        </w:rPr>
        <w:t>(3), 517–534</w:t>
      </w:r>
    </w:p>
    <w:p w14:paraId="7497FADB"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rPr>
        <w:t xml:space="preserve">Silverman, D. (2013). </w:t>
      </w:r>
      <w:r w:rsidRPr="00793068">
        <w:rPr>
          <w:rFonts w:ascii="Times New Roman" w:hAnsi="Times New Roman" w:cs="Times New Roman"/>
          <w:i/>
          <w:sz w:val="24"/>
          <w:szCs w:val="24"/>
        </w:rPr>
        <w:t>Doing Qualitative Research</w:t>
      </w:r>
      <w:r w:rsidRPr="00793068">
        <w:rPr>
          <w:rFonts w:ascii="Times New Roman" w:hAnsi="Times New Roman" w:cs="Times New Roman"/>
          <w:sz w:val="24"/>
          <w:szCs w:val="24"/>
        </w:rPr>
        <w:t>. Sage.</w:t>
      </w:r>
    </w:p>
    <w:p w14:paraId="057FA856" w14:textId="1BF1760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Soderman</w:t>
      </w:r>
      <w:proofErr w:type="spellEnd"/>
      <w:r w:rsidRPr="00793068">
        <w:rPr>
          <w:rFonts w:ascii="Times New Roman" w:hAnsi="Times New Roman" w:cs="Times New Roman"/>
          <w:sz w:val="24"/>
          <w:szCs w:val="24"/>
          <w:lang w:val="en-GB"/>
        </w:rPr>
        <w:t xml:space="preserve">, S. (2013). </w:t>
      </w:r>
      <w:r w:rsidRPr="00793068">
        <w:rPr>
          <w:rFonts w:ascii="Times New Roman" w:hAnsi="Times New Roman" w:cs="Times New Roman"/>
          <w:i/>
          <w:sz w:val="24"/>
          <w:szCs w:val="24"/>
          <w:lang w:val="en-GB"/>
        </w:rPr>
        <w:t>Football and management: Comparisons between sport and enterprise.</w:t>
      </w:r>
      <w:r>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Hampshire: Palgrave Macmillan</w:t>
      </w:r>
    </w:p>
    <w:p w14:paraId="0D6999A0" w14:textId="1949B254"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Stoldt, G. C., </w:t>
      </w:r>
      <w:proofErr w:type="spellStart"/>
      <w:r w:rsidRPr="00793068">
        <w:rPr>
          <w:rFonts w:ascii="Times New Roman" w:hAnsi="Times New Roman" w:cs="Times New Roman"/>
          <w:sz w:val="24"/>
          <w:szCs w:val="24"/>
          <w:lang w:val="en-GB"/>
        </w:rPr>
        <w:t>Dittmore</w:t>
      </w:r>
      <w:proofErr w:type="spellEnd"/>
      <w:r w:rsidRPr="00793068">
        <w:rPr>
          <w:rFonts w:ascii="Times New Roman" w:hAnsi="Times New Roman" w:cs="Times New Roman"/>
          <w:sz w:val="24"/>
          <w:szCs w:val="24"/>
          <w:lang w:val="en-GB"/>
        </w:rPr>
        <w:t xml:space="preserve">, S. w., &amp; </w:t>
      </w:r>
      <w:proofErr w:type="spellStart"/>
      <w:r w:rsidRPr="00793068">
        <w:rPr>
          <w:rFonts w:ascii="Times New Roman" w:hAnsi="Times New Roman" w:cs="Times New Roman"/>
          <w:sz w:val="24"/>
          <w:szCs w:val="24"/>
          <w:lang w:val="en-GB"/>
        </w:rPr>
        <w:t>Branvold</w:t>
      </w:r>
      <w:proofErr w:type="spellEnd"/>
      <w:r w:rsidRPr="00793068">
        <w:rPr>
          <w:rFonts w:ascii="Times New Roman" w:hAnsi="Times New Roman" w:cs="Times New Roman"/>
          <w:sz w:val="24"/>
          <w:szCs w:val="24"/>
          <w:lang w:val="en-GB"/>
        </w:rPr>
        <w:t xml:space="preserve">, S. E. (2014). </w:t>
      </w:r>
      <w:r w:rsidRPr="00793068">
        <w:rPr>
          <w:rFonts w:ascii="Times New Roman" w:hAnsi="Times New Roman" w:cs="Times New Roman"/>
          <w:i/>
          <w:sz w:val="24"/>
          <w:szCs w:val="24"/>
          <w:lang w:val="en-GB"/>
        </w:rPr>
        <w:t>Sport public relations: Managing organisational communication.</w:t>
      </w:r>
      <w:r w:rsidRPr="00793068">
        <w:rPr>
          <w:rFonts w:ascii="Times New Roman" w:hAnsi="Times New Roman" w:cs="Times New Roman"/>
          <w:sz w:val="24"/>
          <w:szCs w:val="24"/>
          <w:lang w:val="en-GB"/>
        </w:rPr>
        <w:t xml:space="preserve"> Champaign, IL: Human Kinetics.</w:t>
      </w:r>
    </w:p>
    <w:p w14:paraId="27375350" w14:textId="236650C8"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Tackie G (2018). </w:t>
      </w:r>
      <w:r w:rsidRPr="00793068">
        <w:rPr>
          <w:rFonts w:ascii="Times New Roman" w:hAnsi="Times New Roman" w:cs="Times New Roman"/>
          <w:i/>
          <w:sz w:val="24"/>
          <w:szCs w:val="24"/>
          <w:lang w:val="en-GB"/>
        </w:rPr>
        <w:t xml:space="preserve">Improving the Football Industry in Ghana through Franchising, Licensing and Merchandising: A Focus on Domestic Football Teams. </w:t>
      </w:r>
      <w:r w:rsidRPr="00793068">
        <w:rPr>
          <w:rFonts w:ascii="Times New Roman" w:hAnsi="Times New Roman" w:cs="Times New Roman"/>
          <w:sz w:val="24"/>
          <w:szCs w:val="24"/>
          <w:lang w:val="en-GB"/>
        </w:rPr>
        <w:t xml:space="preserve">Undergraduate thesis </w:t>
      </w:r>
      <w:r w:rsidRPr="00793068">
        <w:rPr>
          <w:rFonts w:ascii="Times New Roman" w:hAnsi="Times New Roman" w:cs="Times New Roman"/>
          <w:sz w:val="24"/>
          <w:szCs w:val="24"/>
          <w:lang w:val="en-GB"/>
        </w:rPr>
        <w:tab/>
        <w:t>submitted to the Department of Business Administration, Ashesi University College.</w:t>
      </w:r>
      <w:r>
        <w:rPr>
          <w:rFonts w:ascii="Times New Roman" w:hAnsi="Times New Roman" w:cs="Times New Roman"/>
          <w:sz w:val="24"/>
          <w:szCs w:val="24"/>
          <w:lang w:val="en-GB"/>
        </w:rPr>
        <w:t xml:space="preserve"> </w:t>
      </w:r>
      <w:r w:rsidRPr="00793068">
        <w:rPr>
          <w:rFonts w:ascii="Times New Roman" w:hAnsi="Times New Roman" w:cs="Times New Roman"/>
          <w:sz w:val="24"/>
          <w:szCs w:val="24"/>
          <w:lang w:val="en-GB"/>
        </w:rPr>
        <w:t xml:space="preserve">Submitted in partial fulfilment of the requirements for the award of Bachelor of </w:t>
      </w:r>
      <w:r w:rsidRPr="00793068">
        <w:rPr>
          <w:rFonts w:ascii="Times New Roman" w:hAnsi="Times New Roman" w:cs="Times New Roman"/>
          <w:sz w:val="24"/>
          <w:szCs w:val="24"/>
          <w:lang w:val="en-GB"/>
        </w:rPr>
        <w:tab/>
        <w:t>Science Degree in Business Administration</w:t>
      </w:r>
    </w:p>
    <w:p w14:paraId="1083E2C8" w14:textId="2735BF48"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Tackie, G. (2018). Merchandising: A Focus on Domestic Football Teams. </w:t>
      </w:r>
      <w:r w:rsidRPr="00793068">
        <w:rPr>
          <w:rFonts w:ascii="Times New Roman" w:hAnsi="Times New Roman" w:cs="Times New Roman"/>
          <w:i/>
          <w:sz w:val="24"/>
          <w:szCs w:val="24"/>
          <w:lang w:val="en-GB"/>
        </w:rPr>
        <w:t>Event Management, 96</w:t>
      </w:r>
      <w:r w:rsidRPr="00793068">
        <w:rPr>
          <w:rFonts w:ascii="Times New Roman" w:hAnsi="Times New Roman" w:cs="Times New Roman"/>
          <w:sz w:val="24"/>
          <w:szCs w:val="24"/>
          <w:lang w:val="en-GB"/>
        </w:rPr>
        <w:t>(2).</w:t>
      </w:r>
    </w:p>
    <w:p w14:paraId="2E9FC768" w14:textId="53F7F09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proofErr w:type="spellStart"/>
      <w:r w:rsidRPr="00793068">
        <w:rPr>
          <w:rFonts w:ascii="Times New Roman" w:hAnsi="Times New Roman" w:cs="Times New Roman"/>
          <w:sz w:val="24"/>
          <w:szCs w:val="24"/>
          <w:lang w:val="en-GB"/>
        </w:rPr>
        <w:t>Tsepo</w:t>
      </w:r>
      <w:proofErr w:type="spellEnd"/>
      <w:r w:rsidRPr="00793068">
        <w:rPr>
          <w:rFonts w:ascii="Times New Roman" w:hAnsi="Times New Roman" w:cs="Times New Roman"/>
          <w:sz w:val="24"/>
          <w:szCs w:val="24"/>
          <w:lang w:val="en-GB"/>
        </w:rPr>
        <w:t xml:space="preserve"> M, Lindiwe M., &amp;Thokozani P.M (2019). December Challenges of Management Performance in Managing a Professional Team: A Case of X Football Club. </w:t>
      </w:r>
      <w:r w:rsidRPr="00793068">
        <w:rPr>
          <w:rFonts w:ascii="Times New Roman" w:hAnsi="Times New Roman" w:cs="Times New Roman"/>
          <w:i/>
          <w:sz w:val="24"/>
          <w:szCs w:val="24"/>
          <w:lang w:val="en-GB"/>
        </w:rPr>
        <w:t>African</w:t>
      </w:r>
      <w:r w:rsidRPr="00793068">
        <w:rPr>
          <w:rFonts w:ascii="Times New Roman" w:hAnsi="Times New Roman" w:cs="Times New Roman"/>
          <w:i/>
          <w:sz w:val="24"/>
          <w:szCs w:val="24"/>
          <w:lang w:val="en-GB"/>
        </w:rPr>
        <w:tab/>
        <w:t>Journal of Business and Economic Research (AJBER), 14</w:t>
      </w:r>
      <w:r w:rsidRPr="00793068">
        <w:rPr>
          <w:rFonts w:ascii="Times New Roman" w:hAnsi="Times New Roman" w:cs="Times New Roman"/>
          <w:sz w:val="24"/>
          <w:szCs w:val="24"/>
          <w:lang w:val="en-GB"/>
        </w:rPr>
        <w:t>(4), 81–103</w:t>
      </w:r>
    </w:p>
    <w:p w14:paraId="42B1B5D3"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 xml:space="preserve">Wakefield, K. L. (2012). How sponsorships work: The sponsorship engagement model. </w:t>
      </w:r>
      <w:r w:rsidRPr="00793068">
        <w:rPr>
          <w:rFonts w:ascii="Times New Roman" w:hAnsi="Times New Roman" w:cs="Times New Roman"/>
          <w:i/>
          <w:sz w:val="24"/>
          <w:szCs w:val="24"/>
          <w:lang w:val="en-GB"/>
        </w:rPr>
        <w:t xml:space="preserve">Event </w:t>
      </w:r>
      <w:r w:rsidRPr="00793068">
        <w:rPr>
          <w:rFonts w:ascii="Times New Roman" w:hAnsi="Times New Roman" w:cs="Times New Roman"/>
          <w:i/>
          <w:sz w:val="24"/>
          <w:szCs w:val="24"/>
          <w:lang w:val="en-GB"/>
        </w:rPr>
        <w:tab/>
        <w:t>Management, 16</w:t>
      </w:r>
      <w:r w:rsidRPr="00793068">
        <w:rPr>
          <w:rFonts w:ascii="Times New Roman" w:hAnsi="Times New Roman" w:cs="Times New Roman"/>
          <w:sz w:val="24"/>
          <w:szCs w:val="24"/>
          <w:lang w:val="en-GB"/>
        </w:rPr>
        <w:t>(2), 143-155</w:t>
      </w:r>
    </w:p>
    <w:p w14:paraId="36993FB6" w14:textId="69D5BCFA" w:rsidR="00DF2C7F" w:rsidRDefault="00DF2C7F" w:rsidP="00DF2C7F">
      <w:pPr>
        <w:spacing w:before="100" w:after="100" w:line="480" w:lineRule="auto"/>
        <w:ind w:left="720" w:hanging="720"/>
        <w:jc w:val="both"/>
        <w:rPr>
          <w:rFonts w:ascii="Times New Roman" w:hAnsi="Times New Roman" w:cs="Times New Roman"/>
          <w:sz w:val="24"/>
          <w:szCs w:val="24"/>
        </w:rPr>
      </w:pPr>
      <w:r w:rsidRPr="00793068">
        <w:rPr>
          <w:rFonts w:ascii="Times New Roman" w:hAnsi="Times New Roman" w:cs="Times New Roman"/>
          <w:sz w:val="24"/>
          <w:szCs w:val="24"/>
        </w:rPr>
        <w:t xml:space="preserve">Whiston, S. C. (2012). </w:t>
      </w:r>
      <w:r w:rsidRPr="00793068">
        <w:rPr>
          <w:rFonts w:ascii="Times New Roman" w:hAnsi="Times New Roman" w:cs="Times New Roman"/>
          <w:i/>
          <w:sz w:val="24"/>
          <w:szCs w:val="24"/>
        </w:rPr>
        <w:t>Principles and Applications of Assessment in Counseling</w:t>
      </w:r>
      <w:r w:rsidRPr="00793068">
        <w:rPr>
          <w:rFonts w:ascii="Times New Roman" w:hAnsi="Times New Roman" w:cs="Times New Roman"/>
          <w:sz w:val="24"/>
          <w:szCs w:val="24"/>
        </w:rPr>
        <w:t>. Cengage</w:t>
      </w:r>
      <w:r>
        <w:rPr>
          <w:rFonts w:ascii="Times New Roman" w:hAnsi="Times New Roman" w:cs="Times New Roman"/>
          <w:sz w:val="24"/>
          <w:szCs w:val="24"/>
        </w:rPr>
        <w:t xml:space="preserve"> </w:t>
      </w:r>
      <w:r w:rsidRPr="00793068">
        <w:rPr>
          <w:rFonts w:ascii="Times New Roman" w:hAnsi="Times New Roman" w:cs="Times New Roman"/>
          <w:sz w:val="24"/>
          <w:szCs w:val="24"/>
        </w:rPr>
        <w:t>Learning.</w:t>
      </w:r>
    </w:p>
    <w:p w14:paraId="47BFA0C8" w14:textId="1D87E9F5" w:rsidR="00DF2C7F" w:rsidRDefault="00DF2C7F" w:rsidP="00DF2C7F">
      <w:pPr>
        <w:spacing w:before="100" w:after="100" w:line="480" w:lineRule="auto"/>
        <w:ind w:left="720" w:hanging="720"/>
        <w:jc w:val="both"/>
        <w:rPr>
          <w:rFonts w:ascii="Times New Roman" w:hAnsi="Times New Roman" w:cs="Times New Roman"/>
          <w:sz w:val="24"/>
          <w:szCs w:val="24"/>
        </w:rPr>
      </w:pPr>
    </w:p>
    <w:p w14:paraId="0227128E" w14:textId="72A29051" w:rsidR="00DF2C7F" w:rsidRDefault="00DF2C7F" w:rsidP="00DF2C7F">
      <w:pPr>
        <w:spacing w:before="100" w:after="100" w:line="480" w:lineRule="auto"/>
        <w:ind w:left="720" w:hanging="720"/>
        <w:jc w:val="both"/>
        <w:rPr>
          <w:rFonts w:ascii="Times New Roman" w:hAnsi="Times New Roman" w:cs="Times New Roman"/>
          <w:sz w:val="24"/>
          <w:szCs w:val="24"/>
        </w:rPr>
      </w:pPr>
    </w:p>
    <w:p w14:paraId="6187658A" w14:textId="6C16C983" w:rsidR="00DF2C7F" w:rsidRDefault="00DF2C7F" w:rsidP="00DF2C7F">
      <w:pPr>
        <w:spacing w:before="100" w:after="100" w:line="480" w:lineRule="auto"/>
        <w:ind w:left="720" w:hanging="720"/>
        <w:jc w:val="both"/>
        <w:rPr>
          <w:rFonts w:ascii="Times New Roman" w:hAnsi="Times New Roman" w:cs="Times New Roman"/>
          <w:sz w:val="24"/>
          <w:szCs w:val="24"/>
        </w:rPr>
      </w:pPr>
    </w:p>
    <w:p w14:paraId="413DA2F9" w14:textId="1BCD1B60" w:rsidR="00DF2C7F" w:rsidRDefault="00DF2C7F" w:rsidP="00DF2C7F">
      <w:pPr>
        <w:spacing w:before="100" w:after="100" w:line="480" w:lineRule="auto"/>
        <w:ind w:left="720" w:hanging="720"/>
        <w:jc w:val="both"/>
        <w:rPr>
          <w:rFonts w:ascii="Times New Roman" w:hAnsi="Times New Roman" w:cs="Times New Roman"/>
          <w:sz w:val="24"/>
          <w:szCs w:val="24"/>
        </w:rPr>
      </w:pPr>
    </w:p>
    <w:p w14:paraId="269FFF5A" w14:textId="3C19BCB8" w:rsidR="00DF2C7F" w:rsidRDefault="00DF2C7F" w:rsidP="00DF2C7F">
      <w:pPr>
        <w:spacing w:before="100" w:after="100" w:line="480" w:lineRule="auto"/>
        <w:ind w:left="720" w:hanging="720"/>
        <w:jc w:val="both"/>
        <w:rPr>
          <w:rFonts w:ascii="Times New Roman" w:hAnsi="Times New Roman" w:cs="Times New Roman"/>
          <w:sz w:val="24"/>
          <w:szCs w:val="24"/>
        </w:rPr>
      </w:pPr>
    </w:p>
    <w:p w14:paraId="4269B037" w14:textId="3214281B" w:rsidR="00DF2C7F" w:rsidRDefault="00DF2C7F" w:rsidP="00DF2C7F">
      <w:pPr>
        <w:spacing w:before="100" w:after="100" w:line="480" w:lineRule="auto"/>
        <w:ind w:left="720" w:hanging="720"/>
        <w:jc w:val="both"/>
        <w:rPr>
          <w:rFonts w:ascii="Times New Roman" w:hAnsi="Times New Roman" w:cs="Times New Roman"/>
          <w:sz w:val="24"/>
          <w:szCs w:val="24"/>
        </w:rPr>
      </w:pPr>
    </w:p>
    <w:p w14:paraId="4A536DDF" w14:textId="292F0074" w:rsidR="00DF2C7F" w:rsidRDefault="00DF2C7F" w:rsidP="00DF2C7F">
      <w:pPr>
        <w:spacing w:before="100" w:after="100" w:line="480" w:lineRule="auto"/>
        <w:ind w:left="720" w:hanging="720"/>
        <w:jc w:val="both"/>
        <w:rPr>
          <w:rFonts w:ascii="Times New Roman" w:hAnsi="Times New Roman" w:cs="Times New Roman"/>
          <w:sz w:val="24"/>
          <w:szCs w:val="24"/>
        </w:rPr>
      </w:pPr>
    </w:p>
    <w:p w14:paraId="0B312355" w14:textId="7BCD6CCA" w:rsidR="00DF2C7F" w:rsidRDefault="00DF2C7F" w:rsidP="00DF2C7F">
      <w:pPr>
        <w:spacing w:before="100" w:after="100" w:line="480" w:lineRule="auto"/>
        <w:ind w:left="720" w:hanging="720"/>
        <w:jc w:val="both"/>
        <w:rPr>
          <w:rFonts w:ascii="Times New Roman" w:hAnsi="Times New Roman" w:cs="Times New Roman"/>
          <w:sz w:val="24"/>
          <w:szCs w:val="24"/>
        </w:rPr>
      </w:pPr>
    </w:p>
    <w:p w14:paraId="12D37B38" w14:textId="0C642614" w:rsidR="00DF2C7F" w:rsidRDefault="00DF2C7F" w:rsidP="00DF2C7F">
      <w:pPr>
        <w:spacing w:before="100" w:after="100" w:line="480" w:lineRule="auto"/>
        <w:ind w:left="720" w:hanging="720"/>
        <w:jc w:val="both"/>
        <w:rPr>
          <w:rFonts w:ascii="Times New Roman" w:hAnsi="Times New Roman" w:cs="Times New Roman"/>
          <w:sz w:val="24"/>
          <w:szCs w:val="24"/>
        </w:rPr>
      </w:pPr>
    </w:p>
    <w:p w14:paraId="79159232" w14:textId="053F0E6E" w:rsidR="00DF2C7F" w:rsidRDefault="00DF2C7F" w:rsidP="00DF2C7F">
      <w:pPr>
        <w:spacing w:before="100" w:after="100" w:line="480" w:lineRule="auto"/>
        <w:ind w:left="720" w:hanging="720"/>
        <w:jc w:val="both"/>
        <w:rPr>
          <w:rFonts w:ascii="Times New Roman" w:hAnsi="Times New Roman" w:cs="Times New Roman"/>
          <w:sz w:val="24"/>
          <w:szCs w:val="24"/>
        </w:rPr>
      </w:pPr>
    </w:p>
    <w:p w14:paraId="5F194AAE" w14:textId="521904FB" w:rsidR="00DF2C7F" w:rsidRDefault="00DF2C7F" w:rsidP="00DF2C7F">
      <w:pPr>
        <w:spacing w:before="100" w:after="100" w:line="480" w:lineRule="auto"/>
        <w:ind w:left="720" w:hanging="720"/>
        <w:jc w:val="both"/>
        <w:rPr>
          <w:rFonts w:ascii="Times New Roman" w:hAnsi="Times New Roman" w:cs="Times New Roman"/>
          <w:sz w:val="24"/>
          <w:szCs w:val="24"/>
        </w:rPr>
      </w:pPr>
    </w:p>
    <w:p w14:paraId="24E0F2F8" w14:textId="21B9B836" w:rsidR="00DF2C7F" w:rsidRDefault="00DF2C7F" w:rsidP="00DF2C7F">
      <w:pPr>
        <w:spacing w:before="100" w:after="100" w:line="480" w:lineRule="auto"/>
        <w:ind w:left="720" w:hanging="720"/>
        <w:jc w:val="both"/>
        <w:rPr>
          <w:rFonts w:ascii="Times New Roman" w:hAnsi="Times New Roman" w:cs="Times New Roman"/>
          <w:sz w:val="24"/>
          <w:szCs w:val="24"/>
        </w:rPr>
      </w:pPr>
    </w:p>
    <w:p w14:paraId="6CDCC5DB" w14:textId="5D0648F8" w:rsidR="00DF2C7F" w:rsidRDefault="00DF2C7F" w:rsidP="00DF2C7F">
      <w:pPr>
        <w:spacing w:before="100" w:after="100" w:line="480" w:lineRule="auto"/>
        <w:ind w:left="720" w:hanging="720"/>
        <w:jc w:val="both"/>
        <w:rPr>
          <w:rFonts w:ascii="Times New Roman" w:hAnsi="Times New Roman" w:cs="Times New Roman"/>
          <w:sz w:val="24"/>
          <w:szCs w:val="24"/>
        </w:rPr>
      </w:pPr>
    </w:p>
    <w:p w14:paraId="552A2C28" w14:textId="6634BFE0" w:rsidR="00DF2C7F" w:rsidRDefault="00DF2C7F" w:rsidP="00DF2C7F">
      <w:pPr>
        <w:spacing w:before="100" w:after="100" w:line="480" w:lineRule="auto"/>
        <w:ind w:left="720" w:hanging="720"/>
        <w:jc w:val="both"/>
        <w:rPr>
          <w:rFonts w:ascii="Times New Roman" w:hAnsi="Times New Roman" w:cs="Times New Roman"/>
          <w:sz w:val="24"/>
          <w:szCs w:val="24"/>
        </w:rPr>
      </w:pPr>
    </w:p>
    <w:p w14:paraId="10B1DBEE" w14:textId="79A38FC7" w:rsidR="00DF2C7F" w:rsidRDefault="00DF2C7F" w:rsidP="00DF2C7F">
      <w:pPr>
        <w:spacing w:before="100" w:after="100" w:line="480" w:lineRule="auto"/>
        <w:ind w:left="720" w:hanging="720"/>
        <w:jc w:val="both"/>
        <w:rPr>
          <w:rFonts w:ascii="Times New Roman" w:hAnsi="Times New Roman" w:cs="Times New Roman"/>
          <w:sz w:val="24"/>
          <w:szCs w:val="24"/>
        </w:rPr>
      </w:pPr>
    </w:p>
    <w:p w14:paraId="12CFBF34" w14:textId="1B7067F1" w:rsidR="00DF2C7F" w:rsidRDefault="00DF2C7F" w:rsidP="00DF2C7F">
      <w:pPr>
        <w:spacing w:before="100" w:after="100" w:line="480" w:lineRule="auto"/>
        <w:ind w:left="720" w:hanging="720"/>
        <w:jc w:val="both"/>
        <w:rPr>
          <w:rFonts w:ascii="Times New Roman" w:hAnsi="Times New Roman" w:cs="Times New Roman"/>
          <w:sz w:val="24"/>
          <w:szCs w:val="24"/>
        </w:rPr>
      </w:pPr>
    </w:p>
    <w:p w14:paraId="42504997" w14:textId="735D946F" w:rsidR="00DF2C7F" w:rsidRDefault="00DF2C7F" w:rsidP="00DF2C7F">
      <w:pPr>
        <w:spacing w:before="100" w:after="100" w:line="480" w:lineRule="auto"/>
        <w:ind w:left="720" w:hanging="720"/>
        <w:jc w:val="both"/>
        <w:rPr>
          <w:rFonts w:ascii="Times New Roman" w:hAnsi="Times New Roman" w:cs="Times New Roman"/>
          <w:sz w:val="24"/>
          <w:szCs w:val="24"/>
        </w:rPr>
      </w:pPr>
    </w:p>
    <w:p w14:paraId="68146733" w14:textId="77777777" w:rsidR="00DF2C7F" w:rsidRPr="00793068" w:rsidRDefault="00DF2C7F" w:rsidP="00DF2C7F">
      <w:pPr>
        <w:spacing w:before="100" w:after="100" w:line="480" w:lineRule="auto"/>
        <w:ind w:left="720" w:hanging="720"/>
        <w:jc w:val="both"/>
        <w:rPr>
          <w:rFonts w:ascii="Times New Roman" w:hAnsi="Times New Roman" w:cs="Times New Roman"/>
          <w:sz w:val="24"/>
          <w:szCs w:val="24"/>
        </w:rPr>
      </w:pPr>
    </w:p>
    <w:p w14:paraId="29A6944C" w14:textId="77777777" w:rsidR="00180408" w:rsidRPr="00580809" w:rsidRDefault="00180408" w:rsidP="00BA28AC">
      <w:pPr>
        <w:pStyle w:val="Heading1"/>
        <w:spacing w:before="100" w:after="100"/>
      </w:pPr>
      <w:bookmarkStart w:id="172" w:name="_Toc144590034"/>
      <w:bookmarkStart w:id="173" w:name="_Toc148542044"/>
      <w:r w:rsidRPr="00580809">
        <w:lastRenderedPageBreak/>
        <w:t>APPENDICES</w:t>
      </w:r>
      <w:bookmarkEnd w:id="172"/>
      <w:bookmarkEnd w:id="173"/>
    </w:p>
    <w:p w14:paraId="7693FB73" w14:textId="77777777" w:rsidR="00180408" w:rsidRPr="00793068" w:rsidRDefault="00180408" w:rsidP="00162E9D">
      <w:pPr>
        <w:pStyle w:val="Heading1"/>
        <w:rPr>
          <w:lang w:val="en-GB"/>
        </w:rPr>
      </w:pPr>
      <w:bookmarkStart w:id="174" w:name="_Toc148542045"/>
      <w:r w:rsidRPr="00793068">
        <w:rPr>
          <w:lang w:val="en-GB"/>
        </w:rPr>
        <w:t>QUESTIONS FOR DATA COLLECTIONS</w:t>
      </w:r>
      <w:bookmarkStart w:id="175" w:name="_bookmark49"/>
      <w:bookmarkEnd w:id="174"/>
      <w:bookmarkEnd w:id="175"/>
    </w:p>
    <w:p w14:paraId="262274CC" w14:textId="77777777" w:rsidR="00180408" w:rsidRPr="00793068" w:rsidRDefault="00180408" w:rsidP="00BA28AC">
      <w:pPr>
        <w:spacing w:before="100" w:after="100" w:line="480" w:lineRule="auto"/>
        <w:jc w:val="center"/>
        <w:rPr>
          <w:rFonts w:ascii="Times New Roman" w:hAnsi="Times New Roman" w:cs="Times New Roman"/>
          <w:sz w:val="24"/>
          <w:szCs w:val="24"/>
          <w:lang w:val="en-GB"/>
        </w:rPr>
      </w:pPr>
      <w:r w:rsidRPr="00793068">
        <w:rPr>
          <w:rFonts w:ascii="Times New Roman" w:hAnsi="Times New Roman" w:cs="Times New Roman"/>
          <w:b/>
          <w:sz w:val="24"/>
          <w:szCs w:val="24"/>
          <w:lang w:val="en-GB"/>
        </w:rPr>
        <w:t>INTERVIEW GUIDE FOR DATA COLLECTION</w:t>
      </w:r>
    </w:p>
    <w:p w14:paraId="12E78011" w14:textId="77777777" w:rsidR="00180408" w:rsidRPr="00580809" w:rsidRDefault="00180408" w:rsidP="00BA28AC">
      <w:pPr>
        <w:pStyle w:val="Heading1"/>
        <w:spacing w:before="100" w:after="100"/>
      </w:pPr>
      <w:bookmarkStart w:id="176" w:name="_Toc148542046"/>
      <w:r w:rsidRPr="00580809">
        <w:t>QUESTIONS TO CLUB CHIEF EXECUTIVE OFFICERS (CEOs)</w:t>
      </w:r>
      <w:bookmarkEnd w:id="176"/>
    </w:p>
    <w:p w14:paraId="5628CA5E" w14:textId="77777777" w:rsidR="00180408" w:rsidRPr="00793068" w:rsidRDefault="00180408" w:rsidP="00BA28AC">
      <w:pPr>
        <w:spacing w:before="100" w:after="100" w:line="480" w:lineRule="auto"/>
        <w:jc w:val="both"/>
        <w:rPr>
          <w:rFonts w:ascii="Times New Roman" w:hAnsi="Times New Roman" w:cs="Times New Roman"/>
          <w:bCs/>
          <w:sz w:val="24"/>
          <w:szCs w:val="24"/>
          <w:lang w:val="en-GB"/>
        </w:rPr>
      </w:pPr>
      <w:r w:rsidRPr="00793068">
        <w:rPr>
          <w:rFonts w:ascii="Times New Roman" w:hAnsi="Times New Roman" w:cs="Times New Roman"/>
          <w:bCs/>
          <w:sz w:val="24"/>
          <w:szCs w:val="24"/>
          <w:lang w:val="en-GB"/>
        </w:rPr>
        <w:t>All data collected from this interview will be treated with utmost confidentiality and anonymity during analysis.  Respondents are encouraged to make bold and frank assessments of questions without fear of getting victimized. No personal data will be shared with third-party organisations.</w:t>
      </w:r>
    </w:p>
    <w:p w14:paraId="75E848D8"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Football clubs in Wa Municipality seem not have functional Public Relations Units. Can you explain what accounts for this?</w:t>
      </w:r>
    </w:p>
    <w:p w14:paraId="6B3F785C"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Do you employ a Public Relations Person for your club? If no, explain why and if yes explain why you employ such a person. </w:t>
      </w:r>
    </w:p>
    <w:p w14:paraId="7CF93EDB"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are the various channels of communication available to the clubs?</w:t>
      </w:r>
    </w:p>
    <w:p w14:paraId="00ED44E2"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are these channels are used or what informs the use of a channel?</w:t>
      </w:r>
    </w:p>
    <w:p w14:paraId="2978462E"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is the most common communication channel used by your PR person?</w:t>
      </w:r>
    </w:p>
    <w:p w14:paraId="06290F68"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Which of the numerous channels does your club use to communicate with its external and internal publics?</w:t>
      </w:r>
    </w:p>
    <w:p w14:paraId="7040CCB3"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do you communicate with the supporters to appease them when the team is not doing well?</w:t>
      </w:r>
    </w:p>
    <w:p w14:paraId="00F9F544"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does the club measure the success of its communication with the various publics?</w:t>
      </w:r>
    </w:p>
    <w:p w14:paraId="1042E1BC"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should be done by the club’s communication machinery to improve on the communication channels of the club?</w:t>
      </w:r>
    </w:p>
    <w:p w14:paraId="6174786E" w14:textId="349DFB4F"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lastRenderedPageBreak/>
        <w:t>Is the Public Relations Officer given managerial position like other officers? If yes, where is he placed?</w:t>
      </w:r>
    </w:p>
    <w:p w14:paraId="4C3D064D"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is your assessment of his performance as a Public Relations person?</w:t>
      </w:r>
    </w:p>
    <w:p w14:paraId="5C2798DB"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Do you think clubs in Wa Municipality have commercial value? If no, explain why and if yes explain. </w:t>
      </w:r>
    </w:p>
    <w:p w14:paraId="761FDE13" w14:textId="77777777" w:rsidR="00180408" w:rsidRPr="00793068" w:rsidRDefault="00180408" w:rsidP="00BA28AC">
      <w:pPr>
        <w:numPr>
          <w:ilvl w:val="0"/>
          <w:numId w:val="5"/>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would Public Relations improve the commercial value of clubs in Wa Municipality?</w:t>
      </w:r>
    </w:p>
    <w:p w14:paraId="3F977AE9" w14:textId="1B22A765" w:rsidR="00180408" w:rsidRPr="00793068" w:rsidRDefault="00180408" w:rsidP="00BA28AC">
      <w:pPr>
        <w:spacing w:before="100" w:after="100" w:line="480" w:lineRule="auto"/>
        <w:jc w:val="both"/>
        <w:rPr>
          <w:rFonts w:ascii="Times New Roman" w:hAnsi="Times New Roman" w:cs="Times New Roman"/>
          <w:b/>
          <w:bCs/>
          <w:sz w:val="24"/>
          <w:szCs w:val="24"/>
          <w:lang w:val="en-GB"/>
        </w:rPr>
      </w:pPr>
    </w:p>
    <w:p w14:paraId="1B7C8E82" w14:textId="1473C947" w:rsidR="00303A1F" w:rsidRPr="00793068" w:rsidRDefault="00303A1F" w:rsidP="00BA28AC">
      <w:pPr>
        <w:spacing w:before="100" w:after="100" w:line="480" w:lineRule="auto"/>
        <w:jc w:val="both"/>
        <w:rPr>
          <w:rFonts w:ascii="Times New Roman" w:hAnsi="Times New Roman" w:cs="Times New Roman"/>
          <w:b/>
          <w:bCs/>
          <w:sz w:val="24"/>
          <w:szCs w:val="24"/>
          <w:lang w:val="en-GB"/>
        </w:rPr>
      </w:pPr>
    </w:p>
    <w:p w14:paraId="38FD572D" w14:textId="6A061D88" w:rsidR="00303A1F" w:rsidRPr="00793068" w:rsidRDefault="00303A1F" w:rsidP="00BA28AC">
      <w:pPr>
        <w:spacing w:before="100" w:after="100" w:line="480" w:lineRule="auto"/>
        <w:jc w:val="both"/>
        <w:rPr>
          <w:rFonts w:ascii="Times New Roman" w:hAnsi="Times New Roman" w:cs="Times New Roman"/>
          <w:b/>
          <w:bCs/>
          <w:sz w:val="24"/>
          <w:szCs w:val="24"/>
          <w:lang w:val="en-GB"/>
        </w:rPr>
      </w:pPr>
    </w:p>
    <w:p w14:paraId="07A7CF7D" w14:textId="4BCFA329" w:rsidR="00303A1F" w:rsidRPr="00793068" w:rsidRDefault="00303A1F" w:rsidP="00BA28AC">
      <w:pPr>
        <w:spacing w:before="100" w:after="100" w:line="480" w:lineRule="auto"/>
        <w:jc w:val="both"/>
        <w:rPr>
          <w:rFonts w:ascii="Times New Roman" w:hAnsi="Times New Roman" w:cs="Times New Roman"/>
          <w:b/>
          <w:bCs/>
          <w:sz w:val="24"/>
          <w:szCs w:val="24"/>
          <w:lang w:val="en-GB"/>
        </w:rPr>
      </w:pPr>
    </w:p>
    <w:p w14:paraId="77B330EF" w14:textId="3069473F" w:rsidR="00303A1F" w:rsidRPr="00793068" w:rsidRDefault="00303A1F" w:rsidP="00BA28AC">
      <w:pPr>
        <w:spacing w:before="100" w:after="100" w:line="480" w:lineRule="auto"/>
        <w:jc w:val="both"/>
        <w:rPr>
          <w:rFonts w:ascii="Times New Roman" w:hAnsi="Times New Roman" w:cs="Times New Roman"/>
          <w:b/>
          <w:bCs/>
          <w:sz w:val="24"/>
          <w:szCs w:val="24"/>
          <w:lang w:val="en-GB"/>
        </w:rPr>
      </w:pPr>
    </w:p>
    <w:p w14:paraId="51DF10A1" w14:textId="758DDB09" w:rsidR="00303A1F" w:rsidRPr="00793068" w:rsidRDefault="00303A1F" w:rsidP="00BA28AC">
      <w:pPr>
        <w:spacing w:before="100" w:after="100" w:line="480" w:lineRule="auto"/>
        <w:jc w:val="both"/>
        <w:rPr>
          <w:rFonts w:ascii="Times New Roman" w:hAnsi="Times New Roman" w:cs="Times New Roman"/>
          <w:b/>
          <w:bCs/>
          <w:sz w:val="24"/>
          <w:szCs w:val="24"/>
          <w:lang w:val="en-GB"/>
        </w:rPr>
      </w:pPr>
    </w:p>
    <w:p w14:paraId="5E18CD59" w14:textId="788AAA84" w:rsidR="00303A1F" w:rsidRPr="00793068" w:rsidRDefault="00303A1F" w:rsidP="00BA28AC">
      <w:pPr>
        <w:spacing w:before="100" w:after="100" w:line="480" w:lineRule="auto"/>
        <w:jc w:val="both"/>
        <w:rPr>
          <w:rFonts w:ascii="Times New Roman" w:hAnsi="Times New Roman" w:cs="Times New Roman"/>
          <w:b/>
          <w:bCs/>
          <w:sz w:val="24"/>
          <w:szCs w:val="24"/>
          <w:lang w:val="en-GB"/>
        </w:rPr>
      </w:pPr>
    </w:p>
    <w:p w14:paraId="7ABC8C53" w14:textId="0D0383B0" w:rsidR="00303A1F" w:rsidRDefault="00303A1F" w:rsidP="00BA28AC">
      <w:pPr>
        <w:spacing w:before="100" w:after="100" w:line="480" w:lineRule="auto"/>
        <w:jc w:val="both"/>
        <w:rPr>
          <w:rFonts w:ascii="Times New Roman" w:hAnsi="Times New Roman" w:cs="Times New Roman"/>
          <w:b/>
          <w:bCs/>
          <w:sz w:val="24"/>
          <w:szCs w:val="24"/>
          <w:lang w:val="en-GB"/>
        </w:rPr>
      </w:pPr>
    </w:p>
    <w:p w14:paraId="5ADFBDAB" w14:textId="547C34F1" w:rsidR="00BA28AC" w:rsidRDefault="00BA28AC" w:rsidP="00BA28AC">
      <w:pPr>
        <w:spacing w:before="100" w:after="100" w:line="480" w:lineRule="auto"/>
        <w:jc w:val="both"/>
        <w:rPr>
          <w:rFonts w:ascii="Times New Roman" w:hAnsi="Times New Roman" w:cs="Times New Roman"/>
          <w:b/>
          <w:bCs/>
          <w:sz w:val="24"/>
          <w:szCs w:val="24"/>
          <w:lang w:val="en-GB"/>
        </w:rPr>
      </w:pPr>
    </w:p>
    <w:p w14:paraId="3C07EA00" w14:textId="16A8E3C9" w:rsidR="00BA28AC" w:rsidRDefault="00BA28AC" w:rsidP="00BA28AC">
      <w:pPr>
        <w:spacing w:before="100" w:after="100" w:line="480" w:lineRule="auto"/>
        <w:jc w:val="both"/>
        <w:rPr>
          <w:rFonts w:ascii="Times New Roman" w:hAnsi="Times New Roman" w:cs="Times New Roman"/>
          <w:b/>
          <w:bCs/>
          <w:sz w:val="24"/>
          <w:szCs w:val="24"/>
          <w:lang w:val="en-GB"/>
        </w:rPr>
      </w:pPr>
    </w:p>
    <w:p w14:paraId="68374B11" w14:textId="7D142C14" w:rsidR="00BA28AC" w:rsidRDefault="00BA28AC" w:rsidP="00BA28AC">
      <w:pPr>
        <w:spacing w:before="100" w:after="100" w:line="480" w:lineRule="auto"/>
        <w:jc w:val="both"/>
        <w:rPr>
          <w:rFonts w:ascii="Times New Roman" w:hAnsi="Times New Roman" w:cs="Times New Roman"/>
          <w:b/>
          <w:bCs/>
          <w:sz w:val="24"/>
          <w:szCs w:val="24"/>
          <w:lang w:val="en-GB"/>
        </w:rPr>
      </w:pPr>
    </w:p>
    <w:p w14:paraId="09EC055D" w14:textId="77777777" w:rsidR="005E5407" w:rsidRDefault="005E5407" w:rsidP="00BA28AC">
      <w:pPr>
        <w:spacing w:before="100" w:after="100" w:line="480" w:lineRule="auto"/>
        <w:jc w:val="both"/>
        <w:rPr>
          <w:rFonts w:ascii="Times New Roman" w:hAnsi="Times New Roman" w:cs="Times New Roman"/>
          <w:b/>
          <w:bCs/>
          <w:sz w:val="24"/>
          <w:szCs w:val="24"/>
          <w:lang w:val="en-GB"/>
        </w:rPr>
      </w:pPr>
    </w:p>
    <w:p w14:paraId="5707B44B" w14:textId="5D9C7756" w:rsidR="00BA28AC" w:rsidRDefault="00BA28AC" w:rsidP="00BA28AC">
      <w:pPr>
        <w:spacing w:before="100" w:after="100" w:line="480" w:lineRule="auto"/>
        <w:jc w:val="both"/>
        <w:rPr>
          <w:rFonts w:ascii="Times New Roman" w:hAnsi="Times New Roman" w:cs="Times New Roman"/>
          <w:b/>
          <w:bCs/>
          <w:sz w:val="24"/>
          <w:szCs w:val="24"/>
          <w:lang w:val="en-GB"/>
        </w:rPr>
      </w:pPr>
    </w:p>
    <w:p w14:paraId="569B1321" w14:textId="1639C09E" w:rsidR="00BA28AC" w:rsidRDefault="00BA28AC" w:rsidP="00BA28AC">
      <w:pPr>
        <w:spacing w:before="100" w:after="100" w:line="480" w:lineRule="auto"/>
        <w:jc w:val="both"/>
        <w:rPr>
          <w:rFonts w:ascii="Times New Roman" w:hAnsi="Times New Roman" w:cs="Times New Roman"/>
          <w:b/>
          <w:bCs/>
          <w:sz w:val="24"/>
          <w:szCs w:val="24"/>
          <w:lang w:val="en-GB"/>
        </w:rPr>
      </w:pPr>
    </w:p>
    <w:p w14:paraId="409F28E4" w14:textId="34F09536" w:rsidR="00BA28AC" w:rsidRDefault="00BA28AC" w:rsidP="00BA28AC">
      <w:pPr>
        <w:spacing w:before="100" w:after="100" w:line="480" w:lineRule="auto"/>
        <w:jc w:val="both"/>
        <w:rPr>
          <w:rFonts w:ascii="Times New Roman" w:hAnsi="Times New Roman" w:cs="Times New Roman"/>
          <w:b/>
          <w:bCs/>
          <w:sz w:val="24"/>
          <w:szCs w:val="24"/>
          <w:lang w:val="en-GB"/>
        </w:rPr>
      </w:pPr>
    </w:p>
    <w:p w14:paraId="5AD1ADC6" w14:textId="77777777" w:rsidR="00180408" w:rsidRPr="00580809" w:rsidRDefault="00180408" w:rsidP="00BA28AC">
      <w:pPr>
        <w:pStyle w:val="Heading1"/>
        <w:spacing w:before="100" w:after="100"/>
      </w:pPr>
      <w:bookmarkStart w:id="177" w:name="_Toc144590035"/>
      <w:bookmarkStart w:id="178" w:name="_Toc148542047"/>
      <w:r w:rsidRPr="00580809">
        <w:lastRenderedPageBreak/>
        <w:t>INTERVIEW QUESTIONS TO CLUB PR PERSONS</w:t>
      </w:r>
      <w:bookmarkEnd w:id="177"/>
      <w:bookmarkEnd w:id="178"/>
    </w:p>
    <w:p w14:paraId="39046477" w14:textId="77777777" w:rsidR="00180408" w:rsidRPr="00793068" w:rsidRDefault="00180408" w:rsidP="00BA28AC">
      <w:pPr>
        <w:spacing w:before="100" w:after="100" w:line="480" w:lineRule="auto"/>
        <w:jc w:val="both"/>
        <w:rPr>
          <w:rFonts w:ascii="Times New Roman" w:hAnsi="Times New Roman" w:cs="Times New Roman"/>
          <w:bCs/>
          <w:sz w:val="24"/>
          <w:szCs w:val="24"/>
          <w:lang w:val="en-GB"/>
        </w:rPr>
      </w:pPr>
      <w:r w:rsidRPr="00793068">
        <w:rPr>
          <w:rFonts w:ascii="Times New Roman" w:hAnsi="Times New Roman" w:cs="Times New Roman"/>
          <w:bCs/>
          <w:sz w:val="24"/>
          <w:szCs w:val="24"/>
          <w:lang w:val="en-GB"/>
        </w:rPr>
        <w:t>All data collected from this interview will be treated with utmost confidentiality and anonymity during analysis.  Respondents are encouraged to make bold and frank assessments of questions without fear of getting victimized. No personal data will be shared with third-party organisations.</w:t>
      </w:r>
    </w:p>
    <w:p w14:paraId="788EF368"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Which communication channel do you used to interact with the club’s external publics such as the fans, sponsors and Ghana FA officials?</w:t>
      </w:r>
    </w:p>
    <w:p w14:paraId="1F1CD63E"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Which channel do you use to communicate with the player and officials of the club?</w:t>
      </w:r>
    </w:p>
    <w:p w14:paraId="3053CCEF"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functions do you play in the management of the club as the PR person?</w:t>
      </w:r>
    </w:p>
    <w:p w14:paraId="19E9C072"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many members do you have in the Public Relations department of the club?</w:t>
      </w:r>
    </w:p>
    <w:p w14:paraId="3788A42A"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Do you attend management meetings as a PR person? If yes, how does that help your work as a PR person?</w:t>
      </w:r>
    </w:p>
    <w:p w14:paraId="100EB56E"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are the various channels of communication available to the clubs?</w:t>
      </w:r>
    </w:p>
    <w:p w14:paraId="1F52EC18"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Of the various communication channels, what is the most used channel and why it is considered so?</w:t>
      </w:r>
    </w:p>
    <w:p w14:paraId="4B3811DC"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informed your choice of a given communication method?</w:t>
      </w:r>
    </w:p>
    <w:p w14:paraId="41120727"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As a PR person, how will you measure the success or failure of a given communication method with the various publics?</w:t>
      </w:r>
    </w:p>
    <w:p w14:paraId="6BA94206" w14:textId="77777777" w:rsidR="00180408" w:rsidRPr="00793068" w:rsidRDefault="00180408" w:rsidP="00BA28AC">
      <w:pPr>
        <w:numPr>
          <w:ilvl w:val="0"/>
          <w:numId w:val="6"/>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mechanisms can be put in place to improve your communications with the outside publics as a PR person?</w:t>
      </w:r>
    </w:p>
    <w:p w14:paraId="5756DEBC"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sectPr w:rsidR="00180408" w:rsidRPr="00793068" w:rsidSect="00DF2C7F">
          <w:pgSz w:w="11906" w:h="16838" w:code="9"/>
          <w:pgMar w:top="1440" w:right="1440" w:bottom="1440" w:left="2160" w:header="720" w:footer="720" w:gutter="0"/>
          <w:cols w:space="720"/>
        </w:sectPr>
      </w:pPr>
    </w:p>
    <w:p w14:paraId="3AABA432" w14:textId="77777777" w:rsidR="00180408" w:rsidRPr="00580809" w:rsidRDefault="00180408" w:rsidP="00BA28AC">
      <w:pPr>
        <w:pStyle w:val="Heading1"/>
        <w:spacing w:before="100" w:after="100"/>
      </w:pPr>
      <w:bookmarkStart w:id="179" w:name="_Toc144590036"/>
      <w:bookmarkStart w:id="180" w:name="_Toc148542048"/>
      <w:r w:rsidRPr="00580809">
        <w:lastRenderedPageBreak/>
        <w:t>INTERVIEW QUESTIONS TO CLUBS’ SUPPORTERS AND SPECTATORS</w:t>
      </w:r>
      <w:bookmarkEnd w:id="179"/>
      <w:bookmarkEnd w:id="180"/>
    </w:p>
    <w:p w14:paraId="65C6DA18" w14:textId="77777777" w:rsidR="00180408" w:rsidRPr="00793068" w:rsidRDefault="00180408" w:rsidP="00BA28AC">
      <w:pPr>
        <w:spacing w:before="100" w:after="100" w:line="480" w:lineRule="auto"/>
        <w:jc w:val="both"/>
        <w:rPr>
          <w:rFonts w:ascii="Times New Roman" w:hAnsi="Times New Roman" w:cs="Times New Roman"/>
          <w:bCs/>
          <w:sz w:val="24"/>
          <w:szCs w:val="24"/>
          <w:lang w:val="en-GB"/>
        </w:rPr>
      </w:pPr>
      <w:r w:rsidRPr="00793068">
        <w:rPr>
          <w:rFonts w:ascii="Times New Roman" w:hAnsi="Times New Roman" w:cs="Times New Roman"/>
          <w:bCs/>
          <w:sz w:val="24"/>
          <w:szCs w:val="24"/>
          <w:lang w:val="en-GB"/>
        </w:rPr>
        <w:t>All data collected from this interview will be treated with utmost confidentiality and anonymity during analysis.  Respondents are encouraged to make bold and frank assessments of questions without fear of getting victimized. No personal data will be shared with third-party organisations.</w:t>
      </w:r>
    </w:p>
    <w:p w14:paraId="18A9B2F2" w14:textId="77777777" w:rsidR="00180408" w:rsidRPr="00793068" w:rsidRDefault="00180408" w:rsidP="00BA28AC">
      <w:pPr>
        <w:numPr>
          <w:ilvl w:val="0"/>
          <w:numId w:val="7"/>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As supporters and spectators, how do clubs communicate with?</w:t>
      </w:r>
    </w:p>
    <w:p w14:paraId="4142BACA" w14:textId="77777777" w:rsidR="00180408" w:rsidRPr="00793068" w:rsidRDefault="00180408" w:rsidP="00BA28AC">
      <w:pPr>
        <w:numPr>
          <w:ilvl w:val="0"/>
          <w:numId w:val="7"/>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timely do you get news items about your club?</w:t>
      </w:r>
    </w:p>
    <w:p w14:paraId="3804BF29" w14:textId="77777777" w:rsidR="00180408" w:rsidRPr="00793068" w:rsidRDefault="00180408" w:rsidP="00BA28AC">
      <w:pPr>
        <w:numPr>
          <w:ilvl w:val="0"/>
          <w:numId w:val="7"/>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Which channel is the most used channel when communicating with you?</w:t>
      </w:r>
    </w:p>
    <w:p w14:paraId="29265153" w14:textId="77777777" w:rsidR="00180408" w:rsidRPr="00793068" w:rsidRDefault="00180408" w:rsidP="00BA28AC">
      <w:pPr>
        <w:numPr>
          <w:ilvl w:val="0"/>
          <w:numId w:val="7"/>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Through which medium do you send feedback to the club as a supporter? </w:t>
      </w:r>
    </w:p>
    <w:p w14:paraId="3E0AB74B" w14:textId="77777777" w:rsidR="00180408" w:rsidRPr="00793068" w:rsidRDefault="00180408" w:rsidP="00BA28AC">
      <w:pPr>
        <w:numPr>
          <w:ilvl w:val="0"/>
          <w:numId w:val="7"/>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Is there a common platform when information about the club is shared to all fans at a go?</w:t>
      </w:r>
    </w:p>
    <w:p w14:paraId="3C267F6E" w14:textId="77777777" w:rsidR="00180408" w:rsidRPr="00793068" w:rsidRDefault="00180408" w:rsidP="00BA28AC">
      <w:pPr>
        <w:numPr>
          <w:ilvl w:val="0"/>
          <w:numId w:val="7"/>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Are you satisfied with the communication model of the club as a supporter of the </w:t>
      </w:r>
      <w:proofErr w:type="gramStart"/>
      <w:r w:rsidRPr="00793068">
        <w:rPr>
          <w:rFonts w:ascii="Times New Roman" w:hAnsi="Times New Roman" w:cs="Times New Roman"/>
          <w:sz w:val="24"/>
          <w:szCs w:val="24"/>
          <w:lang w:val="en-GB"/>
        </w:rPr>
        <w:t>club</w:t>
      </w:r>
      <w:proofErr w:type="gramEnd"/>
    </w:p>
    <w:p w14:paraId="2BF367DE" w14:textId="77777777" w:rsidR="00180408" w:rsidRPr="00793068" w:rsidRDefault="00180408" w:rsidP="00BA28AC">
      <w:pPr>
        <w:numPr>
          <w:ilvl w:val="0"/>
          <w:numId w:val="7"/>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What can be done to improve the communication between the club and its publics? </w:t>
      </w:r>
    </w:p>
    <w:p w14:paraId="33E47F60"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5FF7438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2BE6F1C8"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55D647AB"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188845F0" w14:textId="25D4D912" w:rsidR="00180408" w:rsidRDefault="00180408" w:rsidP="00BA28AC">
      <w:pPr>
        <w:spacing w:before="100" w:after="100" w:line="480" w:lineRule="auto"/>
        <w:jc w:val="both"/>
        <w:rPr>
          <w:rFonts w:ascii="Times New Roman" w:hAnsi="Times New Roman" w:cs="Times New Roman"/>
          <w:sz w:val="24"/>
          <w:szCs w:val="24"/>
          <w:lang w:val="en-GB"/>
        </w:rPr>
      </w:pPr>
    </w:p>
    <w:p w14:paraId="71985A1B" w14:textId="7CC5C474" w:rsidR="00BA28AC" w:rsidRDefault="00BA28AC" w:rsidP="00BA28AC">
      <w:pPr>
        <w:spacing w:before="100" w:after="100" w:line="480" w:lineRule="auto"/>
        <w:jc w:val="both"/>
        <w:rPr>
          <w:rFonts w:ascii="Times New Roman" w:hAnsi="Times New Roman" w:cs="Times New Roman"/>
          <w:sz w:val="24"/>
          <w:szCs w:val="24"/>
          <w:lang w:val="en-GB"/>
        </w:rPr>
      </w:pPr>
    </w:p>
    <w:p w14:paraId="4A0E7FB7" w14:textId="294666C6" w:rsidR="00BA28AC" w:rsidRDefault="00BA28AC" w:rsidP="00BA28AC">
      <w:pPr>
        <w:spacing w:before="100" w:after="100" w:line="480" w:lineRule="auto"/>
        <w:jc w:val="both"/>
        <w:rPr>
          <w:rFonts w:ascii="Times New Roman" w:hAnsi="Times New Roman" w:cs="Times New Roman"/>
          <w:sz w:val="24"/>
          <w:szCs w:val="24"/>
          <w:lang w:val="en-GB"/>
        </w:rPr>
      </w:pPr>
    </w:p>
    <w:p w14:paraId="0CE184DD" w14:textId="42B2B7F9" w:rsidR="00BA28AC" w:rsidRDefault="00BA28AC" w:rsidP="00BA28AC">
      <w:pPr>
        <w:spacing w:before="100" w:after="100" w:line="480" w:lineRule="auto"/>
        <w:jc w:val="both"/>
        <w:rPr>
          <w:rFonts w:ascii="Times New Roman" w:hAnsi="Times New Roman" w:cs="Times New Roman"/>
          <w:sz w:val="24"/>
          <w:szCs w:val="24"/>
          <w:lang w:val="en-GB"/>
        </w:rPr>
      </w:pPr>
    </w:p>
    <w:p w14:paraId="4471C866" w14:textId="77777777" w:rsidR="00180408" w:rsidRPr="00580809" w:rsidRDefault="00180408" w:rsidP="00BA28AC">
      <w:pPr>
        <w:pStyle w:val="Heading1"/>
        <w:spacing w:before="100" w:after="100"/>
      </w:pPr>
      <w:bookmarkStart w:id="181" w:name="_Toc144590037"/>
      <w:bookmarkStart w:id="182" w:name="_Toc148542049"/>
      <w:r w:rsidRPr="00580809">
        <w:lastRenderedPageBreak/>
        <w:t>INTERVIEW QUESTIONS TO MEDIA AND SPONSORS</w:t>
      </w:r>
      <w:bookmarkEnd w:id="181"/>
      <w:bookmarkEnd w:id="182"/>
    </w:p>
    <w:p w14:paraId="5C21C32D" w14:textId="77777777" w:rsidR="00180408" w:rsidRPr="00793068" w:rsidRDefault="00180408" w:rsidP="00BA28AC">
      <w:pPr>
        <w:spacing w:before="100" w:after="100" w:line="480" w:lineRule="auto"/>
        <w:jc w:val="both"/>
        <w:rPr>
          <w:rFonts w:ascii="Times New Roman" w:hAnsi="Times New Roman" w:cs="Times New Roman"/>
          <w:bCs/>
          <w:sz w:val="24"/>
          <w:szCs w:val="24"/>
          <w:lang w:val="en-GB"/>
        </w:rPr>
      </w:pPr>
      <w:r w:rsidRPr="00793068">
        <w:rPr>
          <w:rFonts w:ascii="Times New Roman" w:hAnsi="Times New Roman" w:cs="Times New Roman"/>
          <w:bCs/>
          <w:sz w:val="24"/>
          <w:szCs w:val="24"/>
          <w:lang w:val="en-GB"/>
        </w:rPr>
        <w:t>All data collected from this interview will be treated with utmost confidentiality and anonymity during analysis.  Respondents are encouraged to make bold and frank assessments of questions without fear of getting victimized. No personal data will be shared with third-party organisations.</w:t>
      </w:r>
    </w:p>
    <w:p w14:paraId="16497230" w14:textId="77777777" w:rsidR="00180408" w:rsidRPr="00793068" w:rsidRDefault="00180408" w:rsidP="00BA28AC">
      <w:pPr>
        <w:numPr>
          <w:ilvl w:val="0"/>
          <w:numId w:val="8"/>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 xml:space="preserve">As sponsors, which media is used to communicate with you </w:t>
      </w:r>
    </w:p>
    <w:p w14:paraId="1AAE50F0" w14:textId="77777777" w:rsidR="00180408" w:rsidRPr="00793068" w:rsidRDefault="00180408" w:rsidP="00BA28AC">
      <w:pPr>
        <w:numPr>
          <w:ilvl w:val="0"/>
          <w:numId w:val="8"/>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frequent do you get news about the three Division One Football Clubs in Wa?</w:t>
      </w:r>
    </w:p>
    <w:p w14:paraId="2C63D530" w14:textId="77777777" w:rsidR="00180408" w:rsidRPr="00793068" w:rsidRDefault="00180408" w:rsidP="00BA28AC">
      <w:pPr>
        <w:numPr>
          <w:ilvl w:val="0"/>
          <w:numId w:val="8"/>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are the various communication models used in communicating messages from the clubs to you as a media person?</w:t>
      </w:r>
    </w:p>
    <w:p w14:paraId="0CF66FA7" w14:textId="77777777" w:rsidR="00180408" w:rsidRPr="00793068" w:rsidRDefault="00180408" w:rsidP="00BA28AC">
      <w:pPr>
        <w:numPr>
          <w:ilvl w:val="0"/>
          <w:numId w:val="8"/>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Which other media should have been used?</w:t>
      </w:r>
    </w:p>
    <w:p w14:paraId="65260BA5" w14:textId="77777777" w:rsidR="00180408" w:rsidRPr="00793068" w:rsidRDefault="00180408" w:rsidP="00BA28AC">
      <w:pPr>
        <w:numPr>
          <w:ilvl w:val="0"/>
          <w:numId w:val="8"/>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Is there an automated platform for receiving regular news about the named football clubs?</w:t>
      </w:r>
    </w:p>
    <w:p w14:paraId="7F9998B2" w14:textId="77777777" w:rsidR="00180408" w:rsidRPr="00793068" w:rsidRDefault="00180408" w:rsidP="00BA28AC">
      <w:pPr>
        <w:numPr>
          <w:ilvl w:val="0"/>
          <w:numId w:val="8"/>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Is your media organisation satisfied with its communication with the club?</w:t>
      </w:r>
    </w:p>
    <w:p w14:paraId="4283EA1D" w14:textId="77777777" w:rsidR="00180408" w:rsidRPr="00793068" w:rsidRDefault="00180408" w:rsidP="00BA28AC">
      <w:pPr>
        <w:numPr>
          <w:ilvl w:val="0"/>
          <w:numId w:val="8"/>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what ways could Public Relations improve the commercial value of clubs in Wa Municipality?</w:t>
      </w:r>
    </w:p>
    <w:p w14:paraId="59B92157"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2E40F96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0DAC7C0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2D1EADF9"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0D05015A"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pPr>
    </w:p>
    <w:p w14:paraId="14118FA6" w14:textId="77777777" w:rsidR="00180408" w:rsidRPr="00793068" w:rsidRDefault="00180408" w:rsidP="00BA28AC">
      <w:pPr>
        <w:spacing w:before="100" w:after="100" w:line="480" w:lineRule="auto"/>
        <w:jc w:val="both"/>
        <w:rPr>
          <w:rFonts w:ascii="Times New Roman" w:hAnsi="Times New Roman" w:cs="Times New Roman"/>
          <w:sz w:val="24"/>
          <w:szCs w:val="24"/>
          <w:lang w:val="en-GB"/>
        </w:rPr>
        <w:sectPr w:rsidR="00180408" w:rsidRPr="00793068" w:rsidSect="00DF2C7F">
          <w:pgSz w:w="11906" w:h="16838" w:code="9"/>
          <w:pgMar w:top="1440" w:right="1440" w:bottom="1440" w:left="2160" w:header="720" w:footer="720" w:gutter="0"/>
          <w:cols w:space="720"/>
        </w:sectPr>
      </w:pPr>
    </w:p>
    <w:p w14:paraId="00C07E65" w14:textId="77777777" w:rsidR="00180408" w:rsidRPr="00580809" w:rsidRDefault="00180408" w:rsidP="00BA28AC">
      <w:pPr>
        <w:pStyle w:val="Heading1"/>
        <w:spacing w:before="100" w:after="100"/>
      </w:pPr>
      <w:bookmarkStart w:id="183" w:name="_Toc148542050"/>
      <w:r w:rsidRPr="00580809">
        <w:lastRenderedPageBreak/>
        <w:t>INTERVIEW QUESTIONS FOR FOOTBALLERS</w:t>
      </w:r>
      <w:bookmarkEnd w:id="183"/>
    </w:p>
    <w:p w14:paraId="73BD86CF" w14:textId="77777777" w:rsidR="00180408" w:rsidRPr="00793068" w:rsidRDefault="00180408" w:rsidP="00BA28AC">
      <w:pPr>
        <w:spacing w:before="100" w:after="100" w:line="480" w:lineRule="auto"/>
        <w:jc w:val="both"/>
        <w:rPr>
          <w:rFonts w:ascii="Times New Roman" w:hAnsi="Times New Roman" w:cs="Times New Roman"/>
          <w:bCs/>
          <w:sz w:val="24"/>
          <w:szCs w:val="24"/>
          <w:lang w:val="en-GB"/>
        </w:rPr>
      </w:pPr>
      <w:r w:rsidRPr="00793068">
        <w:rPr>
          <w:rFonts w:ascii="Times New Roman" w:hAnsi="Times New Roman" w:cs="Times New Roman"/>
          <w:bCs/>
          <w:sz w:val="24"/>
          <w:szCs w:val="24"/>
          <w:lang w:val="en-GB"/>
        </w:rPr>
        <w:t>All data collected from this interview will be treated with utmost confidentiality and anonymity during analysis.  Respondents are encouraged to make bold and frank assessments of questions without fear of getting victimized. No personal data will be shared with third-party organisations.</w:t>
      </w:r>
    </w:p>
    <w:p w14:paraId="48E9B427" w14:textId="77777777" w:rsidR="00180408" w:rsidRPr="00793068" w:rsidRDefault="00180408" w:rsidP="00BA28AC">
      <w:pPr>
        <w:numPr>
          <w:ilvl w:val="0"/>
          <w:numId w:val="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As footballers, how do you receive information from your football club?</w:t>
      </w:r>
    </w:p>
    <w:p w14:paraId="48B11269" w14:textId="77777777" w:rsidR="00180408" w:rsidRPr="00793068" w:rsidRDefault="00180408" w:rsidP="00BA28AC">
      <w:pPr>
        <w:numPr>
          <w:ilvl w:val="0"/>
          <w:numId w:val="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Which communication channel is used to exchange information between you and the club?</w:t>
      </w:r>
    </w:p>
    <w:p w14:paraId="4C1C229B" w14:textId="77777777" w:rsidR="00180408" w:rsidRPr="00793068" w:rsidRDefault="00180408" w:rsidP="00BA28AC">
      <w:pPr>
        <w:numPr>
          <w:ilvl w:val="0"/>
          <w:numId w:val="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would you rate the club communications with footballers on a scale of 1 to 5? Note: 1 is the least score and 5 the highest.</w:t>
      </w:r>
    </w:p>
    <w:p w14:paraId="6E6873B1" w14:textId="77777777" w:rsidR="00180408" w:rsidRPr="00793068" w:rsidRDefault="00180408" w:rsidP="00BA28AC">
      <w:pPr>
        <w:numPr>
          <w:ilvl w:val="0"/>
          <w:numId w:val="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Which other communication channels are available and can be used to improve exchange of information between you and your current football club?</w:t>
      </w:r>
    </w:p>
    <w:p w14:paraId="382B2FE8" w14:textId="77777777" w:rsidR="00180408" w:rsidRPr="00793068" w:rsidRDefault="00180408" w:rsidP="00BA28AC">
      <w:pPr>
        <w:numPr>
          <w:ilvl w:val="0"/>
          <w:numId w:val="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timely is the current communication channel to you as a footballer?</w:t>
      </w:r>
    </w:p>
    <w:p w14:paraId="6BD9B29E" w14:textId="77777777" w:rsidR="00180408" w:rsidRPr="00793068" w:rsidRDefault="00180408" w:rsidP="00BA28AC">
      <w:pPr>
        <w:numPr>
          <w:ilvl w:val="0"/>
          <w:numId w:val="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Are you satisfied with the current communication channel used by the club?</w:t>
      </w:r>
    </w:p>
    <w:p w14:paraId="1A25C72E" w14:textId="21B7B307" w:rsidR="00180408" w:rsidRPr="00793068" w:rsidRDefault="00180408" w:rsidP="00BA28AC">
      <w:pPr>
        <w:numPr>
          <w:ilvl w:val="0"/>
          <w:numId w:val="9"/>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In what ways could Public Relations improve the commercial value of clubs in Wa Municipality?</w:t>
      </w:r>
    </w:p>
    <w:p w14:paraId="1F5BD2EF" w14:textId="1B5BABDF" w:rsidR="00303A1F" w:rsidRDefault="00303A1F" w:rsidP="00BA28AC">
      <w:pPr>
        <w:spacing w:before="100" w:after="100" w:line="480" w:lineRule="auto"/>
        <w:jc w:val="both"/>
        <w:rPr>
          <w:rFonts w:ascii="Times New Roman" w:hAnsi="Times New Roman" w:cs="Times New Roman"/>
          <w:sz w:val="24"/>
          <w:szCs w:val="24"/>
          <w:lang w:val="en-GB"/>
        </w:rPr>
      </w:pPr>
    </w:p>
    <w:p w14:paraId="26DD498E" w14:textId="125B8143" w:rsidR="00BA28AC" w:rsidRDefault="00BA28AC" w:rsidP="00BA28AC">
      <w:pPr>
        <w:spacing w:before="100" w:after="100" w:line="480" w:lineRule="auto"/>
        <w:jc w:val="both"/>
        <w:rPr>
          <w:rFonts w:ascii="Times New Roman" w:hAnsi="Times New Roman" w:cs="Times New Roman"/>
          <w:sz w:val="24"/>
          <w:szCs w:val="24"/>
          <w:lang w:val="en-GB"/>
        </w:rPr>
      </w:pPr>
    </w:p>
    <w:p w14:paraId="5B7AB56A" w14:textId="0D8E87B1" w:rsidR="00BA28AC" w:rsidRDefault="00BA28AC" w:rsidP="00BA28AC">
      <w:pPr>
        <w:spacing w:before="100" w:after="100" w:line="480" w:lineRule="auto"/>
        <w:jc w:val="both"/>
        <w:rPr>
          <w:rFonts w:ascii="Times New Roman" w:hAnsi="Times New Roman" w:cs="Times New Roman"/>
          <w:sz w:val="24"/>
          <w:szCs w:val="24"/>
          <w:lang w:val="en-GB"/>
        </w:rPr>
      </w:pPr>
    </w:p>
    <w:p w14:paraId="2FF83F29" w14:textId="619BC1AA" w:rsidR="00BA28AC" w:rsidRDefault="00BA28AC" w:rsidP="00BA28AC">
      <w:pPr>
        <w:spacing w:before="100" w:after="100" w:line="480" w:lineRule="auto"/>
        <w:jc w:val="both"/>
        <w:rPr>
          <w:rFonts w:ascii="Times New Roman" w:hAnsi="Times New Roman" w:cs="Times New Roman"/>
          <w:sz w:val="24"/>
          <w:szCs w:val="24"/>
          <w:lang w:val="en-GB"/>
        </w:rPr>
      </w:pPr>
    </w:p>
    <w:p w14:paraId="2F617252" w14:textId="486B8C47" w:rsidR="00BA28AC" w:rsidRDefault="00BA28AC" w:rsidP="00BA28AC">
      <w:pPr>
        <w:spacing w:before="100" w:after="100" w:line="480" w:lineRule="auto"/>
        <w:jc w:val="both"/>
        <w:rPr>
          <w:rFonts w:ascii="Times New Roman" w:hAnsi="Times New Roman" w:cs="Times New Roman"/>
          <w:sz w:val="24"/>
          <w:szCs w:val="24"/>
          <w:lang w:val="en-GB"/>
        </w:rPr>
      </w:pPr>
    </w:p>
    <w:p w14:paraId="60F16D7C" w14:textId="29022B41" w:rsidR="00BA28AC" w:rsidRDefault="00BA28AC" w:rsidP="00BA28AC">
      <w:pPr>
        <w:spacing w:before="100" w:after="100" w:line="480" w:lineRule="auto"/>
        <w:jc w:val="both"/>
        <w:rPr>
          <w:rFonts w:ascii="Times New Roman" w:hAnsi="Times New Roman" w:cs="Times New Roman"/>
          <w:sz w:val="24"/>
          <w:szCs w:val="24"/>
          <w:lang w:val="en-GB"/>
        </w:rPr>
      </w:pPr>
    </w:p>
    <w:p w14:paraId="4A49456A" w14:textId="77F8D6EF" w:rsidR="00303A1F" w:rsidRPr="00793068" w:rsidRDefault="00303A1F" w:rsidP="00BA28AC">
      <w:pPr>
        <w:spacing w:before="100" w:after="100" w:line="480" w:lineRule="auto"/>
        <w:jc w:val="both"/>
        <w:rPr>
          <w:rFonts w:ascii="Times New Roman" w:hAnsi="Times New Roman" w:cs="Times New Roman"/>
          <w:sz w:val="24"/>
          <w:szCs w:val="24"/>
          <w:lang w:val="en-GB"/>
        </w:rPr>
      </w:pPr>
    </w:p>
    <w:p w14:paraId="567A4BE8" w14:textId="77777777" w:rsidR="00180408" w:rsidRPr="00580809" w:rsidRDefault="00180408" w:rsidP="00BA28AC">
      <w:pPr>
        <w:pStyle w:val="Heading1"/>
        <w:spacing w:before="100" w:after="100"/>
      </w:pPr>
      <w:bookmarkStart w:id="184" w:name="_Toc148542051"/>
      <w:r w:rsidRPr="00580809">
        <w:lastRenderedPageBreak/>
        <w:t>INTERVIEW QUESTIONS FOR GHANA FA OFFICIALS</w:t>
      </w:r>
      <w:bookmarkEnd w:id="184"/>
    </w:p>
    <w:p w14:paraId="2CBEF10D" w14:textId="77777777" w:rsidR="00180408" w:rsidRPr="00793068" w:rsidRDefault="00180408" w:rsidP="00BA28AC">
      <w:pPr>
        <w:spacing w:before="100" w:after="100" w:line="480" w:lineRule="auto"/>
        <w:jc w:val="both"/>
        <w:rPr>
          <w:rFonts w:ascii="Times New Roman" w:hAnsi="Times New Roman" w:cs="Times New Roman"/>
          <w:bCs/>
          <w:sz w:val="24"/>
          <w:szCs w:val="24"/>
          <w:lang w:val="en-GB"/>
        </w:rPr>
      </w:pPr>
      <w:r w:rsidRPr="00793068">
        <w:rPr>
          <w:rFonts w:ascii="Times New Roman" w:hAnsi="Times New Roman" w:cs="Times New Roman"/>
          <w:bCs/>
          <w:sz w:val="24"/>
          <w:szCs w:val="24"/>
          <w:lang w:val="en-GB"/>
        </w:rPr>
        <w:t>All data collected from this interview will be treated with utmost confidentiality and anonymity during analysis.  Respondents are encouraged to make bold and frank assessments of questions without fear of getting victimized. No personal data will be shared with third-party organisations.</w:t>
      </w:r>
    </w:p>
    <w:p w14:paraId="34325D89" w14:textId="77777777" w:rsidR="00180408" w:rsidRPr="00793068" w:rsidRDefault="00180408" w:rsidP="00BA28AC">
      <w:pPr>
        <w:numPr>
          <w:ilvl w:val="0"/>
          <w:numId w:val="10"/>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What is the communication channel used to share information from the three Division One Football Clubs in Wa?</w:t>
      </w:r>
    </w:p>
    <w:p w14:paraId="0B3B1422" w14:textId="77777777" w:rsidR="00180408" w:rsidRPr="00793068" w:rsidRDefault="00180408" w:rsidP="00BA28AC">
      <w:pPr>
        <w:numPr>
          <w:ilvl w:val="0"/>
          <w:numId w:val="10"/>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How frequent do you get information from the three Division One Football Clubs?</w:t>
      </w:r>
    </w:p>
    <w:p w14:paraId="74801B23" w14:textId="77777777" w:rsidR="00180408" w:rsidRPr="00793068" w:rsidRDefault="00180408" w:rsidP="00BA28AC">
      <w:pPr>
        <w:numPr>
          <w:ilvl w:val="0"/>
          <w:numId w:val="10"/>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Which other media could have been better in sharing information with the named clubs?</w:t>
      </w:r>
    </w:p>
    <w:p w14:paraId="719E1628" w14:textId="77777777" w:rsidR="00180408" w:rsidRPr="00793068" w:rsidRDefault="00180408" w:rsidP="00BA28AC">
      <w:pPr>
        <w:numPr>
          <w:ilvl w:val="0"/>
          <w:numId w:val="10"/>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Why should they change their current communication channel?</w:t>
      </w:r>
    </w:p>
    <w:p w14:paraId="58C4F3E4" w14:textId="77777777" w:rsidR="00180408" w:rsidRPr="00793068" w:rsidRDefault="00180408" w:rsidP="00BA28AC">
      <w:pPr>
        <w:numPr>
          <w:ilvl w:val="0"/>
          <w:numId w:val="10"/>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Are you satisfied with the Public Relations Unit of the three Division One Clubs in Wa? Please rate the Unit’s performance on a scale of 1 to 5. Note: 1 represents least performance and 5 the highest.</w:t>
      </w:r>
    </w:p>
    <w:p w14:paraId="28A16A9E" w14:textId="77777777" w:rsidR="00180408" w:rsidRPr="00793068" w:rsidRDefault="00180408" w:rsidP="00BA28AC">
      <w:pPr>
        <w:numPr>
          <w:ilvl w:val="0"/>
          <w:numId w:val="10"/>
        </w:numPr>
        <w:spacing w:before="100" w:after="100" w:line="480" w:lineRule="auto"/>
        <w:jc w:val="both"/>
        <w:rPr>
          <w:rFonts w:ascii="Times New Roman" w:hAnsi="Times New Roman" w:cs="Times New Roman"/>
          <w:sz w:val="24"/>
          <w:szCs w:val="24"/>
          <w:lang w:val="en-GB"/>
        </w:rPr>
      </w:pPr>
      <w:r w:rsidRPr="00793068">
        <w:rPr>
          <w:rFonts w:ascii="Times New Roman" w:hAnsi="Times New Roman" w:cs="Times New Roman"/>
          <w:sz w:val="24"/>
          <w:szCs w:val="24"/>
          <w:lang w:val="en-GB"/>
        </w:rPr>
        <w:t>Suggest ways of improving the Unit’s performance.</w:t>
      </w:r>
    </w:p>
    <w:p w14:paraId="4195E84D" w14:textId="77777777" w:rsidR="00236512" w:rsidRPr="00D84AAF" w:rsidRDefault="00236512" w:rsidP="00BA28AC">
      <w:pPr>
        <w:spacing w:before="100" w:after="100" w:line="480" w:lineRule="auto"/>
        <w:jc w:val="both"/>
        <w:rPr>
          <w:rFonts w:ascii="Times New Roman" w:hAnsi="Times New Roman" w:cs="Times New Roman"/>
          <w:sz w:val="24"/>
          <w:szCs w:val="24"/>
        </w:rPr>
      </w:pPr>
      <w:bookmarkStart w:id="185" w:name="_bookmark45"/>
      <w:bookmarkStart w:id="186" w:name="_bookmark46"/>
      <w:bookmarkStart w:id="187" w:name="_bookmark47"/>
      <w:bookmarkEnd w:id="185"/>
      <w:bookmarkEnd w:id="186"/>
      <w:bookmarkEnd w:id="187"/>
    </w:p>
    <w:sectPr w:rsidR="00236512" w:rsidRPr="00D84AAF" w:rsidSect="00DF2C7F">
      <w:pgSz w:w="11906" w:h="16838" w:code="9"/>
      <w:pgMar w:top="1440" w:right="1440" w:bottom="1440" w:left="2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593437" w14:textId="77777777" w:rsidR="006E700A" w:rsidRDefault="006E700A">
      <w:pPr>
        <w:spacing w:after="0" w:line="240" w:lineRule="auto"/>
      </w:pPr>
      <w:r>
        <w:separator/>
      </w:r>
    </w:p>
  </w:endnote>
  <w:endnote w:type="continuationSeparator" w:id="0">
    <w:p w14:paraId="1C61B744" w14:textId="77777777" w:rsidR="006E700A" w:rsidRDefault="006E70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A0002AEF" w:usb1="4000207B" w:usb2="00000000" w:usb3="00000000" w:csb0="000001FF" w:csb1="00000000"/>
  </w:font>
  <w:font w:name="Yu Gothic Light">
    <w:panose1 w:val="020B0300000000000000"/>
    <w:charset w:val="80"/>
    <w:family w:val="swiss"/>
    <w:pitch w:val="variable"/>
    <w:sig w:usb0="E00002FF" w:usb1="2AC7FDFF" w:usb2="00000016"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130679"/>
      <w:docPartObj>
        <w:docPartGallery w:val="Page Numbers (Bottom of Page)"/>
        <w:docPartUnique/>
      </w:docPartObj>
    </w:sdtPr>
    <w:sdtEndPr>
      <w:rPr>
        <w:noProof/>
      </w:rPr>
    </w:sdtEndPr>
    <w:sdtContent>
      <w:p w14:paraId="6099FF9C" w14:textId="77777777" w:rsidR="003049FE" w:rsidRDefault="00B53C8C">
        <w:pPr>
          <w:pStyle w:val="Footer"/>
          <w:jc w:val="center"/>
        </w:pPr>
        <w:r>
          <w:fldChar w:fldCharType="begin"/>
        </w:r>
        <w:r>
          <w:instrText xml:space="preserve"> PAGE   \* MERGEFORMAT </w:instrText>
        </w:r>
        <w:r>
          <w:fldChar w:fldCharType="separate"/>
        </w:r>
        <w:r>
          <w:rPr>
            <w:noProof/>
          </w:rPr>
          <w:t>131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514CD3" w14:textId="77777777" w:rsidR="006E700A" w:rsidRDefault="006E700A">
      <w:pPr>
        <w:spacing w:after="0" w:line="240" w:lineRule="auto"/>
      </w:pPr>
      <w:r>
        <w:separator/>
      </w:r>
    </w:p>
  </w:footnote>
  <w:footnote w:type="continuationSeparator" w:id="0">
    <w:p w14:paraId="510BB0DE" w14:textId="77777777" w:rsidR="006E700A" w:rsidRDefault="006E70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06003"/>
    <w:multiLevelType w:val="multilevel"/>
    <w:tmpl w:val="1B8E8936"/>
    <w:lvl w:ilvl="0">
      <w:start w:val="1"/>
      <w:numFmt w:val="decimal"/>
      <w:lvlText w:val="%1."/>
      <w:lvlJc w:val="left"/>
      <w:pPr>
        <w:ind w:left="340" w:hanging="240"/>
      </w:pPr>
      <w:rPr>
        <w:rFonts w:ascii="Times New Roman" w:eastAsia="Times New Roman" w:hAnsi="Times New Roman" w:cs="Times New Roman"/>
        <w:b w:val="0"/>
        <w:bCs w:val="0"/>
        <w:i w:val="0"/>
        <w:iCs w:val="0"/>
        <w:w w:val="100"/>
        <w:sz w:val="24"/>
        <w:szCs w:val="24"/>
        <w:lang w:val="en-US" w:eastAsia="en-US" w:bidi="ar-SA"/>
      </w:rPr>
    </w:lvl>
    <w:lvl w:ilvl="1">
      <w:numFmt w:val="bullet"/>
      <w:lvlText w:val="•"/>
      <w:lvlJc w:val="left"/>
      <w:pPr>
        <w:ind w:left="1264" w:hanging="240"/>
      </w:pPr>
      <w:rPr>
        <w:lang w:val="en-US" w:eastAsia="en-US" w:bidi="ar-SA"/>
      </w:rPr>
    </w:lvl>
    <w:lvl w:ilvl="2">
      <w:numFmt w:val="bullet"/>
      <w:lvlText w:val="•"/>
      <w:lvlJc w:val="left"/>
      <w:pPr>
        <w:ind w:left="2188" w:hanging="240"/>
      </w:pPr>
      <w:rPr>
        <w:lang w:val="en-US" w:eastAsia="en-US" w:bidi="ar-SA"/>
      </w:rPr>
    </w:lvl>
    <w:lvl w:ilvl="3">
      <w:numFmt w:val="bullet"/>
      <w:lvlText w:val="•"/>
      <w:lvlJc w:val="left"/>
      <w:pPr>
        <w:ind w:left="3112" w:hanging="240"/>
      </w:pPr>
      <w:rPr>
        <w:lang w:val="en-US" w:eastAsia="en-US" w:bidi="ar-SA"/>
      </w:rPr>
    </w:lvl>
    <w:lvl w:ilvl="4">
      <w:numFmt w:val="bullet"/>
      <w:lvlText w:val="•"/>
      <w:lvlJc w:val="left"/>
      <w:pPr>
        <w:ind w:left="4036" w:hanging="240"/>
      </w:pPr>
      <w:rPr>
        <w:lang w:val="en-US" w:eastAsia="en-US" w:bidi="ar-SA"/>
      </w:rPr>
    </w:lvl>
    <w:lvl w:ilvl="5">
      <w:numFmt w:val="bullet"/>
      <w:lvlText w:val="•"/>
      <w:lvlJc w:val="left"/>
      <w:pPr>
        <w:ind w:left="4960" w:hanging="240"/>
      </w:pPr>
      <w:rPr>
        <w:lang w:val="en-US" w:eastAsia="en-US" w:bidi="ar-SA"/>
      </w:rPr>
    </w:lvl>
    <w:lvl w:ilvl="6">
      <w:numFmt w:val="bullet"/>
      <w:lvlText w:val="•"/>
      <w:lvlJc w:val="left"/>
      <w:pPr>
        <w:ind w:left="5884" w:hanging="240"/>
      </w:pPr>
      <w:rPr>
        <w:lang w:val="en-US" w:eastAsia="en-US" w:bidi="ar-SA"/>
      </w:rPr>
    </w:lvl>
    <w:lvl w:ilvl="7">
      <w:numFmt w:val="bullet"/>
      <w:lvlText w:val="•"/>
      <w:lvlJc w:val="left"/>
      <w:pPr>
        <w:ind w:left="6808" w:hanging="240"/>
      </w:pPr>
      <w:rPr>
        <w:lang w:val="en-US" w:eastAsia="en-US" w:bidi="ar-SA"/>
      </w:rPr>
    </w:lvl>
    <w:lvl w:ilvl="8">
      <w:numFmt w:val="bullet"/>
      <w:lvlText w:val="•"/>
      <w:lvlJc w:val="left"/>
      <w:pPr>
        <w:ind w:left="7732" w:hanging="240"/>
      </w:pPr>
      <w:rPr>
        <w:lang w:val="en-US" w:eastAsia="en-US" w:bidi="ar-SA"/>
      </w:rPr>
    </w:lvl>
  </w:abstractNum>
  <w:abstractNum w:abstractNumId="1" w15:restartNumberingAfterBreak="0">
    <w:nsid w:val="06756D9D"/>
    <w:multiLevelType w:val="hybridMultilevel"/>
    <w:tmpl w:val="3362C6F4"/>
    <w:lvl w:ilvl="0" w:tplc="BB38F02A">
      <w:start w:val="45"/>
      <w:numFmt w:val="decimal"/>
      <w:lvlText w:val="%1."/>
      <w:lvlJc w:val="left"/>
      <w:pPr>
        <w:ind w:left="459" w:hanging="360"/>
      </w:pPr>
      <w:rPr>
        <w:rFonts w:hint="default"/>
      </w:rPr>
    </w:lvl>
    <w:lvl w:ilvl="1" w:tplc="04090019" w:tentative="1">
      <w:start w:val="1"/>
      <w:numFmt w:val="lowerLetter"/>
      <w:lvlText w:val="%2."/>
      <w:lvlJc w:val="left"/>
      <w:pPr>
        <w:ind w:left="1179" w:hanging="360"/>
      </w:pPr>
    </w:lvl>
    <w:lvl w:ilvl="2" w:tplc="0409001B" w:tentative="1">
      <w:start w:val="1"/>
      <w:numFmt w:val="lowerRoman"/>
      <w:lvlText w:val="%3."/>
      <w:lvlJc w:val="right"/>
      <w:pPr>
        <w:ind w:left="1899" w:hanging="180"/>
      </w:pPr>
    </w:lvl>
    <w:lvl w:ilvl="3" w:tplc="0409000F" w:tentative="1">
      <w:start w:val="1"/>
      <w:numFmt w:val="decimal"/>
      <w:lvlText w:val="%4."/>
      <w:lvlJc w:val="left"/>
      <w:pPr>
        <w:ind w:left="2619" w:hanging="360"/>
      </w:pPr>
    </w:lvl>
    <w:lvl w:ilvl="4" w:tplc="04090019" w:tentative="1">
      <w:start w:val="1"/>
      <w:numFmt w:val="lowerLetter"/>
      <w:lvlText w:val="%5."/>
      <w:lvlJc w:val="left"/>
      <w:pPr>
        <w:ind w:left="3339" w:hanging="360"/>
      </w:pPr>
    </w:lvl>
    <w:lvl w:ilvl="5" w:tplc="0409001B" w:tentative="1">
      <w:start w:val="1"/>
      <w:numFmt w:val="lowerRoman"/>
      <w:lvlText w:val="%6."/>
      <w:lvlJc w:val="right"/>
      <w:pPr>
        <w:ind w:left="4059" w:hanging="180"/>
      </w:pPr>
    </w:lvl>
    <w:lvl w:ilvl="6" w:tplc="0409000F" w:tentative="1">
      <w:start w:val="1"/>
      <w:numFmt w:val="decimal"/>
      <w:lvlText w:val="%7."/>
      <w:lvlJc w:val="left"/>
      <w:pPr>
        <w:ind w:left="4779" w:hanging="360"/>
      </w:pPr>
    </w:lvl>
    <w:lvl w:ilvl="7" w:tplc="04090019" w:tentative="1">
      <w:start w:val="1"/>
      <w:numFmt w:val="lowerLetter"/>
      <w:lvlText w:val="%8."/>
      <w:lvlJc w:val="left"/>
      <w:pPr>
        <w:ind w:left="5499" w:hanging="360"/>
      </w:pPr>
    </w:lvl>
    <w:lvl w:ilvl="8" w:tplc="0409001B" w:tentative="1">
      <w:start w:val="1"/>
      <w:numFmt w:val="lowerRoman"/>
      <w:lvlText w:val="%9."/>
      <w:lvlJc w:val="right"/>
      <w:pPr>
        <w:ind w:left="6219" w:hanging="180"/>
      </w:pPr>
    </w:lvl>
  </w:abstractNum>
  <w:abstractNum w:abstractNumId="2" w15:restartNumberingAfterBreak="0">
    <w:nsid w:val="09716108"/>
    <w:multiLevelType w:val="multilevel"/>
    <w:tmpl w:val="7E2826B2"/>
    <w:lvl w:ilvl="0">
      <w:start w:val="4"/>
      <w:numFmt w:val="decimal"/>
      <w:lvlText w:val="%1"/>
      <w:lvlJc w:val="left"/>
      <w:pPr>
        <w:ind w:left="460" w:hanging="360"/>
      </w:pPr>
      <w:rPr>
        <w:rFonts w:hint="default"/>
        <w:lang w:val="en-US" w:eastAsia="en-US" w:bidi="ar-SA"/>
      </w:rPr>
    </w:lvl>
    <w:lvl w:ilvl="1">
      <w:numFmt w:val="decimal"/>
      <w:lvlText w:val="%1.%2"/>
      <w:lvlJc w:val="left"/>
      <w:pPr>
        <w:ind w:left="460" w:hanging="360"/>
      </w:pPr>
      <w:rPr>
        <w:rFonts w:ascii="Times New Roman" w:eastAsia="Times New Roman" w:hAnsi="Times New Roman" w:cs="Times New Roman" w:hint="default"/>
        <w:b/>
        <w:bCs/>
        <w:i w:val="0"/>
        <w:iCs w:val="0"/>
        <w:w w:val="100"/>
        <w:sz w:val="24"/>
        <w:szCs w:val="24"/>
        <w:lang w:val="en-US" w:eastAsia="en-US" w:bidi="ar-SA"/>
      </w:rPr>
    </w:lvl>
    <w:lvl w:ilvl="2">
      <w:start w:val="1"/>
      <w:numFmt w:val="decimal"/>
      <w:lvlText w:val="%1.%2.%3"/>
      <w:lvlJc w:val="left"/>
      <w:pPr>
        <w:ind w:left="640" w:hanging="540"/>
      </w:pPr>
      <w:rPr>
        <w:rFonts w:ascii="Times New Roman" w:eastAsia="Times New Roman" w:hAnsi="Times New Roman" w:cs="Times New Roman" w:hint="default"/>
        <w:b/>
        <w:bCs/>
        <w:i w:val="0"/>
        <w:iCs w:val="0"/>
        <w:w w:val="100"/>
        <w:sz w:val="24"/>
        <w:szCs w:val="24"/>
        <w:lang w:val="en-US" w:eastAsia="en-US" w:bidi="ar-SA"/>
      </w:rPr>
    </w:lvl>
    <w:lvl w:ilvl="3">
      <w:numFmt w:val="bullet"/>
      <w:lvlText w:val="•"/>
      <w:lvlJc w:val="left"/>
      <w:pPr>
        <w:ind w:left="2626" w:hanging="540"/>
      </w:pPr>
      <w:rPr>
        <w:rFonts w:hint="default"/>
        <w:lang w:val="en-US" w:eastAsia="en-US" w:bidi="ar-SA"/>
      </w:rPr>
    </w:lvl>
    <w:lvl w:ilvl="4">
      <w:numFmt w:val="bullet"/>
      <w:lvlText w:val="•"/>
      <w:lvlJc w:val="left"/>
      <w:pPr>
        <w:ind w:left="3620" w:hanging="540"/>
      </w:pPr>
      <w:rPr>
        <w:rFonts w:hint="default"/>
        <w:lang w:val="en-US" w:eastAsia="en-US" w:bidi="ar-SA"/>
      </w:rPr>
    </w:lvl>
    <w:lvl w:ilvl="5">
      <w:numFmt w:val="bullet"/>
      <w:lvlText w:val="•"/>
      <w:lvlJc w:val="left"/>
      <w:pPr>
        <w:ind w:left="4613" w:hanging="540"/>
      </w:pPr>
      <w:rPr>
        <w:rFonts w:hint="default"/>
        <w:lang w:val="en-US" w:eastAsia="en-US" w:bidi="ar-SA"/>
      </w:rPr>
    </w:lvl>
    <w:lvl w:ilvl="6">
      <w:numFmt w:val="bullet"/>
      <w:lvlText w:val="•"/>
      <w:lvlJc w:val="left"/>
      <w:pPr>
        <w:ind w:left="5606" w:hanging="540"/>
      </w:pPr>
      <w:rPr>
        <w:rFonts w:hint="default"/>
        <w:lang w:val="en-US" w:eastAsia="en-US" w:bidi="ar-SA"/>
      </w:rPr>
    </w:lvl>
    <w:lvl w:ilvl="7">
      <w:numFmt w:val="bullet"/>
      <w:lvlText w:val="•"/>
      <w:lvlJc w:val="left"/>
      <w:pPr>
        <w:ind w:left="6600" w:hanging="540"/>
      </w:pPr>
      <w:rPr>
        <w:rFonts w:hint="default"/>
        <w:lang w:val="en-US" w:eastAsia="en-US" w:bidi="ar-SA"/>
      </w:rPr>
    </w:lvl>
    <w:lvl w:ilvl="8">
      <w:numFmt w:val="bullet"/>
      <w:lvlText w:val="•"/>
      <w:lvlJc w:val="left"/>
      <w:pPr>
        <w:ind w:left="7593" w:hanging="540"/>
      </w:pPr>
      <w:rPr>
        <w:rFonts w:hint="default"/>
        <w:lang w:val="en-US" w:eastAsia="en-US" w:bidi="ar-SA"/>
      </w:rPr>
    </w:lvl>
  </w:abstractNum>
  <w:abstractNum w:abstractNumId="3" w15:restartNumberingAfterBreak="0">
    <w:nsid w:val="10D03474"/>
    <w:multiLevelType w:val="hybridMultilevel"/>
    <w:tmpl w:val="8094437C"/>
    <w:lvl w:ilvl="0" w:tplc="4ED00A32">
      <w:start w:val="4"/>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4E72782"/>
    <w:multiLevelType w:val="multilevel"/>
    <w:tmpl w:val="9F503970"/>
    <w:lvl w:ilvl="0">
      <w:start w:val="1"/>
      <w:numFmt w:val="decimal"/>
      <w:lvlText w:val="%1."/>
      <w:lvlJc w:val="left"/>
      <w:pPr>
        <w:ind w:left="340" w:hanging="240"/>
      </w:pPr>
      <w:rPr>
        <w:rFonts w:ascii="Times New Roman" w:eastAsia="Times New Roman" w:hAnsi="Times New Roman" w:cs="Times New Roman"/>
        <w:b w:val="0"/>
        <w:bCs w:val="0"/>
        <w:i w:val="0"/>
        <w:iCs w:val="0"/>
        <w:w w:val="100"/>
        <w:sz w:val="24"/>
        <w:szCs w:val="24"/>
        <w:lang w:val="en-US" w:eastAsia="en-US" w:bidi="ar-SA"/>
      </w:rPr>
    </w:lvl>
    <w:lvl w:ilvl="1">
      <w:numFmt w:val="bullet"/>
      <w:lvlText w:val="•"/>
      <w:lvlJc w:val="left"/>
      <w:pPr>
        <w:ind w:left="1264" w:hanging="240"/>
      </w:pPr>
      <w:rPr>
        <w:lang w:val="en-US" w:eastAsia="en-US" w:bidi="ar-SA"/>
      </w:rPr>
    </w:lvl>
    <w:lvl w:ilvl="2">
      <w:numFmt w:val="bullet"/>
      <w:lvlText w:val="•"/>
      <w:lvlJc w:val="left"/>
      <w:pPr>
        <w:ind w:left="2188" w:hanging="240"/>
      </w:pPr>
      <w:rPr>
        <w:lang w:val="en-US" w:eastAsia="en-US" w:bidi="ar-SA"/>
      </w:rPr>
    </w:lvl>
    <w:lvl w:ilvl="3">
      <w:numFmt w:val="bullet"/>
      <w:lvlText w:val="•"/>
      <w:lvlJc w:val="left"/>
      <w:pPr>
        <w:ind w:left="3112" w:hanging="240"/>
      </w:pPr>
      <w:rPr>
        <w:lang w:val="en-US" w:eastAsia="en-US" w:bidi="ar-SA"/>
      </w:rPr>
    </w:lvl>
    <w:lvl w:ilvl="4">
      <w:numFmt w:val="bullet"/>
      <w:lvlText w:val="•"/>
      <w:lvlJc w:val="left"/>
      <w:pPr>
        <w:ind w:left="4036" w:hanging="240"/>
      </w:pPr>
      <w:rPr>
        <w:lang w:val="en-US" w:eastAsia="en-US" w:bidi="ar-SA"/>
      </w:rPr>
    </w:lvl>
    <w:lvl w:ilvl="5">
      <w:numFmt w:val="bullet"/>
      <w:lvlText w:val="•"/>
      <w:lvlJc w:val="left"/>
      <w:pPr>
        <w:ind w:left="4960" w:hanging="240"/>
      </w:pPr>
      <w:rPr>
        <w:lang w:val="en-US" w:eastAsia="en-US" w:bidi="ar-SA"/>
      </w:rPr>
    </w:lvl>
    <w:lvl w:ilvl="6">
      <w:numFmt w:val="bullet"/>
      <w:lvlText w:val="•"/>
      <w:lvlJc w:val="left"/>
      <w:pPr>
        <w:ind w:left="5884" w:hanging="240"/>
      </w:pPr>
      <w:rPr>
        <w:lang w:val="en-US" w:eastAsia="en-US" w:bidi="ar-SA"/>
      </w:rPr>
    </w:lvl>
    <w:lvl w:ilvl="7">
      <w:numFmt w:val="bullet"/>
      <w:lvlText w:val="•"/>
      <w:lvlJc w:val="left"/>
      <w:pPr>
        <w:ind w:left="6808" w:hanging="240"/>
      </w:pPr>
      <w:rPr>
        <w:lang w:val="en-US" w:eastAsia="en-US" w:bidi="ar-SA"/>
      </w:rPr>
    </w:lvl>
    <w:lvl w:ilvl="8">
      <w:numFmt w:val="bullet"/>
      <w:lvlText w:val="•"/>
      <w:lvlJc w:val="left"/>
      <w:pPr>
        <w:ind w:left="7732" w:hanging="240"/>
      </w:pPr>
      <w:rPr>
        <w:lang w:val="en-US" w:eastAsia="en-US" w:bidi="ar-SA"/>
      </w:rPr>
    </w:lvl>
  </w:abstractNum>
  <w:abstractNum w:abstractNumId="5" w15:restartNumberingAfterBreak="0">
    <w:nsid w:val="19AF7EAB"/>
    <w:multiLevelType w:val="hybridMultilevel"/>
    <w:tmpl w:val="6DBC4E48"/>
    <w:lvl w:ilvl="0" w:tplc="8074602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514DC3"/>
    <w:multiLevelType w:val="multilevel"/>
    <w:tmpl w:val="DD9AEF5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B5F1A6B"/>
    <w:multiLevelType w:val="hybridMultilevel"/>
    <w:tmpl w:val="7C648C4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7F7029"/>
    <w:multiLevelType w:val="hybridMultilevel"/>
    <w:tmpl w:val="F9468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D70703"/>
    <w:multiLevelType w:val="multilevel"/>
    <w:tmpl w:val="0FEAF76E"/>
    <w:lvl w:ilvl="0">
      <w:start w:val="1"/>
      <w:numFmt w:val="decimal"/>
      <w:lvlText w:val="%1"/>
      <w:lvlJc w:val="left"/>
      <w:pPr>
        <w:ind w:left="431" w:hanging="332"/>
      </w:pPr>
      <w:rPr>
        <w:lang w:val="en-US" w:eastAsia="en-US" w:bidi="ar-SA"/>
      </w:rPr>
    </w:lvl>
    <w:lvl w:ilvl="1">
      <w:start w:val="1"/>
      <w:numFmt w:val="decimal"/>
      <w:lvlText w:val="%1.%2"/>
      <w:lvlJc w:val="left"/>
      <w:pPr>
        <w:ind w:left="431" w:hanging="332"/>
      </w:pPr>
      <w:rPr>
        <w:w w:val="100"/>
        <w:lang w:val="en-US" w:eastAsia="en-US" w:bidi="ar-SA"/>
      </w:rPr>
    </w:lvl>
    <w:lvl w:ilvl="2">
      <w:start w:val="1"/>
      <w:numFmt w:val="decimal"/>
      <w:lvlText w:val="%3."/>
      <w:lvlJc w:val="left"/>
      <w:pPr>
        <w:ind w:left="880" w:hanging="420"/>
      </w:pPr>
      <w:rPr>
        <w:rFonts w:ascii="Times New Roman" w:eastAsia="Times New Roman" w:hAnsi="Times New Roman" w:cs="Times New Roman"/>
        <w:b w:val="0"/>
        <w:bCs w:val="0"/>
        <w:i w:val="0"/>
        <w:iCs w:val="0"/>
        <w:w w:val="100"/>
        <w:sz w:val="24"/>
        <w:szCs w:val="24"/>
        <w:lang w:val="en-US" w:eastAsia="en-US" w:bidi="ar-SA"/>
      </w:rPr>
    </w:lvl>
    <w:lvl w:ilvl="3">
      <w:numFmt w:val="bullet"/>
      <w:lvlText w:val="•"/>
      <w:lvlJc w:val="left"/>
      <w:pPr>
        <w:ind w:left="920" w:hanging="420"/>
      </w:pPr>
      <w:rPr>
        <w:lang w:val="en-US" w:eastAsia="en-US" w:bidi="ar-SA"/>
      </w:rPr>
    </w:lvl>
    <w:lvl w:ilvl="4">
      <w:numFmt w:val="bullet"/>
      <w:lvlText w:val="•"/>
      <w:lvlJc w:val="left"/>
      <w:pPr>
        <w:ind w:left="2157" w:hanging="420"/>
      </w:pPr>
      <w:rPr>
        <w:lang w:val="en-US" w:eastAsia="en-US" w:bidi="ar-SA"/>
      </w:rPr>
    </w:lvl>
    <w:lvl w:ilvl="5">
      <w:numFmt w:val="bullet"/>
      <w:lvlText w:val="•"/>
      <w:lvlJc w:val="left"/>
      <w:pPr>
        <w:ind w:left="3394" w:hanging="420"/>
      </w:pPr>
      <w:rPr>
        <w:lang w:val="en-US" w:eastAsia="en-US" w:bidi="ar-SA"/>
      </w:rPr>
    </w:lvl>
    <w:lvl w:ilvl="6">
      <w:numFmt w:val="bullet"/>
      <w:lvlText w:val="•"/>
      <w:lvlJc w:val="left"/>
      <w:pPr>
        <w:ind w:left="4631" w:hanging="420"/>
      </w:pPr>
      <w:rPr>
        <w:lang w:val="en-US" w:eastAsia="en-US" w:bidi="ar-SA"/>
      </w:rPr>
    </w:lvl>
    <w:lvl w:ilvl="7">
      <w:numFmt w:val="bullet"/>
      <w:lvlText w:val="•"/>
      <w:lvlJc w:val="left"/>
      <w:pPr>
        <w:ind w:left="5868" w:hanging="420"/>
      </w:pPr>
      <w:rPr>
        <w:lang w:val="en-US" w:eastAsia="en-US" w:bidi="ar-SA"/>
      </w:rPr>
    </w:lvl>
    <w:lvl w:ilvl="8">
      <w:numFmt w:val="bullet"/>
      <w:lvlText w:val="•"/>
      <w:lvlJc w:val="left"/>
      <w:pPr>
        <w:ind w:left="7105" w:hanging="420"/>
      </w:pPr>
      <w:rPr>
        <w:lang w:val="en-US" w:eastAsia="en-US" w:bidi="ar-SA"/>
      </w:rPr>
    </w:lvl>
  </w:abstractNum>
  <w:abstractNum w:abstractNumId="10" w15:restartNumberingAfterBreak="0">
    <w:nsid w:val="392504F1"/>
    <w:multiLevelType w:val="multilevel"/>
    <w:tmpl w:val="8C74A7EA"/>
    <w:lvl w:ilvl="0">
      <w:start w:val="4"/>
      <w:numFmt w:val="decimal"/>
      <w:lvlText w:val="%1"/>
      <w:lvlJc w:val="left"/>
      <w:pPr>
        <w:ind w:left="360" w:hanging="360"/>
      </w:pPr>
      <w:rPr>
        <w:rFonts w:hint="default"/>
      </w:rPr>
    </w:lvl>
    <w:lvl w:ilvl="1">
      <w:start w:val="1"/>
      <w:numFmt w:val="decimal"/>
      <w:lvlText w:val="%1.%2"/>
      <w:lvlJc w:val="left"/>
      <w:pPr>
        <w:ind w:left="459" w:hanging="360"/>
      </w:pPr>
      <w:rPr>
        <w:rFonts w:hint="default"/>
      </w:rPr>
    </w:lvl>
    <w:lvl w:ilvl="2">
      <w:start w:val="1"/>
      <w:numFmt w:val="decimal"/>
      <w:lvlText w:val="%1.%2.%3"/>
      <w:lvlJc w:val="left"/>
      <w:pPr>
        <w:ind w:left="918" w:hanging="720"/>
      </w:pPr>
      <w:rPr>
        <w:rFonts w:hint="default"/>
      </w:rPr>
    </w:lvl>
    <w:lvl w:ilvl="3">
      <w:start w:val="1"/>
      <w:numFmt w:val="decimal"/>
      <w:lvlText w:val="%1.%2.%3.%4"/>
      <w:lvlJc w:val="left"/>
      <w:pPr>
        <w:ind w:left="1017" w:hanging="720"/>
      </w:pPr>
      <w:rPr>
        <w:rFonts w:hint="default"/>
      </w:rPr>
    </w:lvl>
    <w:lvl w:ilvl="4">
      <w:start w:val="1"/>
      <w:numFmt w:val="decimal"/>
      <w:lvlText w:val="%1.%2.%3.%4.%5"/>
      <w:lvlJc w:val="left"/>
      <w:pPr>
        <w:ind w:left="1476" w:hanging="1080"/>
      </w:pPr>
      <w:rPr>
        <w:rFonts w:hint="default"/>
      </w:rPr>
    </w:lvl>
    <w:lvl w:ilvl="5">
      <w:start w:val="1"/>
      <w:numFmt w:val="decimal"/>
      <w:lvlText w:val="%1.%2.%3.%4.%5.%6"/>
      <w:lvlJc w:val="left"/>
      <w:pPr>
        <w:ind w:left="1575" w:hanging="1080"/>
      </w:pPr>
      <w:rPr>
        <w:rFonts w:hint="default"/>
      </w:rPr>
    </w:lvl>
    <w:lvl w:ilvl="6">
      <w:start w:val="1"/>
      <w:numFmt w:val="decimal"/>
      <w:lvlText w:val="%1.%2.%3.%4.%5.%6.%7"/>
      <w:lvlJc w:val="left"/>
      <w:pPr>
        <w:ind w:left="2034" w:hanging="1440"/>
      </w:pPr>
      <w:rPr>
        <w:rFonts w:hint="default"/>
      </w:rPr>
    </w:lvl>
    <w:lvl w:ilvl="7">
      <w:start w:val="1"/>
      <w:numFmt w:val="decimal"/>
      <w:lvlText w:val="%1.%2.%3.%4.%5.%6.%7.%8"/>
      <w:lvlJc w:val="left"/>
      <w:pPr>
        <w:ind w:left="2133" w:hanging="1440"/>
      </w:pPr>
      <w:rPr>
        <w:rFonts w:hint="default"/>
      </w:rPr>
    </w:lvl>
    <w:lvl w:ilvl="8">
      <w:start w:val="1"/>
      <w:numFmt w:val="decimal"/>
      <w:lvlText w:val="%1.%2.%3.%4.%5.%6.%7.%8.%9"/>
      <w:lvlJc w:val="left"/>
      <w:pPr>
        <w:ind w:left="2592" w:hanging="1800"/>
      </w:pPr>
      <w:rPr>
        <w:rFonts w:hint="default"/>
      </w:rPr>
    </w:lvl>
  </w:abstractNum>
  <w:abstractNum w:abstractNumId="11" w15:restartNumberingAfterBreak="0">
    <w:nsid w:val="39B46F2D"/>
    <w:multiLevelType w:val="hybridMultilevel"/>
    <w:tmpl w:val="E4C02CF8"/>
    <w:lvl w:ilvl="0" w:tplc="0809000F">
      <w:start w:val="1"/>
      <w:numFmt w:val="decimal"/>
      <w:lvlText w:val="%1."/>
      <w:lvlJc w:val="left"/>
      <w:pPr>
        <w:ind w:left="720" w:hanging="360"/>
      </w:pPr>
      <w:rPr>
        <w:rFonts w:eastAsia="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4E0C59"/>
    <w:multiLevelType w:val="hybridMultilevel"/>
    <w:tmpl w:val="F550A8E6"/>
    <w:lvl w:ilvl="0" w:tplc="1C02CE60">
      <w:start w:val="4"/>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41767DFA"/>
    <w:multiLevelType w:val="multilevel"/>
    <w:tmpl w:val="7F30E82C"/>
    <w:lvl w:ilvl="0">
      <w:start w:val="4"/>
      <w:numFmt w:val="decimal"/>
      <w:lvlText w:val="%1"/>
      <w:lvlJc w:val="left"/>
      <w:pPr>
        <w:ind w:left="360" w:hanging="360"/>
      </w:pPr>
      <w:rPr>
        <w:rFonts w:hint="default"/>
      </w:rPr>
    </w:lvl>
    <w:lvl w:ilvl="1">
      <w:start w:val="1"/>
      <w:numFmt w:val="decimal"/>
      <w:lvlText w:val="%1.%2"/>
      <w:lvlJc w:val="left"/>
      <w:pPr>
        <w:ind w:left="459" w:hanging="360"/>
      </w:pPr>
      <w:rPr>
        <w:rFonts w:hint="default"/>
      </w:rPr>
    </w:lvl>
    <w:lvl w:ilvl="2">
      <w:start w:val="1"/>
      <w:numFmt w:val="decimal"/>
      <w:lvlText w:val="%1.%2.%3"/>
      <w:lvlJc w:val="left"/>
      <w:pPr>
        <w:ind w:left="918" w:hanging="720"/>
      </w:pPr>
      <w:rPr>
        <w:rFonts w:hint="default"/>
      </w:rPr>
    </w:lvl>
    <w:lvl w:ilvl="3">
      <w:start w:val="1"/>
      <w:numFmt w:val="decimal"/>
      <w:lvlText w:val="%1.%2.%3.%4"/>
      <w:lvlJc w:val="left"/>
      <w:pPr>
        <w:ind w:left="1017" w:hanging="720"/>
      </w:pPr>
      <w:rPr>
        <w:rFonts w:hint="default"/>
      </w:rPr>
    </w:lvl>
    <w:lvl w:ilvl="4">
      <w:start w:val="1"/>
      <w:numFmt w:val="decimal"/>
      <w:lvlText w:val="%1.%2.%3.%4.%5"/>
      <w:lvlJc w:val="left"/>
      <w:pPr>
        <w:ind w:left="1476" w:hanging="1080"/>
      </w:pPr>
      <w:rPr>
        <w:rFonts w:hint="default"/>
      </w:rPr>
    </w:lvl>
    <w:lvl w:ilvl="5">
      <w:start w:val="1"/>
      <w:numFmt w:val="decimal"/>
      <w:lvlText w:val="%1.%2.%3.%4.%5.%6"/>
      <w:lvlJc w:val="left"/>
      <w:pPr>
        <w:ind w:left="1575" w:hanging="1080"/>
      </w:pPr>
      <w:rPr>
        <w:rFonts w:hint="default"/>
      </w:rPr>
    </w:lvl>
    <w:lvl w:ilvl="6">
      <w:start w:val="1"/>
      <w:numFmt w:val="decimal"/>
      <w:lvlText w:val="%1.%2.%3.%4.%5.%6.%7"/>
      <w:lvlJc w:val="left"/>
      <w:pPr>
        <w:ind w:left="2034" w:hanging="1440"/>
      </w:pPr>
      <w:rPr>
        <w:rFonts w:hint="default"/>
      </w:rPr>
    </w:lvl>
    <w:lvl w:ilvl="7">
      <w:start w:val="1"/>
      <w:numFmt w:val="decimal"/>
      <w:lvlText w:val="%1.%2.%3.%4.%5.%6.%7.%8"/>
      <w:lvlJc w:val="left"/>
      <w:pPr>
        <w:ind w:left="2133" w:hanging="1440"/>
      </w:pPr>
      <w:rPr>
        <w:rFonts w:hint="default"/>
      </w:rPr>
    </w:lvl>
    <w:lvl w:ilvl="8">
      <w:start w:val="1"/>
      <w:numFmt w:val="decimal"/>
      <w:lvlText w:val="%1.%2.%3.%4.%5.%6.%7.%8.%9"/>
      <w:lvlJc w:val="left"/>
      <w:pPr>
        <w:ind w:left="2592" w:hanging="1800"/>
      </w:pPr>
      <w:rPr>
        <w:rFonts w:hint="default"/>
      </w:rPr>
    </w:lvl>
  </w:abstractNum>
  <w:abstractNum w:abstractNumId="14" w15:restartNumberingAfterBreak="0">
    <w:nsid w:val="45F2235B"/>
    <w:multiLevelType w:val="hybridMultilevel"/>
    <w:tmpl w:val="53E8522E"/>
    <w:lvl w:ilvl="0" w:tplc="61045304">
      <w:start w:val="1"/>
      <w:numFmt w:val="lowerRoman"/>
      <w:lvlText w:val="%1."/>
      <w:lvlJc w:val="left"/>
      <w:pPr>
        <w:ind w:left="1080" w:hanging="72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B2040EE"/>
    <w:multiLevelType w:val="hybridMultilevel"/>
    <w:tmpl w:val="E872E1A0"/>
    <w:lvl w:ilvl="0" w:tplc="F22E90E4">
      <w:numFmt w:val="bullet"/>
      <w:lvlText w:val="-"/>
      <w:lvlJc w:val="left"/>
      <w:pPr>
        <w:ind w:left="720" w:hanging="360"/>
      </w:pPr>
      <w:rPr>
        <w:rFonts w:ascii="Calibri" w:eastAsia="Calibr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4B9D014D"/>
    <w:multiLevelType w:val="hybridMultilevel"/>
    <w:tmpl w:val="1A28B68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4E6278"/>
    <w:multiLevelType w:val="multilevel"/>
    <w:tmpl w:val="0FEAF76E"/>
    <w:lvl w:ilvl="0">
      <w:start w:val="1"/>
      <w:numFmt w:val="decimal"/>
      <w:lvlText w:val="%1"/>
      <w:lvlJc w:val="left"/>
      <w:pPr>
        <w:ind w:left="431" w:hanging="332"/>
      </w:pPr>
      <w:rPr>
        <w:lang w:val="en-US" w:eastAsia="en-US" w:bidi="ar-SA"/>
      </w:rPr>
    </w:lvl>
    <w:lvl w:ilvl="1">
      <w:start w:val="1"/>
      <w:numFmt w:val="decimal"/>
      <w:lvlText w:val="%1.%2"/>
      <w:lvlJc w:val="left"/>
      <w:pPr>
        <w:ind w:left="431" w:hanging="332"/>
      </w:pPr>
      <w:rPr>
        <w:w w:val="100"/>
        <w:lang w:val="en-US" w:eastAsia="en-US" w:bidi="ar-SA"/>
      </w:rPr>
    </w:lvl>
    <w:lvl w:ilvl="2">
      <w:start w:val="1"/>
      <w:numFmt w:val="decimal"/>
      <w:lvlText w:val="%3."/>
      <w:lvlJc w:val="left"/>
      <w:pPr>
        <w:ind w:left="880" w:hanging="420"/>
      </w:pPr>
      <w:rPr>
        <w:rFonts w:ascii="Times New Roman" w:eastAsia="Times New Roman" w:hAnsi="Times New Roman" w:cs="Times New Roman"/>
        <w:b w:val="0"/>
        <w:bCs w:val="0"/>
        <w:i w:val="0"/>
        <w:iCs w:val="0"/>
        <w:w w:val="100"/>
        <w:sz w:val="24"/>
        <w:szCs w:val="24"/>
        <w:lang w:val="en-US" w:eastAsia="en-US" w:bidi="ar-SA"/>
      </w:rPr>
    </w:lvl>
    <w:lvl w:ilvl="3">
      <w:numFmt w:val="bullet"/>
      <w:lvlText w:val="•"/>
      <w:lvlJc w:val="left"/>
      <w:pPr>
        <w:ind w:left="920" w:hanging="420"/>
      </w:pPr>
      <w:rPr>
        <w:lang w:val="en-US" w:eastAsia="en-US" w:bidi="ar-SA"/>
      </w:rPr>
    </w:lvl>
    <w:lvl w:ilvl="4">
      <w:numFmt w:val="bullet"/>
      <w:lvlText w:val="•"/>
      <w:lvlJc w:val="left"/>
      <w:pPr>
        <w:ind w:left="2157" w:hanging="420"/>
      </w:pPr>
      <w:rPr>
        <w:lang w:val="en-US" w:eastAsia="en-US" w:bidi="ar-SA"/>
      </w:rPr>
    </w:lvl>
    <w:lvl w:ilvl="5">
      <w:numFmt w:val="bullet"/>
      <w:lvlText w:val="•"/>
      <w:lvlJc w:val="left"/>
      <w:pPr>
        <w:ind w:left="3394" w:hanging="420"/>
      </w:pPr>
      <w:rPr>
        <w:lang w:val="en-US" w:eastAsia="en-US" w:bidi="ar-SA"/>
      </w:rPr>
    </w:lvl>
    <w:lvl w:ilvl="6">
      <w:numFmt w:val="bullet"/>
      <w:lvlText w:val="•"/>
      <w:lvlJc w:val="left"/>
      <w:pPr>
        <w:ind w:left="4631" w:hanging="420"/>
      </w:pPr>
      <w:rPr>
        <w:lang w:val="en-US" w:eastAsia="en-US" w:bidi="ar-SA"/>
      </w:rPr>
    </w:lvl>
    <w:lvl w:ilvl="7">
      <w:numFmt w:val="bullet"/>
      <w:lvlText w:val="•"/>
      <w:lvlJc w:val="left"/>
      <w:pPr>
        <w:ind w:left="5868" w:hanging="420"/>
      </w:pPr>
      <w:rPr>
        <w:lang w:val="en-US" w:eastAsia="en-US" w:bidi="ar-SA"/>
      </w:rPr>
    </w:lvl>
    <w:lvl w:ilvl="8">
      <w:numFmt w:val="bullet"/>
      <w:lvlText w:val="•"/>
      <w:lvlJc w:val="left"/>
      <w:pPr>
        <w:ind w:left="7105" w:hanging="420"/>
      </w:pPr>
      <w:rPr>
        <w:lang w:val="en-US" w:eastAsia="en-US" w:bidi="ar-SA"/>
      </w:rPr>
    </w:lvl>
  </w:abstractNum>
  <w:abstractNum w:abstractNumId="18" w15:restartNumberingAfterBreak="0">
    <w:nsid w:val="510A2CCC"/>
    <w:multiLevelType w:val="multilevel"/>
    <w:tmpl w:val="8014DDCA"/>
    <w:lvl w:ilvl="0">
      <w:start w:val="1"/>
      <w:numFmt w:val="decimal"/>
      <w:lvlText w:val="%1."/>
      <w:lvlJc w:val="left"/>
      <w:pPr>
        <w:ind w:left="340" w:hanging="240"/>
      </w:pPr>
      <w:rPr>
        <w:rFonts w:ascii="Times New Roman" w:eastAsia="Times New Roman" w:hAnsi="Times New Roman" w:cs="Times New Roman"/>
        <w:b w:val="0"/>
        <w:bCs w:val="0"/>
        <w:i w:val="0"/>
        <w:iCs w:val="0"/>
        <w:w w:val="100"/>
        <w:sz w:val="24"/>
        <w:szCs w:val="24"/>
        <w:lang w:val="en-US" w:eastAsia="en-US" w:bidi="ar-SA"/>
      </w:rPr>
    </w:lvl>
    <w:lvl w:ilvl="1">
      <w:numFmt w:val="bullet"/>
      <w:lvlText w:val="•"/>
      <w:lvlJc w:val="left"/>
      <w:pPr>
        <w:ind w:left="1264" w:hanging="240"/>
      </w:pPr>
      <w:rPr>
        <w:lang w:val="en-US" w:eastAsia="en-US" w:bidi="ar-SA"/>
      </w:rPr>
    </w:lvl>
    <w:lvl w:ilvl="2">
      <w:numFmt w:val="bullet"/>
      <w:lvlText w:val="•"/>
      <w:lvlJc w:val="left"/>
      <w:pPr>
        <w:ind w:left="2188" w:hanging="240"/>
      </w:pPr>
      <w:rPr>
        <w:lang w:val="en-US" w:eastAsia="en-US" w:bidi="ar-SA"/>
      </w:rPr>
    </w:lvl>
    <w:lvl w:ilvl="3">
      <w:numFmt w:val="bullet"/>
      <w:lvlText w:val="•"/>
      <w:lvlJc w:val="left"/>
      <w:pPr>
        <w:ind w:left="3112" w:hanging="240"/>
      </w:pPr>
      <w:rPr>
        <w:lang w:val="en-US" w:eastAsia="en-US" w:bidi="ar-SA"/>
      </w:rPr>
    </w:lvl>
    <w:lvl w:ilvl="4">
      <w:numFmt w:val="bullet"/>
      <w:lvlText w:val="•"/>
      <w:lvlJc w:val="left"/>
      <w:pPr>
        <w:ind w:left="4036" w:hanging="240"/>
      </w:pPr>
      <w:rPr>
        <w:lang w:val="en-US" w:eastAsia="en-US" w:bidi="ar-SA"/>
      </w:rPr>
    </w:lvl>
    <w:lvl w:ilvl="5">
      <w:numFmt w:val="bullet"/>
      <w:lvlText w:val="•"/>
      <w:lvlJc w:val="left"/>
      <w:pPr>
        <w:ind w:left="4960" w:hanging="240"/>
      </w:pPr>
      <w:rPr>
        <w:lang w:val="en-US" w:eastAsia="en-US" w:bidi="ar-SA"/>
      </w:rPr>
    </w:lvl>
    <w:lvl w:ilvl="6">
      <w:numFmt w:val="bullet"/>
      <w:lvlText w:val="•"/>
      <w:lvlJc w:val="left"/>
      <w:pPr>
        <w:ind w:left="5884" w:hanging="240"/>
      </w:pPr>
      <w:rPr>
        <w:lang w:val="en-US" w:eastAsia="en-US" w:bidi="ar-SA"/>
      </w:rPr>
    </w:lvl>
    <w:lvl w:ilvl="7">
      <w:numFmt w:val="bullet"/>
      <w:lvlText w:val="•"/>
      <w:lvlJc w:val="left"/>
      <w:pPr>
        <w:ind w:left="6808" w:hanging="240"/>
      </w:pPr>
      <w:rPr>
        <w:lang w:val="en-US" w:eastAsia="en-US" w:bidi="ar-SA"/>
      </w:rPr>
    </w:lvl>
    <w:lvl w:ilvl="8">
      <w:numFmt w:val="bullet"/>
      <w:lvlText w:val="•"/>
      <w:lvlJc w:val="left"/>
      <w:pPr>
        <w:ind w:left="7732" w:hanging="240"/>
      </w:pPr>
      <w:rPr>
        <w:lang w:val="en-US" w:eastAsia="en-US" w:bidi="ar-SA"/>
      </w:rPr>
    </w:lvl>
  </w:abstractNum>
  <w:abstractNum w:abstractNumId="19" w15:restartNumberingAfterBreak="0">
    <w:nsid w:val="58C84A74"/>
    <w:multiLevelType w:val="multilevel"/>
    <w:tmpl w:val="7E2826B2"/>
    <w:lvl w:ilvl="0">
      <w:start w:val="4"/>
      <w:numFmt w:val="decimal"/>
      <w:lvlText w:val="%1"/>
      <w:lvlJc w:val="left"/>
      <w:pPr>
        <w:ind w:left="460" w:hanging="360"/>
      </w:pPr>
      <w:rPr>
        <w:rFonts w:hint="default"/>
        <w:lang w:val="en-US" w:eastAsia="en-US" w:bidi="ar-SA"/>
      </w:rPr>
    </w:lvl>
    <w:lvl w:ilvl="1">
      <w:numFmt w:val="decimal"/>
      <w:lvlText w:val="%1.%2"/>
      <w:lvlJc w:val="left"/>
      <w:pPr>
        <w:ind w:left="460" w:hanging="360"/>
      </w:pPr>
      <w:rPr>
        <w:rFonts w:ascii="Times New Roman" w:eastAsia="Times New Roman" w:hAnsi="Times New Roman" w:cs="Times New Roman" w:hint="default"/>
        <w:b/>
        <w:bCs/>
        <w:i w:val="0"/>
        <w:iCs w:val="0"/>
        <w:w w:val="100"/>
        <w:sz w:val="24"/>
        <w:szCs w:val="24"/>
        <w:lang w:val="en-US" w:eastAsia="en-US" w:bidi="ar-SA"/>
      </w:rPr>
    </w:lvl>
    <w:lvl w:ilvl="2">
      <w:start w:val="1"/>
      <w:numFmt w:val="decimal"/>
      <w:lvlText w:val="%1.%2.%3"/>
      <w:lvlJc w:val="left"/>
      <w:pPr>
        <w:ind w:left="640" w:hanging="540"/>
      </w:pPr>
      <w:rPr>
        <w:rFonts w:ascii="Times New Roman" w:eastAsia="Times New Roman" w:hAnsi="Times New Roman" w:cs="Times New Roman" w:hint="default"/>
        <w:b/>
        <w:bCs/>
        <w:i w:val="0"/>
        <w:iCs w:val="0"/>
        <w:w w:val="100"/>
        <w:sz w:val="24"/>
        <w:szCs w:val="24"/>
        <w:lang w:val="en-US" w:eastAsia="en-US" w:bidi="ar-SA"/>
      </w:rPr>
    </w:lvl>
    <w:lvl w:ilvl="3">
      <w:numFmt w:val="bullet"/>
      <w:lvlText w:val="•"/>
      <w:lvlJc w:val="left"/>
      <w:pPr>
        <w:ind w:left="2626" w:hanging="540"/>
      </w:pPr>
      <w:rPr>
        <w:rFonts w:hint="default"/>
        <w:lang w:val="en-US" w:eastAsia="en-US" w:bidi="ar-SA"/>
      </w:rPr>
    </w:lvl>
    <w:lvl w:ilvl="4">
      <w:numFmt w:val="bullet"/>
      <w:lvlText w:val="•"/>
      <w:lvlJc w:val="left"/>
      <w:pPr>
        <w:ind w:left="3620" w:hanging="540"/>
      </w:pPr>
      <w:rPr>
        <w:rFonts w:hint="default"/>
        <w:lang w:val="en-US" w:eastAsia="en-US" w:bidi="ar-SA"/>
      </w:rPr>
    </w:lvl>
    <w:lvl w:ilvl="5">
      <w:numFmt w:val="bullet"/>
      <w:lvlText w:val="•"/>
      <w:lvlJc w:val="left"/>
      <w:pPr>
        <w:ind w:left="4613" w:hanging="540"/>
      </w:pPr>
      <w:rPr>
        <w:rFonts w:hint="default"/>
        <w:lang w:val="en-US" w:eastAsia="en-US" w:bidi="ar-SA"/>
      </w:rPr>
    </w:lvl>
    <w:lvl w:ilvl="6">
      <w:numFmt w:val="bullet"/>
      <w:lvlText w:val="•"/>
      <w:lvlJc w:val="left"/>
      <w:pPr>
        <w:ind w:left="5606" w:hanging="540"/>
      </w:pPr>
      <w:rPr>
        <w:rFonts w:hint="default"/>
        <w:lang w:val="en-US" w:eastAsia="en-US" w:bidi="ar-SA"/>
      </w:rPr>
    </w:lvl>
    <w:lvl w:ilvl="7">
      <w:numFmt w:val="bullet"/>
      <w:lvlText w:val="•"/>
      <w:lvlJc w:val="left"/>
      <w:pPr>
        <w:ind w:left="6600" w:hanging="540"/>
      </w:pPr>
      <w:rPr>
        <w:rFonts w:hint="default"/>
        <w:lang w:val="en-US" w:eastAsia="en-US" w:bidi="ar-SA"/>
      </w:rPr>
    </w:lvl>
    <w:lvl w:ilvl="8">
      <w:numFmt w:val="bullet"/>
      <w:lvlText w:val="•"/>
      <w:lvlJc w:val="left"/>
      <w:pPr>
        <w:ind w:left="7593" w:hanging="540"/>
      </w:pPr>
      <w:rPr>
        <w:rFonts w:hint="default"/>
        <w:lang w:val="en-US" w:eastAsia="en-US" w:bidi="ar-SA"/>
      </w:rPr>
    </w:lvl>
  </w:abstractNum>
  <w:abstractNum w:abstractNumId="20" w15:restartNumberingAfterBreak="0">
    <w:nsid w:val="59833B00"/>
    <w:multiLevelType w:val="multilevel"/>
    <w:tmpl w:val="7E2826B2"/>
    <w:lvl w:ilvl="0">
      <w:start w:val="4"/>
      <w:numFmt w:val="decimal"/>
      <w:lvlText w:val="%1"/>
      <w:lvlJc w:val="left"/>
      <w:pPr>
        <w:ind w:left="460" w:hanging="360"/>
      </w:pPr>
      <w:rPr>
        <w:rFonts w:hint="default"/>
        <w:lang w:val="en-US" w:eastAsia="en-US" w:bidi="ar-SA"/>
      </w:rPr>
    </w:lvl>
    <w:lvl w:ilvl="1">
      <w:numFmt w:val="decimal"/>
      <w:lvlText w:val="%1.%2"/>
      <w:lvlJc w:val="left"/>
      <w:pPr>
        <w:ind w:left="460" w:hanging="360"/>
      </w:pPr>
      <w:rPr>
        <w:rFonts w:ascii="Times New Roman" w:eastAsia="Times New Roman" w:hAnsi="Times New Roman" w:cs="Times New Roman" w:hint="default"/>
        <w:b/>
        <w:bCs/>
        <w:i w:val="0"/>
        <w:iCs w:val="0"/>
        <w:w w:val="100"/>
        <w:sz w:val="24"/>
        <w:szCs w:val="24"/>
        <w:lang w:val="en-US" w:eastAsia="en-US" w:bidi="ar-SA"/>
      </w:rPr>
    </w:lvl>
    <w:lvl w:ilvl="2">
      <w:start w:val="1"/>
      <w:numFmt w:val="decimal"/>
      <w:lvlText w:val="%1.%2.%3"/>
      <w:lvlJc w:val="left"/>
      <w:pPr>
        <w:ind w:left="640" w:hanging="540"/>
      </w:pPr>
      <w:rPr>
        <w:rFonts w:ascii="Times New Roman" w:eastAsia="Times New Roman" w:hAnsi="Times New Roman" w:cs="Times New Roman" w:hint="default"/>
        <w:b/>
        <w:bCs/>
        <w:i w:val="0"/>
        <w:iCs w:val="0"/>
        <w:w w:val="100"/>
        <w:sz w:val="24"/>
        <w:szCs w:val="24"/>
        <w:lang w:val="en-US" w:eastAsia="en-US" w:bidi="ar-SA"/>
      </w:rPr>
    </w:lvl>
    <w:lvl w:ilvl="3">
      <w:numFmt w:val="bullet"/>
      <w:lvlText w:val="•"/>
      <w:lvlJc w:val="left"/>
      <w:pPr>
        <w:ind w:left="2626" w:hanging="540"/>
      </w:pPr>
      <w:rPr>
        <w:rFonts w:hint="default"/>
        <w:lang w:val="en-US" w:eastAsia="en-US" w:bidi="ar-SA"/>
      </w:rPr>
    </w:lvl>
    <w:lvl w:ilvl="4">
      <w:numFmt w:val="bullet"/>
      <w:lvlText w:val="•"/>
      <w:lvlJc w:val="left"/>
      <w:pPr>
        <w:ind w:left="3620" w:hanging="540"/>
      </w:pPr>
      <w:rPr>
        <w:rFonts w:hint="default"/>
        <w:lang w:val="en-US" w:eastAsia="en-US" w:bidi="ar-SA"/>
      </w:rPr>
    </w:lvl>
    <w:lvl w:ilvl="5">
      <w:numFmt w:val="bullet"/>
      <w:lvlText w:val="•"/>
      <w:lvlJc w:val="left"/>
      <w:pPr>
        <w:ind w:left="4613" w:hanging="540"/>
      </w:pPr>
      <w:rPr>
        <w:rFonts w:hint="default"/>
        <w:lang w:val="en-US" w:eastAsia="en-US" w:bidi="ar-SA"/>
      </w:rPr>
    </w:lvl>
    <w:lvl w:ilvl="6">
      <w:numFmt w:val="bullet"/>
      <w:lvlText w:val="•"/>
      <w:lvlJc w:val="left"/>
      <w:pPr>
        <w:ind w:left="5606" w:hanging="540"/>
      </w:pPr>
      <w:rPr>
        <w:rFonts w:hint="default"/>
        <w:lang w:val="en-US" w:eastAsia="en-US" w:bidi="ar-SA"/>
      </w:rPr>
    </w:lvl>
    <w:lvl w:ilvl="7">
      <w:numFmt w:val="bullet"/>
      <w:lvlText w:val="•"/>
      <w:lvlJc w:val="left"/>
      <w:pPr>
        <w:ind w:left="6600" w:hanging="540"/>
      </w:pPr>
      <w:rPr>
        <w:rFonts w:hint="default"/>
        <w:lang w:val="en-US" w:eastAsia="en-US" w:bidi="ar-SA"/>
      </w:rPr>
    </w:lvl>
    <w:lvl w:ilvl="8">
      <w:numFmt w:val="bullet"/>
      <w:lvlText w:val="•"/>
      <w:lvlJc w:val="left"/>
      <w:pPr>
        <w:ind w:left="7593" w:hanging="540"/>
      </w:pPr>
      <w:rPr>
        <w:rFonts w:hint="default"/>
        <w:lang w:val="en-US" w:eastAsia="en-US" w:bidi="ar-SA"/>
      </w:rPr>
    </w:lvl>
  </w:abstractNum>
  <w:abstractNum w:abstractNumId="21" w15:restartNumberingAfterBreak="0">
    <w:nsid w:val="5D107561"/>
    <w:multiLevelType w:val="multilevel"/>
    <w:tmpl w:val="C3D4526A"/>
    <w:lvl w:ilvl="0">
      <w:start w:val="1"/>
      <w:numFmt w:val="decimal"/>
      <w:lvlText w:val="%1."/>
      <w:lvlJc w:val="left"/>
      <w:pPr>
        <w:ind w:left="340" w:hanging="240"/>
      </w:pPr>
      <w:rPr>
        <w:rFonts w:ascii="Times New Roman" w:eastAsia="Times New Roman" w:hAnsi="Times New Roman" w:cs="Times New Roman"/>
        <w:b w:val="0"/>
        <w:bCs w:val="0"/>
        <w:i w:val="0"/>
        <w:iCs w:val="0"/>
        <w:w w:val="100"/>
        <w:sz w:val="24"/>
        <w:szCs w:val="24"/>
        <w:lang w:val="en-US" w:eastAsia="en-US" w:bidi="ar-SA"/>
      </w:rPr>
    </w:lvl>
    <w:lvl w:ilvl="1">
      <w:numFmt w:val="bullet"/>
      <w:lvlText w:val="•"/>
      <w:lvlJc w:val="left"/>
      <w:pPr>
        <w:ind w:left="1264" w:hanging="240"/>
      </w:pPr>
      <w:rPr>
        <w:lang w:val="en-US" w:eastAsia="en-US" w:bidi="ar-SA"/>
      </w:rPr>
    </w:lvl>
    <w:lvl w:ilvl="2">
      <w:numFmt w:val="bullet"/>
      <w:lvlText w:val="•"/>
      <w:lvlJc w:val="left"/>
      <w:pPr>
        <w:ind w:left="2188" w:hanging="240"/>
      </w:pPr>
      <w:rPr>
        <w:lang w:val="en-US" w:eastAsia="en-US" w:bidi="ar-SA"/>
      </w:rPr>
    </w:lvl>
    <w:lvl w:ilvl="3">
      <w:numFmt w:val="bullet"/>
      <w:lvlText w:val="•"/>
      <w:lvlJc w:val="left"/>
      <w:pPr>
        <w:ind w:left="3112" w:hanging="240"/>
      </w:pPr>
      <w:rPr>
        <w:lang w:val="en-US" w:eastAsia="en-US" w:bidi="ar-SA"/>
      </w:rPr>
    </w:lvl>
    <w:lvl w:ilvl="4">
      <w:numFmt w:val="bullet"/>
      <w:lvlText w:val="•"/>
      <w:lvlJc w:val="left"/>
      <w:pPr>
        <w:ind w:left="4036" w:hanging="240"/>
      </w:pPr>
      <w:rPr>
        <w:lang w:val="en-US" w:eastAsia="en-US" w:bidi="ar-SA"/>
      </w:rPr>
    </w:lvl>
    <w:lvl w:ilvl="5">
      <w:numFmt w:val="bullet"/>
      <w:lvlText w:val="•"/>
      <w:lvlJc w:val="left"/>
      <w:pPr>
        <w:ind w:left="4960" w:hanging="240"/>
      </w:pPr>
      <w:rPr>
        <w:lang w:val="en-US" w:eastAsia="en-US" w:bidi="ar-SA"/>
      </w:rPr>
    </w:lvl>
    <w:lvl w:ilvl="6">
      <w:numFmt w:val="bullet"/>
      <w:lvlText w:val="•"/>
      <w:lvlJc w:val="left"/>
      <w:pPr>
        <w:ind w:left="5884" w:hanging="240"/>
      </w:pPr>
      <w:rPr>
        <w:lang w:val="en-US" w:eastAsia="en-US" w:bidi="ar-SA"/>
      </w:rPr>
    </w:lvl>
    <w:lvl w:ilvl="7">
      <w:numFmt w:val="bullet"/>
      <w:lvlText w:val="•"/>
      <w:lvlJc w:val="left"/>
      <w:pPr>
        <w:ind w:left="6808" w:hanging="240"/>
      </w:pPr>
      <w:rPr>
        <w:lang w:val="en-US" w:eastAsia="en-US" w:bidi="ar-SA"/>
      </w:rPr>
    </w:lvl>
    <w:lvl w:ilvl="8">
      <w:numFmt w:val="bullet"/>
      <w:lvlText w:val="•"/>
      <w:lvlJc w:val="left"/>
      <w:pPr>
        <w:ind w:left="7732" w:hanging="240"/>
      </w:pPr>
      <w:rPr>
        <w:lang w:val="en-US" w:eastAsia="en-US" w:bidi="ar-SA"/>
      </w:rPr>
    </w:lvl>
  </w:abstractNum>
  <w:abstractNum w:abstractNumId="22" w15:restartNumberingAfterBreak="0">
    <w:nsid w:val="68D74221"/>
    <w:multiLevelType w:val="hybridMultilevel"/>
    <w:tmpl w:val="C804D2E0"/>
    <w:lvl w:ilvl="0" w:tplc="D1B2172E">
      <w:numFmt w:val="bullet"/>
      <w:lvlText w:val=""/>
      <w:lvlJc w:val="left"/>
      <w:pPr>
        <w:ind w:left="720" w:hanging="360"/>
      </w:pPr>
      <w:rPr>
        <w:rFonts w:ascii="Times New Roman" w:eastAsia="Symbol"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D37F7F"/>
    <w:multiLevelType w:val="hybridMultilevel"/>
    <w:tmpl w:val="091CE9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C50745"/>
    <w:multiLevelType w:val="multilevel"/>
    <w:tmpl w:val="40B6E35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7145219C"/>
    <w:multiLevelType w:val="hybridMultilevel"/>
    <w:tmpl w:val="34B0C1E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1687310"/>
    <w:multiLevelType w:val="multilevel"/>
    <w:tmpl w:val="DD523A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1BF7BD2"/>
    <w:multiLevelType w:val="multilevel"/>
    <w:tmpl w:val="7E2826B2"/>
    <w:lvl w:ilvl="0">
      <w:start w:val="4"/>
      <w:numFmt w:val="decimal"/>
      <w:lvlText w:val="%1"/>
      <w:lvlJc w:val="left"/>
      <w:pPr>
        <w:ind w:left="460" w:hanging="360"/>
      </w:pPr>
      <w:rPr>
        <w:rFonts w:hint="default"/>
        <w:lang w:val="en-US" w:eastAsia="en-US" w:bidi="ar-SA"/>
      </w:rPr>
    </w:lvl>
    <w:lvl w:ilvl="1">
      <w:numFmt w:val="decimal"/>
      <w:lvlText w:val="%1.%2"/>
      <w:lvlJc w:val="left"/>
      <w:pPr>
        <w:ind w:left="460" w:hanging="360"/>
      </w:pPr>
      <w:rPr>
        <w:rFonts w:ascii="Times New Roman" w:eastAsia="Times New Roman" w:hAnsi="Times New Roman" w:cs="Times New Roman" w:hint="default"/>
        <w:b/>
        <w:bCs/>
        <w:i w:val="0"/>
        <w:iCs w:val="0"/>
        <w:w w:val="100"/>
        <w:sz w:val="24"/>
        <w:szCs w:val="24"/>
        <w:lang w:val="en-US" w:eastAsia="en-US" w:bidi="ar-SA"/>
      </w:rPr>
    </w:lvl>
    <w:lvl w:ilvl="2">
      <w:start w:val="1"/>
      <w:numFmt w:val="decimal"/>
      <w:lvlText w:val="%1.%2.%3"/>
      <w:lvlJc w:val="left"/>
      <w:pPr>
        <w:ind w:left="640" w:hanging="540"/>
      </w:pPr>
      <w:rPr>
        <w:rFonts w:ascii="Times New Roman" w:eastAsia="Times New Roman" w:hAnsi="Times New Roman" w:cs="Times New Roman" w:hint="default"/>
        <w:b/>
        <w:bCs/>
        <w:i w:val="0"/>
        <w:iCs w:val="0"/>
        <w:w w:val="100"/>
        <w:sz w:val="24"/>
        <w:szCs w:val="24"/>
        <w:lang w:val="en-US" w:eastAsia="en-US" w:bidi="ar-SA"/>
      </w:rPr>
    </w:lvl>
    <w:lvl w:ilvl="3">
      <w:numFmt w:val="bullet"/>
      <w:lvlText w:val="•"/>
      <w:lvlJc w:val="left"/>
      <w:pPr>
        <w:ind w:left="2626" w:hanging="540"/>
      </w:pPr>
      <w:rPr>
        <w:rFonts w:hint="default"/>
        <w:lang w:val="en-US" w:eastAsia="en-US" w:bidi="ar-SA"/>
      </w:rPr>
    </w:lvl>
    <w:lvl w:ilvl="4">
      <w:numFmt w:val="bullet"/>
      <w:lvlText w:val="•"/>
      <w:lvlJc w:val="left"/>
      <w:pPr>
        <w:ind w:left="3620" w:hanging="540"/>
      </w:pPr>
      <w:rPr>
        <w:rFonts w:hint="default"/>
        <w:lang w:val="en-US" w:eastAsia="en-US" w:bidi="ar-SA"/>
      </w:rPr>
    </w:lvl>
    <w:lvl w:ilvl="5">
      <w:numFmt w:val="bullet"/>
      <w:lvlText w:val="•"/>
      <w:lvlJc w:val="left"/>
      <w:pPr>
        <w:ind w:left="4613" w:hanging="540"/>
      </w:pPr>
      <w:rPr>
        <w:rFonts w:hint="default"/>
        <w:lang w:val="en-US" w:eastAsia="en-US" w:bidi="ar-SA"/>
      </w:rPr>
    </w:lvl>
    <w:lvl w:ilvl="6">
      <w:numFmt w:val="bullet"/>
      <w:lvlText w:val="•"/>
      <w:lvlJc w:val="left"/>
      <w:pPr>
        <w:ind w:left="5606" w:hanging="540"/>
      </w:pPr>
      <w:rPr>
        <w:rFonts w:hint="default"/>
        <w:lang w:val="en-US" w:eastAsia="en-US" w:bidi="ar-SA"/>
      </w:rPr>
    </w:lvl>
    <w:lvl w:ilvl="7">
      <w:numFmt w:val="bullet"/>
      <w:lvlText w:val="•"/>
      <w:lvlJc w:val="left"/>
      <w:pPr>
        <w:ind w:left="6600" w:hanging="540"/>
      </w:pPr>
      <w:rPr>
        <w:rFonts w:hint="default"/>
        <w:lang w:val="en-US" w:eastAsia="en-US" w:bidi="ar-SA"/>
      </w:rPr>
    </w:lvl>
    <w:lvl w:ilvl="8">
      <w:numFmt w:val="bullet"/>
      <w:lvlText w:val="•"/>
      <w:lvlJc w:val="left"/>
      <w:pPr>
        <w:ind w:left="7593" w:hanging="540"/>
      </w:pPr>
      <w:rPr>
        <w:rFonts w:hint="default"/>
        <w:lang w:val="en-US" w:eastAsia="en-US" w:bidi="ar-SA"/>
      </w:rPr>
    </w:lvl>
  </w:abstractNum>
  <w:abstractNum w:abstractNumId="28" w15:restartNumberingAfterBreak="0">
    <w:nsid w:val="725E608D"/>
    <w:multiLevelType w:val="multilevel"/>
    <w:tmpl w:val="0FEAF76E"/>
    <w:lvl w:ilvl="0">
      <w:start w:val="1"/>
      <w:numFmt w:val="decimal"/>
      <w:lvlText w:val="%1"/>
      <w:lvlJc w:val="left"/>
      <w:pPr>
        <w:ind w:left="431" w:hanging="332"/>
      </w:pPr>
      <w:rPr>
        <w:lang w:val="en-US" w:eastAsia="en-US" w:bidi="ar-SA"/>
      </w:rPr>
    </w:lvl>
    <w:lvl w:ilvl="1">
      <w:start w:val="1"/>
      <w:numFmt w:val="decimal"/>
      <w:lvlText w:val="%1.%2"/>
      <w:lvlJc w:val="left"/>
      <w:pPr>
        <w:ind w:left="431" w:hanging="332"/>
      </w:pPr>
      <w:rPr>
        <w:w w:val="100"/>
        <w:lang w:val="en-US" w:eastAsia="en-US" w:bidi="ar-SA"/>
      </w:rPr>
    </w:lvl>
    <w:lvl w:ilvl="2">
      <w:start w:val="1"/>
      <w:numFmt w:val="decimal"/>
      <w:lvlText w:val="%3."/>
      <w:lvlJc w:val="left"/>
      <w:pPr>
        <w:ind w:left="880" w:hanging="420"/>
      </w:pPr>
      <w:rPr>
        <w:rFonts w:ascii="Times New Roman" w:eastAsia="Times New Roman" w:hAnsi="Times New Roman" w:cs="Times New Roman"/>
        <w:b w:val="0"/>
        <w:bCs w:val="0"/>
        <w:i w:val="0"/>
        <w:iCs w:val="0"/>
        <w:w w:val="100"/>
        <w:sz w:val="24"/>
        <w:szCs w:val="24"/>
        <w:lang w:val="en-US" w:eastAsia="en-US" w:bidi="ar-SA"/>
      </w:rPr>
    </w:lvl>
    <w:lvl w:ilvl="3">
      <w:numFmt w:val="bullet"/>
      <w:lvlText w:val="•"/>
      <w:lvlJc w:val="left"/>
      <w:pPr>
        <w:ind w:left="920" w:hanging="420"/>
      </w:pPr>
      <w:rPr>
        <w:lang w:val="en-US" w:eastAsia="en-US" w:bidi="ar-SA"/>
      </w:rPr>
    </w:lvl>
    <w:lvl w:ilvl="4">
      <w:numFmt w:val="bullet"/>
      <w:lvlText w:val="•"/>
      <w:lvlJc w:val="left"/>
      <w:pPr>
        <w:ind w:left="2157" w:hanging="420"/>
      </w:pPr>
      <w:rPr>
        <w:lang w:val="en-US" w:eastAsia="en-US" w:bidi="ar-SA"/>
      </w:rPr>
    </w:lvl>
    <w:lvl w:ilvl="5">
      <w:numFmt w:val="bullet"/>
      <w:lvlText w:val="•"/>
      <w:lvlJc w:val="left"/>
      <w:pPr>
        <w:ind w:left="3394" w:hanging="420"/>
      </w:pPr>
      <w:rPr>
        <w:lang w:val="en-US" w:eastAsia="en-US" w:bidi="ar-SA"/>
      </w:rPr>
    </w:lvl>
    <w:lvl w:ilvl="6">
      <w:numFmt w:val="bullet"/>
      <w:lvlText w:val="•"/>
      <w:lvlJc w:val="left"/>
      <w:pPr>
        <w:ind w:left="4631" w:hanging="420"/>
      </w:pPr>
      <w:rPr>
        <w:lang w:val="en-US" w:eastAsia="en-US" w:bidi="ar-SA"/>
      </w:rPr>
    </w:lvl>
    <w:lvl w:ilvl="7">
      <w:numFmt w:val="bullet"/>
      <w:lvlText w:val="•"/>
      <w:lvlJc w:val="left"/>
      <w:pPr>
        <w:ind w:left="5868" w:hanging="420"/>
      </w:pPr>
      <w:rPr>
        <w:lang w:val="en-US" w:eastAsia="en-US" w:bidi="ar-SA"/>
      </w:rPr>
    </w:lvl>
    <w:lvl w:ilvl="8">
      <w:numFmt w:val="bullet"/>
      <w:lvlText w:val="•"/>
      <w:lvlJc w:val="left"/>
      <w:pPr>
        <w:ind w:left="7105" w:hanging="420"/>
      </w:pPr>
      <w:rPr>
        <w:lang w:val="en-US" w:eastAsia="en-US" w:bidi="ar-SA"/>
      </w:rPr>
    </w:lvl>
  </w:abstractNum>
  <w:abstractNum w:abstractNumId="29" w15:restartNumberingAfterBreak="0">
    <w:nsid w:val="75CE3727"/>
    <w:multiLevelType w:val="multilevel"/>
    <w:tmpl w:val="0FEAF76E"/>
    <w:lvl w:ilvl="0">
      <w:start w:val="1"/>
      <w:numFmt w:val="decimal"/>
      <w:lvlText w:val="%1"/>
      <w:lvlJc w:val="left"/>
      <w:pPr>
        <w:ind w:left="431" w:hanging="332"/>
      </w:pPr>
      <w:rPr>
        <w:lang w:val="en-US" w:eastAsia="en-US" w:bidi="ar-SA"/>
      </w:rPr>
    </w:lvl>
    <w:lvl w:ilvl="1">
      <w:start w:val="1"/>
      <w:numFmt w:val="decimal"/>
      <w:lvlText w:val="%1.%2"/>
      <w:lvlJc w:val="left"/>
      <w:pPr>
        <w:ind w:left="431" w:hanging="332"/>
      </w:pPr>
      <w:rPr>
        <w:w w:val="100"/>
        <w:lang w:val="en-US" w:eastAsia="en-US" w:bidi="ar-SA"/>
      </w:rPr>
    </w:lvl>
    <w:lvl w:ilvl="2">
      <w:start w:val="1"/>
      <w:numFmt w:val="decimal"/>
      <w:lvlText w:val="%3."/>
      <w:lvlJc w:val="left"/>
      <w:pPr>
        <w:ind w:left="880" w:hanging="420"/>
      </w:pPr>
      <w:rPr>
        <w:rFonts w:ascii="Times New Roman" w:eastAsia="Times New Roman" w:hAnsi="Times New Roman" w:cs="Times New Roman"/>
        <w:b w:val="0"/>
        <w:bCs w:val="0"/>
        <w:i w:val="0"/>
        <w:iCs w:val="0"/>
        <w:w w:val="100"/>
        <w:sz w:val="24"/>
        <w:szCs w:val="24"/>
        <w:lang w:val="en-US" w:eastAsia="en-US" w:bidi="ar-SA"/>
      </w:rPr>
    </w:lvl>
    <w:lvl w:ilvl="3">
      <w:numFmt w:val="bullet"/>
      <w:lvlText w:val="•"/>
      <w:lvlJc w:val="left"/>
      <w:pPr>
        <w:ind w:left="920" w:hanging="420"/>
      </w:pPr>
      <w:rPr>
        <w:lang w:val="en-US" w:eastAsia="en-US" w:bidi="ar-SA"/>
      </w:rPr>
    </w:lvl>
    <w:lvl w:ilvl="4">
      <w:numFmt w:val="bullet"/>
      <w:lvlText w:val="•"/>
      <w:lvlJc w:val="left"/>
      <w:pPr>
        <w:ind w:left="2157" w:hanging="420"/>
      </w:pPr>
      <w:rPr>
        <w:lang w:val="en-US" w:eastAsia="en-US" w:bidi="ar-SA"/>
      </w:rPr>
    </w:lvl>
    <w:lvl w:ilvl="5">
      <w:numFmt w:val="bullet"/>
      <w:lvlText w:val="•"/>
      <w:lvlJc w:val="left"/>
      <w:pPr>
        <w:ind w:left="3394" w:hanging="420"/>
      </w:pPr>
      <w:rPr>
        <w:lang w:val="en-US" w:eastAsia="en-US" w:bidi="ar-SA"/>
      </w:rPr>
    </w:lvl>
    <w:lvl w:ilvl="6">
      <w:numFmt w:val="bullet"/>
      <w:lvlText w:val="•"/>
      <w:lvlJc w:val="left"/>
      <w:pPr>
        <w:ind w:left="4631" w:hanging="420"/>
      </w:pPr>
      <w:rPr>
        <w:lang w:val="en-US" w:eastAsia="en-US" w:bidi="ar-SA"/>
      </w:rPr>
    </w:lvl>
    <w:lvl w:ilvl="7">
      <w:numFmt w:val="bullet"/>
      <w:lvlText w:val="•"/>
      <w:lvlJc w:val="left"/>
      <w:pPr>
        <w:ind w:left="5868" w:hanging="420"/>
      </w:pPr>
      <w:rPr>
        <w:lang w:val="en-US" w:eastAsia="en-US" w:bidi="ar-SA"/>
      </w:rPr>
    </w:lvl>
    <w:lvl w:ilvl="8">
      <w:numFmt w:val="bullet"/>
      <w:lvlText w:val="•"/>
      <w:lvlJc w:val="left"/>
      <w:pPr>
        <w:ind w:left="7105" w:hanging="420"/>
      </w:pPr>
      <w:rPr>
        <w:lang w:val="en-US" w:eastAsia="en-US" w:bidi="ar-SA"/>
      </w:rPr>
    </w:lvl>
  </w:abstractNum>
  <w:abstractNum w:abstractNumId="30" w15:restartNumberingAfterBreak="0">
    <w:nsid w:val="76B376A5"/>
    <w:multiLevelType w:val="multilevel"/>
    <w:tmpl w:val="7E2826B2"/>
    <w:lvl w:ilvl="0">
      <w:start w:val="4"/>
      <w:numFmt w:val="decimal"/>
      <w:lvlText w:val="%1"/>
      <w:lvlJc w:val="left"/>
      <w:pPr>
        <w:ind w:left="460" w:hanging="360"/>
      </w:pPr>
      <w:rPr>
        <w:rFonts w:hint="default"/>
        <w:lang w:val="en-US" w:eastAsia="en-US" w:bidi="ar-SA"/>
      </w:rPr>
    </w:lvl>
    <w:lvl w:ilvl="1">
      <w:numFmt w:val="decimal"/>
      <w:lvlText w:val="%1.%2"/>
      <w:lvlJc w:val="left"/>
      <w:pPr>
        <w:ind w:left="460" w:hanging="360"/>
      </w:pPr>
      <w:rPr>
        <w:rFonts w:ascii="Times New Roman" w:eastAsia="Times New Roman" w:hAnsi="Times New Roman" w:cs="Times New Roman" w:hint="default"/>
        <w:b/>
        <w:bCs/>
        <w:i w:val="0"/>
        <w:iCs w:val="0"/>
        <w:w w:val="100"/>
        <w:sz w:val="24"/>
        <w:szCs w:val="24"/>
        <w:lang w:val="en-US" w:eastAsia="en-US" w:bidi="ar-SA"/>
      </w:rPr>
    </w:lvl>
    <w:lvl w:ilvl="2">
      <w:start w:val="1"/>
      <w:numFmt w:val="decimal"/>
      <w:lvlText w:val="%1.%2.%3"/>
      <w:lvlJc w:val="left"/>
      <w:pPr>
        <w:ind w:left="640" w:hanging="540"/>
      </w:pPr>
      <w:rPr>
        <w:rFonts w:ascii="Times New Roman" w:eastAsia="Times New Roman" w:hAnsi="Times New Roman" w:cs="Times New Roman" w:hint="default"/>
        <w:b/>
        <w:bCs/>
        <w:i w:val="0"/>
        <w:iCs w:val="0"/>
        <w:w w:val="100"/>
        <w:sz w:val="24"/>
        <w:szCs w:val="24"/>
        <w:lang w:val="en-US" w:eastAsia="en-US" w:bidi="ar-SA"/>
      </w:rPr>
    </w:lvl>
    <w:lvl w:ilvl="3">
      <w:numFmt w:val="bullet"/>
      <w:lvlText w:val="•"/>
      <w:lvlJc w:val="left"/>
      <w:pPr>
        <w:ind w:left="2626" w:hanging="540"/>
      </w:pPr>
      <w:rPr>
        <w:rFonts w:hint="default"/>
        <w:lang w:val="en-US" w:eastAsia="en-US" w:bidi="ar-SA"/>
      </w:rPr>
    </w:lvl>
    <w:lvl w:ilvl="4">
      <w:numFmt w:val="bullet"/>
      <w:lvlText w:val="•"/>
      <w:lvlJc w:val="left"/>
      <w:pPr>
        <w:ind w:left="3620" w:hanging="540"/>
      </w:pPr>
      <w:rPr>
        <w:rFonts w:hint="default"/>
        <w:lang w:val="en-US" w:eastAsia="en-US" w:bidi="ar-SA"/>
      </w:rPr>
    </w:lvl>
    <w:lvl w:ilvl="5">
      <w:numFmt w:val="bullet"/>
      <w:lvlText w:val="•"/>
      <w:lvlJc w:val="left"/>
      <w:pPr>
        <w:ind w:left="4613" w:hanging="540"/>
      </w:pPr>
      <w:rPr>
        <w:rFonts w:hint="default"/>
        <w:lang w:val="en-US" w:eastAsia="en-US" w:bidi="ar-SA"/>
      </w:rPr>
    </w:lvl>
    <w:lvl w:ilvl="6">
      <w:numFmt w:val="bullet"/>
      <w:lvlText w:val="•"/>
      <w:lvlJc w:val="left"/>
      <w:pPr>
        <w:ind w:left="5606" w:hanging="540"/>
      </w:pPr>
      <w:rPr>
        <w:rFonts w:hint="default"/>
        <w:lang w:val="en-US" w:eastAsia="en-US" w:bidi="ar-SA"/>
      </w:rPr>
    </w:lvl>
    <w:lvl w:ilvl="7">
      <w:numFmt w:val="bullet"/>
      <w:lvlText w:val="•"/>
      <w:lvlJc w:val="left"/>
      <w:pPr>
        <w:ind w:left="6600" w:hanging="540"/>
      </w:pPr>
      <w:rPr>
        <w:rFonts w:hint="default"/>
        <w:lang w:val="en-US" w:eastAsia="en-US" w:bidi="ar-SA"/>
      </w:rPr>
    </w:lvl>
    <w:lvl w:ilvl="8">
      <w:numFmt w:val="bullet"/>
      <w:lvlText w:val="•"/>
      <w:lvlJc w:val="left"/>
      <w:pPr>
        <w:ind w:left="7593" w:hanging="540"/>
      </w:pPr>
      <w:rPr>
        <w:rFonts w:hint="default"/>
        <w:lang w:val="en-US" w:eastAsia="en-US" w:bidi="ar-SA"/>
      </w:rPr>
    </w:lvl>
  </w:abstractNum>
  <w:abstractNum w:abstractNumId="31" w15:restartNumberingAfterBreak="0">
    <w:nsid w:val="7952238D"/>
    <w:multiLevelType w:val="multilevel"/>
    <w:tmpl w:val="35B4B78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4"/>
  </w:num>
  <w:num w:numId="2">
    <w:abstractNumId w:val="24"/>
    <w:lvlOverride w:ilvl="0">
      <w:startOverride w:val="1"/>
    </w:lvlOverride>
  </w:num>
  <w:num w:numId="3">
    <w:abstractNumId w:val="29"/>
  </w:num>
  <w:num w:numId="4">
    <w:abstractNumId w:val="29"/>
    <w:lvlOverride w:ilvl="0">
      <w:startOverride w:val="1"/>
    </w:lvlOverride>
    <w:lvlOverride w:ilvl="1">
      <w:startOverride w:val="1"/>
    </w:lvlOverride>
    <w:lvlOverride w:ilvl="2">
      <w:startOverride w:val="1"/>
    </w:lvlOverride>
  </w:num>
  <w:num w:numId="5">
    <w:abstractNumId w:val="18"/>
  </w:num>
  <w:num w:numId="6">
    <w:abstractNumId w:val="21"/>
  </w:num>
  <w:num w:numId="7">
    <w:abstractNumId w:val="4"/>
  </w:num>
  <w:num w:numId="8">
    <w:abstractNumId w:val="0"/>
  </w:num>
  <w:num w:numId="9">
    <w:abstractNumId w:val="26"/>
  </w:num>
  <w:num w:numId="10">
    <w:abstractNumId w:val="31"/>
  </w:num>
  <w:num w:numId="11">
    <w:abstractNumId w:val="2"/>
  </w:num>
  <w:num w:numId="12">
    <w:abstractNumId w:val="1"/>
  </w:num>
  <w:num w:numId="13">
    <w:abstractNumId w:val="20"/>
  </w:num>
  <w:num w:numId="14">
    <w:abstractNumId w:val="19"/>
  </w:num>
  <w:num w:numId="15">
    <w:abstractNumId w:val="30"/>
  </w:num>
  <w:num w:numId="16">
    <w:abstractNumId w:val="27"/>
  </w:num>
  <w:num w:numId="17">
    <w:abstractNumId w:val="23"/>
  </w:num>
  <w:num w:numId="18">
    <w:abstractNumId w:val="22"/>
  </w:num>
  <w:num w:numId="19">
    <w:abstractNumId w:val="12"/>
  </w:num>
  <w:num w:numId="20">
    <w:abstractNumId w:val="25"/>
  </w:num>
  <w:num w:numId="21">
    <w:abstractNumId w:val="7"/>
  </w:num>
  <w:num w:numId="22">
    <w:abstractNumId w:val="9"/>
  </w:num>
  <w:num w:numId="23">
    <w:abstractNumId w:val="28"/>
  </w:num>
  <w:num w:numId="24">
    <w:abstractNumId w:val="17"/>
  </w:num>
  <w:num w:numId="25">
    <w:abstractNumId w:val="16"/>
  </w:num>
  <w:num w:numId="26">
    <w:abstractNumId w:val="13"/>
  </w:num>
  <w:num w:numId="27">
    <w:abstractNumId w:val="10"/>
  </w:num>
  <w:num w:numId="28">
    <w:abstractNumId w:val="6"/>
  </w:num>
  <w:num w:numId="29">
    <w:abstractNumId w:val="8"/>
  </w:num>
  <w:num w:numId="30">
    <w:abstractNumId w:val="11"/>
  </w:num>
  <w:num w:numId="31">
    <w:abstractNumId w:val="5"/>
  </w:num>
  <w:num w:numId="32">
    <w:abstractNumId w:val="14"/>
  </w:num>
  <w:num w:numId="33">
    <w:abstractNumId w:val="15"/>
  </w:num>
  <w:num w:numId="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408"/>
    <w:rsid w:val="0002053A"/>
    <w:rsid w:val="0002799D"/>
    <w:rsid w:val="00055B5B"/>
    <w:rsid w:val="000734FF"/>
    <w:rsid w:val="000736AA"/>
    <w:rsid w:val="00081205"/>
    <w:rsid w:val="000B713B"/>
    <w:rsid w:val="000D4928"/>
    <w:rsid w:val="000E00F1"/>
    <w:rsid w:val="000F61E7"/>
    <w:rsid w:val="0012291A"/>
    <w:rsid w:val="001234D3"/>
    <w:rsid w:val="0014428C"/>
    <w:rsid w:val="00162E9D"/>
    <w:rsid w:val="00180408"/>
    <w:rsid w:val="001A2601"/>
    <w:rsid w:val="001C7694"/>
    <w:rsid w:val="001E3184"/>
    <w:rsid w:val="001F4FF3"/>
    <w:rsid w:val="002160CD"/>
    <w:rsid w:val="00236512"/>
    <w:rsid w:val="0025273A"/>
    <w:rsid w:val="00286178"/>
    <w:rsid w:val="00292AB8"/>
    <w:rsid w:val="002E3378"/>
    <w:rsid w:val="00303A1F"/>
    <w:rsid w:val="003049FE"/>
    <w:rsid w:val="003060A2"/>
    <w:rsid w:val="003242F5"/>
    <w:rsid w:val="00341B74"/>
    <w:rsid w:val="00345BA6"/>
    <w:rsid w:val="003A003F"/>
    <w:rsid w:val="003B6206"/>
    <w:rsid w:val="003C18AF"/>
    <w:rsid w:val="003E5F55"/>
    <w:rsid w:val="00400301"/>
    <w:rsid w:val="00407BFD"/>
    <w:rsid w:val="00412A48"/>
    <w:rsid w:val="00451870"/>
    <w:rsid w:val="00476BA9"/>
    <w:rsid w:val="004A11AC"/>
    <w:rsid w:val="004A6276"/>
    <w:rsid w:val="004B4175"/>
    <w:rsid w:val="00532F5F"/>
    <w:rsid w:val="00541666"/>
    <w:rsid w:val="005662E3"/>
    <w:rsid w:val="00580809"/>
    <w:rsid w:val="00587948"/>
    <w:rsid w:val="0059166D"/>
    <w:rsid w:val="005922E2"/>
    <w:rsid w:val="005B4CBF"/>
    <w:rsid w:val="005E08EB"/>
    <w:rsid w:val="005E5407"/>
    <w:rsid w:val="00600D76"/>
    <w:rsid w:val="00662850"/>
    <w:rsid w:val="00664BEB"/>
    <w:rsid w:val="00695D07"/>
    <w:rsid w:val="00696378"/>
    <w:rsid w:val="006B472D"/>
    <w:rsid w:val="006D70EF"/>
    <w:rsid w:val="006E700A"/>
    <w:rsid w:val="006F0228"/>
    <w:rsid w:val="007147C4"/>
    <w:rsid w:val="00760013"/>
    <w:rsid w:val="0076288E"/>
    <w:rsid w:val="00762A19"/>
    <w:rsid w:val="00793068"/>
    <w:rsid w:val="007E5BC6"/>
    <w:rsid w:val="007F37D2"/>
    <w:rsid w:val="00840B54"/>
    <w:rsid w:val="00842B55"/>
    <w:rsid w:val="00844576"/>
    <w:rsid w:val="00850FE9"/>
    <w:rsid w:val="0085754A"/>
    <w:rsid w:val="008951AC"/>
    <w:rsid w:val="008C218A"/>
    <w:rsid w:val="008F2ABA"/>
    <w:rsid w:val="009013ED"/>
    <w:rsid w:val="00915865"/>
    <w:rsid w:val="009416B5"/>
    <w:rsid w:val="00943F5E"/>
    <w:rsid w:val="00956F97"/>
    <w:rsid w:val="009910E2"/>
    <w:rsid w:val="00992781"/>
    <w:rsid w:val="009B6EFA"/>
    <w:rsid w:val="009F7C9D"/>
    <w:rsid w:val="00A12127"/>
    <w:rsid w:val="00A36D99"/>
    <w:rsid w:val="00A67E22"/>
    <w:rsid w:val="00A775B1"/>
    <w:rsid w:val="00A84326"/>
    <w:rsid w:val="00AB3BBE"/>
    <w:rsid w:val="00AB6F4D"/>
    <w:rsid w:val="00AD6AD2"/>
    <w:rsid w:val="00AE3864"/>
    <w:rsid w:val="00AF0FE8"/>
    <w:rsid w:val="00B31498"/>
    <w:rsid w:val="00B53C8C"/>
    <w:rsid w:val="00B575C2"/>
    <w:rsid w:val="00B76510"/>
    <w:rsid w:val="00BA28AC"/>
    <w:rsid w:val="00C1220D"/>
    <w:rsid w:val="00C4020B"/>
    <w:rsid w:val="00C40D0A"/>
    <w:rsid w:val="00C55F9B"/>
    <w:rsid w:val="00C656B0"/>
    <w:rsid w:val="00CB0D30"/>
    <w:rsid w:val="00CB6724"/>
    <w:rsid w:val="00CD4E24"/>
    <w:rsid w:val="00D03301"/>
    <w:rsid w:val="00D231FB"/>
    <w:rsid w:val="00D719DE"/>
    <w:rsid w:val="00D84AAF"/>
    <w:rsid w:val="00DA5760"/>
    <w:rsid w:val="00DD78FA"/>
    <w:rsid w:val="00DF0FD0"/>
    <w:rsid w:val="00DF2C7F"/>
    <w:rsid w:val="00E001F4"/>
    <w:rsid w:val="00E13653"/>
    <w:rsid w:val="00E22E9E"/>
    <w:rsid w:val="00E30E08"/>
    <w:rsid w:val="00E32B48"/>
    <w:rsid w:val="00E37D59"/>
    <w:rsid w:val="00E560FD"/>
    <w:rsid w:val="00EB1283"/>
    <w:rsid w:val="00F10575"/>
    <w:rsid w:val="00F5373D"/>
    <w:rsid w:val="00F55270"/>
    <w:rsid w:val="00FA1B4C"/>
    <w:rsid w:val="00FD04EA"/>
    <w:rsid w:val="00FE78E6"/>
    <w:rsid w:val="00FF4670"/>
    <w:rsid w:val="00FF57E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7EB8D"/>
  <w15:chartTrackingRefBased/>
  <w15:docId w15:val="{F272BD88-FE53-48D7-AD30-B97188849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80809"/>
    <w:pPr>
      <w:widowControl w:val="0"/>
      <w:autoSpaceDE w:val="0"/>
      <w:autoSpaceDN w:val="0"/>
      <w:spacing w:after="0" w:line="480" w:lineRule="auto"/>
      <w:jc w:val="center"/>
      <w:outlineLvl w:val="0"/>
    </w:pPr>
    <w:rPr>
      <w:rFonts w:ascii="Times New Roman" w:eastAsia="Times New Roman" w:hAnsi="Times New Roman" w:cs="Times New Roman"/>
      <w:b/>
      <w:bCs/>
      <w:sz w:val="24"/>
      <w:szCs w:val="24"/>
      <w:lang w:eastAsia="en-US"/>
    </w:rPr>
  </w:style>
  <w:style w:type="paragraph" w:styleId="Heading2">
    <w:name w:val="heading 2"/>
    <w:basedOn w:val="Normal"/>
    <w:link w:val="Heading2Char"/>
    <w:uiPriority w:val="9"/>
    <w:unhideWhenUsed/>
    <w:qFormat/>
    <w:rsid w:val="00EB1283"/>
    <w:pPr>
      <w:widowControl w:val="0"/>
      <w:suppressAutoHyphens/>
      <w:autoSpaceDE w:val="0"/>
      <w:autoSpaceDN w:val="0"/>
      <w:spacing w:after="0" w:line="480" w:lineRule="auto"/>
      <w:ind w:left="460" w:hanging="361"/>
      <w:jc w:val="both"/>
      <w:outlineLvl w:val="1"/>
    </w:pPr>
    <w:rPr>
      <w:rFonts w:ascii="Times New Roman" w:eastAsia="Times New Roman" w:hAnsi="Times New Roman" w:cs="Times New Roman"/>
      <w:b/>
      <w:bCs/>
      <w:color w:val="000000" w:themeColor="text1"/>
      <w:sz w:val="24"/>
      <w:szCs w:val="24"/>
      <w:lang w:eastAsia="en-US"/>
      <w14:ligatures w14:val="standardContextual"/>
    </w:rPr>
  </w:style>
  <w:style w:type="paragraph" w:styleId="Heading3">
    <w:name w:val="heading 3"/>
    <w:basedOn w:val="Normal"/>
    <w:next w:val="Normal"/>
    <w:link w:val="Heading3Char"/>
    <w:uiPriority w:val="9"/>
    <w:unhideWhenUsed/>
    <w:qFormat/>
    <w:rsid w:val="0076288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0809"/>
    <w:rPr>
      <w:rFonts w:ascii="Times New Roman" w:eastAsia="Times New Roman" w:hAnsi="Times New Roman" w:cs="Times New Roman"/>
      <w:b/>
      <w:bCs/>
      <w:sz w:val="24"/>
      <w:szCs w:val="24"/>
      <w:lang w:eastAsia="en-US"/>
    </w:rPr>
  </w:style>
  <w:style w:type="character" w:customStyle="1" w:styleId="Heading2Char">
    <w:name w:val="Heading 2 Char"/>
    <w:basedOn w:val="DefaultParagraphFont"/>
    <w:link w:val="Heading2"/>
    <w:uiPriority w:val="9"/>
    <w:rsid w:val="00EB1283"/>
    <w:rPr>
      <w:rFonts w:ascii="Times New Roman" w:eastAsia="Times New Roman" w:hAnsi="Times New Roman" w:cs="Times New Roman"/>
      <w:b/>
      <w:bCs/>
      <w:color w:val="000000" w:themeColor="text1"/>
      <w:sz w:val="24"/>
      <w:szCs w:val="24"/>
      <w:lang w:eastAsia="en-US"/>
      <w14:ligatures w14:val="standardContextual"/>
    </w:rPr>
  </w:style>
  <w:style w:type="paragraph" w:styleId="ListParagraph">
    <w:name w:val="List Paragraph"/>
    <w:basedOn w:val="Normal"/>
    <w:uiPriority w:val="34"/>
    <w:qFormat/>
    <w:rsid w:val="00180408"/>
    <w:pPr>
      <w:suppressAutoHyphens/>
      <w:autoSpaceDN w:val="0"/>
      <w:spacing w:after="200" w:line="276" w:lineRule="auto"/>
      <w:ind w:left="720"/>
      <w:contextualSpacing/>
    </w:pPr>
    <w:rPr>
      <w:rFonts w:ascii="Calibri" w:eastAsia="Calibri" w:hAnsi="Calibri" w:cs="SimSun"/>
      <w:lang w:eastAsia="en-US"/>
      <w14:ligatures w14:val="standardContextual"/>
    </w:rPr>
  </w:style>
  <w:style w:type="character" w:styleId="CommentReference">
    <w:name w:val="annotation reference"/>
    <w:basedOn w:val="DefaultParagraphFont"/>
    <w:rsid w:val="00180408"/>
    <w:rPr>
      <w:sz w:val="16"/>
      <w:szCs w:val="16"/>
    </w:rPr>
  </w:style>
  <w:style w:type="paragraph" w:styleId="BodyText">
    <w:name w:val="Body Text"/>
    <w:basedOn w:val="Normal"/>
    <w:link w:val="BodyTextChar"/>
    <w:uiPriority w:val="1"/>
    <w:qFormat/>
    <w:rsid w:val="00180408"/>
    <w:pPr>
      <w:widowControl w:val="0"/>
      <w:suppressAutoHyphens/>
      <w:autoSpaceDE w:val="0"/>
      <w:autoSpaceDN w:val="0"/>
      <w:spacing w:after="0" w:line="240" w:lineRule="auto"/>
    </w:pPr>
    <w:rPr>
      <w:rFonts w:ascii="Times New Roman" w:eastAsia="Times New Roman" w:hAnsi="Times New Roman" w:cs="Times New Roman"/>
      <w:sz w:val="24"/>
      <w:szCs w:val="24"/>
      <w:lang w:eastAsia="en-US"/>
      <w14:ligatures w14:val="standardContextual"/>
    </w:rPr>
  </w:style>
  <w:style w:type="character" w:customStyle="1" w:styleId="BodyTextChar">
    <w:name w:val="Body Text Char"/>
    <w:basedOn w:val="DefaultParagraphFont"/>
    <w:link w:val="BodyText"/>
    <w:uiPriority w:val="1"/>
    <w:rsid w:val="00180408"/>
    <w:rPr>
      <w:rFonts w:ascii="Times New Roman" w:eastAsia="Times New Roman" w:hAnsi="Times New Roman" w:cs="Times New Roman"/>
      <w:sz w:val="24"/>
      <w:szCs w:val="24"/>
      <w:lang w:eastAsia="en-US"/>
      <w14:ligatures w14:val="standardContextual"/>
    </w:rPr>
  </w:style>
  <w:style w:type="character" w:styleId="Hyperlink">
    <w:name w:val="Hyperlink"/>
    <w:basedOn w:val="DefaultParagraphFont"/>
    <w:uiPriority w:val="99"/>
    <w:rsid w:val="00180408"/>
    <w:rPr>
      <w:color w:val="0000FF"/>
      <w:u w:val="single"/>
    </w:rPr>
  </w:style>
  <w:style w:type="paragraph" w:styleId="NormalWeb">
    <w:name w:val="Normal (Web)"/>
    <w:basedOn w:val="Normal"/>
    <w:uiPriority w:val="99"/>
    <w:rsid w:val="00180408"/>
    <w:pPr>
      <w:suppressAutoHyphens/>
      <w:autoSpaceDN w:val="0"/>
      <w:spacing w:before="100" w:after="100" w:line="240" w:lineRule="auto"/>
    </w:pPr>
    <w:rPr>
      <w:rFonts w:ascii="Times New Roman" w:eastAsia="Times New Roman" w:hAnsi="Times New Roman" w:cs="Times New Roman"/>
      <w:sz w:val="24"/>
      <w:szCs w:val="24"/>
      <w:lang w:val="en-GB" w:eastAsia="en-GB"/>
      <w14:ligatures w14:val="standardContextual"/>
    </w:rPr>
  </w:style>
  <w:style w:type="paragraph" w:styleId="CommentText">
    <w:name w:val="annotation text"/>
    <w:basedOn w:val="Normal"/>
    <w:link w:val="CommentTextChar"/>
    <w:uiPriority w:val="99"/>
    <w:semiHidden/>
    <w:unhideWhenUsed/>
    <w:rsid w:val="00180408"/>
    <w:pPr>
      <w:suppressAutoHyphens/>
      <w:autoSpaceDN w:val="0"/>
      <w:spacing w:after="200" w:line="240" w:lineRule="auto"/>
    </w:pPr>
    <w:rPr>
      <w:rFonts w:ascii="Calibri" w:eastAsia="Calibri" w:hAnsi="Calibri" w:cs="SimSun"/>
      <w:sz w:val="20"/>
      <w:szCs w:val="20"/>
      <w:lang w:eastAsia="en-US"/>
      <w14:ligatures w14:val="standardContextual"/>
    </w:rPr>
  </w:style>
  <w:style w:type="character" w:customStyle="1" w:styleId="CommentTextChar">
    <w:name w:val="Comment Text Char"/>
    <w:basedOn w:val="DefaultParagraphFont"/>
    <w:link w:val="CommentText"/>
    <w:uiPriority w:val="99"/>
    <w:semiHidden/>
    <w:rsid w:val="00180408"/>
    <w:rPr>
      <w:rFonts w:ascii="Calibri" w:eastAsia="Calibri" w:hAnsi="Calibri" w:cs="SimSun"/>
      <w:sz w:val="20"/>
      <w:szCs w:val="20"/>
      <w:lang w:eastAsia="en-US"/>
      <w14:ligatures w14:val="standardContextual"/>
    </w:rPr>
  </w:style>
  <w:style w:type="paragraph" w:styleId="CommentSubject">
    <w:name w:val="annotation subject"/>
    <w:basedOn w:val="CommentText"/>
    <w:next w:val="CommentText"/>
    <w:link w:val="CommentSubjectChar"/>
    <w:uiPriority w:val="99"/>
    <w:semiHidden/>
    <w:unhideWhenUsed/>
    <w:rsid w:val="00180408"/>
    <w:rPr>
      <w:b/>
      <w:bCs/>
    </w:rPr>
  </w:style>
  <w:style w:type="character" w:customStyle="1" w:styleId="CommentSubjectChar">
    <w:name w:val="Comment Subject Char"/>
    <w:basedOn w:val="CommentTextChar"/>
    <w:link w:val="CommentSubject"/>
    <w:uiPriority w:val="99"/>
    <w:semiHidden/>
    <w:rsid w:val="00180408"/>
    <w:rPr>
      <w:rFonts w:ascii="Calibri" w:eastAsia="Calibri" w:hAnsi="Calibri" w:cs="SimSun"/>
      <w:b/>
      <w:bCs/>
      <w:sz w:val="20"/>
      <w:szCs w:val="20"/>
      <w:lang w:eastAsia="en-US"/>
      <w14:ligatures w14:val="standardContextual"/>
    </w:rPr>
  </w:style>
  <w:style w:type="paragraph" w:styleId="BalloonText">
    <w:name w:val="Balloon Text"/>
    <w:basedOn w:val="Normal"/>
    <w:link w:val="BalloonTextChar"/>
    <w:uiPriority w:val="99"/>
    <w:semiHidden/>
    <w:unhideWhenUsed/>
    <w:rsid w:val="00180408"/>
    <w:pPr>
      <w:suppressAutoHyphens/>
      <w:autoSpaceDN w:val="0"/>
      <w:spacing w:after="0" w:line="240" w:lineRule="auto"/>
    </w:pPr>
    <w:rPr>
      <w:rFonts w:ascii="Tahoma" w:eastAsia="Calibri" w:hAnsi="Tahoma" w:cs="Tahoma"/>
      <w:sz w:val="16"/>
      <w:szCs w:val="16"/>
      <w:lang w:eastAsia="en-US"/>
      <w14:ligatures w14:val="standardContextual"/>
    </w:rPr>
  </w:style>
  <w:style w:type="character" w:customStyle="1" w:styleId="BalloonTextChar">
    <w:name w:val="Balloon Text Char"/>
    <w:basedOn w:val="DefaultParagraphFont"/>
    <w:link w:val="BalloonText"/>
    <w:uiPriority w:val="99"/>
    <w:semiHidden/>
    <w:rsid w:val="00180408"/>
    <w:rPr>
      <w:rFonts w:ascii="Tahoma" w:eastAsia="Calibri" w:hAnsi="Tahoma" w:cs="Tahoma"/>
      <w:sz w:val="16"/>
      <w:szCs w:val="16"/>
      <w:lang w:eastAsia="en-US"/>
      <w14:ligatures w14:val="standardContextual"/>
    </w:rPr>
  </w:style>
  <w:style w:type="paragraph" w:styleId="TOCHeading">
    <w:name w:val="TOC Heading"/>
    <w:basedOn w:val="Heading1"/>
    <w:next w:val="Normal"/>
    <w:uiPriority w:val="39"/>
    <w:unhideWhenUsed/>
    <w:qFormat/>
    <w:rsid w:val="00180408"/>
    <w:pPr>
      <w:keepNext/>
      <w:keepLines/>
      <w:widowControl/>
      <w:autoSpaceDE/>
      <w:autoSpaceDN/>
      <w:spacing w:before="240" w:line="259" w:lineRule="auto"/>
      <w:outlineLvl w:val="9"/>
    </w:pPr>
    <w:rPr>
      <w:rFonts w:asciiTheme="majorHAnsi" w:eastAsiaTheme="majorEastAsia" w:hAnsiTheme="majorHAnsi" w:cstheme="majorBidi"/>
      <w:b w:val="0"/>
      <w:bCs w:val="0"/>
      <w:color w:val="2F5496" w:themeColor="accent1" w:themeShade="BF"/>
      <w:sz w:val="32"/>
      <w:szCs w:val="32"/>
    </w:rPr>
  </w:style>
  <w:style w:type="paragraph" w:styleId="TOC1">
    <w:name w:val="toc 1"/>
    <w:basedOn w:val="Normal"/>
    <w:next w:val="Normal"/>
    <w:autoRedefine/>
    <w:uiPriority w:val="39"/>
    <w:unhideWhenUsed/>
    <w:rsid w:val="00162E9D"/>
    <w:pPr>
      <w:suppressAutoHyphens/>
      <w:autoSpaceDN w:val="0"/>
      <w:spacing w:after="0" w:line="480" w:lineRule="auto"/>
      <w:jc w:val="both"/>
    </w:pPr>
    <w:rPr>
      <w:rFonts w:ascii="Times New Roman" w:eastAsia="Calibri" w:hAnsi="Times New Roman" w:cs="SimSun"/>
      <w:b/>
      <w:sz w:val="24"/>
      <w:lang w:eastAsia="en-US"/>
      <w14:ligatures w14:val="standardContextual"/>
    </w:rPr>
  </w:style>
  <w:style w:type="paragraph" w:styleId="TOC2">
    <w:name w:val="toc 2"/>
    <w:basedOn w:val="Normal"/>
    <w:next w:val="Normal"/>
    <w:autoRedefine/>
    <w:uiPriority w:val="39"/>
    <w:unhideWhenUsed/>
    <w:rsid w:val="00162E9D"/>
    <w:pPr>
      <w:suppressAutoHyphens/>
      <w:autoSpaceDN w:val="0"/>
      <w:spacing w:after="0" w:line="480" w:lineRule="auto"/>
      <w:ind w:left="220"/>
      <w:jc w:val="both"/>
    </w:pPr>
    <w:rPr>
      <w:rFonts w:ascii="Times New Roman" w:eastAsia="Calibri" w:hAnsi="Times New Roman" w:cs="SimSun"/>
      <w:sz w:val="24"/>
      <w:lang w:eastAsia="en-US"/>
      <w14:ligatures w14:val="standardContextual"/>
    </w:rPr>
  </w:style>
  <w:style w:type="paragraph" w:styleId="Header">
    <w:name w:val="header"/>
    <w:basedOn w:val="Normal"/>
    <w:link w:val="HeaderChar"/>
    <w:uiPriority w:val="99"/>
    <w:unhideWhenUsed/>
    <w:rsid w:val="00180408"/>
    <w:pPr>
      <w:tabs>
        <w:tab w:val="center" w:pos="4680"/>
        <w:tab w:val="right" w:pos="9360"/>
      </w:tabs>
      <w:suppressAutoHyphens/>
      <w:autoSpaceDN w:val="0"/>
      <w:spacing w:after="0" w:line="240" w:lineRule="auto"/>
    </w:pPr>
    <w:rPr>
      <w:rFonts w:ascii="Calibri" w:eastAsia="Calibri" w:hAnsi="Calibri" w:cs="SimSun"/>
      <w:lang w:eastAsia="en-US"/>
      <w14:ligatures w14:val="standardContextual"/>
    </w:rPr>
  </w:style>
  <w:style w:type="character" w:customStyle="1" w:styleId="HeaderChar">
    <w:name w:val="Header Char"/>
    <w:basedOn w:val="DefaultParagraphFont"/>
    <w:link w:val="Header"/>
    <w:uiPriority w:val="99"/>
    <w:rsid w:val="00180408"/>
    <w:rPr>
      <w:rFonts w:ascii="Calibri" w:eastAsia="Calibri" w:hAnsi="Calibri" w:cs="SimSun"/>
      <w:lang w:eastAsia="en-US"/>
      <w14:ligatures w14:val="standardContextual"/>
    </w:rPr>
  </w:style>
  <w:style w:type="paragraph" w:styleId="Footer">
    <w:name w:val="footer"/>
    <w:basedOn w:val="Normal"/>
    <w:link w:val="FooterChar"/>
    <w:uiPriority w:val="99"/>
    <w:unhideWhenUsed/>
    <w:rsid w:val="00180408"/>
    <w:pPr>
      <w:tabs>
        <w:tab w:val="center" w:pos="4680"/>
        <w:tab w:val="right" w:pos="9360"/>
      </w:tabs>
      <w:suppressAutoHyphens/>
      <w:autoSpaceDN w:val="0"/>
      <w:spacing w:after="0" w:line="240" w:lineRule="auto"/>
    </w:pPr>
    <w:rPr>
      <w:rFonts w:ascii="Calibri" w:eastAsia="Calibri" w:hAnsi="Calibri" w:cs="SimSun"/>
      <w:lang w:eastAsia="en-US"/>
      <w14:ligatures w14:val="standardContextual"/>
    </w:rPr>
  </w:style>
  <w:style w:type="character" w:customStyle="1" w:styleId="FooterChar">
    <w:name w:val="Footer Char"/>
    <w:basedOn w:val="DefaultParagraphFont"/>
    <w:link w:val="Footer"/>
    <w:uiPriority w:val="99"/>
    <w:rsid w:val="00180408"/>
    <w:rPr>
      <w:rFonts w:ascii="Calibri" w:eastAsia="Calibri" w:hAnsi="Calibri" w:cs="SimSun"/>
      <w:lang w:eastAsia="en-US"/>
      <w14:ligatures w14:val="standardContextual"/>
    </w:rPr>
  </w:style>
  <w:style w:type="character" w:styleId="Strong">
    <w:name w:val="Strong"/>
    <w:basedOn w:val="DefaultParagraphFont"/>
    <w:uiPriority w:val="22"/>
    <w:qFormat/>
    <w:rsid w:val="00180408"/>
    <w:rPr>
      <w:b/>
      <w:bCs/>
    </w:rPr>
  </w:style>
  <w:style w:type="paragraph" w:styleId="Revision">
    <w:name w:val="Revision"/>
    <w:hidden/>
    <w:uiPriority w:val="99"/>
    <w:semiHidden/>
    <w:rsid w:val="00180408"/>
    <w:pPr>
      <w:spacing w:after="0" w:line="240" w:lineRule="auto"/>
    </w:pPr>
    <w:rPr>
      <w:rFonts w:ascii="Calibri" w:eastAsia="Calibri" w:hAnsi="Calibri" w:cs="SimSun"/>
      <w:lang w:eastAsia="en-US"/>
      <w14:ligatures w14:val="standardContextual"/>
    </w:rPr>
  </w:style>
  <w:style w:type="character" w:styleId="UnresolvedMention">
    <w:name w:val="Unresolved Mention"/>
    <w:basedOn w:val="DefaultParagraphFont"/>
    <w:uiPriority w:val="99"/>
    <w:semiHidden/>
    <w:unhideWhenUsed/>
    <w:rsid w:val="00180408"/>
    <w:rPr>
      <w:color w:val="605E5C"/>
      <w:shd w:val="clear" w:color="auto" w:fill="E1DFDD"/>
    </w:rPr>
  </w:style>
  <w:style w:type="character" w:customStyle="1" w:styleId="Heading3Char">
    <w:name w:val="Heading 3 Char"/>
    <w:basedOn w:val="DefaultParagraphFont"/>
    <w:link w:val="Heading3"/>
    <w:uiPriority w:val="9"/>
    <w:rsid w:val="0076288E"/>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modernghana.com/news/595543/fcpbmarketing-manager-advice-ghanaian-football-clubs.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itifmonline.com/2016/07/22/sports-ministryseeks-sponsorship-for-ghana-premier-leagu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elegraph.co.uk/investing/business-of-%09sport/promoting-leadingbrand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modernghana.com/news/590671/the-dwindling-footballspectatorship-in-%09our-local-football-l.html" TargetMode="External"/><Relationship Id="rId4" Type="http://schemas.openxmlformats.org/officeDocument/2006/relationships/settings" Target="settings.xml"/><Relationship Id="rId9" Type="http://schemas.openxmlformats.org/officeDocument/2006/relationships/hyperlink" Target="https://www.modernghana.com/news/668384/is-football-killing-other-sportsin-%09ghana.html" TargetMode="External"/><Relationship Id="rId14" Type="http://schemas.openxmlformats.org/officeDocument/2006/relationships/hyperlink" Target="https://www.modernghana.com/news/329019/the-footballing-crisis-in-ghanawhy-the-%09gfa-mus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01758B-295C-4923-81F7-D4DA5E8E0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1</Pages>
  <Words>33678</Words>
  <Characters>191968</Characters>
  <Application>Microsoft Office Word</Application>
  <DocSecurity>0</DocSecurity>
  <Lines>1599</Lines>
  <Paragraphs>450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oduroarthur18@outlook.com</dc:creator>
  <cp:keywords/>
  <dc:description/>
  <cp:lastModifiedBy>AB 1</cp:lastModifiedBy>
  <cp:revision>16</cp:revision>
  <cp:lastPrinted>2024-02-05T13:50:00Z</cp:lastPrinted>
  <dcterms:created xsi:type="dcterms:W3CDTF">2024-02-03T22:50:00Z</dcterms:created>
  <dcterms:modified xsi:type="dcterms:W3CDTF">2024-02-05T14:04:00Z</dcterms:modified>
</cp:coreProperties>
</file>