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f" ContentType="image/tif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rawings/drawing1.xml" ContentType="application/vnd.openxmlformats-officedocument.drawingml.chartshapes+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2F9213" w14:textId="0802302C" w:rsidR="00CE5D8F" w:rsidRPr="00241EB2" w:rsidRDefault="00CE5D8F" w:rsidP="00CE5D8F">
      <w:pPr>
        <w:spacing w:line="480" w:lineRule="auto"/>
        <w:jc w:val="center"/>
        <w:rPr>
          <w:rFonts w:ascii="Times New Roman" w:hAnsi="Times New Roman" w:cs="Times New Roman"/>
          <w:sz w:val="24"/>
          <w:szCs w:val="24"/>
        </w:rPr>
      </w:pPr>
      <w:r w:rsidRPr="00241EB2">
        <w:rPr>
          <w:rFonts w:ascii="Times New Roman" w:hAnsi="Times New Roman" w:cs="Times New Roman"/>
          <w:sz w:val="24"/>
          <w:szCs w:val="24"/>
        </w:rPr>
        <w:t>S</w:t>
      </w:r>
      <w:r w:rsidR="003F7B26">
        <w:rPr>
          <w:rFonts w:ascii="Times New Roman" w:hAnsi="Times New Roman" w:cs="Times New Roman"/>
          <w:sz w:val="24"/>
          <w:szCs w:val="24"/>
        </w:rPr>
        <w:t xml:space="preserve">IMON DIEDONG </w:t>
      </w:r>
      <w:r w:rsidRPr="00241EB2">
        <w:rPr>
          <w:rFonts w:ascii="Times New Roman" w:hAnsi="Times New Roman" w:cs="Times New Roman"/>
          <w:sz w:val="24"/>
          <w:szCs w:val="24"/>
        </w:rPr>
        <w:t>DOMBO UNIVERSITY O</w:t>
      </w:r>
      <w:r w:rsidR="00B4595D">
        <w:rPr>
          <w:rFonts w:ascii="Times New Roman" w:hAnsi="Times New Roman" w:cs="Times New Roman"/>
          <w:sz w:val="24"/>
          <w:szCs w:val="24"/>
        </w:rPr>
        <w:t>F</w:t>
      </w:r>
      <w:r w:rsidRPr="00241EB2">
        <w:rPr>
          <w:rFonts w:ascii="Times New Roman" w:hAnsi="Times New Roman" w:cs="Times New Roman"/>
          <w:sz w:val="24"/>
          <w:szCs w:val="24"/>
        </w:rPr>
        <w:t xml:space="preserve"> BUSINESS AND INTEGRATED DEVELOPMENT STUDIES</w:t>
      </w:r>
    </w:p>
    <w:p w14:paraId="0203CD14" w14:textId="77777777" w:rsidR="00CE5D8F" w:rsidRDefault="00CE5D8F" w:rsidP="00CE5D8F">
      <w:pPr>
        <w:rPr>
          <w:rFonts w:ascii="Times New Roman" w:hAnsi="Times New Roman" w:cs="Times New Roman"/>
        </w:rPr>
      </w:pPr>
    </w:p>
    <w:p w14:paraId="66DF3A93" w14:textId="77777777" w:rsidR="00CE5D8F" w:rsidRDefault="00CE5D8F" w:rsidP="00CE5D8F">
      <w:pPr>
        <w:rPr>
          <w:rFonts w:ascii="Times New Roman" w:hAnsi="Times New Roman" w:cs="Times New Roman"/>
        </w:rPr>
      </w:pPr>
    </w:p>
    <w:p w14:paraId="1CD71018" w14:textId="77777777" w:rsidR="00CE5D8F" w:rsidRDefault="00CE5D8F" w:rsidP="00CE5D8F">
      <w:pPr>
        <w:rPr>
          <w:rFonts w:ascii="Times New Roman" w:hAnsi="Times New Roman" w:cs="Times New Roman"/>
        </w:rPr>
      </w:pPr>
    </w:p>
    <w:p w14:paraId="01912869" w14:textId="77777777" w:rsidR="00CE5D8F" w:rsidRDefault="00CE5D8F" w:rsidP="00CE5D8F">
      <w:pPr>
        <w:rPr>
          <w:rFonts w:ascii="Times New Roman" w:hAnsi="Times New Roman" w:cs="Times New Roman"/>
        </w:rPr>
      </w:pPr>
    </w:p>
    <w:p w14:paraId="38C806C2" w14:textId="77777777" w:rsidR="00CE5D8F" w:rsidRDefault="00CE5D8F" w:rsidP="00CE5D8F">
      <w:pPr>
        <w:rPr>
          <w:rFonts w:ascii="Times New Roman" w:hAnsi="Times New Roman" w:cs="Times New Roman"/>
        </w:rPr>
      </w:pPr>
    </w:p>
    <w:p w14:paraId="6CB8064F" w14:textId="77777777" w:rsidR="00CE5D8F" w:rsidRDefault="00CE5D8F" w:rsidP="00CE5D8F">
      <w:pPr>
        <w:rPr>
          <w:rFonts w:ascii="Times New Roman" w:hAnsi="Times New Roman" w:cs="Times New Roman"/>
        </w:rPr>
      </w:pPr>
    </w:p>
    <w:p w14:paraId="6AD6F517" w14:textId="061E0B69" w:rsidR="00CE5D8F" w:rsidRDefault="00CE5D8F" w:rsidP="00801551">
      <w:pPr>
        <w:spacing w:line="480" w:lineRule="auto"/>
        <w:jc w:val="center"/>
        <w:rPr>
          <w:rFonts w:ascii="Times New Roman" w:eastAsia="PMingLiU" w:hAnsi="Times New Roman" w:cs="Times New Roman"/>
          <w:sz w:val="24"/>
          <w:szCs w:val="24"/>
          <w:lang w:eastAsia="zh-TW"/>
        </w:rPr>
      </w:pPr>
      <w:r w:rsidRPr="00203FAF">
        <w:rPr>
          <w:rFonts w:ascii="Times New Roman" w:eastAsia="PMingLiU" w:hAnsi="Times New Roman" w:cs="Times New Roman"/>
          <w:sz w:val="24"/>
          <w:szCs w:val="24"/>
          <w:lang w:eastAsia="zh-TW"/>
        </w:rPr>
        <w:t>ROLE OF CLIMATE SERVICES IN CLIMATE CHANGE ADAPTATION AMONG SMALLHOLDER FARMERS: A CASE OF AGRICULTURAL EXTENSION SERVICE DELIVERY IN SAWLA/TUNA/KALBA DISTRICT, GHANA</w:t>
      </w:r>
    </w:p>
    <w:p w14:paraId="53855EE0" w14:textId="77777777" w:rsidR="00CE5D8F" w:rsidRDefault="00CE5D8F" w:rsidP="00CE5D8F">
      <w:pPr>
        <w:rPr>
          <w:rFonts w:ascii="Times New Roman" w:eastAsia="PMingLiU" w:hAnsi="Times New Roman" w:cs="Times New Roman"/>
          <w:sz w:val="24"/>
          <w:szCs w:val="24"/>
          <w:lang w:eastAsia="zh-TW"/>
        </w:rPr>
      </w:pPr>
    </w:p>
    <w:p w14:paraId="3E95AA64" w14:textId="77777777" w:rsidR="00CE5D8F" w:rsidRDefault="00CE5D8F" w:rsidP="00CE5D8F">
      <w:pPr>
        <w:rPr>
          <w:rFonts w:ascii="Times New Roman" w:eastAsia="PMingLiU" w:hAnsi="Times New Roman" w:cs="Times New Roman"/>
          <w:sz w:val="24"/>
          <w:szCs w:val="24"/>
          <w:lang w:eastAsia="zh-TW"/>
        </w:rPr>
      </w:pPr>
    </w:p>
    <w:p w14:paraId="0EB69134" w14:textId="77777777" w:rsidR="00CE5D8F" w:rsidRDefault="00CE5D8F" w:rsidP="00CE5D8F">
      <w:pPr>
        <w:rPr>
          <w:rFonts w:ascii="Times New Roman" w:eastAsia="PMingLiU" w:hAnsi="Times New Roman" w:cs="Times New Roman"/>
          <w:sz w:val="24"/>
          <w:szCs w:val="24"/>
          <w:lang w:eastAsia="zh-TW"/>
        </w:rPr>
      </w:pPr>
    </w:p>
    <w:p w14:paraId="0CED2753" w14:textId="77777777" w:rsidR="00CE5D8F" w:rsidRDefault="00CE5D8F" w:rsidP="00CE5D8F">
      <w:pPr>
        <w:rPr>
          <w:rFonts w:ascii="Times New Roman" w:eastAsia="PMingLiU" w:hAnsi="Times New Roman" w:cs="Times New Roman"/>
          <w:sz w:val="24"/>
          <w:szCs w:val="24"/>
          <w:lang w:eastAsia="zh-TW"/>
        </w:rPr>
      </w:pPr>
    </w:p>
    <w:p w14:paraId="010A4DCF" w14:textId="77777777" w:rsidR="00CE5D8F" w:rsidRDefault="00CE5D8F" w:rsidP="00CE5D8F">
      <w:pPr>
        <w:rPr>
          <w:rFonts w:ascii="Times New Roman" w:eastAsia="PMingLiU" w:hAnsi="Times New Roman" w:cs="Times New Roman"/>
          <w:sz w:val="24"/>
          <w:szCs w:val="24"/>
          <w:lang w:eastAsia="zh-TW"/>
        </w:rPr>
      </w:pPr>
    </w:p>
    <w:p w14:paraId="0357A996" w14:textId="77777777" w:rsidR="00CE5D8F" w:rsidRDefault="00CE5D8F" w:rsidP="00CE5D8F">
      <w:pPr>
        <w:jc w:val="center"/>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ABDUL-RASHID ADAM</w:t>
      </w:r>
    </w:p>
    <w:p w14:paraId="5511997D" w14:textId="77777777" w:rsidR="00CE5D8F" w:rsidRDefault="00CE5D8F" w:rsidP="00CE5D8F">
      <w:pPr>
        <w:jc w:val="center"/>
        <w:rPr>
          <w:rFonts w:ascii="Times New Roman" w:eastAsia="PMingLiU" w:hAnsi="Times New Roman" w:cs="Times New Roman"/>
          <w:sz w:val="24"/>
          <w:szCs w:val="24"/>
          <w:lang w:eastAsia="zh-TW"/>
        </w:rPr>
      </w:pPr>
    </w:p>
    <w:p w14:paraId="1F3A2603" w14:textId="77777777" w:rsidR="00CE5D8F" w:rsidRDefault="00CE5D8F" w:rsidP="00CE5D8F">
      <w:pPr>
        <w:jc w:val="center"/>
        <w:rPr>
          <w:rFonts w:ascii="Times New Roman" w:eastAsia="PMingLiU" w:hAnsi="Times New Roman" w:cs="Times New Roman"/>
          <w:sz w:val="24"/>
          <w:szCs w:val="24"/>
          <w:lang w:eastAsia="zh-TW"/>
        </w:rPr>
      </w:pPr>
    </w:p>
    <w:p w14:paraId="14D11443" w14:textId="77777777" w:rsidR="00CE5D8F" w:rsidRDefault="00CE5D8F" w:rsidP="00CE5D8F">
      <w:pPr>
        <w:jc w:val="center"/>
        <w:rPr>
          <w:rFonts w:ascii="Times New Roman" w:eastAsia="PMingLiU" w:hAnsi="Times New Roman" w:cs="Times New Roman"/>
          <w:sz w:val="24"/>
          <w:szCs w:val="24"/>
          <w:lang w:eastAsia="zh-TW"/>
        </w:rPr>
      </w:pPr>
    </w:p>
    <w:p w14:paraId="340319A5" w14:textId="77777777" w:rsidR="00CE5D8F" w:rsidRDefault="00CE5D8F" w:rsidP="00CE5D8F">
      <w:pPr>
        <w:jc w:val="center"/>
        <w:rPr>
          <w:rFonts w:ascii="Times New Roman" w:eastAsia="PMingLiU" w:hAnsi="Times New Roman" w:cs="Times New Roman"/>
          <w:sz w:val="24"/>
          <w:szCs w:val="24"/>
          <w:lang w:eastAsia="zh-TW"/>
        </w:rPr>
      </w:pPr>
    </w:p>
    <w:p w14:paraId="75FB9778" w14:textId="77777777" w:rsidR="00CE5D8F" w:rsidRDefault="00CE5D8F" w:rsidP="00CE5D8F">
      <w:pPr>
        <w:jc w:val="center"/>
        <w:rPr>
          <w:rFonts w:ascii="Times New Roman" w:eastAsia="PMingLiU" w:hAnsi="Times New Roman" w:cs="Times New Roman"/>
          <w:sz w:val="24"/>
          <w:szCs w:val="24"/>
          <w:lang w:eastAsia="zh-TW"/>
        </w:rPr>
      </w:pPr>
    </w:p>
    <w:p w14:paraId="4FEED034" w14:textId="13D8C387" w:rsidR="00CE5D8F" w:rsidRDefault="00CE5D8F" w:rsidP="00CE5D8F">
      <w:pPr>
        <w:jc w:val="center"/>
        <w:rPr>
          <w:rFonts w:ascii="Times New Roman" w:eastAsia="PMingLiU" w:hAnsi="Times New Roman" w:cs="Times New Roman"/>
          <w:sz w:val="24"/>
          <w:szCs w:val="24"/>
          <w:lang w:eastAsia="zh-TW"/>
        </w:rPr>
      </w:pPr>
    </w:p>
    <w:p w14:paraId="7DD1BDA6" w14:textId="72657E91" w:rsidR="00CD3070" w:rsidRDefault="00CD3070" w:rsidP="00CE5D8F">
      <w:pPr>
        <w:jc w:val="center"/>
        <w:rPr>
          <w:rFonts w:ascii="Times New Roman" w:eastAsia="PMingLiU" w:hAnsi="Times New Roman" w:cs="Times New Roman"/>
          <w:sz w:val="24"/>
          <w:szCs w:val="24"/>
          <w:lang w:eastAsia="zh-TW"/>
        </w:rPr>
      </w:pPr>
    </w:p>
    <w:p w14:paraId="3AB564DB" w14:textId="5BEAF9DA" w:rsidR="00CD3070" w:rsidRDefault="00CD3070" w:rsidP="00CE5D8F">
      <w:pPr>
        <w:jc w:val="center"/>
        <w:rPr>
          <w:rFonts w:ascii="Times New Roman" w:eastAsia="PMingLiU" w:hAnsi="Times New Roman" w:cs="Times New Roman"/>
          <w:sz w:val="24"/>
          <w:szCs w:val="24"/>
          <w:lang w:eastAsia="zh-TW"/>
        </w:rPr>
      </w:pPr>
    </w:p>
    <w:p w14:paraId="6080074C" w14:textId="2AA4C60D" w:rsidR="00CD3070" w:rsidRDefault="00CD3070" w:rsidP="00CE5D8F">
      <w:pPr>
        <w:jc w:val="center"/>
        <w:rPr>
          <w:rFonts w:ascii="Times New Roman" w:eastAsia="PMingLiU" w:hAnsi="Times New Roman" w:cs="Times New Roman"/>
          <w:sz w:val="24"/>
          <w:szCs w:val="24"/>
          <w:lang w:eastAsia="zh-TW"/>
        </w:rPr>
      </w:pPr>
    </w:p>
    <w:p w14:paraId="0E4EB997" w14:textId="7D3299AA" w:rsidR="00CD3070" w:rsidRDefault="00CD3070" w:rsidP="00CE5D8F">
      <w:pPr>
        <w:jc w:val="center"/>
        <w:rPr>
          <w:rFonts w:ascii="Times New Roman" w:eastAsia="PMingLiU" w:hAnsi="Times New Roman" w:cs="Times New Roman"/>
          <w:sz w:val="24"/>
          <w:szCs w:val="24"/>
          <w:lang w:eastAsia="zh-TW"/>
        </w:rPr>
      </w:pPr>
    </w:p>
    <w:p w14:paraId="17B62D3D" w14:textId="77777777" w:rsidR="00CE5D8F" w:rsidRDefault="00CE5D8F" w:rsidP="00CE5D8F">
      <w:pPr>
        <w:jc w:val="center"/>
        <w:rPr>
          <w:rFonts w:ascii="Times New Roman" w:eastAsia="PMingLiU" w:hAnsi="Times New Roman" w:cs="Times New Roman"/>
          <w:sz w:val="24"/>
          <w:szCs w:val="24"/>
          <w:lang w:eastAsia="zh-TW"/>
        </w:rPr>
      </w:pPr>
    </w:p>
    <w:p w14:paraId="42F2488A" w14:textId="135E862F" w:rsidR="00CE5D8F" w:rsidRPr="002D6FC6" w:rsidRDefault="00CE5D8F" w:rsidP="00855E2A">
      <w:pPr>
        <w:jc w:val="center"/>
        <w:rPr>
          <w:rFonts w:ascii="Times New Roman" w:hAnsi="Times New Roman" w:cs="Times New Roman"/>
        </w:rPr>
      </w:pPr>
      <w:r>
        <w:rPr>
          <w:rFonts w:ascii="Times New Roman" w:eastAsia="PMingLiU" w:hAnsi="Times New Roman" w:cs="Times New Roman"/>
          <w:sz w:val="24"/>
          <w:szCs w:val="24"/>
          <w:lang w:eastAsia="zh-TW"/>
        </w:rPr>
        <w:t>2022</w:t>
      </w:r>
    </w:p>
    <w:p w14:paraId="29EBF77C" w14:textId="47F92842" w:rsidR="00CE5D8F" w:rsidRPr="00241EB2" w:rsidRDefault="00CE5D8F" w:rsidP="003F7B26">
      <w:pPr>
        <w:spacing w:line="480" w:lineRule="auto"/>
        <w:jc w:val="center"/>
        <w:rPr>
          <w:rFonts w:ascii="Times New Roman" w:hAnsi="Times New Roman" w:cs="Times New Roman"/>
          <w:sz w:val="24"/>
          <w:szCs w:val="24"/>
        </w:rPr>
      </w:pPr>
      <w:r w:rsidRPr="00241EB2">
        <w:rPr>
          <w:rFonts w:ascii="Times New Roman" w:hAnsi="Times New Roman" w:cs="Times New Roman"/>
          <w:sz w:val="24"/>
          <w:szCs w:val="24"/>
        </w:rPr>
        <w:lastRenderedPageBreak/>
        <w:t>S</w:t>
      </w:r>
      <w:r w:rsidR="003F7B26">
        <w:rPr>
          <w:rFonts w:ascii="Times New Roman" w:hAnsi="Times New Roman" w:cs="Times New Roman"/>
          <w:sz w:val="24"/>
          <w:szCs w:val="24"/>
        </w:rPr>
        <w:t xml:space="preserve">IMON DIEDONG </w:t>
      </w:r>
      <w:r w:rsidRPr="00241EB2">
        <w:rPr>
          <w:rFonts w:ascii="Times New Roman" w:hAnsi="Times New Roman" w:cs="Times New Roman"/>
          <w:sz w:val="24"/>
          <w:szCs w:val="24"/>
        </w:rPr>
        <w:t>DOMBO UNIVERSITY O</w:t>
      </w:r>
      <w:r w:rsidR="00F3688E">
        <w:rPr>
          <w:rFonts w:ascii="Times New Roman" w:hAnsi="Times New Roman" w:cs="Times New Roman"/>
          <w:sz w:val="24"/>
          <w:szCs w:val="24"/>
        </w:rPr>
        <w:t>F</w:t>
      </w:r>
      <w:r w:rsidRPr="00241EB2">
        <w:rPr>
          <w:rFonts w:ascii="Times New Roman" w:hAnsi="Times New Roman" w:cs="Times New Roman"/>
          <w:sz w:val="24"/>
          <w:szCs w:val="24"/>
        </w:rPr>
        <w:t xml:space="preserve"> BUSINESS AND INTEGRATED DEVELOPMENT STUDIES</w:t>
      </w:r>
    </w:p>
    <w:p w14:paraId="5C820F0F" w14:textId="77777777" w:rsidR="00CE5D8F" w:rsidRDefault="00CE5D8F" w:rsidP="00CE5D8F">
      <w:pPr>
        <w:autoSpaceDE w:val="0"/>
        <w:autoSpaceDN w:val="0"/>
        <w:adjustRightInd w:val="0"/>
        <w:spacing w:after="0" w:line="240" w:lineRule="auto"/>
        <w:rPr>
          <w:rFonts w:ascii="Times New Roman" w:hAnsi="Times New Roman" w:cs="Times New Roman"/>
          <w:b/>
          <w:bCs/>
          <w:sz w:val="23"/>
          <w:szCs w:val="23"/>
        </w:rPr>
      </w:pPr>
    </w:p>
    <w:p w14:paraId="0488A970" w14:textId="36B8F700" w:rsidR="00CE5D8F" w:rsidRDefault="00CE5D8F" w:rsidP="00CE5D8F">
      <w:pPr>
        <w:autoSpaceDE w:val="0"/>
        <w:autoSpaceDN w:val="0"/>
        <w:adjustRightInd w:val="0"/>
        <w:spacing w:after="0" w:line="240" w:lineRule="auto"/>
        <w:rPr>
          <w:rFonts w:ascii="Times New Roman" w:hAnsi="Times New Roman" w:cs="Times New Roman"/>
          <w:b/>
          <w:bCs/>
          <w:sz w:val="23"/>
          <w:szCs w:val="23"/>
        </w:rPr>
      </w:pPr>
    </w:p>
    <w:p w14:paraId="70E88E18" w14:textId="77777777" w:rsidR="00CD3070" w:rsidRDefault="00CD3070" w:rsidP="00CE5D8F">
      <w:pPr>
        <w:autoSpaceDE w:val="0"/>
        <w:autoSpaceDN w:val="0"/>
        <w:adjustRightInd w:val="0"/>
        <w:spacing w:after="0" w:line="240" w:lineRule="auto"/>
        <w:rPr>
          <w:rFonts w:ascii="Times New Roman" w:hAnsi="Times New Roman" w:cs="Times New Roman"/>
          <w:b/>
          <w:bCs/>
          <w:sz w:val="23"/>
          <w:szCs w:val="23"/>
        </w:rPr>
      </w:pPr>
    </w:p>
    <w:p w14:paraId="09D8F240" w14:textId="2D3C3A63" w:rsidR="00CE5D8F" w:rsidRDefault="00CE5D8F" w:rsidP="00801551">
      <w:pPr>
        <w:spacing w:line="480" w:lineRule="auto"/>
        <w:jc w:val="center"/>
        <w:rPr>
          <w:rFonts w:ascii="Times New Roman" w:eastAsia="PMingLiU" w:hAnsi="Times New Roman" w:cs="Times New Roman"/>
          <w:sz w:val="24"/>
          <w:szCs w:val="24"/>
          <w:lang w:eastAsia="zh-TW"/>
        </w:rPr>
      </w:pPr>
      <w:r w:rsidRPr="00203FAF">
        <w:rPr>
          <w:rFonts w:ascii="Times New Roman" w:eastAsia="PMingLiU" w:hAnsi="Times New Roman" w:cs="Times New Roman"/>
          <w:sz w:val="24"/>
          <w:szCs w:val="24"/>
          <w:lang w:eastAsia="zh-TW"/>
        </w:rPr>
        <w:t>ROLE OF CLIMATE SERVICES IN CLIMATE CHANGE ADAPTATION AMONG SMALLHOLDER FARMERS: A CASE OF AGRICULTURAL EXTENSION SERVICE DELIVERY IN SAWLA/TUNA/KALBA DISTRICT, GHANA</w:t>
      </w:r>
    </w:p>
    <w:p w14:paraId="62D23C71" w14:textId="77777777" w:rsidR="00CE5D8F" w:rsidRDefault="00CE5D8F" w:rsidP="00CE5D8F">
      <w:pPr>
        <w:spacing w:line="480" w:lineRule="auto"/>
        <w:rPr>
          <w:rFonts w:ascii="Times New Roman" w:eastAsia="PMingLiU" w:hAnsi="Times New Roman" w:cs="Times New Roman"/>
          <w:sz w:val="24"/>
          <w:szCs w:val="24"/>
          <w:lang w:eastAsia="zh-TW"/>
        </w:rPr>
      </w:pPr>
    </w:p>
    <w:p w14:paraId="3665A7EC" w14:textId="77777777" w:rsidR="00CE5D8F" w:rsidRDefault="00CE5D8F" w:rsidP="00CE5D8F">
      <w:pPr>
        <w:spacing w:line="480" w:lineRule="auto"/>
        <w:jc w:val="center"/>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BY</w:t>
      </w:r>
    </w:p>
    <w:p w14:paraId="7E7BD81D" w14:textId="643D4F66" w:rsidR="00CE5D8F" w:rsidRDefault="005A1C5F" w:rsidP="00CE5D8F">
      <w:pPr>
        <w:spacing w:line="480" w:lineRule="auto"/>
        <w:jc w:val="center"/>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ABDUL-RASHID ADAM (B.SC</w:t>
      </w:r>
      <w:r w:rsidR="00CE5D8F">
        <w:rPr>
          <w:rFonts w:ascii="Times New Roman" w:eastAsia="PMingLiU" w:hAnsi="Times New Roman" w:cs="Times New Roman"/>
          <w:sz w:val="24"/>
          <w:szCs w:val="24"/>
          <w:lang w:eastAsia="zh-TW"/>
        </w:rPr>
        <w:t xml:space="preserve">. </w:t>
      </w:r>
      <w:r w:rsidR="00312246">
        <w:rPr>
          <w:rFonts w:ascii="Times New Roman" w:eastAsia="PMingLiU" w:hAnsi="Times New Roman" w:cs="Times New Roman"/>
          <w:sz w:val="24"/>
          <w:szCs w:val="24"/>
          <w:lang w:eastAsia="zh-TW"/>
        </w:rPr>
        <w:t>PLANNING</w:t>
      </w:r>
      <w:r w:rsidR="00CE5D8F">
        <w:rPr>
          <w:rFonts w:ascii="Times New Roman" w:eastAsia="PMingLiU" w:hAnsi="Times New Roman" w:cs="Times New Roman"/>
          <w:sz w:val="24"/>
          <w:szCs w:val="24"/>
          <w:lang w:eastAsia="zh-TW"/>
        </w:rPr>
        <w:t>)</w:t>
      </w:r>
    </w:p>
    <w:p w14:paraId="701ED7A1" w14:textId="77777777" w:rsidR="00CE5D8F" w:rsidRDefault="00CE5D8F" w:rsidP="00CE5D8F">
      <w:pPr>
        <w:spacing w:line="480" w:lineRule="auto"/>
        <w:jc w:val="center"/>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(PG0002121)</w:t>
      </w:r>
    </w:p>
    <w:p w14:paraId="6A432882" w14:textId="77777777" w:rsidR="00CE5D8F" w:rsidRDefault="00CE5D8F" w:rsidP="00CE5D8F">
      <w:pPr>
        <w:spacing w:line="480" w:lineRule="auto"/>
        <w:jc w:val="center"/>
        <w:rPr>
          <w:rFonts w:ascii="Times New Roman" w:eastAsia="PMingLiU" w:hAnsi="Times New Roman" w:cs="Times New Roman"/>
          <w:sz w:val="24"/>
          <w:szCs w:val="24"/>
          <w:lang w:eastAsia="zh-TW"/>
        </w:rPr>
      </w:pPr>
    </w:p>
    <w:p w14:paraId="2D75E828" w14:textId="69D08F92" w:rsidR="00CE5D8F" w:rsidRDefault="00CE5D8F" w:rsidP="00CE5D8F">
      <w:pPr>
        <w:spacing w:line="480" w:lineRule="auto"/>
        <w:jc w:val="center"/>
        <w:rPr>
          <w:rFonts w:ascii="Times New Roman" w:eastAsia="PMingLiU" w:hAnsi="Times New Roman" w:cs="Times New Roman"/>
          <w:sz w:val="24"/>
          <w:szCs w:val="24"/>
          <w:lang w:eastAsia="zh-TW"/>
        </w:rPr>
      </w:pPr>
      <w:r w:rsidRPr="00FC0D32">
        <w:rPr>
          <w:rFonts w:ascii="Times New Roman" w:eastAsia="PMingLiU" w:hAnsi="Times New Roman" w:cs="Times New Roman"/>
          <w:sz w:val="24"/>
          <w:szCs w:val="24"/>
          <w:lang w:eastAsia="zh-TW"/>
        </w:rPr>
        <w:t>A THESIS SUBMITTED T</w:t>
      </w:r>
      <w:r>
        <w:rPr>
          <w:rFonts w:ascii="Times New Roman" w:eastAsia="PMingLiU" w:hAnsi="Times New Roman" w:cs="Times New Roman"/>
          <w:sz w:val="24"/>
          <w:szCs w:val="24"/>
          <w:lang w:eastAsia="zh-TW"/>
        </w:rPr>
        <w:t xml:space="preserve">O THE DEPARTMENT OF DEVELOPMENT </w:t>
      </w:r>
      <w:r w:rsidRPr="00FC0D32">
        <w:rPr>
          <w:rFonts w:ascii="Times New Roman" w:eastAsia="PMingLiU" w:hAnsi="Times New Roman" w:cs="Times New Roman"/>
          <w:sz w:val="24"/>
          <w:szCs w:val="24"/>
          <w:lang w:eastAsia="zh-TW"/>
        </w:rPr>
        <w:t>STUDIES, FA</w:t>
      </w:r>
      <w:r>
        <w:rPr>
          <w:rFonts w:ascii="Times New Roman" w:eastAsia="PMingLiU" w:hAnsi="Times New Roman" w:cs="Times New Roman"/>
          <w:sz w:val="24"/>
          <w:szCs w:val="24"/>
          <w:lang w:eastAsia="zh-TW"/>
        </w:rPr>
        <w:t xml:space="preserve">CULTY OF INTEGRATED DEVELOPMENT </w:t>
      </w:r>
      <w:r w:rsidRPr="00FC0D32">
        <w:rPr>
          <w:rFonts w:ascii="Times New Roman" w:eastAsia="PMingLiU" w:hAnsi="Times New Roman" w:cs="Times New Roman"/>
          <w:sz w:val="24"/>
          <w:szCs w:val="24"/>
          <w:lang w:eastAsia="zh-TW"/>
        </w:rPr>
        <w:t xml:space="preserve">STUDIES, </w:t>
      </w:r>
      <w:r w:rsidRPr="00602F4C">
        <w:rPr>
          <w:rFonts w:ascii="Times New Roman" w:eastAsia="PMingLiU" w:hAnsi="Times New Roman" w:cs="Times New Roman"/>
          <w:sz w:val="24"/>
          <w:szCs w:val="24"/>
          <w:lang w:eastAsia="zh-TW"/>
        </w:rPr>
        <w:t>S</w:t>
      </w:r>
      <w:r w:rsidR="003F7B26">
        <w:rPr>
          <w:rFonts w:ascii="Times New Roman" w:eastAsia="PMingLiU" w:hAnsi="Times New Roman" w:cs="Times New Roman"/>
          <w:sz w:val="24"/>
          <w:szCs w:val="24"/>
          <w:lang w:eastAsia="zh-TW"/>
        </w:rPr>
        <w:t xml:space="preserve">IMON DIEDONG </w:t>
      </w:r>
      <w:r w:rsidRPr="00602F4C">
        <w:rPr>
          <w:rFonts w:ascii="Times New Roman" w:eastAsia="PMingLiU" w:hAnsi="Times New Roman" w:cs="Times New Roman"/>
          <w:sz w:val="24"/>
          <w:szCs w:val="24"/>
          <w:lang w:eastAsia="zh-TW"/>
        </w:rPr>
        <w:t xml:space="preserve">DOMBO UNIVERSITY </w:t>
      </w:r>
      <w:r w:rsidR="00B4595D">
        <w:rPr>
          <w:rFonts w:ascii="Times New Roman" w:eastAsia="PMingLiU" w:hAnsi="Times New Roman" w:cs="Times New Roman"/>
          <w:sz w:val="24"/>
          <w:szCs w:val="24"/>
          <w:lang w:eastAsia="zh-TW"/>
        </w:rPr>
        <w:t xml:space="preserve">OF </w:t>
      </w:r>
      <w:r w:rsidRPr="00602F4C">
        <w:rPr>
          <w:rFonts w:ascii="Times New Roman" w:eastAsia="PMingLiU" w:hAnsi="Times New Roman" w:cs="Times New Roman"/>
          <w:sz w:val="24"/>
          <w:szCs w:val="24"/>
          <w:lang w:eastAsia="zh-TW"/>
        </w:rPr>
        <w:t xml:space="preserve">BUSINESS AND INTEGRATED DEVELOPMENT </w:t>
      </w:r>
      <w:r>
        <w:rPr>
          <w:rFonts w:ascii="Times New Roman" w:eastAsia="PMingLiU" w:hAnsi="Times New Roman" w:cs="Times New Roman"/>
          <w:sz w:val="24"/>
          <w:szCs w:val="24"/>
          <w:lang w:eastAsia="zh-TW"/>
        </w:rPr>
        <w:t>STUDIES</w:t>
      </w:r>
      <w:r w:rsidR="00CE62D2">
        <w:rPr>
          <w:rFonts w:ascii="Times New Roman" w:eastAsia="PMingLiU" w:hAnsi="Times New Roman" w:cs="Times New Roman"/>
          <w:sz w:val="24"/>
          <w:szCs w:val="24"/>
          <w:lang w:eastAsia="zh-TW"/>
        </w:rPr>
        <w:t>,</w:t>
      </w:r>
      <w:r>
        <w:rPr>
          <w:rFonts w:ascii="Times New Roman" w:eastAsia="PMingLiU" w:hAnsi="Times New Roman" w:cs="Times New Roman"/>
          <w:sz w:val="24"/>
          <w:szCs w:val="24"/>
          <w:lang w:eastAsia="zh-TW"/>
        </w:rPr>
        <w:t xml:space="preserve"> IN PARTIAL </w:t>
      </w:r>
      <w:r w:rsidRPr="00FC0D32">
        <w:rPr>
          <w:rFonts w:ascii="Times New Roman" w:eastAsia="PMingLiU" w:hAnsi="Times New Roman" w:cs="Times New Roman"/>
          <w:sz w:val="24"/>
          <w:szCs w:val="24"/>
          <w:lang w:eastAsia="zh-TW"/>
        </w:rPr>
        <w:t>FULFILMENT OF THE REQUIREM</w:t>
      </w:r>
      <w:r>
        <w:rPr>
          <w:rFonts w:ascii="Times New Roman" w:eastAsia="PMingLiU" w:hAnsi="Times New Roman" w:cs="Times New Roman"/>
          <w:sz w:val="24"/>
          <w:szCs w:val="24"/>
          <w:lang w:eastAsia="zh-TW"/>
        </w:rPr>
        <w:t xml:space="preserve">ENTS FOR THE AWARD OF </w:t>
      </w:r>
      <w:r w:rsidR="00801551">
        <w:rPr>
          <w:rFonts w:ascii="Times New Roman" w:eastAsia="PMingLiU" w:hAnsi="Times New Roman" w:cs="Times New Roman"/>
          <w:sz w:val="24"/>
          <w:szCs w:val="24"/>
          <w:lang w:eastAsia="zh-TW"/>
        </w:rPr>
        <w:t>A</w:t>
      </w:r>
      <w:r w:rsidR="00CD3070">
        <w:rPr>
          <w:rFonts w:ascii="Times New Roman" w:eastAsia="PMingLiU" w:hAnsi="Times New Roman" w:cs="Times New Roman"/>
          <w:sz w:val="24"/>
          <w:szCs w:val="24"/>
          <w:lang w:eastAsia="zh-TW"/>
        </w:rPr>
        <w:t xml:space="preserve">                  </w:t>
      </w:r>
      <w:r w:rsidR="00801551">
        <w:rPr>
          <w:rFonts w:ascii="Times New Roman" w:eastAsia="PMingLiU" w:hAnsi="Times New Roman" w:cs="Times New Roman"/>
          <w:sz w:val="24"/>
          <w:szCs w:val="24"/>
          <w:lang w:eastAsia="zh-TW"/>
        </w:rPr>
        <w:t xml:space="preserve"> </w:t>
      </w:r>
      <w:r>
        <w:rPr>
          <w:rFonts w:ascii="Times New Roman" w:eastAsia="PMingLiU" w:hAnsi="Times New Roman" w:cs="Times New Roman"/>
          <w:sz w:val="24"/>
          <w:szCs w:val="24"/>
          <w:lang w:eastAsia="zh-TW"/>
        </w:rPr>
        <w:t xml:space="preserve">MASTER OF </w:t>
      </w:r>
      <w:r w:rsidR="003A651D">
        <w:rPr>
          <w:rFonts w:ascii="Times New Roman" w:eastAsia="PMingLiU" w:hAnsi="Times New Roman" w:cs="Times New Roman"/>
          <w:sz w:val="24"/>
          <w:szCs w:val="24"/>
          <w:lang w:eastAsia="zh-TW"/>
        </w:rPr>
        <w:t>PHI</w:t>
      </w:r>
      <w:r w:rsidRPr="00FC0D32">
        <w:rPr>
          <w:rFonts w:ascii="Times New Roman" w:eastAsia="PMingLiU" w:hAnsi="Times New Roman" w:cs="Times New Roman"/>
          <w:sz w:val="24"/>
          <w:szCs w:val="24"/>
          <w:lang w:eastAsia="zh-TW"/>
        </w:rPr>
        <w:t>LOSOPHY DEGREE IN DEVELOPMENT STUDIES</w:t>
      </w:r>
      <w:r>
        <w:rPr>
          <w:rFonts w:ascii="Times New Roman" w:eastAsia="PMingLiU" w:hAnsi="Times New Roman" w:cs="Times New Roman"/>
          <w:sz w:val="24"/>
          <w:szCs w:val="24"/>
          <w:lang w:eastAsia="zh-TW"/>
        </w:rPr>
        <w:t>.</w:t>
      </w:r>
    </w:p>
    <w:p w14:paraId="1F5813B6" w14:textId="77777777" w:rsidR="00CE5D8F" w:rsidRDefault="00CE5D8F" w:rsidP="00CE5D8F">
      <w:pPr>
        <w:spacing w:line="480" w:lineRule="auto"/>
        <w:jc w:val="center"/>
        <w:rPr>
          <w:rFonts w:ascii="Times New Roman" w:eastAsia="PMingLiU" w:hAnsi="Times New Roman" w:cs="Times New Roman"/>
          <w:sz w:val="24"/>
          <w:szCs w:val="24"/>
          <w:lang w:eastAsia="zh-TW"/>
        </w:rPr>
      </w:pPr>
    </w:p>
    <w:p w14:paraId="10F8E40B" w14:textId="624A66A0" w:rsidR="00CE5D8F" w:rsidRDefault="00CE5D8F" w:rsidP="00CE5D8F">
      <w:pPr>
        <w:spacing w:line="480" w:lineRule="auto"/>
        <w:jc w:val="center"/>
        <w:rPr>
          <w:rFonts w:ascii="Times New Roman" w:eastAsia="PMingLiU" w:hAnsi="Times New Roman" w:cs="Times New Roman"/>
          <w:sz w:val="24"/>
          <w:szCs w:val="24"/>
          <w:lang w:eastAsia="zh-TW"/>
        </w:rPr>
      </w:pPr>
    </w:p>
    <w:p w14:paraId="5B4FE1F6" w14:textId="229C9268" w:rsidR="00CD3070" w:rsidRDefault="00CD3070" w:rsidP="00CE5D8F">
      <w:pPr>
        <w:spacing w:line="480" w:lineRule="auto"/>
        <w:jc w:val="center"/>
        <w:rPr>
          <w:rFonts w:ascii="Times New Roman" w:eastAsia="PMingLiU" w:hAnsi="Times New Roman" w:cs="Times New Roman"/>
          <w:sz w:val="24"/>
          <w:szCs w:val="24"/>
          <w:lang w:eastAsia="zh-TW"/>
        </w:rPr>
      </w:pPr>
    </w:p>
    <w:p w14:paraId="6BA952CE" w14:textId="59DA9D6C" w:rsidR="00CD3070" w:rsidRDefault="00CD3070" w:rsidP="00CE5D8F">
      <w:pPr>
        <w:spacing w:line="480" w:lineRule="auto"/>
        <w:jc w:val="center"/>
        <w:rPr>
          <w:rFonts w:ascii="Times New Roman" w:eastAsia="PMingLiU" w:hAnsi="Times New Roman" w:cs="Times New Roman"/>
          <w:sz w:val="24"/>
          <w:szCs w:val="24"/>
          <w:lang w:eastAsia="zh-TW"/>
        </w:rPr>
      </w:pPr>
    </w:p>
    <w:p w14:paraId="375132F1" w14:textId="26A59D2D" w:rsidR="00CE5D8F" w:rsidRDefault="00CE2D34" w:rsidP="00CE5D8F">
      <w:pPr>
        <w:spacing w:line="480" w:lineRule="auto"/>
        <w:jc w:val="center"/>
        <w:rPr>
          <w:rFonts w:ascii="Times New Roman" w:hAnsi="Times New Roman" w:cs="Times New Roman"/>
        </w:rPr>
      </w:pPr>
      <w:r>
        <w:rPr>
          <w:rFonts w:ascii="Times New Roman" w:eastAsia="PMingLiU" w:hAnsi="Times New Roman" w:cs="Times New Roman"/>
          <w:sz w:val="24"/>
          <w:szCs w:val="24"/>
          <w:lang w:eastAsia="zh-TW"/>
        </w:rPr>
        <w:t>OCTOBER</w:t>
      </w:r>
      <w:r w:rsidR="00855E2A">
        <w:rPr>
          <w:rFonts w:ascii="Times New Roman" w:eastAsia="PMingLiU" w:hAnsi="Times New Roman" w:cs="Times New Roman"/>
          <w:sz w:val="24"/>
          <w:szCs w:val="24"/>
          <w:lang w:eastAsia="zh-TW"/>
        </w:rPr>
        <w:t>,</w:t>
      </w:r>
      <w:r w:rsidR="00CE5D8F">
        <w:rPr>
          <w:rFonts w:ascii="Times New Roman" w:eastAsia="PMingLiU" w:hAnsi="Times New Roman" w:cs="Times New Roman"/>
          <w:sz w:val="24"/>
          <w:szCs w:val="24"/>
          <w:lang w:eastAsia="zh-TW"/>
        </w:rPr>
        <w:t xml:space="preserve"> 2022</w:t>
      </w:r>
    </w:p>
    <w:p w14:paraId="70B89499" w14:textId="77777777" w:rsidR="00134080" w:rsidRDefault="00134080" w:rsidP="00217B2E">
      <w:pPr>
        <w:pStyle w:val="Heading1"/>
        <w:sectPr w:rsidR="00134080" w:rsidSect="00FD7FC2">
          <w:pgSz w:w="11907" w:h="16839" w:code="9"/>
          <w:pgMar w:top="1440" w:right="1440" w:bottom="1440" w:left="1440" w:header="720" w:footer="720" w:gutter="0"/>
          <w:cols w:space="720"/>
          <w:docGrid w:linePitch="360"/>
        </w:sectPr>
      </w:pPr>
    </w:p>
    <w:p w14:paraId="411C2330" w14:textId="5B3DE64A" w:rsidR="00CE5D8F" w:rsidRPr="00A62F11" w:rsidRDefault="00CE5D8F" w:rsidP="00B05682">
      <w:pPr>
        <w:pStyle w:val="Heading1"/>
        <w:spacing w:before="0" w:line="480" w:lineRule="auto"/>
        <w:rPr>
          <w:rFonts w:cs="Times New Roman"/>
          <w:b w:val="0"/>
          <w:color w:val="auto"/>
          <w:szCs w:val="24"/>
        </w:rPr>
      </w:pPr>
      <w:bookmarkStart w:id="0" w:name="_Toc116358931"/>
      <w:r w:rsidRPr="00A62F11">
        <w:rPr>
          <w:rFonts w:cs="Times New Roman"/>
          <w:color w:val="auto"/>
          <w:szCs w:val="24"/>
        </w:rPr>
        <w:lastRenderedPageBreak/>
        <w:t>DECLARATION</w:t>
      </w:r>
      <w:bookmarkEnd w:id="0"/>
    </w:p>
    <w:p w14:paraId="6F7EC7E5" w14:textId="77777777" w:rsidR="00CE5D8F" w:rsidRPr="003B72D8" w:rsidRDefault="00CE5D8F" w:rsidP="00ED6D08">
      <w:pPr>
        <w:autoSpaceDE w:val="0"/>
        <w:autoSpaceDN w:val="0"/>
        <w:adjustRightInd w:val="0"/>
        <w:spacing w:after="0" w:line="480" w:lineRule="auto"/>
        <w:jc w:val="both"/>
        <w:rPr>
          <w:rFonts w:ascii="Times New Roman" w:hAnsi="Times New Roman" w:cs="Times New Roman"/>
          <w:sz w:val="24"/>
          <w:szCs w:val="24"/>
        </w:rPr>
      </w:pPr>
      <w:r w:rsidRPr="003B72D8">
        <w:rPr>
          <w:rFonts w:ascii="Times New Roman" w:hAnsi="Times New Roman" w:cs="Times New Roman"/>
          <w:sz w:val="24"/>
          <w:szCs w:val="24"/>
        </w:rPr>
        <w:t>I hereby declare that this thesis is the result of my own original work and that no part of it</w:t>
      </w:r>
      <w:r>
        <w:rPr>
          <w:rFonts w:ascii="Times New Roman" w:hAnsi="Times New Roman" w:cs="Times New Roman"/>
          <w:sz w:val="24"/>
          <w:szCs w:val="24"/>
        </w:rPr>
        <w:t xml:space="preserve"> has </w:t>
      </w:r>
      <w:r w:rsidRPr="003B72D8">
        <w:rPr>
          <w:rFonts w:ascii="Times New Roman" w:hAnsi="Times New Roman" w:cs="Times New Roman"/>
          <w:sz w:val="24"/>
          <w:szCs w:val="24"/>
        </w:rPr>
        <w:t>been presented for a degree in this university or elsewhere:</w:t>
      </w:r>
    </w:p>
    <w:p w14:paraId="6DC785C3" w14:textId="77777777" w:rsidR="00CE5D8F" w:rsidRPr="003B72D8" w:rsidRDefault="00CE5D8F" w:rsidP="00CE5D8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Name: Abdul-Rashid Adam</w:t>
      </w:r>
    </w:p>
    <w:p w14:paraId="1A63877F" w14:textId="471BBF84" w:rsidR="00CE5D8F" w:rsidRDefault="00CE5D8F" w:rsidP="00CE5D8F">
      <w:pPr>
        <w:spacing w:line="480" w:lineRule="auto"/>
        <w:rPr>
          <w:rFonts w:ascii="Times New Roman" w:hAnsi="Times New Roman" w:cs="Times New Roman"/>
          <w:sz w:val="24"/>
          <w:szCs w:val="24"/>
        </w:rPr>
      </w:pPr>
      <w:r w:rsidRPr="003B72D8">
        <w:rPr>
          <w:rFonts w:ascii="Times New Roman" w:hAnsi="Times New Roman" w:cs="Times New Roman"/>
          <w:sz w:val="24"/>
          <w:szCs w:val="24"/>
        </w:rPr>
        <w:t>Candid</w:t>
      </w:r>
      <w:r w:rsidR="00E546FE">
        <w:rPr>
          <w:rFonts w:ascii="Times New Roman" w:hAnsi="Times New Roman" w:cs="Times New Roman"/>
          <w:sz w:val="24"/>
          <w:szCs w:val="24"/>
        </w:rPr>
        <w:t>ate’s Signature………………………………………</w:t>
      </w:r>
      <w:r w:rsidRPr="003B72D8">
        <w:rPr>
          <w:rFonts w:ascii="Times New Roman" w:hAnsi="Times New Roman" w:cs="Times New Roman"/>
          <w:sz w:val="24"/>
          <w:szCs w:val="24"/>
        </w:rPr>
        <w:t xml:space="preserve"> Date…………………</w:t>
      </w:r>
      <w:r w:rsidR="00E546FE">
        <w:rPr>
          <w:rFonts w:ascii="Times New Roman" w:hAnsi="Times New Roman" w:cs="Times New Roman"/>
          <w:sz w:val="24"/>
          <w:szCs w:val="24"/>
        </w:rPr>
        <w:t>…………...</w:t>
      </w:r>
    </w:p>
    <w:p w14:paraId="7751DE23" w14:textId="77777777" w:rsidR="00CE5D8F" w:rsidRPr="003B72D8" w:rsidRDefault="00CE5D8F" w:rsidP="00CE5D8F">
      <w:pPr>
        <w:spacing w:line="480" w:lineRule="auto"/>
        <w:rPr>
          <w:rFonts w:ascii="Times New Roman" w:hAnsi="Times New Roman" w:cs="Times New Roman"/>
          <w:sz w:val="24"/>
          <w:szCs w:val="24"/>
        </w:rPr>
      </w:pPr>
    </w:p>
    <w:p w14:paraId="1AC3DE1A" w14:textId="77777777" w:rsidR="00CE5D8F" w:rsidRPr="003B72D8" w:rsidRDefault="00CE5D8F" w:rsidP="00CE5D8F">
      <w:pPr>
        <w:autoSpaceDE w:val="0"/>
        <w:autoSpaceDN w:val="0"/>
        <w:adjustRightInd w:val="0"/>
        <w:spacing w:after="0" w:line="480" w:lineRule="auto"/>
        <w:rPr>
          <w:rFonts w:ascii="Times New Roman" w:hAnsi="Times New Roman" w:cs="Times New Roman"/>
          <w:b/>
          <w:bCs/>
          <w:sz w:val="24"/>
          <w:szCs w:val="24"/>
        </w:rPr>
      </w:pPr>
      <w:r w:rsidRPr="003B72D8">
        <w:rPr>
          <w:rFonts w:ascii="Times New Roman" w:hAnsi="Times New Roman" w:cs="Times New Roman"/>
          <w:b/>
          <w:bCs/>
          <w:sz w:val="24"/>
          <w:szCs w:val="24"/>
        </w:rPr>
        <w:t>Supervisor’s Declaration</w:t>
      </w:r>
    </w:p>
    <w:p w14:paraId="672C48CF" w14:textId="5D786E80" w:rsidR="00CE5D8F" w:rsidRPr="003B72D8" w:rsidRDefault="00CE5D8F" w:rsidP="00CE5D8F">
      <w:pPr>
        <w:autoSpaceDE w:val="0"/>
        <w:autoSpaceDN w:val="0"/>
        <w:adjustRightInd w:val="0"/>
        <w:spacing w:after="0" w:line="480" w:lineRule="auto"/>
        <w:jc w:val="both"/>
        <w:rPr>
          <w:rFonts w:ascii="Times New Roman" w:hAnsi="Times New Roman" w:cs="Times New Roman"/>
          <w:sz w:val="24"/>
          <w:szCs w:val="24"/>
        </w:rPr>
      </w:pPr>
      <w:r w:rsidRPr="003B72D8">
        <w:rPr>
          <w:rFonts w:ascii="Times New Roman" w:hAnsi="Times New Roman" w:cs="Times New Roman"/>
          <w:sz w:val="24"/>
          <w:szCs w:val="24"/>
        </w:rPr>
        <w:t>I hereby declare that the preparation and</w:t>
      </w:r>
      <w:r w:rsidR="00801551">
        <w:rPr>
          <w:rFonts w:ascii="Times New Roman" w:hAnsi="Times New Roman" w:cs="Times New Roman"/>
          <w:sz w:val="24"/>
          <w:szCs w:val="24"/>
        </w:rPr>
        <w:t xml:space="preserve"> presentation of this thesis were</w:t>
      </w:r>
      <w:r w:rsidRPr="003B72D8">
        <w:rPr>
          <w:rFonts w:ascii="Times New Roman" w:hAnsi="Times New Roman" w:cs="Times New Roman"/>
          <w:sz w:val="24"/>
          <w:szCs w:val="24"/>
        </w:rPr>
        <w:t xml:space="preserve"> supervised in</w:t>
      </w:r>
      <w:r>
        <w:rPr>
          <w:rFonts w:ascii="Times New Roman" w:hAnsi="Times New Roman" w:cs="Times New Roman"/>
          <w:sz w:val="24"/>
          <w:szCs w:val="24"/>
        </w:rPr>
        <w:t xml:space="preserve"> </w:t>
      </w:r>
      <w:r w:rsidRPr="003B72D8">
        <w:rPr>
          <w:rFonts w:ascii="Times New Roman" w:hAnsi="Times New Roman" w:cs="Times New Roman"/>
          <w:sz w:val="24"/>
          <w:szCs w:val="24"/>
        </w:rPr>
        <w:t>accordance with the guidelines on supervision of theses laid down by</w:t>
      </w:r>
      <w:r w:rsidR="009246FD">
        <w:rPr>
          <w:rFonts w:ascii="Times New Roman" w:hAnsi="Times New Roman" w:cs="Times New Roman"/>
          <w:sz w:val="24"/>
          <w:szCs w:val="24"/>
        </w:rPr>
        <w:t xml:space="preserve"> the</w:t>
      </w:r>
      <w:r w:rsidRPr="003B72D8">
        <w:rPr>
          <w:rFonts w:ascii="Times New Roman" w:hAnsi="Times New Roman" w:cs="Times New Roman"/>
          <w:sz w:val="24"/>
          <w:szCs w:val="24"/>
        </w:rPr>
        <w:t xml:space="preserve"> </w:t>
      </w:r>
      <w:r>
        <w:rPr>
          <w:rFonts w:ascii="Times New Roman" w:hAnsi="Times New Roman" w:cs="Times New Roman"/>
          <w:sz w:val="24"/>
          <w:szCs w:val="24"/>
        </w:rPr>
        <w:t>S</w:t>
      </w:r>
      <w:r w:rsidR="003E2E77">
        <w:rPr>
          <w:rFonts w:ascii="Times New Roman" w:hAnsi="Times New Roman" w:cs="Times New Roman"/>
          <w:sz w:val="24"/>
          <w:szCs w:val="24"/>
        </w:rPr>
        <w:t xml:space="preserve">imon </w:t>
      </w:r>
      <w:r>
        <w:rPr>
          <w:rFonts w:ascii="Times New Roman" w:hAnsi="Times New Roman" w:cs="Times New Roman"/>
          <w:sz w:val="24"/>
          <w:szCs w:val="24"/>
        </w:rPr>
        <w:t>D</w:t>
      </w:r>
      <w:r w:rsidR="003E2E77">
        <w:rPr>
          <w:rFonts w:ascii="Times New Roman" w:hAnsi="Times New Roman" w:cs="Times New Roman"/>
          <w:sz w:val="24"/>
          <w:szCs w:val="24"/>
        </w:rPr>
        <w:t xml:space="preserve">iedong </w:t>
      </w:r>
      <w:r w:rsidRPr="0077009A">
        <w:rPr>
          <w:rFonts w:ascii="Times New Roman" w:hAnsi="Times New Roman" w:cs="Times New Roman"/>
          <w:sz w:val="24"/>
          <w:szCs w:val="24"/>
        </w:rPr>
        <w:t>Dombo University for Business and Integrated Development Studies</w:t>
      </w:r>
      <w:r w:rsidR="00A27E6F">
        <w:rPr>
          <w:rFonts w:ascii="Times New Roman" w:hAnsi="Times New Roman" w:cs="Times New Roman"/>
          <w:sz w:val="24"/>
          <w:szCs w:val="24"/>
        </w:rPr>
        <w:t>.</w:t>
      </w:r>
    </w:p>
    <w:p w14:paraId="28F22456" w14:textId="77777777" w:rsidR="00CE5D8F" w:rsidRPr="003B72D8" w:rsidRDefault="00CE5D8F" w:rsidP="00CE5D8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Name: Dr.</w:t>
      </w:r>
      <w:r w:rsidRPr="003B72D8">
        <w:rPr>
          <w:rFonts w:ascii="Times New Roman" w:hAnsi="Times New Roman" w:cs="Times New Roman"/>
          <w:sz w:val="24"/>
          <w:szCs w:val="24"/>
        </w:rPr>
        <w:t xml:space="preserve"> Abubakari</w:t>
      </w:r>
      <w:r>
        <w:rPr>
          <w:rFonts w:ascii="Times New Roman" w:hAnsi="Times New Roman" w:cs="Times New Roman"/>
          <w:sz w:val="24"/>
          <w:szCs w:val="24"/>
        </w:rPr>
        <w:t xml:space="preserve"> Ahmed</w:t>
      </w:r>
    </w:p>
    <w:p w14:paraId="6C68C9BC" w14:textId="77777777" w:rsidR="00CE5D8F" w:rsidRPr="003B72D8" w:rsidRDefault="00CE5D8F" w:rsidP="00CE5D8F">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Principal </w:t>
      </w:r>
      <w:r w:rsidRPr="003B72D8">
        <w:rPr>
          <w:rFonts w:ascii="Times New Roman" w:hAnsi="Times New Roman" w:cs="Times New Roman"/>
          <w:sz w:val="24"/>
          <w:szCs w:val="24"/>
        </w:rPr>
        <w:t>Supervisor’s Signature…………………………………………</w:t>
      </w:r>
    </w:p>
    <w:p w14:paraId="0B1030FA" w14:textId="77777777" w:rsidR="00CE5D8F" w:rsidRPr="003B72D8" w:rsidRDefault="00CE5D8F" w:rsidP="00CE5D8F">
      <w:pPr>
        <w:spacing w:line="480" w:lineRule="auto"/>
        <w:rPr>
          <w:rFonts w:ascii="Times New Roman" w:hAnsi="Times New Roman" w:cs="Times New Roman"/>
          <w:sz w:val="24"/>
          <w:szCs w:val="24"/>
        </w:rPr>
      </w:pPr>
      <w:r w:rsidRPr="003B72D8">
        <w:rPr>
          <w:rFonts w:ascii="Times New Roman" w:hAnsi="Times New Roman" w:cs="Times New Roman"/>
          <w:sz w:val="24"/>
          <w:szCs w:val="24"/>
        </w:rPr>
        <w:t>Date…………………………...</w:t>
      </w:r>
    </w:p>
    <w:p w14:paraId="0733AE15" w14:textId="77777777" w:rsidR="00CE5D8F" w:rsidRPr="00E3598E" w:rsidRDefault="00CE5D8F" w:rsidP="00CE5D8F">
      <w:pPr>
        <w:spacing w:line="480" w:lineRule="auto"/>
        <w:rPr>
          <w:rFonts w:ascii="Times New Roman" w:hAnsi="Times New Roman" w:cs="Times New Roman"/>
          <w:sz w:val="24"/>
          <w:szCs w:val="24"/>
        </w:rPr>
      </w:pPr>
      <w:r w:rsidRPr="00E3598E">
        <w:rPr>
          <w:rFonts w:ascii="Times New Roman" w:hAnsi="Times New Roman" w:cs="Times New Roman"/>
          <w:sz w:val="24"/>
          <w:szCs w:val="24"/>
        </w:rPr>
        <w:t xml:space="preserve">Name: </w:t>
      </w:r>
      <w:r>
        <w:rPr>
          <w:rFonts w:ascii="Times New Roman" w:hAnsi="Times New Roman" w:cs="Times New Roman"/>
          <w:sz w:val="24"/>
          <w:szCs w:val="24"/>
        </w:rPr>
        <w:t>Dr</w:t>
      </w:r>
      <w:r w:rsidRPr="00E3598E">
        <w:rPr>
          <w:rFonts w:ascii="Times New Roman" w:hAnsi="Times New Roman" w:cs="Times New Roman"/>
          <w:sz w:val="24"/>
          <w:szCs w:val="24"/>
        </w:rPr>
        <w:t>. Francis Xavier Jarawura</w:t>
      </w:r>
    </w:p>
    <w:p w14:paraId="64AA0523" w14:textId="77777777" w:rsidR="00CE5D8F" w:rsidRPr="00E3598E" w:rsidRDefault="00CE5D8F" w:rsidP="00CE5D8F">
      <w:pPr>
        <w:spacing w:line="480" w:lineRule="auto"/>
        <w:rPr>
          <w:rFonts w:ascii="Times New Roman" w:hAnsi="Times New Roman" w:cs="Times New Roman"/>
          <w:sz w:val="24"/>
          <w:szCs w:val="24"/>
        </w:rPr>
      </w:pPr>
      <w:r w:rsidRPr="00E3598E">
        <w:rPr>
          <w:rFonts w:ascii="Times New Roman" w:hAnsi="Times New Roman" w:cs="Times New Roman"/>
          <w:sz w:val="24"/>
          <w:szCs w:val="24"/>
        </w:rPr>
        <w:t>Co-Supervisor</w:t>
      </w:r>
      <w:r>
        <w:rPr>
          <w:rFonts w:ascii="Times New Roman" w:hAnsi="Times New Roman" w:cs="Times New Roman"/>
          <w:sz w:val="24"/>
          <w:szCs w:val="24"/>
        </w:rPr>
        <w:t>’</w:t>
      </w:r>
      <w:r w:rsidRPr="00E3598E">
        <w:rPr>
          <w:rFonts w:ascii="Times New Roman" w:hAnsi="Times New Roman" w:cs="Times New Roman"/>
          <w:sz w:val="24"/>
          <w:szCs w:val="24"/>
        </w:rPr>
        <w:t>s signature ………………………………………………</w:t>
      </w:r>
    </w:p>
    <w:p w14:paraId="699401AE" w14:textId="77777777" w:rsidR="00CE5D8F" w:rsidRDefault="00CE5D8F" w:rsidP="00CE5D8F">
      <w:pPr>
        <w:spacing w:line="480" w:lineRule="auto"/>
        <w:rPr>
          <w:rFonts w:ascii="Times New Roman" w:hAnsi="Times New Roman" w:cs="Times New Roman"/>
          <w:sz w:val="24"/>
          <w:szCs w:val="24"/>
        </w:rPr>
      </w:pPr>
      <w:r w:rsidRPr="00E3598E">
        <w:rPr>
          <w:rFonts w:ascii="Times New Roman" w:hAnsi="Times New Roman" w:cs="Times New Roman"/>
          <w:sz w:val="24"/>
          <w:szCs w:val="24"/>
        </w:rPr>
        <w:t>Date……………………………………</w:t>
      </w:r>
    </w:p>
    <w:p w14:paraId="36D93939" w14:textId="77777777" w:rsidR="00CE5D8F" w:rsidRDefault="00CE5D8F" w:rsidP="00203FAF">
      <w:pPr>
        <w:spacing w:line="360" w:lineRule="auto"/>
        <w:jc w:val="both"/>
        <w:rPr>
          <w:rFonts w:ascii="Times New Roman" w:eastAsia="PMingLiU" w:hAnsi="Times New Roman" w:cs="Times New Roman"/>
          <w:b/>
          <w:bCs/>
          <w:sz w:val="24"/>
          <w:szCs w:val="24"/>
          <w:lang w:eastAsia="zh-TW"/>
        </w:rPr>
      </w:pPr>
    </w:p>
    <w:p w14:paraId="15E8FB75" w14:textId="77777777" w:rsidR="00CE5D8F" w:rsidRDefault="00CE5D8F">
      <w:pPr>
        <w:rPr>
          <w:rFonts w:ascii="Times New Roman" w:eastAsia="PMingLiU" w:hAnsi="Times New Roman" w:cs="Times New Roman"/>
          <w:b/>
          <w:bCs/>
          <w:sz w:val="24"/>
          <w:szCs w:val="24"/>
          <w:lang w:eastAsia="zh-TW"/>
        </w:rPr>
      </w:pPr>
      <w:r>
        <w:rPr>
          <w:rFonts w:ascii="Times New Roman" w:eastAsia="PMingLiU" w:hAnsi="Times New Roman" w:cs="Times New Roman"/>
          <w:b/>
          <w:bCs/>
          <w:sz w:val="24"/>
          <w:szCs w:val="24"/>
          <w:lang w:eastAsia="zh-TW"/>
        </w:rPr>
        <w:br w:type="page"/>
      </w:r>
    </w:p>
    <w:p w14:paraId="688C1496" w14:textId="428E9CBD" w:rsidR="007F3696" w:rsidRPr="00A62F11" w:rsidRDefault="00CE5D8F" w:rsidP="00B05682">
      <w:pPr>
        <w:pStyle w:val="Heading1"/>
        <w:spacing w:before="0"/>
        <w:rPr>
          <w:rFonts w:eastAsia="Calibri"/>
          <w:b w:val="0"/>
        </w:rPr>
      </w:pPr>
      <w:bookmarkStart w:id="1" w:name="_Toc116358932"/>
      <w:r w:rsidRPr="00CD3070">
        <w:lastRenderedPageBreak/>
        <w:t>ABSTRACT</w:t>
      </w:r>
      <w:bookmarkEnd w:id="1"/>
    </w:p>
    <w:p w14:paraId="2364C6B6" w14:textId="60275248" w:rsidR="007F3696" w:rsidRPr="00CC0B0C" w:rsidRDefault="00DB08DD" w:rsidP="00CC0B0C">
      <w:pPr>
        <w:spacing w:line="360" w:lineRule="auto"/>
        <w:jc w:val="both"/>
        <w:rPr>
          <w:rFonts w:ascii="Times New Roman" w:eastAsia="Calibri" w:hAnsi="Times New Roman" w:cs="Times New Roman"/>
          <w:sz w:val="24"/>
          <w:szCs w:val="24"/>
        </w:rPr>
      </w:pPr>
      <w:r w:rsidRPr="00DB08DD">
        <w:rPr>
          <w:rFonts w:ascii="Times New Roman" w:eastAsia="Calibri" w:hAnsi="Times New Roman" w:cs="Times New Roman"/>
          <w:sz w:val="24"/>
          <w:szCs w:val="24"/>
        </w:rPr>
        <w:t xml:space="preserve">The agricultural sector in Ghana is heavily made up of smallholder farmers, most of whom are peasant farmers. </w:t>
      </w:r>
      <w:r w:rsidR="00666E81">
        <w:rPr>
          <w:rFonts w:ascii="Times New Roman" w:eastAsia="Calibri" w:hAnsi="Times New Roman" w:cs="Times New Roman"/>
          <w:sz w:val="24"/>
          <w:szCs w:val="24"/>
        </w:rPr>
        <w:t xml:space="preserve">Estimates from </w:t>
      </w:r>
      <w:r w:rsidR="00027E35">
        <w:rPr>
          <w:rFonts w:ascii="Times New Roman" w:eastAsia="Calibri" w:hAnsi="Times New Roman" w:cs="Times New Roman"/>
          <w:sz w:val="24"/>
          <w:szCs w:val="24"/>
        </w:rPr>
        <w:t>the Ministry of Food and Agriculture (</w:t>
      </w:r>
      <w:r w:rsidR="00666E81">
        <w:rPr>
          <w:rFonts w:ascii="Times New Roman" w:eastAsia="Calibri" w:hAnsi="Times New Roman" w:cs="Times New Roman"/>
          <w:sz w:val="24"/>
          <w:szCs w:val="24"/>
        </w:rPr>
        <w:t>MoFA</w:t>
      </w:r>
      <w:r w:rsidR="00027E35">
        <w:rPr>
          <w:rFonts w:ascii="Times New Roman" w:eastAsia="Calibri" w:hAnsi="Times New Roman" w:cs="Times New Roman"/>
          <w:sz w:val="24"/>
          <w:szCs w:val="24"/>
        </w:rPr>
        <w:t>)</w:t>
      </w:r>
      <w:r w:rsidR="00666E81">
        <w:rPr>
          <w:rFonts w:ascii="Times New Roman" w:eastAsia="Calibri" w:hAnsi="Times New Roman" w:cs="Times New Roman"/>
          <w:sz w:val="24"/>
          <w:szCs w:val="24"/>
        </w:rPr>
        <w:t xml:space="preserve"> (2011) show</w:t>
      </w:r>
      <w:r w:rsidRPr="00DB08DD">
        <w:rPr>
          <w:rFonts w:ascii="Times New Roman" w:eastAsia="Calibri" w:hAnsi="Times New Roman" w:cs="Times New Roman"/>
          <w:sz w:val="24"/>
          <w:szCs w:val="24"/>
        </w:rPr>
        <w:t xml:space="preserve"> that</w:t>
      </w:r>
      <w:r w:rsidR="00753144">
        <w:rPr>
          <w:rFonts w:ascii="Times New Roman" w:eastAsia="Calibri" w:hAnsi="Times New Roman" w:cs="Times New Roman"/>
          <w:sz w:val="24"/>
          <w:szCs w:val="24"/>
        </w:rPr>
        <w:t>,</w:t>
      </w:r>
      <w:r w:rsidRPr="00DB08DD">
        <w:rPr>
          <w:rFonts w:ascii="Times New Roman" w:eastAsia="Calibri" w:hAnsi="Times New Roman" w:cs="Times New Roman"/>
          <w:sz w:val="24"/>
          <w:szCs w:val="24"/>
        </w:rPr>
        <w:t xml:space="preserve"> they constitute over 90% of agricultural land holdings in Ghana and provide close to 80% of the country’s fo</w:t>
      </w:r>
      <w:r w:rsidR="009246FD">
        <w:rPr>
          <w:rFonts w:ascii="Times New Roman" w:eastAsia="Calibri" w:hAnsi="Times New Roman" w:cs="Times New Roman"/>
          <w:sz w:val="24"/>
          <w:szCs w:val="24"/>
        </w:rPr>
        <w:t>od needs. However, i</w:t>
      </w:r>
      <w:r w:rsidRPr="00DB08DD">
        <w:rPr>
          <w:rFonts w:ascii="Times New Roman" w:eastAsia="Calibri" w:hAnsi="Times New Roman" w:cs="Times New Roman"/>
          <w:sz w:val="24"/>
          <w:szCs w:val="24"/>
        </w:rPr>
        <w:t>n Ghana</w:t>
      </w:r>
      <w:r w:rsidR="00753144">
        <w:rPr>
          <w:rFonts w:ascii="Times New Roman" w:eastAsia="Calibri" w:hAnsi="Times New Roman" w:cs="Times New Roman"/>
          <w:sz w:val="24"/>
          <w:szCs w:val="24"/>
        </w:rPr>
        <w:t>,</w:t>
      </w:r>
      <w:r w:rsidRPr="00DB08DD">
        <w:rPr>
          <w:rFonts w:ascii="Times New Roman" w:eastAsia="Calibri" w:hAnsi="Times New Roman" w:cs="Times New Roman"/>
          <w:sz w:val="24"/>
          <w:szCs w:val="24"/>
        </w:rPr>
        <w:t xml:space="preserve"> climate change continue</w:t>
      </w:r>
      <w:r w:rsidR="009246FD">
        <w:rPr>
          <w:rFonts w:ascii="Times New Roman" w:eastAsia="Calibri" w:hAnsi="Times New Roman" w:cs="Times New Roman"/>
          <w:sz w:val="24"/>
          <w:szCs w:val="24"/>
        </w:rPr>
        <w:t>s</w:t>
      </w:r>
      <w:r w:rsidRPr="00DB08DD">
        <w:rPr>
          <w:rFonts w:ascii="Times New Roman" w:eastAsia="Calibri" w:hAnsi="Times New Roman" w:cs="Times New Roman"/>
          <w:sz w:val="24"/>
          <w:szCs w:val="24"/>
        </w:rPr>
        <w:t xml:space="preserve"> to create a s</w:t>
      </w:r>
      <w:r w:rsidR="009246FD">
        <w:rPr>
          <w:rFonts w:ascii="Times New Roman" w:eastAsia="Calibri" w:hAnsi="Times New Roman" w:cs="Times New Roman"/>
          <w:sz w:val="24"/>
          <w:szCs w:val="24"/>
        </w:rPr>
        <w:t>lew of risk and uncertainties for</w:t>
      </w:r>
      <w:r w:rsidRPr="00DB08DD">
        <w:rPr>
          <w:rFonts w:ascii="Times New Roman" w:eastAsia="Calibri" w:hAnsi="Times New Roman" w:cs="Times New Roman"/>
          <w:sz w:val="24"/>
          <w:szCs w:val="24"/>
        </w:rPr>
        <w:t xml:space="preserve"> these smallholder farmers whose livelihoods depend entirely on weather and climate. The overarching aim of this research was to determine the roles of agricultural extension services in climate change adaptation amo</w:t>
      </w:r>
      <w:r w:rsidR="0095705B">
        <w:rPr>
          <w:rFonts w:ascii="Times New Roman" w:eastAsia="Calibri" w:hAnsi="Times New Roman" w:cs="Times New Roman"/>
          <w:sz w:val="24"/>
          <w:szCs w:val="24"/>
        </w:rPr>
        <w:t xml:space="preserve">ng smallholder farmers </w:t>
      </w:r>
      <w:r w:rsidR="005F3786">
        <w:rPr>
          <w:rFonts w:ascii="Times New Roman" w:eastAsia="Calibri" w:hAnsi="Times New Roman" w:cs="Times New Roman"/>
          <w:sz w:val="24"/>
          <w:szCs w:val="24"/>
        </w:rPr>
        <w:t xml:space="preserve">using </w:t>
      </w:r>
      <w:r w:rsidR="005F3786" w:rsidRPr="00DB08DD">
        <w:rPr>
          <w:rFonts w:ascii="Times New Roman" w:eastAsia="Calibri" w:hAnsi="Times New Roman" w:cs="Times New Roman"/>
          <w:sz w:val="24"/>
          <w:szCs w:val="24"/>
        </w:rPr>
        <w:t>Sawla</w:t>
      </w:r>
      <w:r w:rsidRPr="00DB08DD">
        <w:rPr>
          <w:rFonts w:ascii="Times New Roman" w:eastAsia="Calibri" w:hAnsi="Times New Roman" w:cs="Times New Roman"/>
          <w:sz w:val="24"/>
          <w:szCs w:val="24"/>
        </w:rPr>
        <w:t>/Tuna/Kalba Dis</w:t>
      </w:r>
      <w:r w:rsidR="009246FD">
        <w:rPr>
          <w:rFonts w:ascii="Times New Roman" w:eastAsia="Calibri" w:hAnsi="Times New Roman" w:cs="Times New Roman"/>
          <w:sz w:val="24"/>
          <w:szCs w:val="24"/>
        </w:rPr>
        <w:t>trict as a case study. T</w:t>
      </w:r>
      <w:r w:rsidRPr="00DB08DD">
        <w:rPr>
          <w:rFonts w:ascii="Times New Roman" w:eastAsia="Calibri" w:hAnsi="Times New Roman" w:cs="Times New Roman"/>
          <w:sz w:val="24"/>
          <w:szCs w:val="24"/>
        </w:rPr>
        <w:t xml:space="preserve">o achieve this aim, the study employed the </w:t>
      </w:r>
      <w:r w:rsidR="00474CF6">
        <w:rPr>
          <w:rFonts w:ascii="Times New Roman" w:eastAsia="Calibri" w:hAnsi="Times New Roman" w:cs="Times New Roman"/>
          <w:sz w:val="24"/>
          <w:szCs w:val="24"/>
        </w:rPr>
        <w:t xml:space="preserve">quantitative dominant </w:t>
      </w:r>
      <w:r w:rsidRPr="00DB08DD">
        <w:rPr>
          <w:rFonts w:ascii="Times New Roman" w:eastAsia="Calibri" w:hAnsi="Times New Roman" w:cs="Times New Roman"/>
          <w:sz w:val="24"/>
          <w:szCs w:val="24"/>
        </w:rPr>
        <w:t>concurrent triangulation mixed method</w:t>
      </w:r>
      <w:r w:rsidR="009246FD">
        <w:rPr>
          <w:rFonts w:ascii="Times New Roman" w:eastAsia="Calibri" w:hAnsi="Times New Roman" w:cs="Times New Roman"/>
          <w:sz w:val="24"/>
          <w:szCs w:val="24"/>
        </w:rPr>
        <w:t>s</w:t>
      </w:r>
      <w:r w:rsidR="00D60DDC">
        <w:rPr>
          <w:rFonts w:ascii="Times New Roman" w:eastAsia="Calibri" w:hAnsi="Times New Roman" w:cs="Times New Roman"/>
          <w:sz w:val="24"/>
          <w:szCs w:val="24"/>
        </w:rPr>
        <w:t xml:space="preserve"> design, which allowed for </w:t>
      </w:r>
      <w:r w:rsidRPr="00DB08DD">
        <w:rPr>
          <w:rFonts w:ascii="Times New Roman" w:eastAsia="Calibri" w:hAnsi="Times New Roman" w:cs="Times New Roman"/>
          <w:sz w:val="24"/>
          <w:szCs w:val="24"/>
        </w:rPr>
        <w:t>separate but concurrent collection of both qualitative and quantitative data</w:t>
      </w:r>
      <w:r w:rsidR="00474CF6">
        <w:rPr>
          <w:rFonts w:ascii="Times New Roman" w:eastAsia="Calibri" w:hAnsi="Times New Roman" w:cs="Times New Roman"/>
          <w:sz w:val="24"/>
          <w:szCs w:val="24"/>
        </w:rPr>
        <w:t xml:space="preserve"> using questionnaires and</w:t>
      </w:r>
      <w:r w:rsidRPr="00DB08DD">
        <w:rPr>
          <w:rFonts w:ascii="Times New Roman" w:eastAsia="Calibri" w:hAnsi="Times New Roman" w:cs="Times New Roman"/>
          <w:sz w:val="24"/>
          <w:szCs w:val="24"/>
        </w:rPr>
        <w:t xml:space="preserve"> interview guides. The study recruited a total of 150 smallholder farmers and 12 extension agents. The data was largely collected from the respondents </w:t>
      </w:r>
      <w:r w:rsidR="00474CF6" w:rsidRPr="00DB08DD">
        <w:rPr>
          <w:rFonts w:ascii="Times New Roman" w:eastAsia="Calibri" w:hAnsi="Times New Roman" w:cs="Times New Roman"/>
          <w:sz w:val="24"/>
          <w:szCs w:val="24"/>
        </w:rPr>
        <w:t>using</w:t>
      </w:r>
      <w:r w:rsidRPr="00DB08DD">
        <w:rPr>
          <w:rFonts w:ascii="Times New Roman" w:eastAsia="Calibri" w:hAnsi="Times New Roman" w:cs="Times New Roman"/>
          <w:sz w:val="24"/>
          <w:szCs w:val="24"/>
        </w:rPr>
        <w:t xml:space="preserve"> structured-questionnaires, unstruct</w:t>
      </w:r>
      <w:r w:rsidR="00474CF6">
        <w:rPr>
          <w:rFonts w:ascii="Times New Roman" w:eastAsia="Calibri" w:hAnsi="Times New Roman" w:cs="Times New Roman"/>
          <w:sz w:val="24"/>
          <w:szCs w:val="24"/>
        </w:rPr>
        <w:t>ured interview guides and</w:t>
      </w:r>
      <w:r w:rsidR="00A27E6F">
        <w:rPr>
          <w:rFonts w:ascii="Times New Roman" w:eastAsia="Calibri" w:hAnsi="Times New Roman" w:cs="Times New Roman"/>
          <w:sz w:val="24"/>
          <w:szCs w:val="24"/>
        </w:rPr>
        <w:t xml:space="preserve"> observations from the field. </w:t>
      </w:r>
      <w:r w:rsidRPr="00DB08DD">
        <w:rPr>
          <w:rFonts w:ascii="Times New Roman" w:eastAsia="Calibri" w:hAnsi="Times New Roman" w:cs="Times New Roman"/>
          <w:sz w:val="24"/>
          <w:szCs w:val="24"/>
        </w:rPr>
        <w:t>The analysis of the study showed that</w:t>
      </w:r>
      <w:r w:rsidR="00F47543">
        <w:rPr>
          <w:rFonts w:ascii="Times New Roman" w:eastAsia="Calibri" w:hAnsi="Times New Roman" w:cs="Times New Roman"/>
          <w:sz w:val="24"/>
          <w:szCs w:val="24"/>
        </w:rPr>
        <w:t>, both extension providers</w:t>
      </w:r>
      <w:r w:rsidRPr="00DB08DD">
        <w:rPr>
          <w:rFonts w:ascii="Times New Roman" w:eastAsia="Calibri" w:hAnsi="Times New Roman" w:cs="Times New Roman"/>
          <w:sz w:val="24"/>
          <w:szCs w:val="24"/>
        </w:rPr>
        <w:t xml:space="preserve"> and farmers in the district possessed </w:t>
      </w:r>
      <w:r w:rsidR="00D60DDC">
        <w:rPr>
          <w:rFonts w:ascii="Times New Roman" w:eastAsia="Calibri" w:hAnsi="Times New Roman" w:cs="Times New Roman"/>
          <w:sz w:val="24"/>
          <w:szCs w:val="24"/>
        </w:rPr>
        <w:t>some good perceptions and</w:t>
      </w:r>
      <w:r w:rsidR="00260253">
        <w:rPr>
          <w:rFonts w:ascii="Times New Roman" w:eastAsia="Calibri" w:hAnsi="Times New Roman" w:cs="Times New Roman"/>
          <w:sz w:val="24"/>
          <w:szCs w:val="24"/>
        </w:rPr>
        <w:t xml:space="preserve"> appreciable level</w:t>
      </w:r>
      <w:r w:rsidRPr="00DB08DD">
        <w:rPr>
          <w:rFonts w:ascii="Times New Roman" w:eastAsia="Calibri" w:hAnsi="Times New Roman" w:cs="Times New Roman"/>
          <w:sz w:val="24"/>
          <w:szCs w:val="24"/>
        </w:rPr>
        <w:t xml:space="preserve"> </w:t>
      </w:r>
      <w:r w:rsidR="00260253">
        <w:rPr>
          <w:rFonts w:ascii="Times New Roman" w:eastAsia="Calibri" w:hAnsi="Times New Roman" w:cs="Times New Roman"/>
          <w:sz w:val="24"/>
          <w:szCs w:val="24"/>
        </w:rPr>
        <w:t>of awareness regarding issues of</w:t>
      </w:r>
      <w:r w:rsidRPr="00DB08DD">
        <w:rPr>
          <w:rFonts w:ascii="Times New Roman" w:eastAsia="Calibri" w:hAnsi="Times New Roman" w:cs="Times New Roman"/>
          <w:sz w:val="24"/>
          <w:szCs w:val="24"/>
        </w:rPr>
        <w:t xml:space="preserve"> climate change particularly its causes, effects and available ad</w:t>
      </w:r>
      <w:r w:rsidR="002477E5">
        <w:rPr>
          <w:rFonts w:ascii="Times New Roman" w:eastAsia="Calibri" w:hAnsi="Times New Roman" w:cs="Times New Roman"/>
          <w:sz w:val="24"/>
          <w:szCs w:val="24"/>
        </w:rPr>
        <w:t>aptation strategies (see T</w:t>
      </w:r>
      <w:r w:rsidR="003D358F">
        <w:rPr>
          <w:rFonts w:ascii="Times New Roman" w:eastAsia="Calibri" w:hAnsi="Times New Roman" w:cs="Times New Roman"/>
          <w:sz w:val="24"/>
          <w:szCs w:val="24"/>
        </w:rPr>
        <w:t>able 4.4 &amp; 4.5</w:t>
      </w:r>
      <w:r w:rsidRPr="00DB08DD">
        <w:rPr>
          <w:rFonts w:ascii="Times New Roman" w:eastAsia="Calibri" w:hAnsi="Times New Roman" w:cs="Times New Roman"/>
          <w:sz w:val="24"/>
          <w:szCs w:val="24"/>
        </w:rPr>
        <w:t xml:space="preserve">). The smallholder farmers were also discovered to be responding to climate change and variability using a variety of self-initiated and externally supported adaptation measures. The most common strategies </w:t>
      </w:r>
      <w:r w:rsidR="00D60DDC">
        <w:rPr>
          <w:rFonts w:ascii="Times New Roman" w:eastAsia="Calibri" w:hAnsi="Times New Roman" w:cs="Times New Roman"/>
          <w:sz w:val="24"/>
          <w:szCs w:val="24"/>
        </w:rPr>
        <w:t xml:space="preserve">the smallholder </w:t>
      </w:r>
      <w:r w:rsidRPr="00DB08DD">
        <w:rPr>
          <w:rFonts w:ascii="Times New Roman" w:eastAsia="Calibri" w:hAnsi="Times New Roman" w:cs="Times New Roman"/>
          <w:sz w:val="24"/>
          <w:szCs w:val="24"/>
        </w:rPr>
        <w:t>farmers used to adapt to the threats of c</w:t>
      </w:r>
      <w:r w:rsidR="00D328C8">
        <w:rPr>
          <w:rFonts w:ascii="Times New Roman" w:eastAsia="Calibri" w:hAnsi="Times New Roman" w:cs="Times New Roman"/>
          <w:sz w:val="24"/>
          <w:szCs w:val="24"/>
        </w:rPr>
        <w:t>limate change included the use</w:t>
      </w:r>
      <w:r w:rsidRPr="00DB08DD">
        <w:rPr>
          <w:rFonts w:ascii="Times New Roman" w:eastAsia="Calibri" w:hAnsi="Times New Roman" w:cs="Times New Roman"/>
          <w:sz w:val="24"/>
          <w:szCs w:val="24"/>
        </w:rPr>
        <w:t xml:space="preserve"> of improved crop varieties, crop diversification practices, shifting planting dates/calendars and use of chemical fe</w:t>
      </w:r>
      <w:r w:rsidR="009246FD">
        <w:rPr>
          <w:rFonts w:ascii="Times New Roman" w:eastAsia="Calibri" w:hAnsi="Times New Roman" w:cs="Times New Roman"/>
          <w:sz w:val="24"/>
          <w:szCs w:val="24"/>
        </w:rPr>
        <w:t>rtilizers</w:t>
      </w:r>
      <w:r w:rsidR="002477E5">
        <w:rPr>
          <w:rFonts w:ascii="Times New Roman" w:eastAsia="Calibri" w:hAnsi="Times New Roman" w:cs="Times New Roman"/>
          <w:sz w:val="24"/>
          <w:szCs w:val="24"/>
        </w:rPr>
        <w:t xml:space="preserve"> (see T</w:t>
      </w:r>
      <w:r w:rsidR="003D358F">
        <w:rPr>
          <w:rFonts w:ascii="Times New Roman" w:eastAsia="Calibri" w:hAnsi="Times New Roman" w:cs="Times New Roman"/>
          <w:sz w:val="24"/>
          <w:szCs w:val="24"/>
        </w:rPr>
        <w:t>able 4.8</w:t>
      </w:r>
      <w:r w:rsidRPr="00DB08DD">
        <w:rPr>
          <w:rFonts w:ascii="Times New Roman" w:eastAsia="Calibri" w:hAnsi="Times New Roman" w:cs="Times New Roman"/>
          <w:sz w:val="24"/>
          <w:szCs w:val="24"/>
        </w:rPr>
        <w:t xml:space="preserve">). The study also found that, despite the numerous challenges bedeviling the </w:t>
      </w:r>
      <w:r w:rsidR="002E3492">
        <w:rPr>
          <w:rFonts w:ascii="Times New Roman" w:eastAsia="Calibri" w:hAnsi="Times New Roman" w:cs="Times New Roman"/>
          <w:sz w:val="24"/>
          <w:szCs w:val="24"/>
        </w:rPr>
        <w:t xml:space="preserve">agricultural </w:t>
      </w:r>
      <w:r w:rsidRPr="00DB08DD">
        <w:rPr>
          <w:rFonts w:ascii="Times New Roman" w:eastAsia="Calibri" w:hAnsi="Times New Roman" w:cs="Times New Roman"/>
          <w:sz w:val="24"/>
          <w:szCs w:val="24"/>
        </w:rPr>
        <w:t>extension o</w:t>
      </w:r>
      <w:r w:rsidR="002A1A96">
        <w:rPr>
          <w:rFonts w:ascii="Times New Roman" w:eastAsia="Calibri" w:hAnsi="Times New Roman" w:cs="Times New Roman"/>
          <w:sz w:val="24"/>
          <w:szCs w:val="24"/>
        </w:rPr>
        <w:t>rganizations, they still play</w:t>
      </w:r>
      <w:r w:rsidR="00B86F3E">
        <w:rPr>
          <w:rFonts w:ascii="Times New Roman" w:eastAsia="Calibri" w:hAnsi="Times New Roman" w:cs="Times New Roman"/>
          <w:sz w:val="24"/>
          <w:szCs w:val="24"/>
        </w:rPr>
        <w:t>ed</w:t>
      </w:r>
      <w:r w:rsidR="002A1A96">
        <w:rPr>
          <w:rFonts w:ascii="Times New Roman" w:eastAsia="Calibri" w:hAnsi="Times New Roman" w:cs="Times New Roman"/>
          <w:sz w:val="24"/>
          <w:szCs w:val="24"/>
        </w:rPr>
        <w:t xml:space="preserve"> </w:t>
      </w:r>
      <w:r w:rsidRPr="00DB08DD">
        <w:rPr>
          <w:rFonts w:ascii="Times New Roman" w:eastAsia="Calibri" w:hAnsi="Times New Roman" w:cs="Times New Roman"/>
          <w:sz w:val="24"/>
          <w:szCs w:val="24"/>
        </w:rPr>
        <w:t>crucial role</w:t>
      </w:r>
      <w:r w:rsidR="002A1A96">
        <w:rPr>
          <w:rFonts w:ascii="Times New Roman" w:eastAsia="Calibri" w:hAnsi="Times New Roman" w:cs="Times New Roman"/>
          <w:sz w:val="24"/>
          <w:szCs w:val="24"/>
        </w:rPr>
        <w:t>s</w:t>
      </w:r>
      <w:r w:rsidRPr="00DB08DD">
        <w:rPr>
          <w:rFonts w:ascii="Times New Roman" w:eastAsia="Calibri" w:hAnsi="Times New Roman" w:cs="Times New Roman"/>
          <w:sz w:val="24"/>
          <w:szCs w:val="24"/>
        </w:rPr>
        <w:t xml:space="preserve"> in s</w:t>
      </w:r>
      <w:r w:rsidR="00474CF6">
        <w:rPr>
          <w:rFonts w:ascii="Times New Roman" w:eastAsia="Calibri" w:hAnsi="Times New Roman" w:cs="Times New Roman"/>
          <w:sz w:val="24"/>
          <w:szCs w:val="24"/>
        </w:rPr>
        <w:t>upporting smallholder farmers in dealing</w:t>
      </w:r>
      <w:r w:rsidRPr="00DB08DD">
        <w:rPr>
          <w:rFonts w:ascii="Times New Roman" w:eastAsia="Calibri" w:hAnsi="Times New Roman" w:cs="Times New Roman"/>
          <w:sz w:val="24"/>
          <w:szCs w:val="24"/>
        </w:rPr>
        <w:t xml:space="preserve"> </w:t>
      </w:r>
      <w:r w:rsidR="009246FD">
        <w:rPr>
          <w:rFonts w:ascii="Times New Roman" w:eastAsia="Calibri" w:hAnsi="Times New Roman" w:cs="Times New Roman"/>
          <w:sz w:val="24"/>
          <w:szCs w:val="24"/>
        </w:rPr>
        <w:t>with climate change. Some</w:t>
      </w:r>
      <w:r w:rsidRPr="00DB08DD">
        <w:rPr>
          <w:rFonts w:ascii="Times New Roman" w:eastAsia="Calibri" w:hAnsi="Times New Roman" w:cs="Times New Roman"/>
          <w:sz w:val="24"/>
          <w:szCs w:val="24"/>
        </w:rPr>
        <w:t xml:space="preserve"> important roles included</w:t>
      </w:r>
      <w:r w:rsidR="00042D87">
        <w:rPr>
          <w:rFonts w:ascii="Times New Roman" w:eastAsia="Calibri" w:hAnsi="Times New Roman" w:cs="Times New Roman"/>
          <w:sz w:val="24"/>
          <w:szCs w:val="24"/>
        </w:rPr>
        <w:t>,</w:t>
      </w:r>
      <w:r w:rsidRPr="00DB08DD">
        <w:rPr>
          <w:rFonts w:ascii="Times New Roman" w:eastAsia="Calibri" w:hAnsi="Times New Roman" w:cs="Times New Roman"/>
          <w:sz w:val="24"/>
          <w:szCs w:val="24"/>
        </w:rPr>
        <w:t xml:space="preserve"> transfer of appropriate</w:t>
      </w:r>
      <w:r w:rsidR="00456FB5">
        <w:rPr>
          <w:rFonts w:ascii="Times New Roman" w:eastAsia="Calibri" w:hAnsi="Times New Roman" w:cs="Times New Roman"/>
          <w:sz w:val="24"/>
          <w:szCs w:val="24"/>
        </w:rPr>
        <w:t xml:space="preserve"> </w:t>
      </w:r>
      <w:r w:rsidR="00CD3070">
        <w:rPr>
          <w:rFonts w:ascii="Times New Roman" w:eastAsia="Calibri" w:hAnsi="Times New Roman" w:cs="Times New Roman"/>
          <w:sz w:val="24"/>
          <w:szCs w:val="24"/>
        </w:rPr>
        <w:t>agricultural technologies</w:t>
      </w:r>
      <w:r w:rsidR="009246FD">
        <w:rPr>
          <w:rFonts w:ascii="Times New Roman" w:eastAsia="Calibri" w:hAnsi="Times New Roman" w:cs="Times New Roman"/>
          <w:sz w:val="24"/>
          <w:szCs w:val="24"/>
        </w:rPr>
        <w:t xml:space="preserve"> and innovations, the supply of farming inputs and</w:t>
      </w:r>
      <w:r w:rsidRPr="00DB08DD">
        <w:rPr>
          <w:rFonts w:ascii="Times New Roman" w:eastAsia="Calibri" w:hAnsi="Times New Roman" w:cs="Times New Roman"/>
          <w:sz w:val="24"/>
          <w:szCs w:val="24"/>
        </w:rPr>
        <w:t xml:space="preserve"> promoting </w:t>
      </w:r>
      <w:r w:rsidR="002477E5">
        <w:rPr>
          <w:rFonts w:ascii="Times New Roman" w:eastAsia="Calibri" w:hAnsi="Times New Roman" w:cs="Times New Roman"/>
          <w:sz w:val="24"/>
          <w:szCs w:val="24"/>
        </w:rPr>
        <w:t>improved farming practice (see S</w:t>
      </w:r>
      <w:r w:rsidR="00A27E6F">
        <w:rPr>
          <w:rFonts w:ascii="Times New Roman" w:eastAsia="Calibri" w:hAnsi="Times New Roman" w:cs="Times New Roman"/>
          <w:sz w:val="24"/>
          <w:szCs w:val="24"/>
        </w:rPr>
        <w:t xml:space="preserve">ection 4.3.2). </w:t>
      </w:r>
      <w:r w:rsidR="009246FD" w:rsidRPr="00DB08DD">
        <w:rPr>
          <w:rFonts w:ascii="Times New Roman" w:eastAsia="Calibri" w:hAnsi="Times New Roman" w:cs="Times New Roman"/>
          <w:sz w:val="24"/>
          <w:szCs w:val="24"/>
        </w:rPr>
        <w:t>Based on</w:t>
      </w:r>
      <w:r w:rsidRPr="00DB08DD">
        <w:rPr>
          <w:rFonts w:ascii="Times New Roman" w:eastAsia="Calibri" w:hAnsi="Times New Roman" w:cs="Times New Roman"/>
          <w:sz w:val="24"/>
          <w:szCs w:val="24"/>
        </w:rPr>
        <w:t xml:space="preserve"> the study’s findings, the study recommends that, e</w:t>
      </w:r>
      <w:r w:rsidR="008B2D1E">
        <w:rPr>
          <w:rFonts w:ascii="Times New Roman" w:eastAsia="Calibri" w:hAnsi="Times New Roman" w:cs="Times New Roman"/>
          <w:sz w:val="24"/>
          <w:szCs w:val="24"/>
        </w:rPr>
        <w:t>xtension providers especially Mo</w:t>
      </w:r>
      <w:r w:rsidRPr="00DB08DD">
        <w:rPr>
          <w:rFonts w:ascii="Times New Roman" w:eastAsia="Calibri" w:hAnsi="Times New Roman" w:cs="Times New Roman"/>
          <w:sz w:val="24"/>
          <w:szCs w:val="24"/>
        </w:rPr>
        <w:t xml:space="preserve">FA should strengthen their extension agencies by recruiting more extension agents to reduce the </w:t>
      </w:r>
      <w:r w:rsidR="00474CF6">
        <w:rPr>
          <w:rFonts w:ascii="Times New Roman" w:eastAsia="Calibri" w:hAnsi="Times New Roman" w:cs="Times New Roman"/>
          <w:sz w:val="24"/>
          <w:szCs w:val="24"/>
        </w:rPr>
        <w:t>farmer-</w:t>
      </w:r>
      <w:r w:rsidR="00474CF6" w:rsidRPr="00474CF6">
        <w:rPr>
          <w:rFonts w:ascii="Times New Roman" w:eastAsia="Calibri" w:hAnsi="Times New Roman" w:cs="Times New Roman"/>
          <w:sz w:val="24"/>
          <w:szCs w:val="24"/>
        </w:rPr>
        <w:t xml:space="preserve">to-extension agent ratio </w:t>
      </w:r>
      <w:r w:rsidRPr="00DB08DD">
        <w:rPr>
          <w:rFonts w:ascii="Times New Roman" w:eastAsia="Calibri" w:hAnsi="Times New Roman" w:cs="Times New Roman"/>
          <w:sz w:val="24"/>
          <w:szCs w:val="24"/>
        </w:rPr>
        <w:t>and to ensure quality extension service deliver</w:t>
      </w:r>
      <w:r w:rsidR="009246FD">
        <w:rPr>
          <w:rFonts w:ascii="Times New Roman" w:eastAsia="Calibri" w:hAnsi="Times New Roman" w:cs="Times New Roman"/>
          <w:sz w:val="24"/>
          <w:szCs w:val="24"/>
        </w:rPr>
        <w:t xml:space="preserve">y in the district. </w:t>
      </w:r>
      <w:r w:rsidR="009246FD" w:rsidRPr="00DB08DD">
        <w:rPr>
          <w:rFonts w:ascii="Times New Roman" w:eastAsia="Calibri" w:hAnsi="Times New Roman" w:cs="Times New Roman"/>
          <w:sz w:val="24"/>
          <w:szCs w:val="24"/>
        </w:rPr>
        <w:t>The</w:t>
      </w:r>
      <w:r w:rsidRPr="00DB08DD">
        <w:rPr>
          <w:rFonts w:ascii="Times New Roman" w:eastAsia="Calibri" w:hAnsi="Times New Roman" w:cs="Times New Roman"/>
          <w:sz w:val="24"/>
          <w:szCs w:val="24"/>
        </w:rPr>
        <w:t xml:space="preserve"> extension organizations should</w:t>
      </w:r>
      <w:r w:rsidR="00456FB5">
        <w:rPr>
          <w:rFonts w:ascii="Times New Roman" w:eastAsia="Calibri" w:hAnsi="Times New Roman" w:cs="Times New Roman"/>
          <w:sz w:val="24"/>
          <w:szCs w:val="24"/>
        </w:rPr>
        <w:t xml:space="preserve"> also</w:t>
      </w:r>
      <w:r w:rsidRPr="00DB08DD">
        <w:rPr>
          <w:rFonts w:ascii="Times New Roman" w:eastAsia="Calibri" w:hAnsi="Times New Roman" w:cs="Times New Roman"/>
          <w:sz w:val="24"/>
          <w:szCs w:val="24"/>
        </w:rPr>
        <w:t xml:space="preserve"> collaborate with the Ghana Meteorological Agency t</w:t>
      </w:r>
      <w:r w:rsidR="00456FB5">
        <w:rPr>
          <w:rFonts w:ascii="Times New Roman" w:eastAsia="Calibri" w:hAnsi="Times New Roman" w:cs="Times New Roman"/>
          <w:sz w:val="24"/>
          <w:szCs w:val="24"/>
        </w:rPr>
        <w:t>o make available yearly climate</w:t>
      </w:r>
      <w:r w:rsidRPr="00DB08DD">
        <w:rPr>
          <w:rFonts w:ascii="Times New Roman" w:eastAsia="Calibri" w:hAnsi="Times New Roman" w:cs="Times New Roman"/>
          <w:sz w:val="24"/>
          <w:szCs w:val="24"/>
        </w:rPr>
        <w:t xml:space="preserve"> and weather forecasts to farmers to help them in m</w:t>
      </w:r>
      <w:r w:rsidR="00CC0B0C">
        <w:rPr>
          <w:rFonts w:ascii="Times New Roman" w:eastAsia="Calibri" w:hAnsi="Times New Roman" w:cs="Times New Roman"/>
          <w:sz w:val="24"/>
          <w:szCs w:val="24"/>
        </w:rPr>
        <w:t>aking their planting decisions.</w:t>
      </w:r>
    </w:p>
    <w:p w14:paraId="7D1FAC4E" w14:textId="0D3E070D" w:rsidR="00CE5D8F" w:rsidRPr="00A62F11" w:rsidRDefault="00836BB3" w:rsidP="00B05682">
      <w:pPr>
        <w:pStyle w:val="Heading1"/>
        <w:spacing w:before="0"/>
        <w:rPr>
          <w:b w:val="0"/>
        </w:rPr>
      </w:pPr>
      <w:bookmarkStart w:id="2" w:name="_Toc116358933"/>
      <w:r w:rsidRPr="00CD3070">
        <w:lastRenderedPageBreak/>
        <w:t>ACKNOWLEDGEMENT</w:t>
      </w:r>
      <w:r w:rsidR="00924CAA" w:rsidRPr="00CD3070">
        <w:t>S</w:t>
      </w:r>
      <w:bookmarkEnd w:id="2"/>
    </w:p>
    <w:p w14:paraId="43221C81" w14:textId="64FA447E" w:rsidR="00CE5D8F" w:rsidRPr="007C55F3" w:rsidRDefault="00CE5D8F" w:rsidP="00A62F11">
      <w:pPr>
        <w:spacing w:line="360" w:lineRule="auto"/>
        <w:jc w:val="both"/>
        <w:rPr>
          <w:rFonts w:ascii="Times New Roman" w:hAnsi="Times New Roman" w:cs="Times New Roman"/>
          <w:sz w:val="24"/>
          <w:szCs w:val="24"/>
        </w:rPr>
      </w:pPr>
      <w:r w:rsidRPr="007C55F3">
        <w:rPr>
          <w:rFonts w:ascii="Times New Roman" w:hAnsi="Times New Roman" w:cs="Times New Roman"/>
          <w:sz w:val="24"/>
          <w:szCs w:val="24"/>
        </w:rPr>
        <w:t xml:space="preserve">I wish </w:t>
      </w:r>
      <w:r w:rsidR="00F47543">
        <w:rPr>
          <w:rFonts w:ascii="Times New Roman" w:hAnsi="Times New Roman" w:cs="Times New Roman"/>
          <w:sz w:val="24"/>
          <w:szCs w:val="24"/>
        </w:rPr>
        <w:t>to first of all</w:t>
      </w:r>
      <w:r w:rsidRPr="007C55F3">
        <w:rPr>
          <w:rFonts w:ascii="Times New Roman" w:hAnsi="Times New Roman" w:cs="Times New Roman"/>
          <w:sz w:val="24"/>
          <w:szCs w:val="24"/>
        </w:rPr>
        <w:t xml:space="preserve"> express </w:t>
      </w:r>
      <w:r w:rsidR="00F47543">
        <w:rPr>
          <w:rFonts w:ascii="Times New Roman" w:hAnsi="Times New Roman" w:cs="Times New Roman"/>
          <w:sz w:val="24"/>
          <w:szCs w:val="24"/>
        </w:rPr>
        <w:t xml:space="preserve">my </w:t>
      </w:r>
      <w:r w:rsidRPr="007C55F3">
        <w:rPr>
          <w:rFonts w:ascii="Times New Roman" w:hAnsi="Times New Roman" w:cs="Times New Roman"/>
          <w:sz w:val="24"/>
          <w:szCs w:val="24"/>
        </w:rPr>
        <w:t>sincere and unreserved apprec</w:t>
      </w:r>
      <w:r w:rsidR="00D221A5">
        <w:rPr>
          <w:rFonts w:ascii="Times New Roman" w:hAnsi="Times New Roman" w:cs="Times New Roman"/>
          <w:sz w:val="24"/>
          <w:szCs w:val="24"/>
        </w:rPr>
        <w:t>iation to almighty ALLAH</w:t>
      </w:r>
      <w:r w:rsidRPr="007C55F3">
        <w:rPr>
          <w:rFonts w:ascii="Times New Roman" w:hAnsi="Times New Roman" w:cs="Times New Roman"/>
          <w:sz w:val="24"/>
          <w:szCs w:val="24"/>
        </w:rPr>
        <w:t xml:space="preserve"> for opening an opportunity for me to embark on this program and for seeing me through this program successfully. My profound gratitude and appreciati</w:t>
      </w:r>
      <w:r w:rsidR="00924CAA">
        <w:rPr>
          <w:rFonts w:ascii="Times New Roman" w:hAnsi="Times New Roman" w:cs="Times New Roman"/>
          <w:sz w:val="24"/>
          <w:szCs w:val="24"/>
        </w:rPr>
        <w:t>on also go</w:t>
      </w:r>
      <w:r w:rsidR="00872776">
        <w:rPr>
          <w:rFonts w:ascii="Times New Roman" w:hAnsi="Times New Roman" w:cs="Times New Roman"/>
          <w:sz w:val="24"/>
          <w:szCs w:val="24"/>
        </w:rPr>
        <w:t xml:space="preserve"> to my supervisors,</w:t>
      </w:r>
      <w:r w:rsidR="0058536F" w:rsidRPr="0058536F">
        <w:rPr>
          <w:rFonts w:ascii="Times New Roman" w:hAnsi="Times New Roman" w:cs="Times New Roman"/>
          <w:sz w:val="24"/>
          <w:szCs w:val="24"/>
        </w:rPr>
        <w:t xml:space="preserve"> </w:t>
      </w:r>
      <w:r w:rsidR="0058536F" w:rsidRPr="00872776">
        <w:rPr>
          <w:rFonts w:ascii="Times New Roman" w:hAnsi="Times New Roman" w:cs="Times New Roman"/>
          <w:sz w:val="24"/>
          <w:szCs w:val="24"/>
        </w:rPr>
        <w:t>Dr. Abubakari Ahmed</w:t>
      </w:r>
      <w:r w:rsidR="00872776">
        <w:rPr>
          <w:rFonts w:ascii="Times New Roman" w:hAnsi="Times New Roman" w:cs="Times New Roman"/>
          <w:sz w:val="24"/>
          <w:szCs w:val="24"/>
        </w:rPr>
        <w:t xml:space="preserve"> </w:t>
      </w:r>
      <w:r w:rsidR="0058536F">
        <w:rPr>
          <w:rFonts w:ascii="Times New Roman" w:hAnsi="Times New Roman" w:cs="Times New Roman"/>
          <w:sz w:val="24"/>
          <w:szCs w:val="24"/>
        </w:rPr>
        <w:t xml:space="preserve">and </w:t>
      </w:r>
      <w:r w:rsidRPr="007C55F3">
        <w:rPr>
          <w:rFonts w:ascii="Times New Roman" w:hAnsi="Times New Roman" w:cs="Times New Roman"/>
          <w:sz w:val="24"/>
          <w:szCs w:val="24"/>
        </w:rPr>
        <w:t xml:space="preserve">Dr. Francis Xavier </w:t>
      </w:r>
      <w:r w:rsidRPr="00872776">
        <w:rPr>
          <w:rFonts w:ascii="Times New Roman" w:hAnsi="Times New Roman" w:cs="Times New Roman"/>
          <w:sz w:val="24"/>
          <w:szCs w:val="24"/>
        </w:rPr>
        <w:t xml:space="preserve">Jarawura </w:t>
      </w:r>
      <w:r w:rsidR="0058536F">
        <w:rPr>
          <w:rFonts w:ascii="Times New Roman" w:hAnsi="Times New Roman" w:cs="Times New Roman"/>
          <w:sz w:val="24"/>
          <w:szCs w:val="24"/>
        </w:rPr>
        <w:t xml:space="preserve">for their </w:t>
      </w:r>
      <w:r w:rsidRPr="007C55F3">
        <w:rPr>
          <w:rFonts w:ascii="Times New Roman" w:hAnsi="Times New Roman" w:cs="Times New Roman"/>
          <w:sz w:val="24"/>
          <w:szCs w:val="24"/>
        </w:rPr>
        <w:t>consistent contribution</w:t>
      </w:r>
      <w:r w:rsidR="003A5EAF">
        <w:rPr>
          <w:rFonts w:ascii="Times New Roman" w:hAnsi="Times New Roman" w:cs="Times New Roman"/>
          <w:sz w:val="24"/>
          <w:szCs w:val="24"/>
        </w:rPr>
        <w:t>s</w:t>
      </w:r>
      <w:r w:rsidRPr="007C55F3">
        <w:rPr>
          <w:rFonts w:ascii="Times New Roman" w:hAnsi="Times New Roman" w:cs="Times New Roman"/>
          <w:sz w:val="24"/>
          <w:szCs w:val="24"/>
        </w:rPr>
        <w:t>, guidance and constructive criticism</w:t>
      </w:r>
      <w:r w:rsidR="003A5EAF">
        <w:rPr>
          <w:rFonts w:ascii="Times New Roman" w:hAnsi="Times New Roman" w:cs="Times New Roman"/>
          <w:sz w:val="24"/>
          <w:szCs w:val="24"/>
        </w:rPr>
        <w:t>s</w:t>
      </w:r>
      <w:r w:rsidRPr="007C55F3">
        <w:rPr>
          <w:rFonts w:ascii="Times New Roman" w:hAnsi="Times New Roman" w:cs="Times New Roman"/>
          <w:sz w:val="24"/>
          <w:szCs w:val="24"/>
        </w:rPr>
        <w:t xml:space="preserve"> throughout the study. I cannot use </w:t>
      </w:r>
      <w:r>
        <w:rPr>
          <w:rFonts w:ascii="Times New Roman" w:hAnsi="Times New Roman" w:cs="Times New Roman"/>
          <w:sz w:val="24"/>
          <w:szCs w:val="24"/>
        </w:rPr>
        <w:t xml:space="preserve">words </w:t>
      </w:r>
      <w:r w:rsidR="0058536F">
        <w:rPr>
          <w:rFonts w:ascii="Times New Roman" w:hAnsi="Times New Roman" w:cs="Times New Roman"/>
          <w:sz w:val="24"/>
          <w:szCs w:val="24"/>
        </w:rPr>
        <w:t>to express my gratitude for their</w:t>
      </w:r>
      <w:r w:rsidRPr="007C55F3">
        <w:rPr>
          <w:rFonts w:ascii="Times New Roman" w:hAnsi="Times New Roman" w:cs="Times New Roman"/>
          <w:sz w:val="24"/>
          <w:szCs w:val="24"/>
        </w:rPr>
        <w:t xml:space="preserve"> time and efforts towards my work. </w:t>
      </w:r>
    </w:p>
    <w:p w14:paraId="0EAC578F" w14:textId="4103F998" w:rsidR="00CE5D8F" w:rsidRPr="007C55F3" w:rsidRDefault="00327DB3" w:rsidP="00A62F11">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w:t>
      </w:r>
      <w:r w:rsidR="00CE5D8F" w:rsidRPr="007C55F3">
        <w:rPr>
          <w:rFonts w:ascii="Times New Roman" w:hAnsi="Times New Roman" w:cs="Times New Roman"/>
          <w:sz w:val="24"/>
          <w:szCs w:val="24"/>
        </w:rPr>
        <w:t xml:space="preserve"> was born out of a bigger research project called Resilience Against Climate Change –Social Transformation Research (REACH-STR), which was sponsored by</w:t>
      </w:r>
      <w:r w:rsidR="00D221A5">
        <w:rPr>
          <w:rFonts w:ascii="Times New Roman" w:hAnsi="Times New Roman" w:cs="Times New Roman"/>
          <w:sz w:val="24"/>
          <w:szCs w:val="24"/>
        </w:rPr>
        <w:t xml:space="preserve"> the</w:t>
      </w:r>
      <w:r w:rsidR="00CE5D8F" w:rsidRPr="007C55F3">
        <w:rPr>
          <w:rFonts w:ascii="Times New Roman" w:hAnsi="Times New Roman" w:cs="Times New Roman"/>
          <w:sz w:val="24"/>
          <w:szCs w:val="24"/>
        </w:rPr>
        <w:t xml:space="preserve"> European Union in partnership with International Water Management Institute (IWMI). I thank them immensely for the </w:t>
      </w:r>
      <w:r w:rsidR="00924CAA">
        <w:rPr>
          <w:rFonts w:ascii="Times New Roman" w:hAnsi="Times New Roman" w:cs="Times New Roman"/>
          <w:sz w:val="24"/>
          <w:szCs w:val="24"/>
        </w:rPr>
        <w:t>funding opportunity</w:t>
      </w:r>
      <w:r w:rsidR="00CE5D8F">
        <w:rPr>
          <w:rFonts w:ascii="Times New Roman" w:hAnsi="Times New Roman" w:cs="Times New Roman"/>
          <w:sz w:val="24"/>
          <w:szCs w:val="24"/>
        </w:rPr>
        <w:t xml:space="preserve"> to </w:t>
      </w:r>
      <w:r w:rsidR="00924CAA">
        <w:rPr>
          <w:rFonts w:ascii="Times New Roman" w:hAnsi="Times New Roman" w:cs="Times New Roman"/>
          <w:sz w:val="24"/>
          <w:szCs w:val="24"/>
        </w:rPr>
        <w:t>embark on this study. I would</w:t>
      </w:r>
      <w:r w:rsidR="00CE5D8F" w:rsidRPr="007C55F3">
        <w:rPr>
          <w:rFonts w:ascii="Times New Roman" w:hAnsi="Times New Roman" w:cs="Times New Roman"/>
          <w:sz w:val="24"/>
          <w:szCs w:val="24"/>
        </w:rPr>
        <w:t xml:space="preserve"> like to thank especially Dr. Charity Osei-Amponsah and all the staff at IWMI</w:t>
      </w:r>
      <w:r w:rsidR="00924CAA">
        <w:rPr>
          <w:rFonts w:ascii="Times New Roman" w:hAnsi="Times New Roman" w:cs="Times New Roman"/>
          <w:sz w:val="24"/>
          <w:szCs w:val="24"/>
        </w:rPr>
        <w:t>-Ghana for their useful input</w:t>
      </w:r>
      <w:r w:rsidR="00CE5D8F" w:rsidRPr="007C55F3">
        <w:rPr>
          <w:rFonts w:ascii="Times New Roman" w:hAnsi="Times New Roman" w:cs="Times New Roman"/>
          <w:sz w:val="24"/>
          <w:szCs w:val="24"/>
        </w:rPr>
        <w:t xml:space="preserve"> and guidance </w:t>
      </w:r>
      <w:r w:rsidR="00CE5D8F" w:rsidRPr="00872776">
        <w:rPr>
          <w:rFonts w:ascii="Times New Roman" w:hAnsi="Times New Roman" w:cs="Times New Roman"/>
          <w:sz w:val="24"/>
          <w:szCs w:val="24"/>
        </w:rPr>
        <w:t>during our seminars and presentations.</w:t>
      </w:r>
    </w:p>
    <w:p w14:paraId="04A7C280" w14:textId="55730AEA" w:rsidR="00CE5D8F" w:rsidRPr="007C55F3" w:rsidRDefault="00CE5D8F" w:rsidP="00A62F11">
      <w:pPr>
        <w:spacing w:line="360" w:lineRule="auto"/>
        <w:jc w:val="both"/>
        <w:rPr>
          <w:rFonts w:ascii="Times New Roman" w:hAnsi="Times New Roman" w:cs="Times New Roman"/>
          <w:sz w:val="24"/>
          <w:szCs w:val="24"/>
        </w:rPr>
      </w:pPr>
      <w:r w:rsidRPr="007C55F3">
        <w:rPr>
          <w:rFonts w:ascii="Times New Roman" w:hAnsi="Times New Roman" w:cs="Times New Roman"/>
          <w:sz w:val="24"/>
          <w:szCs w:val="24"/>
        </w:rPr>
        <w:t xml:space="preserve">My deepest thanks also go to all the staff of the various </w:t>
      </w:r>
      <w:r w:rsidR="00167496" w:rsidRPr="007C55F3">
        <w:rPr>
          <w:rFonts w:ascii="Times New Roman" w:hAnsi="Times New Roman" w:cs="Times New Roman"/>
          <w:sz w:val="24"/>
          <w:szCs w:val="24"/>
        </w:rPr>
        <w:t xml:space="preserve">Agricultural Extension Organizations </w:t>
      </w:r>
      <w:r w:rsidRPr="007C55F3">
        <w:rPr>
          <w:rFonts w:ascii="Times New Roman" w:hAnsi="Times New Roman" w:cs="Times New Roman"/>
          <w:sz w:val="24"/>
          <w:szCs w:val="24"/>
        </w:rPr>
        <w:t xml:space="preserve">and the smallholder </w:t>
      </w:r>
      <w:r>
        <w:rPr>
          <w:rFonts w:ascii="Times New Roman" w:hAnsi="Times New Roman" w:cs="Times New Roman"/>
          <w:sz w:val="24"/>
          <w:szCs w:val="24"/>
        </w:rPr>
        <w:t xml:space="preserve">farmers </w:t>
      </w:r>
      <w:r w:rsidRPr="007C55F3">
        <w:rPr>
          <w:rFonts w:ascii="Times New Roman" w:hAnsi="Times New Roman" w:cs="Times New Roman"/>
          <w:sz w:val="24"/>
          <w:szCs w:val="24"/>
        </w:rPr>
        <w:t xml:space="preserve">for devoting their </w:t>
      </w:r>
      <w:r>
        <w:rPr>
          <w:rFonts w:ascii="Times New Roman" w:hAnsi="Times New Roman" w:cs="Times New Roman"/>
          <w:sz w:val="24"/>
          <w:szCs w:val="24"/>
        </w:rPr>
        <w:t>time to participate in</w:t>
      </w:r>
      <w:r w:rsidRPr="007C55F3">
        <w:rPr>
          <w:rFonts w:ascii="Times New Roman" w:hAnsi="Times New Roman" w:cs="Times New Roman"/>
          <w:sz w:val="24"/>
          <w:szCs w:val="24"/>
        </w:rPr>
        <w:t xml:space="preserve"> both the survey and interviews. I am also grateful to my colleagues and friends especially Issahaku Salawura, Sulemana Ishawu, Abubakari Yussif and </w:t>
      </w:r>
      <w:r w:rsidRPr="00575CAC">
        <w:rPr>
          <w:rFonts w:ascii="Times New Roman" w:hAnsi="Times New Roman" w:cs="Times New Roman"/>
          <w:sz w:val="24"/>
          <w:szCs w:val="24"/>
        </w:rPr>
        <w:t>Mr. David who</w:t>
      </w:r>
      <w:r w:rsidRPr="007C55F3">
        <w:rPr>
          <w:rFonts w:ascii="Times New Roman" w:hAnsi="Times New Roman" w:cs="Times New Roman"/>
          <w:sz w:val="24"/>
          <w:szCs w:val="24"/>
        </w:rPr>
        <w:t xml:space="preserve"> gave me the support and assistance I needed during the data collection stage. Without them, t</w:t>
      </w:r>
      <w:r w:rsidR="00924CAA">
        <w:rPr>
          <w:rFonts w:ascii="Times New Roman" w:hAnsi="Times New Roman" w:cs="Times New Roman"/>
          <w:sz w:val="24"/>
          <w:szCs w:val="24"/>
        </w:rPr>
        <w:t>he data collection would</w:t>
      </w:r>
      <w:r w:rsidRPr="007C55F3">
        <w:rPr>
          <w:rFonts w:ascii="Times New Roman" w:hAnsi="Times New Roman" w:cs="Times New Roman"/>
          <w:sz w:val="24"/>
          <w:szCs w:val="24"/>
        </w:rPr>
        <w:t xml:space="preserve"> have been extremely challenging. </w:t>
      </w:r>
    </w:p>
    <w:p w14:paraId="32DD48CC" w14:textId="04767E56" w:rsidR="00CE5D8F" w:rsidRDefault="00CE5D8F" w:rsidP="00A62F11">
      <w:pPr>
        <w:pStyle w:val="Default"/>
        <w:spacing w:line="360" w:lineRule="auto"/>
        <w:jc w:val="both"/>
      </w:pPr>
      <w:r w:rsidRPr="007C55F3">
        <w:t xml:space="preserve">I need to acknowledge all my field enumerators and translators for </w:t>
      </w:r>
      <w:r>
        <w:t xml:space="preserve">the </w:t>
      </w:r>
      <w:r w:rsidRPr="007C55F3">
        <w:t>hard work and co-operation througho</w:t>
      </w:r>
      <w:r>
        <w:t xml:space="preserve">ut </w:t>
      </w:r>
      <w:r w:rsidRPr="007C55F3">
        <w:t>the data coll</w:t>
      </w:r>
      <w:r w:rsidR="00924CAA">
        <w:t xml:space="preserve">ection process. Finally, I </w:t>
      </w:r>
      <w:r w:rsidRPr="007C55F3">
        <w:t>thank all individuals wh</w:t>
      </w:r>
      <w:r>
        <w:t xml:space="preserve">o in diverse ways helped in </w:t>
      </w:r>
      <w:r w:rsidR="003A5EAF">
        <w:t>the completion</w:t>
      </w:r>
      <w:r w:rsidRPr="007C55F3">
        <w:t xml:space="preserve"> </w:t>
      </w:r>
      <w:r w:rsidR="003A5EAF">
        <w:t xml:space="preserve">of </w:t>
      </w:r>
      <w:r w:rsidRPr="007C55F3">
        <w:t>the program successfully. To you all, I say THANK YOU.</w:t>
      </w:r>
    </w:p>
    <w:p w14:paraId="30465D10" w14:textId="2F9C4F84" w:rsidR="00CE5D8F" w:rsidRDefault="00CE5D8F" w:rsidP="005348E0">
      <w:pPr>
        <w:spacing w:line="360" w:lineRule="auto"/>
        <w:jc w:val="center"/>
        <w:rPr>
          <w:rFonts w:ascii="Times New Roman" w:eastAsia="PMingLiU" w:hAnsi="Times New Roman" w:cs="Times New Roman"/>
          <w:b/>
          <w:bCs/>
          <w:sz w:val="24"/>
          <w:szCs w:val="24"/>
          <w:lang w:eastAsia="zh-TW"/>
        </w:rPr>
      </w:pPr>
    </w:p>
    <w:p w14:paraId="1AA35219" w14:textId="1B45E5B2" w:rsidR="00217B2E" w:rsidRDefault="00217B2E" w:rsidP="005348E0">
      <w:pPr>
        <w:spacing w:line="360" w:lineRule="auto"/>
        <w:jc w:val="center"/>
        <w:rPr>
          <w:rFonts w:ascii="Times New Roman" w:eastAsia="PMingLiU" w:hAnsi="Times New Roman" w:cs="Times New Roman"/>
          <w:b/>
          <w:bCs/>
          <w:sz w:val="24"/>
          <w:szCs w:val="24"/>
          <w:lang w:eastAsia="zh-TW"/>
        </w:rPr>
      </w:pPr>
    </w:p>
    <w:p w14:paraId="63899A6E" w14:textId="5F8C6E25" w:rsidR="00A62F11" w:rsidRDefault="00A62F11" w:rsidP="005348E0">
      <w:pPr>
        <w:spacing w:line="360" w:lineRule="auto"/>
        <w:jc w:val="center"/>
        <w:rPr>
          <w:rFonts w:ascii="Times New Roman" w:eastAsia="PMingLiU" w:hAnsi="Times New Roman" w:cs="Times New Roman"/>
          <w:b/>
          <w:bCs/>
          <w:sz w:val="24"/>
          <w:szCs w:val="24"/>
          <w:lang w:eastAsia="zh-TW"/>
        </w:rPr>
      </w:pPr>
    </w:p>
    <w:p w14:paraId="296A610D" w14:textId="77777777" w:rsidR="00CD3070" w:rsidRDefault="00CD3070" w:rsidP="005348E0">
      <w:pPr>
        <w:spacing w:line="360" w:lineRule="auto"/>
        <w:jc w:val="center"/>
        <w:rPr>
          <w:rFonts w:ascii="Times New Roman" w:eastAsia="PMingLiU" w:hAnsi="Times New Roman" w:cs="Times New Roman"/>
          <w:b/>
          <w:bCs/>
          <w:sz w:val="24"/>
          <w:szCs w:val="24"/>
          <w:lang w:eastAsia="zh-TW"/>
        </w:rPr>
      </w:pPr>
    </w:p>
    <w:p w14:paraId="01ED5682" w14:textId="77777777" w:rsidR="00A62F11" w:rsidRDefault="00A62F11" w:rsidP="005348E0">
      <w:pPr>
        <w:spacing w:line="360" w:lineRule="auto"/>
        <w:jc w:val="center"/>
        <w:rPr>
          <w:rFonts w:ascii="Times New Roman" w:eastAsia="PMingLiU" w:hAnsi="Times New Roman" w:cs="Times New Roman"/>
          <w:b/>
          <w:bCs/>
          <w:sz w:val="24"/>
          <w:szCs w:val="24"/>
          <w:lang w:eastAsia="zh-TW"/>
        </w:rPr>
      </w:pPr>
    </w:p>
    <w:p w14:paraId="0B8E72DB" w14:textId="31DDD222" w:rsidR="00836BB3" w:rsidRPr="00562603" w:rsidRDefault="00836BB3" w:rsidP="00B05682">
      <w:pPr>
        <w:pStyle w:val="Heading1"/>
        <w:spacing w:before="0"/>
        <w:rPr>
          <w:b w:val="0"/>
        </w:rPr>
      </w:pPr>
      <w:bookmarkStart w:id="3" w:name="_Toc116358934"/>
      <w:r w:rsidRPr="00CD3070">
        <w:lastRenderedPageBreak/>
        <w:t>DEDICATION</w:t>
      </w:r>
      <w:bookmarkEnd w:id="3"/>
    </w:p>
    <w:p w14:paraId="72D8E48B" w14:textId="2978E969" w:rsidR="00836BB3" w:rsidRDefault="00575CAC" w:rsidP="00B57187">
      <w:pPr>
        <w:spacing w:line="360" w:lineRule="auto"/>
        <w:jc w:val="both"/>
        <w:rPr>
          <w:rFonts w:ascii="Times New Roman" w:hAnsi="Times New Roman" w:cs="Times New Roman"/>
          <w:sz w:val="24"/>
          <w:szCs w:val="24"/>
        </w:rPr>
      </w:pPr>
      <w:r>
        <w:rPr>
          <w:rFonts w:ascii="Times New Roman" w:hAnsi="Times New Roman" w:cs="Times New Roman"/>
          <w:sz w:val="24"/>
          <w:szCs w:val="24"/>
        </w:rPr>
        <w:t>I dedicate</w:t>
      </w:r>
      <w:r w:rsidR="00836BB3">
        <w:rPr>
          <w:rFonts w:ascii="Times New Roman" w:hAnsi="Times New Roman" w:cs="Times New Roman"/>
          <w:sz w:val="24"/>
          <w:szCs w:val="24"/>
        </w:rPr>
        <w:t xml:space="preserve"> this work to Almighty ALLAH (S.W.T) for his relentless favors and </w:t>
      </w:r>
      <w:r w:rsidR="00836BB3" w:rsidRPr="00CA1DF4">
        <w:rPr>
          <w:rFonts w:ascii="Times New Roman" w:hAnsi="Times New Roman" w:cs="Times New Roman"/>
          <w:sz w:val="24"/>
          <w:szCs w:val="24"/>
        </w:rPr>
        <w:t xml:space="preserve">bounties on me </w:t>
      </w:r>
      <w:r w:rsidR="00836BB3">
        <w:rPr>
          <w:rFonts w:ascii="Times New Roman" w:hAnsi="Times New Roman" w:cs="Times New Roman"/>
          <w:sz w:val="24"/>
          <w:szCs w:val="24"/>
        </w:rPr>
        <w:t>ever since. I also dedicate this work to everyone that help</w:t>
      </w:r>
      <w:r>
        <w:rPr>
          <w:rFonts w:ascii="Times New Roman" w:hAnsi="Times New Roman" w:cs="Times New Roman"/>
          <w:sz w:val="24"/>
          <w:szCs w:val="24"/>
        </w:rPr>
        <w:t>ed</w:t>
      </w:r>
      <w:r w:rsidR="00836BB3">
        <w:rPr>
          <w:rFonts w:ascii="Times New Roman" w:hAnsi="Times New Roman" w:cs="Times New Roman"/>
          <w:sz w:val="24"/>
          <w:szCs w:val="24"/>
        </w:rPr>
        <w:t xml:space="preserve"> me in his or her way in making this possible especially my parents.</w:t>
      </w:r>
    </w:p>
    <w:p w14:paraId="338AFEF4" w14:textId="77777777" w:rsidR="00CC3BFD" w:rsidRDefault="00CC3BFD" w:rsidP="00836BB3">
      <w:pPr>
        <w:spacing w:line="360" w:lineRule="auto"/>
        <w:jc w:val="both"/>
        <w:rPr>
          <w:rFonts w:ascii="Times New Roman" w:hAnsi="Times New Roman" w:cs="Times New Roman"/>
          <w:sz w:val="24"/>
          <w:szCs w:val="24"/>
        </w:rPr>
      </w:pPr>
    </w:p>
    <w:p w14:paraId="192DEDB2" w14:textId="77777777" w:rsidR="00217B2E" w:rsidRDefault="00217B2E">
      <w:pPr>
        <w:rPr>
          <w:rFonts w:ascii="Times New Roman" w:eastAsia="PMingLiU" w:hAnsi="Times New Roman" w:cs="Times New Roman"/>
          <w:b/>
          <w:bCs/>
          <w:sz w:val="24"/>
          <w:szCs w:val="24"/>
          <w:lang w:eastAsia="zh-TW"/>
        </w:rPr>
      </w:pPr>
    </w:p>
    <w:p w14:paraId="36AAFA63" w14:textId="77777777" w:rsidR="00CC3BFD" w:rsidRDefault="00CC3BFD">
      <w:pPr>
        <w:rPr>
          <w:rFonts w:ascii="Times New Roman" w:eastAsia="PMingLiU" w:hAnsi="Times New Roman" w:cs="Times New Roman"/>
          <w:b/>
          <w:bCs/>
          <w:sz w:val="24"/>
          <w:szCs w:val="24"/>
          <w:lang w:eastAsia="zh-TW"/>
        </w:rPr>
      </w:pPr>
    </w:p>
    <w:p w14:paraId="3D1E6C58" w14:textId="77777777" w:rsidR="00CC3BFD" w:rsidRDefault="00CC3BFD">
      <w:pPr>
        <w:rPr>
          <w:rFonts w:ascii="Times New Roman" w:eastAsia="PMingLiU" w:hAnsi="Times New Roman" w:cs="Times New Roman"/>
          <w:b/>
          <w:bCs/>
          <w:sz w:val="24"/>
          <w:szCs w:val="24"/>
          <w:lang w:eastAsia="zh-TW"/>
        </w:rPr>
      </w:pPr>
    </w:p>
    <w:p w14:paraId="57B58673" w14:textId="77777777" w:rsidR="00CC3BFD" w:rsidRDefault="00CC3BFD">
      <w:pPr>
        <w:rPr>
          <w:rFonts w:ascii="Times New Roman" w:eastAsia="PMingLiU" w:hAnsi="Times New Roman" w:cs="Times New Roman"/>
          <w:b/>
          <w:bCs/>
          <w:sz w:val="24"/>
          <w:szCs w:val="24"/>
          <w:lang w:eastAsia="zh-TW"/>
        </w:rPr>
      </w:pPr>
    </w:p>
    <w:p w14:paraId="4687C2E0" w14:textId="77777777" w:rsidR="00CC3BFD" w:rsidRDefault="00CC3BFD">
      <w:pPr>
        <w:rPr>
          <w:rFonts w:ascii="Times New Roman" w:eastAsia="PMingLiU" w:hAnsi="Times New Roman" w:cs="Times New Roman"/>
          <w:b/>
          <w:bCs/>
          <w:sz w:val="24"/>
          <w:szCs w:val="24"/>
          <w:lang w:eastAsia="zh-TW"/>
        </w:rPr>
      </w:pPr>
    </w:p>
    <w:p w14:paraId="357A799D" w14:textId="77777777" w:rsidR="00CC3BFD" w:rsidRDefault="00CC3BFD">
      <w:pPr>
        <w:rPr>
          <w:rFonts w:ascii="Times New Roman" w:eastAsia="PMingLiU" w:hAnsi="Times New Roman" w:cs="Times New Roman"/>
          <w:b/>
          <w:bCs/>
          <w:sz w:val="24"/>
          <w:szCs w:val="24"/>
          <w:lang w:eastAsia="zh-TW"/>
        </w:rPr>
      </w:pPr>
    </w:p>
    <w:p w14:paraId="0B88368B" w14:textId="77777777" w:rsidR="00CC3BFD" w:rsidRDefault="00CC3BFD">
      <w:pPr>
        <w:rPr>
          <w:rFonts w:ascii="Times New Roman" w:eastAsia="PMingLiU" w:hAnsi="Times New Roman" w:cs="Times New Roman"/>
          <w:b/>
          <w:bCs/>
          <w:sz w:val="24"/>
          <w:szCs w:val="24"/>
          <w:lang w:eastAsia="zh-TW"/>
        </w:rPr>
      </w:pPr>
    </w:p>
    <w:p w14:paraId="5A3D1BFA" w14:textId="77777777" w:rsidR="00CC3BFD" w:rsidRDefault="00CC3BFD">
      <w:pPr>
        <w:rPr>
          <w:rFonts w:ascii="Times New Roman" w:eastAsia="PMingLiU" w:hAnsi="Times New Roman" w:cs="Times New Roman"/>
          <w:b/>
          <w:bCs/>
          <w:sz w:val="24"/>
          <w:szCs w:val="24"/>
          <w:lang w:eastAsia="zh-TW"/>
        </w:rPr>
      </w:pPr>
    </w:p>
    <w:p w14:paraId="149495C3" w14:textId="77777777" w:rsidR="00CC3BFD" w:rsidRDefault="00CC3BFD">
      <w:pPr>
        <w:rPr>
          <w:rFonts w:ascii="Times New Roman" w:eastAsia="PMingLiU" w:hAnsi="Times New Roman" w:cs="Times New Roman"/>
          <w:b/>
          <w:bCs/>
          <w:sz w:val="24"/>
          <w:szCs w:val="24"/>
          <w:lang w:eastAsia="zh-TW"/>
        </w:rPr>
      </w:pPr>
    </w:p>
    <w:p w14:paraId="3930A0A6" w14:textId="77777777" w:rsidR="00CC3BFD" w:rsidRDefault="00CC3BFD">
      <w:pPr>
        <w:rPr>
          <w:rFonts w:ascii="Times New Roman" w:eastAsia="PMingLiU" w:hAnsi="Times New Roman" w:cs="Times New Roman"/>
          <w:b/>
          <w:bCs/>
          <w:sz w:val="24"/>
          <w:szCs w:val="24"/>
          <w:lang w:eastAsia="zh-TW"/>
        </w:rPr>
      </w:pPr>
    </w:p>
    <w:p w14:paraId="3DA25B45" w14:textId="77777777" w:rsidR="00CC3BFD" w:rsidRDefault="00CC3BFD">
      <w:pPr>
        <w:rPr>
          <w:rFonts w:ascii="Times New Roman" w:eastAsia="PMingLiU" w:hAnsi="Times New Roman" w:cs="Times New Roman"/>
          <w:b/>
          <w:bCs/>
          <w:sz w:val="24"/>
          <w:szCs w:val="24"/>
          <w:lang w:eastAsia="zh-TW"/>
        </w:rPr>
      </w:pPr>
    </w:p>
    <w:p w14:paraId="0AE2F344" w14:textId="77777777" w:rsidR="00CC3BFD" w:rsidRDefault="00CC3BFD">
      <w:pPr>
        <w:rPr>
          <w:rFonts w:ascii="Times New Roman" w:eastAsia="PMingLiU" w:hAnsi="Times New Roman" w:cs="Times New Roman"/>
          <w:b/>
          <w:bCs/>
          <w:sz w:val="24"/>
          <w:szCs w:val="24"/>
          <w:lang w:eastAsia="zh-TW"/>
        </w:rPr>
      </w:pPr>
    </w:p>
    <w:p w14:paraId="4055840E" w14:textId="77777777" w:rsidR="00CC3BFD" w:rsidRDefault="00CC3BFD">
      <w:pPr>
        <w:rPr>
          <w:rFonts w:ascii="Times New Roman" w:eastAsia="PMingLiU" w:hAnsi="Times New Roman" w:cs="Times New Roman"/>
          <w:b/>
          <w:bCs/>
          <w:sz w:val="24"/>
          <w:szCs w:val="24"/>
          <w:lang w:eastAsia="zh-TW"/>
        </w:rPr>
      </w:pPr>
    </w:p>
    <w:p w14:paraId="46CCFEAB" w14:textId="09C76731" w:rsidR="00CC3BFD" w:rsidRDefault="00CC3BFD">
      <w:pPr>
        <w:rPr>
          <w:rFonts w:ascii="Times New Roman" w:eastAsia="PMingLiU" w:hAnsi="Times New Roman" w:cs="Times New Roman"/>
          <w:b/>
          <w:bCs/>
          <w:sz w:val="24"/>
          <w:szCs w:val="24"/>
          <w:lang w:eastAsia="zh-TW"/>
        </w:rPr>
      </w:pPr>
    </w:p>
    <w:p w14:paraId="41CE8ACF" w14:textId="77777777" w:rsidR="00D66FB3" w:rsidRDefault="00D66FB3">
      <w:pPr>
        <w:rPr>
          <w:rFonts w:ascii="Times New Roman" w:eastAsia="PMingLiU" w:hAnsi="Times New Roman" w:cs="Times New Roman"/>
          <w:b/>
          <w:bCs/>
          <w:sz w:val="24"/>
          <w:szCs w:val="24"/>
          <w:lang w:eastAsia="zh-TW"/>
        </w:rPr>
      </w:pPr>
    </w:p>
    <w:p w14:paraId="2083BC0E" w14:textId="77777777" w:rsidR="00CC3BFD" w:rsidRDefault="00CC3BFD">
      <w:pPr>
        <w:rPr>
          <w:rFonts w:ascii="Times New Roman" w:eastAsia="PMingLiU" w:hAnsi="Times New Roman" w:cs="Times New Roman"/>
          <w:b/>
          <w:bCs/>
          <w:sz w:val="24"/>
          <w:szCs w:val="24"/>
          <w:lang w:eastAsia="zh-TW"/>
        </w:rPr>
      </w:pPr>
    </w:p>
    <w:p w14:paraId="33326DE0" w14:textId="77777777" w:rsidR="00CC3BFD" w:rsidRDefault="00CC3BFD">
      <w:pPr>
        <w:rPr>
          <w:rFonts w:ascii="Times New Roman" w:eastAsia="PMingLiU" w:hAnsi="Times New Roman" w:cs="Times New Roman"/>
          <w:b/>
          <w:bCs/>
          <w:sz w:val="24"/>
          <w:szCs w:val="24"/>
          <w:lang w:eastAsia="zh-TW"/>
        </w:rPr>
      </w:pPr>
    </w:p>
    <w:p w14:paraId="1F128196" w14:textId="77777777" w:rsidR="00CC3BFD" w:rsidRDefault="00CC3BFD">
      <w:pPr>
        <w:rPr>
          <w:rFonts w:ascii="Times New Roman" w:eastAsia="PMingLiU" w:hAnsi="Times New Roman" w:cs="Times New Roman"/>
          <w:b/>
          <w:bCs/>
          <w:sz w:val="24"/>
          <w:szCs w:val="24"/>
          <w:lang w:eastAsia="zh-TW"/>
        </w:rPr>
      </w:pPr>
    </w:p>
    <w:p w14:paraId="7EF84BEA" w14:textId="77777777" w:rsidR="00CC3BFD" w:rsidRDefault="00CC3BFD">
      <w:pPr>
        <w:rPr>
          <w:rFonts w:ascii="Times New Roman" w:eastAsia="PMingLiU" w:hAnsi="Times New Roman" w:cs="Times New Roman"/>
          <w:b/>
          <w:bCs/>
          <w:sz w:val="24"/>
          <w:szCs w:val="24"/>
          <w:lang w:eastAsia="zh-TW"/>
        </w:rPr>
      </w:pPr>
    </w:p>
    <w:p w14:paraId="14546E81" w14:textId="77777777" w:rsidR="00CC3BFD" w:rsidRDefault="00CC3BFD">
      <w:pPr>
        <w:rPr>
          <w:rFonts w:ascii="Times New Roman" w:eastAsia="PMingLiU" w:hAnsi="Times New Roman" w:cs="Times New Roman"/>
          <w:b/>
          <w:bCs/>
          <w:sz w:val="24"/>
          <w:szCs w:val="24"/>
          <w:lang w:eastAsia="zh-TW"/>
        </w:rPr>
      </w:pPr>
    </w:p>
    <w:p w14:paraId="1544B795" w14:textId="0F506330" w:rsidR="00CC3BFD" w:rsidRDefault="00CC3BFD">
      <w:pPr>
        <w:rPr>
          <w:rFonts w:ascii="Times New Roman" w:eastAsia="PMingLiU" w:hAnsi="Times New Roman" w:cs="Times New Roman"/>
          <w:b/>
          <w:bCs/>
          <w:sz w:val="24"/>
          <w:szCs w:val="24"/>
          <w:lang w:eastAsia="zh-TW"/>
        </w:rPr>
      </w:pPr>
    </w:p>
    <w:p w14:paraId="19F9DB2B" w14:textId="24C03525" w:rsidR="00CD3070" w:rsidRDefault="00CD3070">
      <w:pPr>
        <w:rPr>
          <w:rFonts w:ascii="Times New Roman" w:eastAsia="PMingLiU" w:hAnsi="Times New Roman" w:cs="Times New Roman"/>
          <w:b/>
          <w:bCs/>
          <w:sz w:val="24"/>
          <w:szCs w:val="24"/>
          <w:lang w:eastAsia="zh-TW"/>
        </w:rPr>
      </w:pPr>
    </w:p>
    <w:p w14:paraId="7CC3950B" w14:textId="77777777" w:rsidR="00CD3070" w:rsidRDefault="00CD3070">
      <w:pPr>
        <w:rPr>
          <w:rFonts w:ascii="Times New Roman" w:eastAsia="PMingLiU" w:hAnsi="Times New Roman" w:cs="Times New Roman"/>
          <w:b/>
          <w:bCs/>
          <w:sz w:val="24"/>
          <w:szCs w:val="24"/>
          <w:lang w:eastAsia="zh-TW"/>
        </w:rPr>
      </w:pPr>
    </w:p>
    <w:p w14:paraId="2091AA82" w14:textId="77777777" w:rsidR="00CC3BFD" w:rsidRDefault="00CC3BFD">
      <w:pPr>
        <w:rPr>
          <w:rFonts w:ascii="Times New Roman" w:eastAsia="PMingLiU" w:hAnsi="Times New Roman" w:cs="Times New Roman"/>
          <w:b/>
          <w:bCs/>
          <w:sz w:val="24"/>
          <w:szCs w:val="24"/>
          <w:lang w:eastAsia="zh-TW"/>
        </w:rPr>
      </w:pPr>
    </w:p>
    <w:p w14:paraId="52248CC6" w14:textId="31916459" w:rsidR="00CC3BFD" w:rsidRDefault="00CC3BFD">
      <w:pPr>
        <w:rPr>
          <w:rFonts w:ascii="Times New Roman" w:eastAsia="PMingLiU" w:hAnsi="Times New Roman" w:cs="Times New Roman"/>
          <w:b/>
          <w:bCs/>
          <w:sz w:val="24"/>
          <w:szCs w:val="24"/>
          <w:lang w:eastAsia="zh-TW"/>
        </w:rPr>
      </w:pPr>
    </w:p>
    <w:p w14:paraId="71A2FEF6" w14:textId="0ED522A3" w:rsidR="00CC3BFD" w:rsidRPr="00562603" w:rsidRDefault="00CC3BFD" w:rsidP="00B05682">
      <w:pPr>
        <w:pStyle w:val="Heading1"/>
        <w:spacing w:before="0"/>
        <w:rPr>
          <w:rFonts w:eastAsia="PMingLiU"/>
          <w:b w:val="0"/>
          <w:lang w:eastAsia="zh-TW"/>
        </w:rPr>
      </w:pPr>
      <w:bookmarkStart w:id="4" w:name="_Toc116358935"/>
      <w:r w:rsidRPr="00562603">
        <w:rPr>
          <w:rFonts w:eastAsia="PMingLiU"/>
          <w:lang w:eastAsia="zh-TW"/>
        </w:rPr>
        <w:lastRenderedPageBreak/>
        <w:t xml:space="preserve">TABLE OF </w:t>
      </w:r>
      <w:r w:rsidRPr="00CD3070">
        <w:t>CONTENTS</w:t>
      </w:r>
      <w:bookmarkEnd w:id="4"/>
    </w:p>
    <w:sdt>
      <w:sdtPr>
        <w:rPr>
          <w:rFonts w:ascii="Times New Roman" w:hAnsi="Times New Roman" w:cs="Times New Roman"/>
          <w:b/>
          <w:sz w:val="24"/>
          <w:szCs w:val="24"/>
        </w:rPr>
        <w:id w:val="-792821704"/>
        <w:docPartObj>
          <w:docPartGallery w:val="Table of Contents"/>
          <w:docPartUnique/>
        </w:docPartObj>
      </w:sdtPr>
      <w:sdtEndPr>
        <w:rPr>
          <w:bCs/>
          <w:noProof/>
        </w:rPr>
      </w:sdtEndPr>
      <w:sdtContent>
        <w:p w14:paraId="36B82864" w14:textId="64CB4AF7" w:rsidR="00CC3BFD" w:rsidRPr="00D66FB3" w:rsidRDefault="00CC3BFD" w:rsidP="001A3809">
          <w:pPr>
            <w:pStyle w:val="NoSpacing"/>
            <w:spacing w:line="360" w:lineRule="auto"/>
            <w:rPr>
              <w:sz w:val="2"/>
              <w:szCs w:val="2"/>
            </w:rPr>
          </w:pPr>
        </w:p>
        <w:p w14:paraId="7B752862" w14:textId="5A5B9122" w:rsidR="001A3809" w:rsidRDefault="001A3809" w:rsidP="001A3809">
          <w:pPr>
            <w:pStyle w:val="TOC1"/>
            <w:rPr>
              <w:rFonts w:asciiTheme="minorHAnsi" w:eastAsiaTheme="minorEastAsia" w:hAnsiTheme="minorHAnsi" w:cstheme="minorBidi"/>
              <w:b w:val="0"/>
              <w:noProof/>
              <w:sz w:val="22"/>
              <w:szCs w:val="22"/>
              <w:lang w:val="en-GB" w:eastAsia="en-GB"/>
            </w:rPr>
          </w:pPr>
          <w:r>
            <w:rPr>
              <w:b w:val="0"/>
              <w:bCs/>
              <w:noProof/>
            </w:rPr>
            <w:fldChar w:fldCharType="begin"/>
          </w:r>
          <w:r>
            <w:rPr>
              <w:b w:val="0"/>
              <w:bCs/>
              <w:noProof/>
            </w:rPr>
            <w:instrText xml:space="preserve"> TOC \o "1-4" \h \z \u </w:instrText>
          </w:r>
          <w:r>
            <w:rPr>
              <w:b w:val="0"/>
              <w:bCs/>
              <w:noProof/>
            </w:rPr>
            <w:fldChar w:fldCharType="separate"/>
          </w:r>
          <w:hyperlink w:anchor="_Toc116358931" w:history="1">
            <w:r w:rsidRPr="00B47ECA">
              <w:rPr>
                <w:rStyle w:val="Hyperlink"/>
                <w:noProof/>
              </w:rPr>
              <w:t>DECLARATION</w:t>
            </w:r>
            <w:r>
              <w:rPr>
                <w:noProof/>
                <w:webHidden/>
              </w:rPr>
              <w:tab/>
            </w:r>
            <w:r>
              <w:rPr>
                <w:noProof/>
                <w:webHidden/>
              </w:rPr>
              <w:fldChar w:fldCharType="begin"/>
            </w:r>
            <w:r>
              <w:rPr>
                <w:noProof/>
                <w:webHidden/>
              </w:rPr>
              <w:instrText xml:space="preserve"> PAGEREF _Toc116358931 \h </w:instrText>
            </w:r>
            <w:r>
              <w:rPr>
                <w:noProof/>
                <w:webHidden/>
              </w:rPr>
            </w:r>
            <w:r>
              <w:rPr>
                <w:noProof/>
                <w:webHidden/>
              </w:rPr>
              <w:fldChar w:fldCharType="separate"/>
            </w:r>
            <w:r w:rsidR="006D7CF6">
              <w:rPr>
                <w:noProof/>
                <w:webHidden/>
              </w:rPr>
              <w:t>i</w:t>
            </w:r>
            <w:r>
              <w:rPr>
                <w:noProof/>
                <w:webHidden/>
              </w:rPr>
              <w:fldChar w:fldCharType="end"/>
            </w:r>
          </w:hyperlink>
        </w:p>
        <w:p w14:paraId="589B2119" w14:textId="2747CE68"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2" w:history="1">
            <w:r w:rsidR="001A3809" w:rsidRPr="00B47ECA">
              <w:rPr>
                <w:rStyle w:val="Hyperlink"/>
                <w:noProof/>
              </w:rPr>
              <w:t>ABSTRACT</w:t>
            </w:r>
            <w:r w:rsidR="001A3809">
              <w:rPr>
                <w:noProof/>
                <w:webHidden/>
              </w:rPr>
              <w:tab/>
            </w:r>
            <w:r w:rsidR="001A3809">
              <w:rPr>
                <w:noProof/>
                <w:webHidden/>
              </w:rPr>
              <w:fldChar w:fldCharType="begin"/>
            </w:r>
            <w:r w:rsidR="001A3809">
              <w:rPr>
                <w:noProof/>
                <w:webHidden/>
              </w:rPr>
              <w:instrText xml:space="preserve"> PAGEREF _Toc116358932 \h </w:instrText>
            </w:r>
            <w:r w:rsidR="001A3809">
              <w:rPr>
                <w:noProof/>
                <w:webHidden/>
              </w:rPr>
            </w:r>
            <w:r w:rsidR="001A3809">
              <w:rPr>
                <w:noProof/>
                <w:webHidden/>
              </w:rPr>
              <w:fldChar w:fldCharType="separate"/>
            </w:r>
            <w:r w:rsidR="006D7CF6">
              <w:rPr>
                <w:noProof/>
                <w:webHidden/>
              </w:rPr>
              <w:t>ii</w:t>
            </w:r>
            <w:r w:rsidR="001A3809">
              <w:rPr>
                <w:noProof/>
                <w:webHidden/>
              </w:rPr>
              <w:fldChar w:fldCharType="end"/>
            </w:r>
          </w:hyperlink>
        </w:p>
        <w:p w14:paraId="5251B2B1" w14:textId="34DD8AD0"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3" w:history="1">
            <w:r w:rsidR="001A3809" w:rsidRPr="00B47ECA">
              <w:rPr>
                <w:rStyle w:val="Hyperlink"/>
                <w:noProof/>
              </w:rPr>
              <w:t>ACKNOWLEDGEMENTS</w:t>
            </w:r>
            <w:r w:rsidR="001A3809">
              <w:rPr>
                <w:noProof/>
                <w:webHidden/>
              </w:rPr>
              <w:tab/>
            </w:r>
            <w:r w:rsidR="001A3809">
              <w:rPr>
                <w:noProof/>
                <w:webHidden/>
              </w:rPr>
              <w:fldChar w:fldCharType="begin"/>
            </w:r>
            <w:r w:rsidR="001A3809">
              <w:rPr>
                <w:noProof/>
                <w:webHidden/>
              </w:rPr>
              <w:instrText xml:space="preserve"> PAGEREF _Toc116358933 \h </w:instrText>
            </w:r>
            <w:r w:rsidR="001A3809">
              <w:rPr>
                <w:noProof/>
                <w:webHidden/>
              </w:rPr>
            </w:r>
            <w:r w:rsidR="001A3809">
              <w:rPr>
                <w:noProof/>
                <w:webHidden/>
              </w:rPr>
              <w:fldChar w:fldCharType="separate"/>
            </w:r>
            <w:r w:rsidR="006D7CF6">
              <w:rPr>
                <w:noProof/>
                <w:webHidden/>
              </w:rPr>
              <w:t>iii</w:t>
            </w:r>
            <w:r w:rsidR="001A3809">
              <w:rPr>
                <w:noProof/>
                <w:webHidden/>
              </w:rPr>
              <w:fldChar w:fldCharType="end"/>
            </w:r>
          </w:hyperlink>
        </w:p>
        <w:p w14:paraId="23411EBF" w14:textId="06C2ED97"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4" w:history="1">
            <w:r w:rsidR="001A3809" w:rsidRPr="00B47ECA">
              <w:rPr>
                <w:rStyle w:val="Hyperlink"/>
                <w:noProof/>
              </w:rPr>
              <w:t>DEDICATION</w:t>
            </w:r>
            <w:r w:rsidR="001A3809">
              <w:rPr>
                <w:noProof/>
                <w:webHidden/>
              </w:rPr>
              <w:tab/>
            </w:r>
            <w:r w:rsidR="001A3809">
              <w:rPr>
                <w:noProof/>
                <w:webHidden/>
              </w:rPr>
              <w:fldChar w:fldCharType="begin"/>
            </w:r>
            <w:r w:rsidR="001A3809">
              <w:rPr>
                <w:noProof/>
                <w:webHidden/>
              </w:rPr>
              <w:instrText xml:space="preserve"> PAGEREF _Toc116358934 \h </w:instrText>
            </w:r>
            <w:r w:rsidR="001A3809">
              <w:rPr>
                <w:noProof/>
                <w:webHidden/>
              </w:rPr>
            </w:r>
            <w:r w:rsidR="001A3809">
              <w:rPr>
                <w:noProof/>
                <w:webHidden/>
              </w:rPr>
              <w:fldChar w:fldCharType="separate"/>
            </w:r>
            <w:r w:rsidR="006D7CF6">
              <w:rPr>
                <w:noProof/>
                <w:webHidden/>
              </w:rPr>
              <w:t>iv</w:t>
            </w:r>
            <w:r w:rsidR="001A3809">
              <w:rPr>
                <w:noProof/>
                <w:webHidden/>
              </w:rPr>
              <w:fldChar w:fldCharType="end"/>
            </w:r>
          </w:hyperlink>
        </w:p>
        <w:p w14:paraId="14455530" w14:textId="3F555419"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5" w:history="1">
            <w:r w:rsidR="001A3809" w:rsidRPr="00B47ECA">
              <w:rPr>
                <w:rStyle w:val="Hyperlink"/>
                <w:rFonts w:eastAsia="PMingLiU"/>
                <w:noProof/>
                <w:lang w:eastAsia="zh-TW"/>
              </w:rPr>
              <w:t xml:space="preserve">TABLE OF </w:t>
            </w:r>
            <w:r w:rsidR="001A3809" w:rsidRPr="00B47ECA">
              <w:rPr>
                <w:rStyle w:val="Hyperlink"/>
                <w:noProof/>
              </w:rPr>
              <w:t>CONTENTS</w:t>
            </w:r>
            <w:r w:rsidR="001A3809">
              <w:rPr>
                <w:noProof/>
                <w:webHidden/>
              </w:rPr>
              <w:tab/>
            </w:r>
            <w:r w:rsidR="001A3809">
              <w:rPr>
                <w:noProof/>
                <w:webHidden/>
              </w:rPr>
              <w:fldChar w:fldCharType="begin"/>
            </w:r>
            <w:r w:rsidR="001A3809">
              <w:rPr>
                <w:noProof/>
                <w:webHidden/>
              </w:rPr>
              <w:instrText xml:space="preserve"> PAGEREF _Toc116358935 \h </w:instrText>
            </w:r>
            <w:r w:rsidR="001A3809">
              <w:rPr>
                <w:noProof/>
                <w:webHidden/>
              </w:rPr>
            </w:r>
            <w:r w:rsidR="001A3809">
              <w:rPr>
                <w:noProof/>
                <w:webHidden/>
              </w:rPr>
              <w:fldChar w:fldCharType="separate"/>
            </w:r>
            <w:r w:rsidR="006D7CF6">
              <w:rPr>
                <w:noProof/>
                <w:webHidden/>
              </w:rPr>
              <w:t>v</w:t>
            </w:r>
            <w:r w:rsidR="001A3809">
              <w:rPr>
                <w:noProof/>
                <w:webHidden/>
              </w:rPr>
              <w:fldChar w:fldCharType="end"/>
            </w:r>
          </w:hyperlink>
        </w:p>
        <w:p w14:paraId="42E1D712" w14:textId="48664276"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6" w:history="1">
            <w:r w:rsidR="001A3809" w:rsidRPr="00B47ECA">
              <w:rPr>
                <w:rStyle w:val="Hyperlink"/>
                <w:rFonts w:eastAsia="PMingLiU"/>
                <w:noProof/>
                <w:lang w:eastAsia="zh-TW"/>
              </w:rPr>
              <w:t>LIST OF TABLES</w:t>
            </w:r>
            <w:r w:rsidR="001A3809">
              <w:rPr>
                <w:noProof/>
                <w:webHidden/>
              </w:rPr>
              <w:tab/>
            </w:r>
            <w:r w:rsidR="001A3809">
              <w:rPr>
                <w:noProof/>
                <w:webHidden/>
              </w:rPr>
              <w:fldChar w:fldCharType="begin"/>
            </w:r>
            <w:r w:rsidR="001A3809">
              <w:rPr>
                <w:noProof/>
                <w:webHidden/>
              </w:rPr>
              <w:instrText xml:space="preserve"> PAGEREF _Toc116358936 \h </w:instrText>
            </w:r>
            <w:r w:rsidR="001A3809">
              <w:rPr>
                <w:noProof/>
                <w:webHidden/>
              </w:rPr>
            </w:r>
            <w:r w:rsidR="001A3809">
              <w:rPr>
                <w:noProof/>
                <w:webHidden/>
              </w:rPr>
              <w:fldChar w:fldCharType="separate"/>
            </w:r>
            <w:r w:rsidR="006D7CF6">
              <w:rPr>
                <w:noProof/>
                <w:webHidden/>
              </w:rPr>
              <w:t>xi</w:t>
            </w:r>
            <w:r w:rsidR="001A3809">
              <w:rPr>
                <w:noProof/>
                <w:webHidden/>
              </w:rPr>
              <w:fldChar w:fldCharType="end"/>
            </w:r>
          </w:hyperlink>
        </w:p>
        <w:p w14:paraId="6D04B610" w14:textId="14EB8EFA"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7" w:history="1">
            <w:r w:rsidR="001A3809" w:rsidRPr="00B47ECA">
              <w:rPr>
                <w:rStyle w:val="Hyperlink"/>
                <w:rFonts w:eastAsia="PMingLiU"/>
                <w:noProof/>
                <w:lang w:eastAsia="zh-TW"/>
              </w:rPr>
              <w:t>LIST OF FIGURES</w:t>
            </w:r>
            <w:r w:rsidR="001A3809">
              <w:rPr>
                <w:noProof/>
                <w:webHidden/>
              </w:rPr>
              <w:tab/>
            </w:r>
            <w:r w:rsidR="001A3809">
              <w:rPr>
                <w:noProof/>
                <w:webHidden/>
              </w:rPr>
              <w:fldChar w:fldCharType="begin"/>
            </w:r>
            <w:r w:rsidR="001A3809">
              <w:rPr>
                <w:noProof/>
                <w:webHidden/>
              </w:rPr>
              <w:instrText xml:space="preserve"> PAGEREF _Toc116358937 \h </w:instrText>
            </w:r>
            <w:r w:rsidR="001A3809">
              <w:rPr>
                <w:noProof/>
                <w:webHidden/>
              </w:rPr>
            </w:r>
            <w:r w:rsidR="001A3809">
              <w:rPr>
                <w:noProof/>
                <w:webHidden/>
              </w:rPr>
              <w:fldChar w:fldCharType="separate"/>
            </w:r>
            <w:r w:rsidR="006D7CF6">
              <w:rPr>
                <w:noProof/>
                <w:webHidden/>
              </w:rPr>
              <w:t>xii</w:t>
            </w:r>
            <w:r w:rsidR="001A3809">
              <w:rPr>
                <w:noProof/>
                <w:webHidden/>
              </w:rPr>
              <w:fldChar w:fldCharType="end"/>
            </w:r>
          </w:hyperlink>
        </w:p>
        <w:p w14:paraId="68C96C8F" w14:textId="37611DBF"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8" w:history="1">
            <w:r w:rsidR="001A3809" w:rsidRPr="00B47ECA">
              <w:rPr>
                <w:rStyle w:val="Hyperlink"/>
                <w:noProof/>
              </w:rPr>
              <w:t>LIST OF ABBREVIATIONS</w:t>
            </w:r>
            <w:r w:rsidR="001A3809">
              <w:rPr>
                <w:noProof/>
                <w:webHidden/>
              </w:rPr>
              <w:tab/>
            </w:r>
            <w:r w:rsidR="001A3809">
              <w:rPr>
                <w:noProof/>
                <w:webHidden/>
              </w:rPr>
              <w:fldChar w:fldCharType="begin"/>
            </w:r>
            <w:r w:rsidR="001A3809">
              <w:rPr>
                <w:noProof/>
                <w:webHidden/>
              </w:rPr>
              <w:instrText xml:space="preserve"> PAGEREF _Toc116358938 \h </w:instrText>
            </w:r>
            <w:r w:rsidR="001A3809">
              <w:rPr>
                <w:noProof/>
                <w:webHidden/>
              </w:rPr>
            </w:r>
            <w:r w:rsidR="001A3809">
              <w:rPr>
                <w:noProof/>
                <w:webHidden/>
              </w:rPr>
              <w:fldChar w:fldCharType="separate"/>
            </w:r>
            <w:r w:rsidR="006D7CF6">
              <w:rPr>
                <w:noProof/>
                <w:webHidden/>
              </w:rPr>
              <w:t>xiii</w:t>
            </w:r>
            <w:r w:rsidR="001A3809">
              <w:rPr>
                <w:noProof/>
                <w:webHidden/>
              </w:rPr>
              <w:fldChar w:fldCharType="end"/>
            </w:r>
          </w:hyperlink>
        </w:p>
        <w:p w14:paraId="1256A7C2" w14:textId="6E8961FC"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39" w:history="1">
            <w:r w:rsidR="001A3809" w:rsidRPr="00B47ECA">
              <w:rPr>
                <w:rStyle w:val="Hyperlink"/>
                <w:noProof/>
              </w:rPr>
              <w:t>CHAPTER</w:t>
            </w:r>
            <w:r w:rsidR="001A3809" w:rsidRPr="00B47ECA">
              <w:rPr>
                <w:rStyle w:val="Hyperlink"/>
                <w:rFonts w:eastAsia="PMingLiU"/>
                <w:noProof/>
                <w:lang w:eastAsia="zh-TW"/>
              </w:rPr>
              <w:t xml:space="preserve"> ONE</w:t>
            </w:r>
            <w:r w:rsidR="001A3809">
              <w:rPr>
                <w:noProof/>
                <w:webHidden/>
              </w:rPr>
              <w:tab/>
            </w:r>
            <w:r w:rsidR="001A3809">
              <w:rPr>
                <w:noProof/>
                <w:webHidden/>
              </w:rPr>
              <w:fldChar w:fldCharType="begin"/>
            </w:r>
            <w:r w:rsidR="001A3809">
              <w:rPr>
                <w:noProof/>
                <w:webHidden/>
              </w:rPr>
              <w:instrText xml:space="preserve"> PAGEREF _Toc116358939 \h </w:instrText>
            </w:r>
            <w:r w:rsidR="001A3809">
              <w:rPr>
                <w:noProof/>
                <w:webHidden/>
              </w:rPr>
            </w:r>
            <w:r w:rsidR="001A3809">
              <w:rPr>
                <w:noProof/>
                <w:webHidden/>
              </w:rPr>
              <w:fldChar w:fldCharType="separate"/>
            </w:r>
            <w:r w:rsidR="006D7CF6">
              <w:rPr>
                <w:noProof/>
                <w:webHidden/>
              </w:rPr>
              <w:t>1</w:t>
            </w:r>
            <w:r w:rsidR="001A3809">
              <w:rPr>
                <w:noProof/>
                <w:webHidden/>
              </w:rPr>
              <w:fldChar w:fldCharType="end"/>
            </w:r>
          </w:hyperlink>
        </w:p>
        <w:p w14:paraId="216E6FFB" w14:textId="1A995C6A"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40" w:history="1">
            <w:r w:rsidR="001A3809" w:rsidRPr="00B47ECA">
              <w:rPr>
                <w:rStyle w:val="Hyperlink"/>
                <w:noProof/>
                <w:lang w:eastAsia="zh-TW"/>
              </w:rPr>
              <w:t>INTRODUCTION</w:t>
            </w:r>
            <w:r w:rsidR="001A3809">
              <w:rPr>
                <w:noProof/>
                <w:webHidden/>
              </w:rPr>
              <w:tab/>
            </w:r>
            <w:r w:rsidR="001A3809">
              <w:rPr>
                <w:noProof/>
                <w:webHidden/>
              </w:rPr>
              <w:fldChar w:fldCharType="begin"/>
            </w:r>
            <w:r w:rsidR="001A3809">
              <w:rPr>
                <w:noProof/>
                <w:webHidden/>
              </w:rPr>
              <w:instrText xml:space="preserve"> PAGEREF _Toc116358940 \h </w:instrText>
            </w:r>
            <w:r w:rsidR="001A3809">
              <w:rPr>
                <w:noProof/>
                <w:webHidden/>
              </w:rPr>
            </w:r>
            <w:r w:rsidR="001A3809">
              <w:rPr>
                <w:noProof/>
                <w:webHidden/>
              </w:rPr>
              <w:fldChar w:fldCharType="separate"/>
            </w:r>
            <w:r w:rsidR="006D7CF6">
              <w:rPr>
                <w:noProof/>
                <w:webHidden/>
              </w:rPr>
              <w:t>1</w:t>
            </w:r>
            <w:r w:rsidR="001A3809">
              <w:rPr>
                <w:noProof/>
                <w:webHidden/>
              </w:rPr>
              <w:fldChar w:fldCharType="end"/>
            </w:r>
          </w:hyperlink>
        </w:p>
        <w:p w14:paraId="24CAB3FF" w14:textId="737AC188"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1" w:history="1">
            <w:r w:rsidR="001A3809" w:rsidRPr="00B47ECA">
              <w:rPr>
                <w:rStyle w:val="Hyperlink"/>
                <w:rFonts w:eastAsia="PMingLiU"/>
                <w:noProof/>
                <w:lang w:eastAsia="zh-TW"/>
              </w:rPr>
              <w:t xml:space="preserve">1.0 </w:t>
            </w:r>
            <w:r w:rsidR="001A3809" w:rsidRPr="00B47ECA">
              <w:rPr>
                <w:rStyle w:val="Hyperlink"/>
                <w:noProof/>
              </w:rPr>
              <w:t>Background</w:t>
            </w:r>
            <w:r w:rsidR="001A3809" w:rsidRPr="00B47ECA">
              <w:rPr>
                <w:rStyle w:val="Hyperlink"/>
                <w:rFonts w:eastAsia="PMingLiU"/>
                <w:noProof/>
                <w:lang w:eastAsia="zh-TW"/>
              </w:rPr>
              <w:t xml:space="preserve"> to the study</w:t>
            </w:r>
            <w:r w:rsidR="001A3809">
              <w:rPr>
                <w:noProof/>
                <w:webHidden/>
              </w:rPr>
              <w:tab/>
            </w:r>
            <w:r w:rsidR="001A3809">
              <w:rPr>
                <w:noProof/>
                <w:webHidden/>
              </w:rPr>
              <w:fldChar w:fldCharType="begin"/>
            </w:r>
            <w:r w:rsidR="001A3809">
              <w:rPr>
                <w:noProof/>
                <w:webHidden/>
              </w:rPr>
              <w:instrText xml:space="preserve"> PAGEREF _Toc116358941 \h </w:instrText>
            </w:r>
            <w:r w:rsidR="001A3809">
              <w:rPr>
                <w:noProof/>
                <w:webHidden/>
              </w:rPr>
            </w:r>
            <w:r w:rsidR="001A3809">
              <w:rPr>
                <w:noProof/>
                <w:webHidden/>
              </w:rPr>
              <w:fldChar w:fldCharType="separate"/>
            </w:r>
            <w:r w:rsidR="006D7CF6">
              <w:rPr>
                <w:noProof/>
                <w:webHidden/>
              </w:rPr>
              <w:t>1</w:t>
            </w:r>
            <w:r w:rsidR="001A3809">
              <w:rPr>
                <w:noProof/>
                <w:webHidden/>
              </w:rPr>
              <w:fldChar w:fldCharType="end"/>
            </w:r>
          </w:hyperlink>
        </w:p>
        <w:p w14:paraId="0F67FFE0" w14:textId="36498FD4"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2" w:history="1">
            <w:r w:rsidR="001A3809" w:rsidRPr="00B47ECA">
              <w:rPr>
                <w:rStyle w:val="Hyperlink"/>
                <w:rFonts w:eastAsia="PMingLiU"/>
                <w:noProof/>
                <w:lang w:eastAsia="zh-TW"/>
              </w:rPr>
              <w:t xml:space="preserve">1.1 Problem </w:t>
            </w:r>
            <w:r w:rsidR="001A3809" w:rsidRPr="00B47ECA">
              <w:rPr>
                <w:rStyle w:val="Hyperlink"/>
                <w:noProof/>
              </w:rPr>
              <w:t>statement</w:t>
            </w:r>
            <w:r w:rsidR="001A3809">
              <w:rPr>
                <w:noProof/>
                <w:webHidden/>
              </w:rPr>
              <w:tab/>
            </w:r>
            <w:r w:rsidR="001A3809">
              <w:rPr>
                <w:noProof/>
                <w:webHidden/>
              </w:rPr>
              <w:fldChar w:fldCharType="begin"/>
            </w:r>
            <w:r w:rsidR="001A3809">
              <w:rPr>
                <w:noProof/>
                <w:webHidden/>
              </w:rPr>
              <w:instrText xml:space="preserve"> PAGEREF _Toc116358942 \h </w:instrText>
            </w:r>
            <w:r w:rsidR="001A3809">
              <w:rPr>
                <w:noProof/>
                <w:webHidden/>
              </w:rPr>
            </w:r>
            <w:r w:rsidR="001A3809">
              <w:rPr>
                <w:noProof/>
                <w:webHidden/>
              </w:rPr>
              <w:fldChar w:fldCharType="separate"/>
            </w:r>
            <w:r w:rsidR="006D7CF6">
              <w:rPr>
                <w:noProof/>
                <w:webHidden/>
              </w:rPr>
              <w:t>4</w:t>
            </w:r>
            <w:r w:rsidR="001A3809">
              <w:rPr>
                <w:noProof/>
                <w:webHidden/>
              </w:rPr>
              <w:fldChar w:fldCharType="end"/>
            </w:r>
          </w:hyperlink>
        </w:p>
        <w:p w14:paraId="23CFFDBB" w14:textId="3A0E6604"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3" w:history="1">
            <w:r w:rsidR="001A3809" w:rsidRPr="00B47ECA">
              <w:rPr>
                <w:rStyle w:val="Hyperlink"/>
                <w:rFonts w:eastAsia="PMingLiU"/>
                <w:noProof/>
                <w:lang w:eastAsia="zh-TW"/>
              </w:rPr>
              <w:t xml:space="preserve">1.2 Main </w:t>
            </w:r>
            <w:r w:rsidR="001A3809" w:rsidRPr="00B47ECA">
              <w:rPr>
                <w:rStyle w:val="Hyperlink"/>
                <w:noProof/>
              </w:rPr>
              <w:t>research</w:t>
            </w:r>
            <w:r w:rsidR="001A3809" w:rsidRPr="00B47ECA">
              <w:rPr>
                <w:rStyle w:val="Hyperlink"/>
                <w:rFonts w:eastAsia="PMingLiU"/>
                <w:noProof/>
                <w:lang w:eastAsia="zh-TW"/>
              </w:rPr>
              <w:t xml:space="preserve"> objective</w:t>
            </w:r>
            <w:r w:rsidR="001A3809">
              <w:rPr>
                <w:noProof/>
                <w:webHidden/>
              </w:rPr>
              <w:tab/>
            </w:r>
            <w:r w:rsidR="001A3809">
              <w:rPr>
                <w:noProof/>
                <w:webHidden/>
              </w:rPr>
              <w:fldChar w:fldCharType="begin"/>
            </w:r>
            <w:r w:rsidR="001A3809">
              <w:rPr>
                <w:noProof/>
                <w:webHidden/>
              </w:rPr>
              <w:instrText xml:space="preserve"> PAGEREF _Toc116358943 \h </w:instrText>
            </w:r>
            <w:r w:rsidR="001A3809">
              <w:rPr>
                <w:noProof/>
                <w:webHidden/>
              </w:rPr>
            </w:r>
            <w:r w:rsidR="001A3809">
              <w:rPr>
                <w:noProof/>
                <w:webHidden/>
              </w:rPr>
              <w:fldChar w:fldCharType="separate"/>
            </w:r>
            <w:r w:rsidR="006D7CF6">
              <w:rPr>
                <w:noProof/>
                <w:webHidden/>
              </w:rPr>
              <w:t>6</w:t>
            </w:r>
            <w:r w:rsidR="001A3809">
              <w:rPr>
                <w:noProof/>
                <w:webHidden/>
              </w:rPr>
              <w:fldChar w:fldCharType="end"/>
            </w:r>
          </w:hyperlink>
        </w:p>
        <w:p w14:paraId="7D45C21A" w14:textId="3BCBECE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44" w:history="1">
            <w:r w:rsidR="001A3809" w:rsidRPr="00B47ECA">
              <w:rPr>
                <w:rStyle w:val="Hyperlink"/>
                <w:rFonts w:eastAsia="PMingLiU" w:cs="Times New Roman"/>
                <w:noProof/>
                <w:lang w:eastAsia="zh-TW"/>
              </w:rPr>
              <w:t>1.2.1 Specific research objectives</w:t>
            </w:r>
            <w:r w:rsidR="001A3809">
              <w:rPr>
                <w:noProof/>
                <w:webHidden/>
              </w:rPr>
              <w:tab/>
            </w:r>
            <w:r w:rsidR="001A3809">
              <w:rPr>
                <w:noProof/>
                <w:webHidden/>
              </w:rPr>
              <w:fldChar w:fldCharType="begin"/>
            </w:r>
            <w:r w:rsidR="001A3809">
              <w:rPr>
                <w:noProof/>
                <w:webHidden/>
              </w:rPr>
              <w:instrText xml:space="preserve"> PAGEREF _Toc116358944 \h </w:instrText>
            </w:r>
            <w:r w:rsidR="001A3809">
              <w:rPr>
                <w:noProof/>
                <w:webHidden/>
              </w:rPr>
            </w:r>
            <w:r w:rsidR="001A3809">
              <w:rPr>
                <w:noProof/>
                <w:webHidden/>
              </w:rPr>
              <w:fldChar w:fldCharType="separate"/>
            </w:r>
            <w:r w:rsidR="006D7CF6">
              <w:rPr>
                <w:noProof/>
                <w:webHidden/>
              </w:rPr>
              <w:t>6</w:t>
            </w:r>
            <w:r w:rsidR="001A3809">
              <w:rPr>
                <w:noProof/>
                <w:webHidden/>
              </w:rPr>
              <w:fldChar w:fldCharType="end"/>
            </w:r>
          </w:hyperlink>
        </w:p>
        <w:p w14:paraId="7834511C" w14:textId="121B765D"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5" w:history="1">
            <w:r w:rsidR="001A3809" w:rsidRPr="00B47ECA">
              <w:rPr>
                <w:rStyle w:val="Hyperlink"/>
                <w:rFonts w:eastAsia="PMingLiU"/>
                <w:noProof/>
                <w:lang w:eastAsia="zh-TW"/>
              </w:rPr>
              <w:t xml:space="preserve">1.3 Main </w:t>
            </w:r>
            <w:r w:rsidR="001A3809" w:rsidRPr="00B47ECA">
              <w:rPr>
                <w:rStyle w:val="Hyperlink"/>
                <w:noProof/>
              </w:rPr>
              <w:t>research</w:t>
            </w:r>
            <w:r w:rsidR="001A3809" w:rsidRPr="00B47ECA">
              <w:rPr>
                <w:rStyle w:val="Hyperlink"/>
                <w:rFonts w:eastAsia="PMingLiU"/>
                <w:noProof/>
                <w:lang w:eastAsia="zh-TW"/>
              </w:rPr>
              <w:t xml:space="preserve"> question</w:t>
            </w:r>
            <w:r w:rsidR="001A3809">
              <w:rPr>
                <w:noProof/>
                <w:webHidden/>
              </w:rPr>
              <w:tab/>
            </w:r>
            <w:r w:rsidR="001A3809">
              <w:rPr>
                <w:noProof/>
                <w:webHidden/>
              </w:rPr>
              <w:fldChar w:fldCharType="begin"/>
            </w:r>
            <w:r w:rsidR="001A3809">
              <w:rPr>
                <w:noProof/>
                <w:webHidden/>
              </w:rPr>
              <w:instrText xml:space="preserve"> PAGEREF _Toc116358945 \h </w:instrText>
            </w:r>
            <w:r w:rsidR="001A3809">
              <w:rPr>
                <w:noProof/>
                <w:webHidden/>
              </w:rPr>
            </w:r>
            <w:r w:rsidR="001A3809">
              <w:rPr>
                <w:noProof/>
                <w:webHidden/>
              </w:rPr>
              <w:fldChar w:fldCharType="separate"/>
            </w:r>
            <w:r w:rsidR="006D7CF6">
              <w:rPr>
                <w:noProof/>
                <w:webHidden/>
              </w:rPr>
              <w:t>6</w:t>
            </w:r>
            <w:r w:rsidR="001A3809">
              <w:rPr>
                <w:noProof/>
                <w:webHidden/>
              </w:rPr>
              <w:fldChar w:fldCharType="end"/>
            </w:r>
          </w:hyperlink>
        </w:p>
        <w:p w14:paraId="0A188E25" w14:textId="6FE0164B"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46" w:history="1">
            <w:r w:rsidR="001A3809" w:rsidRPr="00B47ECA">
              <w:rPr>
                <w:rStyle w:val="Hyperlink"/>
                <w:rFonts w:eastAsia="PMingLiU"/>
                <w:noProof/>
                <w:lang w:eastAsia="zh-TW"/>
              </w:rPr>
              <w:t xml:space="preserve">1.3.1 Specific </w:t>
            </w:r>
            <w:r w:rsidR="001A3809" w:rsidRPr="00B47ECA">
              <w:rPr>
                <w:rStyle w:val="Hyperlink"/>
                <w:noProof/>
              </w:rPr>
              <w:t>research</w:t>
            </w:r>
            <w:r w:rsidR="001A3809" w:rsidRPr="00B47ECA">
              <w:rPr>
                <w:rStyle w:val="Hyperlink"/>
                <w:rFonts w:eastAsia="PMingLiU"/>
                <w:noProof/>
                <w:lang w:eastAsia="zh-TW"/>
              </w:rPr>
              <w:t xml:space="preserve"> questions</w:t>
            </w:r>
            <w:r w:rsidR="001A3809">
              <w:rPr>
                <w:noProof/>
                <w:webHidden/>
              </w:rPr>
              <w:tab/>
            </w:r>
            <w:r w:rsidR="001A3809">
              <w:rPr>
                <w:noProof/>
                <w:webHidden/>
              </w:rPr>
              <w:fldChar w:fldCharType="begin"/>
            </w:r>
            <w:r w:rsidR="001A3809">
              <w:rPr>
                <w:noProof/>
                <w:webHidden/>
              </w:rPr>
              <w:instrText xml:space="preserve"> PAGEREF _Toc116358946 \h </w:instrText>
            </w:r>
            <w:r w:rsidR="001A3809">
              <w:rPr>
                <w:noProof/>
                <w:webHidden/>
              </w:rPr>
            </w:r>
            <w:r w:rsidR="001A3809">
              <w:rPr>
                <w:noProof/>
                <w:webHidden/>
              </w:rPr>
              <w:fldChar w:fldCharType="separate"/>
            </w:r>
            <w:r w:rsidR="006D7CF6">
              <w:rPr>
                <w:noProof/>
                <w:webHidden/>
              </w:rPr>
              <w:t>7</w:t>
            </w:r>
            <w:r w:rsidR="001A3809">
              <w:rPr>
                <w:noProof/>
                <w:webHidden/>
              </w:rPr>
              <w:fldChar w:fldCharType="end"/>
            </w:r>
          </w:hyperlink>
        </w:p>
        <w:p w14:paraId="6B11D55D" w14:textId="3B9FAE51"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7" w:history="1">
            <w:r w:rsidR="001A3809" w:rsidRPr="00B47ECA">
              <w:rPr>
                <w:rStyle w:val="Hyperlink"/>
                <w:rFonts w:eastAsia="PMingLiU"/>
                <w:noProof/>
                <w:lang w:eastAsia="zh-TW"/>
              </w:rPr>
              <w:t xml:space="preserve">1.4 </w:t>
            </w:r>
            <w:r w:rsidR="001A3809" w:rsidRPr="00B47ECA">
              <w:rPr>
                <w:rStyle w:val="Hyperlink"/>
                <w:noProof/>
              </w:rPr>
              <w:t>Significance</w:t>
            </w:r>
            <w:r w:rsidR="001A3809" w:rsidRPr="00B47ECA">
              <w:rPr>
                <w:rStyle w:val="Hyperlink"/>
                <w:rFonts w:eastAsia="PMingLiU"/>
                <w:noProof/>
                <w:lang w:eastAsia="zh-TW"/>
              </w:rPr>
              <w:t xml:space="preserve"> of the study</w:t>
            </w:r>
            <w:r w:rsidR="001A3809">
              <w:rPr>
                <w:noProof/>
                <w:webHidden/>
              </w:rPr>
              <w:tab/>
            </w:r>
            <w:r w:rsidR="001A3809">
              <w:rPr>
                <w:noProof/>
                <w:webHidden/>
              </w:rPr>
              <w:fldChar w:fldCharType="begin"/>
            </w:r>
            <w:r w:rsidR="001A3809">
              <w:rPr>
                <w:noProof/>
                <w:webHidden/>
              </w:rPr>
              <w:instrText xml:space="preserve"> PAGEREF _Toc116358947 \h </w:instrText>
            </w:r>
            <w:r w:rsidR="001A3809">
              <w:rPr>
                <w:noProof/>
                <w:webHidden/>
              </w:rPr>
            </w:r>
            <w:r w:rsidR="001A3809">
              <w:rPr>
                <w:noProof/>
                <w:webHidden/>
              </w:rPr>
              <w:fldChar w:fldCharType="separate"/>
            </w:r>
            <w:r w:rsidR="006D7CF6">
              <w:rPr>
                <w:noProof/>
                <w:webHidden/>
              </w:rPr>
              <w:t>7</w:t>
            </w:r>
            <w:r w:rsidR="001A3809">
              <w:rPr>
                <w:noProof/>
                <w:webHidden/>
              </w:rPr>
              <w:fldChar w:fldCharType="end"/>
            </w:r>
          </w:hyperlink>
        </w:p>
        <w:p w14:paraId="26334C45" w14:textId="2EF33BDA"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8" w:history="1">
            <w:r w:rsidR="001A3809" w:rsidRPr="00B47ECA">
              <w:rPr>
                <w:rStyle w:val="Hyperlink"/>
                <w:rFonts w:eastAsia="PMingLiU"/>
                <w:noProof/>
                <w:lang w:eastAsia="zh-TW"/>
              </w:rPr>
              <w:t xml:space="preserve">1.5 </w:t>
            </w:r>
            <w:r w:rsidR="001A3809" w:rsidRPr="00B47ECA">
              <w:rPr>
                <w:rStyle w:val="Hyperlink"/>
                <w:noProof/>
              </w:rPr>
              <w:t>Organization</w:t>
            </w:r>
            <w:r w:rsidR="001A3809" w:rsidRPr="00B47ECA">
              <w:rPr>
                <w:rStyle w:val="Hyperlink"/>
                <w:rFonts w:eastAsia="PMingLiU"/>
                <w:noProof/>
                <w:lang w:eastAsia="zh-TW"/>
              </w:rPr>
              <w:t xml:space="preserve"> of the chapters</w:t>
            </w:r>
            <w:r w:rsidR="001A3809">
              <w:rPr>
                <w:noProof/>
                <w:webHidden/>
              </w:rPr>
              <w:tab/>
            </w:r>
            <w:r w:rsidR="001A3809">
              <w:rPr>
                <w:noProof/>
                <w:webHidden/>
              </w:rPr>
              <w:fldChar w:fldCharType="begin"/>
            </w:r>
            <w:r w:rsidR="001A3809">
              <w:rPr>
                <w:noProof/>
                <w:webHidden/>
              </w:rPr>
              <w:instrText xml:space="preserve"> PAGEREF _Toc116358948 \h </w:instrText>
            </w:r>
            <w:r w:rsidR="001A3809">
              <w:rPr>
                <w:noProof/>
                <w:webHidden/>
              </w:rPr>
            </w:r>
            <w:r w:rsidR="001A3809">
              <w:rPr>
                <w:noProof/>
                <w:webHidden/>
              </w:rPr>
              <w:fldChar w:fldCharType="separate"/>
            </w:r>
            <w:r w:rsidR="006D7CF6">
              <w:rPr>
                <w:noProof/>
                <w:webHidden/>
              </w:rPr>
              <w:t>8</w:t>
            </w:r>
            <w:r w:rsidR="001A3809">
              <w:rPr>
                <w:noProof/>
                <w:webHidden/>
              </w:rPr>
              <w:fldChar w:fldCharType="end"/>
            </w:r>
          </w:hyperlink>
        </w:p>
        <w:p w14:paraId="1901B3BB" w14:textId="30D24F76"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49" w:history="1">
            <w:r w:rsidR="001A3809" w:rsidRPr="00B47ECA">
              <w:rPr>
                <w:rStyle w:val="Hyperlink"/>
                <w:rFonts w:eastAsia="PMingLiU"/>
                <w:noProof/>
                <w:lang w:eastAsia="zh-TW"/>
              </w:rPr>
              <w:t xml:space="preserve">1.6 </w:t>
            </w:r>
            <w:r w:rsidR="001A3809" w:rsidRPr="00B47ECA">
              <w:rPr>
                <w:rStyle w:val="Hyperlink"/>
                <w:noProof/>
              </w:rPr>
              <w:t>Scope</w:t>
            </w:r>
            <w:r w:rsidR="001A3809" w:rsidRPr="00B47ECA">
              <w:rPr>
                <w:rStyle w:val="Hyperlink"/>
                <w:rFonts w:eastAsia="PMingLiU"/>
                <w:noProof/>
                <w:lang w:eastAsia="zh-TW"/>
              </w:rPr>
              <w:t xml:space="preserve"> of the study</w:t>
            </w:r>
            <w:r w:rsidR="001A3809">
              <w:rPr>
                <w:noProof/>
                <w:webHidden/>
              </w:rPr>
              <w:tab/>
            </w:r>
            <w:r w:rsidR="001A3809">
              <w:rPr>
                <w:noProof/>
                <w:webHidden/>
              </w:rPr>
              <w:fldChar w:fldCharType="begin"/>
            </w:r>
            <w:r w:rsidR="001A3809">
              <w:rPr>
                <w:noProof/>
                <w:webHidden/>
              </w:rPr>
              <w:instrText xml:space="preserve"> PAGEREF _Toc116358949 \h </w:instrText>
            </w:r>
            <w:r w:rsidR="001A3809">
              <w:rPr>
                <w:noProof/>
                <w:webHidden/>
              </w:rPr>
            </w:r>
            <w:r w:rsidR="001A3809">
              <w:rPr>
                <w:noProof/>
                <w:webHidden/>
              </w:rPr>
              <w:fldChar w:fldCharType="separate"/>
            </w:r>
            <w:r w:rsidR="006D7CF6">
              <w:rPr>
                <w:noProof/>
                <w:webHidden/>
              </w:rPr>
              <w:t>9</w:t>
            </w:r>
            <w:r w:rsidR="001A3809">
              <w:rPr>
                <w:noProof/>
                <w:webHidden/>
              </w:rPr>
              <w:fldChar w:fldCharType="end"/>
            </w:r>
          </w:hyperlink>
        </w:p>
        <w:p w14:paraId="7158DD67" w14:textId="0489C6F8"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50" w:history="1">
            <w:r w:rsidR="001A3809" w:rsidRPr="00B47ECA">
              <w:rPr>
                <w:rStyle w:val="Hyperlink"/>
                <w:noProof/>
              </w:rPr>
              <w:t>CHAPTER TWO</w:t>
            </w:r>
            <w:r w:rsidR="001A3809">
              <w:rPr>
                <w:noProof/>
                <w:webHidden/>
              </w:rPr>
              <w:tab/>
            </w:r>
            <w:r w:rsidR="001A3809">
              <w:rPr>
                <w:noProof/>
                <w:webHidden/>
              </w:rPr>
              <w:fldChar w:fldCharType="begin"/>
            </w:r>
            <w:r w:rsidR="001A3809">
              <w:rPr>
                <w:noProof/>
                <w:webHidden/>
              </w:rPr>
              <w:instrText xml:space="preserve"> PAGEREF _Toc116358950 \h </w:instrText>
            </w:r>
            <w:r w:rsidR="001A3809">
              <w:rPr>
                <w:noProof/>
                <w:webHidden/>
              </w:rPr>
            </w:r>
            <w:r w:rsidR="001A3809">
              <w:rPr>
                <w:noProof/>
                <w:webHidden/>
              </w:rPr>
              <w:fldChar w:fldCharType="separate"/>
            </w:r>
            <w:r w:rsidR="006D7CF6">
              <w:rPr>
                <w:noProof/>
                <w:webHidden/>
              </w:rPr>
              <w:t>10</w:t>
            </w:r>
            <w:r w:rsidR="001A3809">
              <w:rPr>
                <w:noProof/>
                <w:webHidden/>
              </w:rPr>
              <w:fldChar w:fldCharType="end"/>
            </w:r>
          </w:hyperlink>
        </w:p>
        <w:p w14:paraId="7932BBC4" w14:textId="646871B6"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51" w:history="1">
            <w:r w:rsidR="001A3809" w:rsidRPr="00B47ECA">
              <w:rPr>
                <w:rStyle w:val="Hyperlink"/>
                <w:noProof/>
              </w:rPr>
              <w:t>LITERATURE REVIEW AND THEORETICAL FRAMEWORK</w:t>
            </w:r>
            <w:r w:rsidR="001A3809">
              <w:rPr>
                <w:noProof/>
                <w:webHidden/>
              </w:rPr>
              <w:tab/>
            </w:r>
            <w:r w:rsidR="001A3809">
              <w:rPr>
                <w:noProof/>
                <w:webHidden/>
              </w:rPr>
              <w:fldChar w:fldCharType="begin"/>
            </w:r>
            <w:r w:rsidR="001A3809">
              <w:rPr>
                <w:noProof/>
                <w:webHidden/>
              </w:rPr>
              <w:instrText xml:space="preserve"> PAGEREF _Toc116358951 \h </w:instrText>
            </w:r>
            <w:r w:rsidR="001A3809">
              <w:rPr>
                <w:noProof/>
                <w:webHidden/>
              </w:rPr>
            </w:r>
            <w:r w:rsidR="001A3809">
              <w:rPr>
                <w:noProof/>
                <w:webHidden/>
              </w:rPr>
              <w:fldChar w:fldCharType="separate"/>
            </w:r>
            <w:r w:rsidR="006D7CF6">
              <w:rPr>
                <w:noProof/>
                <w:webHidden/>
              </w:rPr>
              <w:t>10</w:t>
            </w:r>
            <w:r w:rsidR="001A3809">
              <w:rPr>
                <w:noProof/>
                <w:webHidden/>
              </w:rPr>
              <w:fldChar w:fldCharType="end"/>
            </w:r>
          </w:hyperlink>
        </w:p>
        <w:p w14:paraId="2A5A3814" w14:textId="2DBB4574"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52" w:history="1">
            <w:r w:rsidR="001A3809" w:rsidRPr="00B47ECA">
              <w:rPr>
                <w:rStyle w:val="Hyperlink"/>
                <w:noProof/>
              </w:rPr>
              <w:t>2.0 Introduction</w:t>
            </w:r>
            <w:r w:rsidR="001A3809">
              <w:rPr>
                <w:noProof/>
                <w:webHidden/>
              </w:rPr>
              <w:tab/>
            </w:r>
            <w:r w:rsidR="001A3809">
              <w:rPr>
                <w:noProof/>
                <w:webHidden/>
              </w:rPr>
              <w:fldChar w:fldCharType="begin"/>
            </w:r>
            <w:r w:rsidR="001A3809">
              <w:rPr>
                <w:noProof/>
                <w:webHidden/>
              </w:rPr>
              <w:instrText xml:space="preserve"> PAGEREF _Toc116358952 \h </w:instrText>
            </w:r>
            <w:r w:rsidR="001A3809">
              <w:rPr>
                <w:noProof/>
                <w:webHidden/>
              </w:rPr>
            </w:r>
            <w:r w:rsidR="001A3809">
              <w:rPr>
                <w:noProof/>
                <w:webHidden/>
              </w:rPr>
              <w:fldChar w:fldCharType="separate"/>
            </w:r>
            <w:r w:rsidR="006D7CF6">
              <w:rPr>
                <w:noProof/>
                <w:webHidden/>
              </w:rPr>
              <w:t>10</w:t>
            </w:r>
            <w:r w:rsidR="001A3809">
              <w:rPr>
                <w:noProof/>
                <w:webHidden/>
              </w:rPr>
              <w:fldChar w:fldCharType="end"/>
            </w:r>
          </w:hyperlink>
        </w:p>
        <w:p w14:paraId="62262411" w14:textId="14CDA32C"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53" w:history="1">
            <w:r w:rsidR="001A3809" w:rsidRPr="00B47ECA">
              <w:rPr>
                <w:rStyle w:val="Hyperlink"/>
                <w:noProof/>
              </w:rPr>
              <w:t>2.1 Definition of concepts</w:t>
            </w:r>
            <w:r w:rsidR="001A3809">
              <w:rPr>
                <w:noProof/>
                <w:webHidden/>
              </w:rPr>
              <w:tab/>
            </w:r>
            <w:r w:rsidR="001A3809">
              <w:rPr>
                <w:noProof/>
                <w:webHidden/>
              </w:rPr>
              <w:fldChar w:fldCharType="begin"/>
            </w:r>
            <w:r w:rsidR="001A3809">
              <w:rPr>
                <w:noProof/>
                <w:webHidden/>
              </w:rPr>
              <w:instrText xml:space="preserve"> PAGEREF _Toc116358953 \h </w:instrText>
            </w:r>
            <w:r w:rsidR="001A3809">
              <w:rPr>
                <w:noProof/>
                <w:webHidden/>
              </w:rPr>
            </w:r>
            <w:r w:rsidR="001A3809">
              <w:rPr>
                <w:noProof/>
                <w:webHidden/>
              </w:rPr>
              <w:fldChar w:fldCharType="separate"/>
            </w:r>
            <w:r w:rsidR="006D7CF6">
              <w:rPr>
                <w:noProof/>
                <w:webHidden/>
              </w:rPr>
              <w:t>10</w:t>
            </w:r>
            <w:r w:rsidR="001A3809">
              <w:rPr>
                <w:noProof/>
                <w:webHidden/>
              </w:rPr>
              <w:fldChar w:fldCharType="end"/>
            </w:r>
          </w:hyperlink>
        </w:p>
        <w:p w14:paraId="6C4280FB" w14:textId="131CEE63"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54" w:history="1">
            <w:r w:rsidR="001A3809" w:rsidRPr="00B47ECA">
              <w:rPr>
                <w:rStyle w:val="Hyperlink"/>
                <w:noProof/>
              </w:rPr>
              <w:t>2.2 Concepts of climate change adaptation</w:t>
            </w:r>
            <w:r w:rsidR="001A3809">
              <w:rPr>
                <w:noProof/>
                <w:webHidden/>
              </w:rPr>
              <w:tab/>
            </w:r>
            <w:r w:rsidR="001A3809">
              <w:rPr>
                <w:noProof/>
                <w:webHidden/>
              </w:rPr>
              <w:fldChar w:fldCharType="begin"/>
            </w:r>
            <w:r w:rsidR="001A3809">
              <w:rPr>
                <w:noProof/>
                <w:webHidden/>
              </w:rPr>
              <w:instrText xml:space="preserve"> PAGEREF _Toc116358954 \h </w:instrText>
            </w:r>
            <w:r w:rsidR="001A3809">
              <w:rPr>
                <w:noProof/>
                <w:webHidden/>
              </w:rPr>
            </w:r>
            <w:r w:rsidR="001A3809">
              <w:rPr>
                <w:noProof/>
                <w:webHidden/>
              </w:rPr>
              <w:fldChar w:fldCharType="separate"/>
            </w:r>
            <w:r w:rsidR="006D7CF6">
              <w:rPr>
                <w:noProof/>
                <w:webHidden/>
              </w:rPr>
              <w:t>11</w:t>
            </w:r>
            <w:r w:rsidR="001A3809">
              <w:rPr>
                <w:noProof/>
                <w:webHidden/>
              </w:rPr>
              <w:fldChar w:fldCharType="end"/>
            </w:r>
          </w:hyperlink>
        </w:p>
        <w:p w14:paraId="4E5B1119" w14:textId="79406AF6"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55" w:history="1">
            <w:r w:rsidR="001A3809" w:rsidRPr="00B47ECA">
              <w:rPr>
                <w:rStyle w:val="Hyperlink"/>
                <w:noProof/>
              </w:rPr>
              <w:t>2.3 Climate change trends and projections for Africa</w:t>
            </w:r>
            <w:r w:rsidR="001A3809">
              <w:rPr>
                <w:noProof/>
                <w:webHidden/>
              </w:rPr>
              <w:tab/>
            </w:r>
            <w:r w:rsidR="001A3809">
              <w:rPr>
                <w:noProof/>
                <w:webHidden/>
              </w:rPr>
              <w:fldChar w:fldCharType="begin"/>
            </w:r>
            <w:r w:rsidR="001A3809">
              <w:rPr>
                <w:noProof/>
                <w:webHidden/>
              </w:rPr>
              <w:instrText xml:space="preserve"> PAGEREF _Toc116358955 \h </w:instrText>
            </w:r>
            <w:r w:rsidR="001A3809">
              <w:rPr>
                <w:noProof/>
                <w:webHidden/>
              </w:rPr>
            </w:r>
            <w:r w:rsidR="001A3809">
              <w:rPr>
                <w:noProof/>
                <w:webHidden/>
              </w:rPr>
              <w:fldChar w:fldCharType="separate"/>
            </w:r>
            <w:r w:rsidR="006D7CF6">
              <w:rPr>
                <w:noProof/>
                <w:webHidden/>
              </w:rPr>
              <w:t>12</w:t>
            </w:r>
            <w:r w:rsidR="001A3809">
              <w:rPr>
                <w:noProof/>
                <w:webHidden/>
              </w:rPr>
              <w:fldChar w:fldCharType="end"/>
            </w:r>
          </w:hyperlink>
        </w:p>
        <w:p w14:paraId="16ABC5ED" w14:textId="3AE8F587"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56" w:history="1">
            <w:r w:rsidR="001A3809" w:rsidRPr="00B47ECA">
              <w:rPr>
                <w:rStyle w:val="Hyperlink"/>
                <w:noProof/>
              </w:rPr>
              <w:t>2.3.1 Projections for Temperature changes in Africa</w:t>
            </w:r>
            <w:r w:rsidR="001A3809">
              <w:rPr>
                <w:noProof/>
                <w:webHidden/>
              </w:rPr>
              <w:tab/>
            </w:r>
            <w:r w:rsidR="001A3809">
              <w:rPr>
                <w:noProof/>
                <w:webHidden/>
              </w:rPr>
              <w:fldChar w:fldCharType="begin"/>
            </w:r>
            <w:r w:rsidR="001A3809">
              <w:rPr>
                <w:noProof/>
                <w:webHidden/>
              </w:rPr>
              <w:instrText xml:space="preserve"> PAGEREF _Toc116358956 \h </w:instrText>
            </w:r>
            <w:r w:rsidR="001A3809">
              <w:rPr>
                <w:noProof/>
                <w:webHidden/>
              </w:rPr>
            </w:r>
            <w:r w:rsidR="001A3809">
              <w:rPr>
                <w:noProof/>
                <w:webHidden/>
              </w:rPr>
              <w:fldChar w:fldCharType="separate"/>
            </w:r>
            <w:r w:rsidR="006D7CF6">
              <w:rPr>
                <w:noProof/>
                <w:webHidden/>
              </w:rPr>
              <w:t>13</w:t>
            </w:r>
            <w:r w:rsidR="001A3809">
              <w:rPr>
                <w:noProof/>
                <w:webHidden/>
              </w:rPr>
              <w:fldChar w:fldCharType="end"/>
            </w:r>
          </w:hyperlink>
        </w:p>
        <w:p w14:paraId="56D4C068" w14:textId="67B233B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57" w:history="1">
            <w:r w:rsidR="001A3809" w:rsidRPr="00B47ECA">
              <w:rPr>
                <w:rStyle w:val="Hyperlink"/>
                <w:noProof/>
              </w:rPr>
              <w:t>2.3.2 Projections for Rainfall/Precipitation in Africa</w:t>
            </w:r>
            <w:r w:rsidR="001A3809">
              <w:rPr>
                <w:noProof/>
                <w:webHidden/>
              </w:rPr>
              <w:tab/>
            </w:r>
            <w:r w:rsidR="001A3809">
              <w:rPr>
                <w:noProof/>
                <w:webHidden/>
              </w:rPr>
              <w:fldChar w:fldCharType="begin"/>
            </w:r>
            <w:r w:rsidR="001A3809">
              <w:rPr>
                <w:noProof/>
                <w:webHidden/>
              </w:rPr>
              <w:instrText xml:space="preserve"> PAGEREF _Toc116358957 \h </w:instrText>
            </w:r>
            <w:r w:rsidR="001A3809">
              <w:rPr>
                <w:noProof/>
                <w:webHidden/>
              </w:rPr>
            </w:r>
            <w:r w:rsidR="001A3809">
              <w:rPr>
                <w:noProof/>
                <w:webHidden/>
              </w:rPr>
              <w:fldChar w:fldCharType="separate"/>
            </w:r>
            <w:r w:rsidR="006D7CF6">
              <w:rPr>
                <w:noProof/>
                <w:webHidden/>
              </w:rPr>
              <w:t>13</w:t>
            </w:r>
            <w:r w:rsidR="001A3809">
              <w:rPr>
                <w:noProof/>
                <w:webHidden/>
              </w:rPr>
              <w:fldChar w:fldCharType="end"/>
            </w:r>
          </w:hyperlink>
        </w:p>
        <w:p w14:paraId="3AE62F2C" w14:textId="2B51045A"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58" w:history="1">
            <w:r w:rsidR="001A3809" w:rsidRPr="00B47ECA">
              <w:rPr>
                <w:rStyle w:val="Hyperlink"/>
                <w:noProof/>
              </w:rPr>
              <w:t>2.3.3 Projections for Sea level rise in Africa</w:t>
            </w:r>
            <w:r w:rsidR="001A3809">
              <w:rPr>
                <w:noProof/>
                <w:webHidden/>
              </w:rPr>
              <w:tab/>
            </w:r>
            <w:r w:rsidR="001A3809">
              <w:rPr>
                <w:noProof/>
                <w:webHidden/>
              </w:rPr>
              <w:fldChar w:fldCharType="begin"/>
            </w:r>
            <w:r w:rsidR="001A3809">
              <w:rPr>
                <w:noProof/>
                <w:webHidden/>
              </w:rPr>
              <w:instrText xml:space="preserve"> PAGEREF _Toc116358958 \h </w:instrText>
            </w:r>
            <w:r w:rsidR="001A3809">
              <w:rPr>
                <w:noProof/>
                <w:webHidden/>
              </w:rPr>
            </w:r>
            <w:r w:rsidR="001A3809">
              <w:rPr>
                <w:noProof/>
                <w:webHidden/>
              </w:rPr>
              <w:fldChar w:fldCharType="separate"/>
            </w:r>
            <w:r w:rsidR="006D7CF6">
              <w:rPr>
                <w:noProof/>
                <w:webHidden/>
              </w:rPr>
              <w:t>14</w:t>
            </w:r>
            <w:r w:rsidR="001A3809">
              <w:rPr>
                <w:noProof/>
                <w:webHidden/>
              </w:rPr>
              <w:fldChar w:fldCharType="end"/>
            </w:r>
          </w:hyperlink>
        </w:p>
        <w:p w14:paraId="2BAC7936" w14:textId="298E2C62"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59" w:history="1">
            <w:r w:rsidR="001A3809" w:rsidRPr="00B47ECA">
              <w:rPr>
                <w:rStyle w:val="Hyperlink"/>
                <w:noProof/>
              </w:rPr>
              <w:t>2.4 Impacts of climate change on smallholder farmers in Africa</w:t>
            </w:r>
            <w:r w:rsidR="001A3809">
              <w:rPr>
                <w:noProof/>
                <w:webHidden/>
              </w:rPr>
              <w:tab/>
            </w:r>
            <w:r w:rsidR="001A3809">
              <w:rPr>
                <w:noProof/>
                <w:webHidden/>
              </w:rPr>
              <w:fldChar w:fldCharType="begin"/>
            </w:r>
            <w:r w:rsidR="001A3809">
              <w:rPr>
                <w:noProof/>
                <w:webHidden/>
              </w:rPr>
              <w:instrText xml:space="preserve"> PAGEREF _Toc116358959 \h </w:instrText>
            </w:r>
            <w:r w:rsidR="001A3809">
              <w:rPr>
                <w:noProof/>
                <w:webHidden/>
              </w:rPr>
            </w:r>
            <w:r w:rsidR="001A3809">
              <w:rPr>
                <w:noProof/>
                <w:webHidden/>
              </w:rPr>
              <w:fldChar w:fldCharType="separate"/>
            </w:r>
            <w:r w:rsidR="006D7CF6">
              <w:rPr>
                <w:noProof/>
                <w:webHidden/>
              </w:rPr>
              <w:t>14</w:t>
            </w:r>
            <w:r w:rsidR="001A3809">
              <w:rPr>
                <w:noProof/>
                <w:webHidden/>
              </w:rPr>
              <w:fldChar w:fldCharType="end"/>
            </w:r>
          </w:hyperlink>
        </w:p>
        <w:p w14:paraId="12B2D85F" w14:textId="75EA2DB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0" w:history="1">
            <w:r w:rsidR="001A3809" w:rsidRPr="00B47ECA">
              <w:rPr>
                <w:rStyle w:val="Hyperlink"/>
                <w:noProof/>
              </w:rPr>
              <w:t>2.4.1 Impacts of drought on agriculture</w:t>
            </w:r>
            <w:r w:rsidR="001A3809">
              <w:rPr>
                <w:noProof/>
                <w:webHidden/>
              </w:rPr>
              <w:tab/>
            </w:r>
            <w:r w:rsidR="001A3809">
              <w:rPr>
                <w:noProof/>
                <w:webHidden/>
              </w:rPr>
              <w:fldChar w:fldCharType="begin"/>
            </w:r>
            <w:r w:rsidR="001A3809">
              <w:rPr>
                <w:noProof/>
                <w:webHidden/>
              </w:rPr>
              <w:instrText xml:space="preserve"> PAGEREF _Toc116358960 \h </w:instrText>
            </w:r>
            <w:r w:rsidR="001A3809">
              <w:rPr>
                <w:noProof/>
                <w:webHidden/>
              </w:rPr>
            </w:r>
            <w:r w:rsidR="001A3809">
              <w:rPr>
                <w:noProof/>
                <w:webHidden/>
              </w:rPr>
              <w:fldChar w:fldCharType="separate"/>
            </w:r>
            <w:r w:rsidR="006D7CF6">
              <w:rPr>
                <w:noProof/>
                <w:webHidden/>
              </w:rPr>
              <w:t>14</w:t>
            </w:r>
            <w:r w:rsidR="001A3809">
              <w:rPr>
                <w:noProof/>
                <w:webHidden/>
              </w:rPr>
              <w:fldChar w:fldCharType="end"/>
            </w:r>
          </w:hyperlink>
        </w:p>
        <w:p w14:paraId="7223807C" w14:textId="7C3DD517"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1" w:history="1">
            <w:r w:rsidR="001A3809" w:rsidRPr="00B47ECA">
              <w:rPr>
                <w:rStyle w:val="Hyperlink"/>
                <w:noProof/>
              </w:rPr>
              <w:t>2.4.2 Impacts of floods on agriculture</w:t>
            </w:r>
            <w:r w:rsidR="001A3809">
              <w:rPr>
                <w:noProof/>
                <w:webHidden/>
              </w:rPr>
              <w:tab/>
            </w:r>
            <w:r w:rsidR="001A3809">
              <w:rPr>
                <w:noProof/>
                <w:webHidden/>
              </w:rPr>
              <w:fldChar w:fldCharType="begin"/>
            </w:r>
            <w:r w:rsidR="001A3809">
              <w:rPr>
                <w:noProof/>
                <w:webHidden/>
              </w:rPr>
              <w:instrText xml:space="preserve"> PAGEREF _Toc116358961 \h </w:instrText>
            </w:r>
            <w:r w:rsidR="001A3809">
              <w:rPr>
                <w:noProof/>
                <w:webHidden/>
              </w:rPr>
            </w:r>
            <w:r w:rsidR="001A3809">
              <w:rPr>
                <w:noProof/>
                <w:webHidden/>
              </w:rPr>
              <w:fldChar w:fldCharType="separate"/>
            </w:r>
            <w:r w:rsidR="006D7CF6">
              <w:rPr>
                <w:noProof/>
                <w:webHidden/>
              </w:rPr>
              <w:t>15</w:t>
            </w:r>
            <w:r w:rsidR="001A3809">
              <w:rPr>
                <w:noProof/>
                <w:webHidden/>
              </w:rPr>
              <w:fldChar w:fldCharType="end"/>
            </w:r>
          </w:hyperlink>
        </w:p>
        <w:p w14:paraId="57051C4B" w14:textId="7D9B94DD"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2" w:history="1">
            <w:r w:rsidR="001A3809" w:rsidRPr="00B47ECA">
              <w:rPr>
                <w:rStyle w:val="Hyperlink"/>
                <w:noProof/>
              </w:rPr>
              <w:t>2.4.3 Impacts of pest and diseases on agriculture</w:t>
            </w:r>
            <w:r w:rsidR="001A3809">
              <w:rPr>
                <w:noProof/>
                <w:webHidden/>
              </w:rPr>
              <w:tab/>
            </w:r>
            <w:r w:rsidR="001A3809">
              <w:rPr>
                <w:noProof/>
                <w:webHidden/>
              </w:rPr>
              <w:fldChar w:fldCharType="begin"/>
            </w:r>
            <w:r w:rsidR="001A3809">
              <w:rPr>
                <w:noProof/>
                <w:webHidden/>
              </w:rPr>
              <w:instrText xml:space="preserve"> PAGEREF _Toc116358962 \h </w:instrText>
            </w:r>
            <w:r w:rsidR="001A3809">
              <w:rPr>
                <w:noProof/>
                <w:webHidden/>
              </w:rPr>
            </w:r>
            <w:r w:rsidR="001A3809">
              <w:rPr>
                <w:noProof/>
                <w:webHidden/>
              </w:rPr>
              <w:fldChar w:fldCharType="separate"/>
            </w:r>
            <w:r w:rsidR="006D7CF6">
              <w:rPr>
                <w:noProof/>
                <w:webHidden/>
              </w:rPr>
              <w:t>17</w:t>
            </w:r>
            <w:r w:rsidR="001A3809">
              <w:rPr>
                <w:noProof/>
                <w:webHidden/>
              </w:rPr>
              <w:fldChar w:fldCharType="end"/>
            </w:r>
          </w:hyperlink>
        </w:p>
        <w:p w14:paraId="7A1B3DD6" w14:textId="3B1BA305"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3" w:history="1">
            <w:r w:rsidR="001A3809" w:rsidRPr="00B47ECA">
              <w:rPr>
                <w:rStyle w:val="Hyperlink"/>
                <w:noProof/>
              </w:rPr>
              <w:t>2.4.4 Impacts of climate change on yields</w:t>
            </w:r>
            <w:r w:rsidR="001A3809">
              <w:rPr>
                <w:noProof/>
                <w:webHidden/>
              </w:rPr>
              <w:tab/>
            </w:r>
            <w:r w:rsidR="001A3809">
              <w:rPr>
                <w:noProof/>
                <w:webHidden/>
              </w:rPr>
              <w:fldChar w:fldCharType="begin"/>
            </w:r>
            <w:r w:rsidR="001A3809">
              <w:rPr>
                <w:noProof/>
                <w:webHidden/>
              </w:rPr>
              <w:instrText xml:space="preserve"> PAGEREF _Toc116358963 \h </w:instrText>
            </w:r>
            <w:r w:rsidR="001A3809">
              <w:rPr>
                <w:noProof/>
                <w:webHidden/>
              </w:rPr>
            </w:r>
            <w:r w:rsidR="001A3809">
              <w:rPr>
                <w:noProof/>
                <w:webHidden/>
              </w:rPr>
              <w:fldChar w:fldCharType="separate"/>
            </w:r>
            <w:r w:rsidR="006D7CF6">
              <w:rPr>
                <w:noProof/>
                <w:webHidden/>
              </w:rPr>
              <w:t>18</w:t>
            </w:r>
            <w:r w:rsidR="001A3809">
              <w:rPr>
                <w:noProof/>
                <w:webHidden/>
              </w:rPr>
              <w:fldChar w:fldCharType="end"/>
            </w:r>
          </w:hyperlink>
        </w:p>
        <w:p w14:paraId="02203DB9" w14:textId="5F4CC06B"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64" w:history="1">
            <w:r w:rsidR="001A3809" w:rsidRPr="00B47ECA">
              <w:rPr>
                <w:rStyle w:val="Hyperlink"/>
                <w:noProof/>
              </w:rPr>
              <w:t>2.5 Adaptation strategies among smallholder farmers in Africa</w:t>
            </w:r>
            <w:r w:rsidR="001A3809">
              <w:rPr>
                <w:noProof/>
                <w:webHidden/>
              </w:rPr>
              <w:tab/>
            </w:r>
            <w:r w:rsidR="001A3809">
              <w:rPr>
                <w:noProof/>
                <w:webHidden/>
              </w:rPr>
              <w:fldChar w:fldCharType="begin"/>
            </w:r>
            <w:r w:rsidR="001A3809">
              <w:rPr>
                <w:noProof/>
                <w:webHidden/>
              </w:rPr>
              <w:instrText xml:space="preserve"> PAGEREF _Toc116358964 \h </w:instrText>
            </w:r>
            <w:r w:rsidR="001A3809">
              <w:rPr>
                <w:noProof/>
                <w:webHidden/>
              </w:rPr>
            </w:r>
            <w:r w:rsidR="001A3809">
              <w:rPr>
                <w:noProof/>
                <w:webHidden/>
              </w:rPr>
              <w:fldChar w:fldCharType="separate"/>
            </w:r>
            <w:r w:rsidR="006D7CF6">
              <w:rPr>
                <w:noProof/>
                <w:webHidden/>
              </w:rPr>
              <w:t>19</w:t>
            </w:r>
            <w:r w:rsidR="001A3809">
              <w:rPr>
                <w:noProof/>
                <w:webHidden/>
              </w:rPr>
              <w:fldChar w:fldCharType="end"/>
            </w:r>
          </w:hyperlink>
        </w:p>
        <w:p w14:paraId="29EC82CD" w14:textId="7F42A31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5" w:history="1">
            <w:r w:rsidR="001A3809" w:rsidRPr="00B47ECA">
              <w:rPr>
                <w:rStyle w:val="Hyperlink"/>
                <w:rFonts w:eastAsia="PMingLiU"/>
                <w:noProof/>
                <w:lang w:eastAsia="zh-TW"/>
              </w:rPr>
              <w:t xml:space="preserve">2.5.1 </w:t>
            </w:r>
            <w:r w:rsidR="001A3809" w:rsidRPr="00B47ECA">
              <w:rPr>
                <w:rStyle w:val="Hyperlink"/>
                <w:noProof/>
              </w:rPr>
              <w:t>Livelihood</w:t>
            </w:r>
            <w:r w:rsidR="001A3809" w:rsidRPr="00B47ECA">
              <w:rPr>
                <w:rStyle w:val="Hyperlink"/>
                <w:rFonts w:eastAsia="PMingLiU"/>
                <w:noProof/>
                <w:lang w:eastAsia="zh-TW"/>
              </w:rPr>
              <w:t xml:space="preserve"> diversification</w:t>
            </w:r>
            <w:r w:rsidR="001A3809">
              <w:rPr>
                <w:noProof/>
                <w:webHidden/>
              </w:rPr>
              <w:tab/>
            </w:r>
            <w:r w:rsidR="001A3809">
              <w:rPr>
                <w:noProof/>
                <w:webHidden/>
              </w:rPr>
              <w:fldChar w:fldCharType="begin"/>
            </w:r>
            <w:r w:rsidR="001A3809">
              <w:rPr>
                <w:noProof/>
                <w:webHidden/>
              </w:rPr>
              <w:instrText xml:space="preserve"> PAGEREF _Toc116358965 \h </w:instrText>
            </w:r>
            <w:r w:rsidR="001A3809">
              <w:rPr>
                <w:noProof/>
                <w:webHidden/>
              </w:rPr>
            </w:r>
            <w:r w:rsidR="001A3809">
              <w:rPr>
                <w:noProof/>
                <w:webHidden/>
              </w:rPr>
              <w:fldChar w:fldCharType="separate"/>
            </w:r>
            <w:r w:rsidR="006D7CF6">
              <w:rPr>
                <w:noProof/>
                <w:webHidden/>
              </w:rPr>
              <w:t>20</w:t>
            </w:r>
            <w:r w:rsidR="001A3809">
              <w:rPr>
                <w:noProof/>
                <w:webHidden/>
              </w:rPr>
              <w:fldChar w:fldCharType="end"/>
            </w:r>
          </w:hyperlink>
        </w:p>
        <w:p w14:paraId="7162CCD6" w14:textId="2863B281"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6" w:history="1">
            <w:r w:rsidR="001A3809" w:rsidRPr="00B47ECA">
              <w:rPr>
                <w:rStyle w:val="Hyperlink"/>
                <w:noProof/>
              </w:rPr>
              <w:t>2.5.2 Improved crop varieties (includes early maturing, drought resistant crops etc.)</w:t>
            </w:r>
            <w:r w:rsidR="001A3809">
              <w:rPr>
                <w:noProof/>
                <w:webHidden/>
              </w:rPr>
              <w:tab/>
            </w:r>
            <w:r w:rsidR="001A3809">
              <w:rPr>
                <w:noProof/>
                <w:webHidden/>
              </w:rPr>
              <w:fldChar w:fldCharType="begin"/>
            </w:r>
            <w:r w:rsidR="001A3809">
              <w:rPr>
                <w:noProof/>
                <w:webHidden/>
              </w:rPr>
              <w:instrText xml:space="preserve"> PAGEREF _Toc116358966 \h </w:instrText>
            </w:r>
            <w:r w:rsidR="001A3809">
              <w:rPr>
                <w:noProof/>
                <w:webHidden/>
              </w:rPr>
            </w:r>
            <w:r w:rsidR="001A3809">
              <w:rPr>
                <w:noProof/>
                <w:webHidden/>
              </w:rPr>
              <w:fldChar w:fldCharType="separate"/>
            </w:r>
            <w:r w:rsidR="006D7CF6">
              <w:rPr>
                <w:noProof/>
                <w:webHidden/>
              </w:rPr>
              <w:t>21</w:t>
            </w:r>
            <w:r w:rsidR="001A3809">
              <w:rPr>
                <w:noProof/>
                <w:webHidden/>
              </w:rPr>
              <w:fldChar w:fldCharType="end"/>
            </w:r>
          </w:hyperlink>
        </w:p>
        <w:p w14:paraId="765920D4" w14:textId="5A8B6C81"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7" w:history="1">
            <w:r w:rsidR="001A3809" w:rsidRPr="00B47ECA">
              <w:rPr>
                <w:rStyle w:val="Hyperlink"/>
                <w:noProof/>
              </w:rPr>
              <w:t>2.5.3 Water management and irrigation</w:t>
            </w:r>
            <w:r w:rsidR="001A3809">
              <w:rPr>
                <w:noProof/>
                <w:webHidden/>
              </w:rPr>
              <w:tab/>
            </w:r>
            <w:r w:rsidR="001A3809">
              <w:rPr>
                <w:noProof/>
                <w:webHidden/>
              </w:rPr>
              <w:fldChar w:fldCharType="begin"/>
            </w:r>
            <w:r w:rsidR="001A3809">
              <w:rPr>
                <w:noProof/>
                <w:webHidden/>
              </w:rPr>
              <w:instrText xml:space="preserve"> PAGEREF _Toc116358967 \h </w:instrText>
            </w:r>
            <w:r w:rsidR="001A3809">
              <w:rPr>
                <w:noProof/>
                <w:webHidden/>
              </w:rPr>
            </w:r>
            <w:r w:rsidR="001A3809">
              <w:rPr>
                <w:noProof/>
                <w:webHidden/>
              </w:rPr>
              <w:fldChar w:fldCharType="separate"/>
            </w:r>
            <w:r w:rsidR="006D7CF6">
              <w:rPr>
                <w:noProof/>
                <w:webHidden/>
              </w:rPr>
              <w:t>22</w:t>
            </w:r>
            <w:r w:rsidR="001A3809">
              <w:rPr>
                <w:noProof/>
                <w:webHidden/>
              </w:rPr>
              <w:fldChar w:fldCharType="end"/>
            </w:r>
          </w:hyperlink>
        </w:p>
        <w:p w14:paraId="544D6538" w14:textId="55E63850"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8" w:history="1">
            <w:r w:rsidR="001A3809" w:rsidRPr="00B47ECA">
              <w:rPr>
                <w:rStyle w:val="Hyperlink"/>
                <w:noProof/>
              </w:rPr>
              <w:t>2.5.4 Soil and land management</w:t>
            </w:r>
            <w:r w:rsidR="001A3809">
              <w:rPr>
                <w:noProof/>
                <w:webHidden/>
              </w:rPr>
              <w:tab/>
            </w:r>
            <w:r w:rsidR="001A3809">
              <w:rPr>
                <w:noProof/>
                <w:webHidden/>
              </w:rPr>
              <w:fldChar w:fldCharType="begin"/>
            </w:r>
            <w:r w:rsidR="001A3809">
              <w:rPr>
                <w:noProof/>
                <w:webHidden/>
              </w:rPr>
              <w:instrText xml:space="preserve"> PAGEREF _Toc116358968 \h </w:instrText>
            </w:r>
            <w:r w:rsidR="001A3809">
              <w:rPr>
                <w:noProof/>
                <w:webHidden/>
              </w:rPr>
            </w:r>
            <w:r w:rsidR="001A3809">
              <w:rPr>
                <w:noProof/>
                <w:webHidden/>
              </w:rPr>
              <w:fldChar w:fldCharType="separate"/>
            </w:r>
            <w:r w:rsidR="006D7CF6">
              <w:rPr>
                <w:noProof/>
                <w:webHidden/>
              </w:rPr>
              <w:t>23</w:t>
            </w:r>
            <w:r w:rsidR="001A3809">
              <w:rPr>
                <w:noProof/>
                <w:webHidden/>
              </w:rPr>
              <w:fldChar w:fldCharType="end"/>
            </w:r>
          </w:hyperlink>
        </w:p>
        <w:p w14:paraId="3830E717" w14:textId="55FEAF7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69" w:history="1">
            <w:r w:rsidR="001A3809" w:rsidRPr="00B47ECA">
              <w:rPr>
                <w:rStyle w:val="Hyperlink"/>
                <w:noProof/>
              </w:rPr>
              <w:t>2.5.5 Migration</w:t>
            </w:r>
            <w:r w:rsidR="001A3809">
              <w:rPr>
                <w:noProof/>
                <w:webHidden/>
              </w:rPr>
              <w:tab/>
            </w:r>
            <w:r w:rsidR="001A3809">
              <w:rPr>
                <w:noProof/>
                <w:webHidden/>
              </w:rPr>
              <w:fldChar w:fldCharType="begin"/>
            </w:r>
            <w:r w:rsidR="001A3809">
              <w:rPr>
                <w:noProof/>
                <w:webHidden/>
              </w:rPr>
              <w:instrText xml:space="preserve"> PAGEREF _Toc116358969 \h </w:instrText>
            </w:r>
            <w:r w:rsidR="001A3809">
              <w:rPr>
                <w:noProof/>
                <w:webHidden/>
              </w:rPr>
            </w:r>
            <w:r w:rsidR="001A3809">
              <w:rPr>
                <w:noProof/>
                <w:webHidden/>
              </w:rPr>
              <w:fldChar w:fldCharType="separate"/>
            </w:r>
            <w:r w:rsidR="006D7CF6">
              <w:rPr>
                <w:noProof/>
                <w:webHidden/>
              </w:rPr>
              <w:t>25</w:t>
            </w:r>
            <w:r w:rsidR="001A3809">
              <w:rPr>
                <w:noProof/>
                <w:webHidden/>
              </w:rPr>
              <w:fldChar w:fldCharType="end"/>
            </w:r>
          </w:hyperlink>
        </w:p>
        <w:p w14:paraId="471E3DB7" w14:textId="2F6B10A8"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70" w:history="1">
            <w:r w:rsidR="001A3809" w:rsidRPr="00B47ECA">
              <w:rPr>
                <w:rStyle w:val="Hyperlink"/>
                <w:noProof/>
              </w:rPr>
              <w:t>2.5.6 Climate information</w:t>
            </w:r>
            <w:r w:rsidR="001A3809">
              <w:rPr>
                <w:noProof/>
                <w:webHidden/>
              </w:rPr>
              <w:tab/>
            </w:r>
            <w:r w:rsidR="001A3809">
              <w:rPr>
                <w:noProof/>
                <w:webHidden/>
              </w:rPr>
              <w:fldChar w:fldCharType="begin"/>
            </w:r>
            <w:r w:rsidR="001A3809">
              <w:rPr>
                <w:noProof/>
                <w:webHidden/>
              </w:rPr>
              <w:instrText xml:space="preserve"> PAGEREF _Toc116358970 \h </w:instrText>
            </w:r>
            <w:r w:rsidR="001A3809">
              <w:rPr>
                <w:noProof/>
                <w:webHidden/>
              </w:rPr>
            </w:r>
            <w:r w:rsidR="001A3809">
              <w:rPr>
                <w:noProof/>
                <w:webHidden/>
              </w:rPr>
              <w:fldChar w:fldCharType="separate"/>
            </w:r>
            <w:r w:rsidR="006D7CF6">
              <w:rPr>
                <w:noProof/>
                <w:webHidden/>
              </w:rPr>
              <w:t>26</w:t>
            </w:r>
            <w:r w:rsidR="001A3809">
              <w:rPr>
                <w:noProof/>
                <w:webHidden/>
              </w:rPr>
              <w:fldChar w:fldCharType="end"/>
            </w:r>
          </w:hyperlink>
        </w:p>
        <w:p w14:paraId="6E325F95" w14:textId="51C50610"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71" w:history="1">
            <w:r w:rsidR="001A3809" w:rsidRPr="00B47ECA">
              <w:rPr>
                <w:rStyle w:val="Hyperlink"/>
                <w:rFonts w:eastAsia="PMingLiU"/>
                <w:noProof/>
                <w:lang w:eastAsia="zh-TW"/>
              </w:rPr>
              <w:t>2.6 Overview of Climate Services (CS)</w:t>
            </w:r>
            <w:r w:rsidR="001A3809">
              <w:rPr>
                <w:noProof/>
                <w:webHidden/>
              </w:rPr>
              <w:tab/>
            </w:r>
            <w:r w:rsidR="001A3809">
              <w:rPr>
                <w:noProof/>
                <w:webHidden/>
              </w:rPr>
              <w:fldChar w:fldCharType="begin"/>
            </w:r>
            <w:r w:rsidR="001A3809">
              <w:rPr>
                <w:noProof/>
                <w:webHidden/>
              </w:rPr>
              <w:instrText xml:space="preserve"> PAGEREF _Toc116358971 \h </w:instrText>
            </w:r>
            <w:r w:rsidR="001A3809">
              <w:rPr>
                <w:noProof/>
                <w:webHidden/>
              </w:rPr>
            </w:r>
            <w:r w:rsidR="001A3809">
              <w:rPr>
                <w:noProof/>
                <w:webHidden/>
              </w:rPr>
              <w:fldChar w:fldCharType="separate"/>
            </w:r>
            <w:r w:rsidR="006D7CF6">
              <w:rPr>
                <w:noProof/>
                <w:webHidden/>
              </w:rPr>
              <w:t>27</w:t>
            </w:r>
            <w:r w:rsidR="001A3809">
              <w:rPr>
                <w:noProof/>
                <w:webHidden/>
              </w:rPr>
              <w:fldChar w:fldCharType="end"/>
            </w:r>
          </w:hyperlink>
        </w:p>
        <w:p w14:paraId="1D89C99F" w14:textId="58B3141C"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72" w:history="1">
            <w:r w:rsidR="001A3809" w:rsidRPr="00B47ECA">
              <w:rPr>
                <w:rStyle w:val="Hyperlink"/>
                <w:noProof/>
              </w:rPr>
              <w:t>2.7 Evidence of climate change and its impacts in Ghana</w:t>
            </w:r>
            <w:r w:rsidR="001A3809">
              <w:rPr>
                <w:noProof/>
                <w:webHidden/>
              </w:rPr>
              <w:tab/>
            </w:r>
            <w:r w:rsidR="001A3809">
              <w:rPr>
                <w:noProof/>
                <w:webHidden/>
              </w:rPr>
              <w:fldChar w:fldCharType="begin"/>
            </w:r>
            <w:r w:rsidR="001A3809">
              <w:rPr>
                <w:noProof/>
                <w:webHidden/>
              </w:rPr>
              <w:instrText xml:space="preserve"> PAGEREF _Toc116358972 \h </w:instrText>
            </w:r>
            <w:r w:rsidR="001A3809">
              <w:rPr>
                <w:noProof/>
                <w:webHidden/>
              </w:rPr>
            </w:r>
            <w:r w:rsidR="001A3809">
              <w:rPr>
                <w:noProof/>
                <w:webHidden/>
              </w:rPr>
              <w:fldChar w:fldCharType="separate"/>
            </w:r>
            <w:r w:rsidR="006D7CF6">
              <w:rPr>
                <w:noProof/>
                <w:webHidden/>
              </w:rPr>
              <w:t>29</w:t>
            </w:r>
            <w:r w:rsidR="001A3809">
              <w:rPr>
                <w:noProof/>
                <w:webHidden/>
              </w:rPr>
              <w:fldChar w:fldCharType="end"/>
            </w:r>
          </w:hyperlink>
        </w:p>
        <w:p w14:paraId="4A08A138" w14:textId="427BA5B0"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73" w:history="1">
            <w:r w:rsidR="001A3809" w:rsidRPr="00B47ECA">
              <w:rPr>
                <w:rStyle w:val="Hyperlink"/>
                <w:noProof/>
              </w:rPr>
              <w:t>2.8 Smallholder farmers in Ghana</w:t>
            </w:r>
            <w:r w:rsidR="001A3809">
              <w:rPr>
                <w:noProof/>
                <w:webHidden/>
              </w:rPr>
              <w:tab/>
            </w:r>
            <w:r w:rsidR="001A3809">
              <w:rPr>
                <w:noProof/>
                <w:webHidden/>
              </w:rPr>
              <w:fldChar w:fldCharType="begin"/>
            </w:r>
            <w:r w:rsidR="001A3809">
              <w:rPr>
                <w:noProof/>
                <w:webHidden/>
              </w:rPr>
              <w:instrText xml:space="preserve"> PAGEREF _Toc116358973 \h </w:instrText>
            </w:r>
            <w:r w:rsidR="001A3809">
              <w:rPr>
                <w:noProof/>
                <w:webHidden/>
              </w:rPr>
            </w:r>
            <w:r w:rsidR="001A3809">
              <w:rPr>
                <w:noProof/>
                <w:webHidden/>
              </w:rPr>
              <w:fldChar w:fldCharType="separate"/>
            </w:r>
            <w:r w:rsidR="006D7CF6">
              <w:rPr>
                <w:noProof/>
                <w:webHidden/>
              </w:rPr>
              <w:t>30</w:t>
            </w:r>
            <w:r w:rsidR="001A3809">
              <w:rPr>
                <w:noProof/>
                <w:webHidden/>
              </w:rPr>
              <w:fldChar w:fldCharType="end"/>
            </w:r>
          </w:hyperlink>
        </w:p>
        <w:p w14:paraId="481DAD9F" w14:textId="611F2D77"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74" w:history="1">
            <w:r w:rsidR="001A3809" w:rsidRPr="00B47ECA">
              <w:rPr>
                <w:rStyle w:val="Hyperlink"/>
                <w:noProof/>
              </w:rPr>
              <w:t>2.9 Overview of agricultural extension services in Ghana</w:t>
            </w:r>
            <w:r w:rsidR="001A3809">
              <w:rPr>
                <w:noProof/>
                <w:webHidden/>
              </w:rPr>
              <w:tab/>
            </w:r>
            <w:r w:rsidR="001A3809">
              <w:rPr>
                <w:noProof/>
                <w:webHidden/>
              </w:rPr>
              <w:fldChar w:fldCharType="begin"/>
            </w:r>
            <w:r w:rsidR="001A3809">
              <w:rPr>
                <w:noProof/>
                <w:webHidden/>
              </w:rPr>
              <w:instrText xml:space="preserve"> PAGEREF _Toc116358974 \h </w:instrText>
            </w:r>
            <w:r w:rsidR="001A3809">
              <w:rPr>
                <w:noProof/>
                <w:webHidden/>
              </w:rPr>
            </w:r>
            <w:r w:rsidR="001A3809">
              <w:rPr>
                <w:noProof/>
                <w:webHidden/>
              </w:rPr>
              <w:fldChar w:fldCharType="separate"/>
            </w:r>
            <w:r w:rsidR="006D7CF6">
              <w:rPr>
                <w:noProof/>
                <w:webHidden/>
              </w:rPr>
              <w:t>32</w:t>
            </w:r>
            <w:r w:rsidR="001A3809">
              <w:rPr>
                <w:noProof/>
                <w:webHidden/>
              </w:rPr>
              <w:fldChar w:fldCharType="end"/>
            </w:r>
          </w:hyperlink>
        </w:p>
        <w:p w14:paraId="359A8328" w14:textId="5D245DBA"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75" w:history="1">
            <w:r w:rsidR="001A3809" w:rsidRPr="00B47ECA">
              <w:rPr>
                <w:rStyle w:val="Hyperlink"/>
                <w:noProof/>
              </w:rPr>
              <w:t>2.10 Approaches to agricultural extension service delivery in Ghana</w:t>
            </w:r>
            <w:r w:rsidR="001A3809">
              <w:rPr>
                <w:noProof/>
                <w:webHidden/>
              </w:rPr>
              <w:tab/>
            </w:r>
            <w:r w:rsidR="001A3809">
              <w:rPr>
                <w:noProof/>
                <w:webHidden/>
              </w:rPr>
              <w:fldChar w:fldCharType="begin"/>
            </w:r>
            <w:r w:rsidR="001A3809">
              <w:rPr>
                <w:noProof/>
                <w:webHidden/>
              </w:rPr>
              <w:instrText xml:space="preserve"> PAGEREF _Toc116358975 \h </w:instrText>
            </w:r>
            <w:r w:rsidR="001A3809">
              <w:rPr>
                <w:noProof/>
                <w:webHidden/>
              </w:rPr>
            </w:r>
            <w:r w:rsidR="001A3809">
              <w:rPr>
                <w:noProof/>
                <w:webHidden/>
              </w:rPr>
              <w:fldChar w:fldCharType="separate"/>
            </w:r>
            <w:r w:rsidR="006D7CF6">
              <w:rPr>
                <w:noProof/>
                <w:webHidden/>
              </w:rPr>
              <w:t>34</w:t>
            </w:r>
            <w:r w:rsidR="001A3809">
              <w:rPr>
                <w:noProof/>
                <w:webHidden/>
              </w:rPr>
              <w:fldChar w:fldCharType="end"/>
            </w:r>
          </w:hyperlink>
        </w:p>
        <w:p w14:paraId="03A65992" w14:textId="61548AA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76" w:history="1">
            <w:r w:rsidR="001A3809" w:rsidRPr="00B47ECA">
              <w:rPr>
                <w:rStyle w:val="Hyperlink"/>
                <w:noProof/>
                <w:lang w:eastAsia="zh-TW"/>
              </w:rPr>
              <w:t xml:space="preserve">2.10.1 Top-down </w:t>
            </w:r>
            <w:r w:rsidR="001A3809" w:rsidRPr="00B47ECA">
              <w:rPr>
                <w:rStyle w:val="Hyperlink"/>
                <w:noProof/>
              </w:rPr>
              <w:t>Approaches</w:t>
            </w:r>
            <w:r w:rsidR="001A3809">
              <w:rPr>
                <w:noProof/>
                <w:webHidden/>
              </w:rPr>
              <w:tab/>
            </w:r>
            <w:r w:rsidR="001A3809">
              <w:rPr>
                <w:noProof/>
                <w:webHidden/>
              </w:rPr>
              <w:fldChar w:fldCharType="begin"/>
            </w:r>
            <w:r w:rsidR="001A3809">
              <w:rPr>
                <w:noProof/>
                <w:webHidden/>
              </w:rPr>
              <w:instrText xml:space="preserve"> PAGEREF _Toc116358976 \h </w:instrText>
            </w:r>
            <w:r w:rsidR="001A3809">
              <w:rPr>
                <w:noProof/>
                <w:webHidden/>
              </w:rPr>
            </w:r>
            <w:r w:rsidR="001A3809">
              <w:rPr>
                <w:noProof/>
                <w:webHidden/>
              </w:rPr>
              <w:fldChar w:fldCharType="separate"/>
            </w:r>
            <w:r w:rsidR="006D7CF6">
              <w:rPr>
                <w:noProof/>
                <w:webHidden/>
              </w:rPr>
              <w:t>34</w:t>
            </w:r>
            <w:r w:rsidR="001A3809">
              <w:rPr>
                <w:noProof/>
                <w:webHidden/>
              </w:rPr>
              <w:fldChar w:fldCharType="end"/>
            </w:r>
          </w:hyperlink>
        </w:p>
        <w:p w14:paraId="1FC6E6D2" w14:textId="6FE9EB30"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77" w:history="1">
            <w:r w:rsidR="001A3809" w:rsidRPr="00B47ECA">
              <w:rPr>
                <w:rStyle w:val="Hyperlink"/>
                <w:noProof/>
                <w:lang w:eastAsia="zh-TW"/>
              </w:rPr>
              <w:t xml:space="preserve">2.10.2 General </w:t>
            </w:r>
            <w:r w:rsidR="001A3809" w:rsidRPr="00B47ECA">
              <w:rPr>
                <w:rStyle w:val="Hyperlink"/>
                <w:noProof/>
              </w:rPr>
              <w:t>Extension</w:t>
            </w:r>
            <w:r w:rsidR="001A3809" w:rsidRPr="00B47ECA">
              <w:rPr>
                <w:rStyle w:val="Hyperlink"/>
                <w:noProof/>
                <w:lang w:eastAsia="zh-TW"/>
              </w:rPr>
              <w:t xml:space="preserve"> Approach</w:t>
            </w:r>
            <w:r w:rsidR="001A3809">
              <w:rPr>
                <w:noProof/>
                <w:webHidden/>
              </w:rPr>
              <w:tab/>
            </w:r>
            <w:r w:rsidR="001A3809">
              <w:rPr>
                <w:noProof/>
                <w:webHidden/>
              </w:rPr>
              <w:fldChar w:fldCharType="begin"/>
            </w:r>
            <w:r w:rsidR="001A3809">
              <w:rPr>
                <w:noProof/>
                <w:webHidden/>
              </w:rPr>
              <w:instrText xml:space="preserve"> PAGEREF _Toc116358977 \h </w:instrText>
            </w:r>
            <w:r w:rsidR="001A3809">
              <w:rPr>
                <w:noProof/>
                <w:webHidden/>
              </w:rPr>
            </w:r>
            <w:r w:rsidR="001A3809">
              <w:rPr>
                <w:noProof/>
                <w:webHidden/>
              </w:rPr>
              <w:fldChar w:fldCharType="separate"/>
            </w:r>
            <w:r w:rsidR="006D7CF6">
              <w:rPr>
                <w:noProof/>
                <w:webHidden/>
              </w:rPr>
              <w:t>34</w:t>
            </w:r>
            <w:r w:rsidR="001A3809">
              <w:rPr>
                <w:noProof/>
                <w:webHidden/>
              </w:rPr>
              <w:fldChar w:fldCharType="end"/>
            </w:r>
          </w:hyperlink>
        </w:p>
        <w:p w14:paraId="2C91C348" w14:textId="54EA0C58"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78" w:history="1">
            <w:r w:rsidR="001A3809" w:rsidRPr="00B47ECA">
              <w:rPr>
                <w:rStyle w:val="Hyperlink"/>
                <w:noProof/>
              </w:rPr>
              <w:t>2.10.3 The Training and Visit (T&amp;V) Approach</w:t>
            </w:r>
            <w:r w:rsidR="001A3809">
              <w:rPr>
                <w:noProof/>
                <w:webHidden/>
              </w:rPr>
              <w:tab/>
            </w:r>
            <w:r w:rsidR="001A3809">
              <w:rPr>
                <w:noProof/>
                <w:webHidden/>
              </w:rPr>
              <w:fldChar w:fldCharType="begin"/>
            </w:r>
            <w:r w:rsidR="001A3809">
              <w:rPr>
                <w:noProof/>
                <w:webHidden/>
              </w:rPr>
              <w:instrText xml:space="preserve"> PAGEREF _Toc116358978 \h </w:instrText>
            </w:r>
            <w:r w:rsidR="001A3809">
              <w:rPr>
                <w:noProof/>
                <w:webHidden/>
              </w:rPr>
            </w:r>
            <w:r w:rsidR="001A3809">
              <w:rPr>
                <w:noProof/>
                <w:webHidden/>
              </w:rPr>
              <w:fldChar w:fldCharType="separate"/>
            </w:r>
            <w:r w:rsidR="006D7CF6">
              <w:rPr>
                <w:noProof/>
                <w:webHidden/>
              </w:rPr>
              <w:t>35</w:t>
            </w:r>
            <w:r w:rsidR="001A3809">
              <w:rPr>
                <w:noProof/>
                <w:webHidden/>
              </w:rPr>
              <w:fldChar w:fldCharType="end"/>
            </w:r>
          </w:hyperlink>
        </w:p>
        <w:p w14:paraId="6EFD7573" w14:textId="3D45B47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79" w:history="1">
            <w:r w:rsidR="001A3809" w:rsidRPr="00B47ECA">
              <w:rPr>
                <w:rStyle w:val="Hyperlink"/>
                <w:noProof/>
                <w:lang w:eastAsia="zh-TW"/>
              </w:rPr>
              <w:t>2.10.4 Participatory/</w:t>
            </w:r>
            <w:r w:rsidR="001A3809" w:rsidRPr="00B47ECA">
              <w:rPr>
                <w:rStyle w:val="Hyperlink"/>
                <w:noProof/>
              </w:rPr>
              <w:t>Decentralized</w:t>
            </w:r>
            <w:r w:rsidR="001A3809" w:rsidRPr="00B47ECA">
              <w:rPr>
                <w:rStyle w:val="Hyperlink"/>
                <w:noProof/>
                <w:lang w:eastAsia="zh-TW"/>
              </w:rPr>
              <w:t xml:space="preserve"> Approaches</w:t>
            </w:r>
            <w:r w:rsidR="001A3809">
              <w:rPr>
                <w:noProof/>
                <w:webHidden/>
              </w:rPr>
              <w:tab/>
            </w:r>
            <w:r w:rsidR="001A3809">
              <w:rPr>
                <w:noProof/>
                <w:webHidden/>
              </w:rPr>
              <w:fldChar w:fldCharType="begin"/>
            </w:r>
            <w:r w:rsidR="001A3809">
              <w:rPr>
                <w:noProof/>
                <w:webHidden/>
              </w:rPr>
              <w:instrText xml:space="preserve"> PAGEREF _Toc116358979 \h </w:instrText>
            </w:r>
            <w:r w:rsidR="001A3809">
              <w:rPr>
                <w:noProof/>
                <w:webHidden/>
              </w:rPr>
            </w:r>
            <w:r w:rsidR="001A3809">
              <w:rPr>
                <w:noProof/>
                <w:webHidden/>
              </w:rPr>
              <w:fldChar w:fldCharType="separate"/>
            </w:r>
            <w:r w:rsidR="006D7CF6">
              <w:rPr>
                <w:noProof/>
                <w:webHidden/>
              </w:rPr>
              <w:t>36</w:t>
            </w:r>
            <w:r w:rsidR="001A3809">
              <w:rPr>
                <w:noProof/>
                <w:webHidden/>
              </w:rPr>
              <w:fldChar w:fldCharType="end"/>
            </w:r>
          </w:hyperlink>
        </w:p>
        <w:p w14:paraId="0C8FA3E2" w14:textId="6B94EF0E"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0" w:history="1">
            <w:r w:rsidR="001A3809" w:rsidRPr="00B47ECA">
              <w:rPr>
                <w:rStyle w:val="Hyperlink"/>
                <w:noProof/>
              </w:rPr>
              <w:t>2.10.5 Farmers Field School (FFS)</w:t>
            </w:r>
            <w:r w:rsidR="001A3809">
              <w:rPr>
                <w:noProof/>
                <w:webHidden/>
              </w:rPr>
              <w:tab/>
            </w:r>
            <w:r w:rsidR="001A3809">
              <w:rPr>
                <w:noProof/>
                <w:webHidden/>
              </w:rPr>
              <w:fldChar w:fldCharType="begin"/>
            </w:r>
            <w:r w:rsidR="001A3809">
              <w:rPr>
                <w:noProof/>
                <w:webHidden/>
              </w:rPr>
              <w:instrText xml:space="preserve"> PAGEREF _Toc116358980 \h </w:instrText>
            </w:r>
            <w:r w:rsidR="001A3809">
              <w:rPr>
                <w:noProof/>
                <w:webHidden/>
              </w:rPr>
            </w:r>
            <w:r w:rsidR="001A3809">
              <w:rPr>
                <w:noProof/>
                <w:webHidden/>
              </w:rPr>
              <w:fldChar w:fldCharType="separate"/>
            </w:r>
            <w:r w:rsidR="006D7CF6">
              <w:rPr>
                <w:noProof/>
                <w:webHidden/>
              </w:rPr>
              <w:t>36</w:t>
            </w:r>
            <w:r w:rsidR="001A3809">
              <w:rPr>
                <w:noProof/>
                <w:webHidden/>
              </w:rPr>
              <w:fldChar w:fldCharType="end"/>
            </w:r>
          </w:hyperlink>
        </w:p>
        <w:p w14:paraId="7D8EC62D" w14:textId="69E36DAE"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1" w:history="1">
            <w:r w:rsidR="001A3809" w:rsidRPr="00B47ECA">
              <w:rPr>
                <w:rStyle w:val="Hyperlink"/>
                <w:noProof/>
                <w:lang w:eastAsia="zh-TW"/>
              </w:rPr>
              <w:t xml:space="preserve">2.10.6 Study </w:t>
            </w:r>
            <w:r w:rsidR="001A3809" w:rsidRPr="00B47ECA">
              <w:rPr>
                <w:rStyle w:val="Hyperlink"/>
                <w:noProof/>
              </w:rPr>
              <w:t>Circles</w:t>
            </w:r>
            <w:r w:rsidR="001A3809">
              <w:rPr>
                <w:noProof/>
                <w:webHidden/>
              </w:rPr>
              <w:tab/>
            </w:r>
            <w:r w:rsidR="001A3809">
              <w:rPr>
                <w:noProof/>
                <w:webHidden/>
              </w:rPr>
              <w:fldChar w:fldCharType="begin"/>
            </w:r>
            <w:r w:rsidR="001A3809">
              <w:rPr>
                <w:noProof/>
                <w:webHidden/>
              </w:rPr>
              <w:instrText xml:space="preserve"> PAGEREF _Toc116358981 \h </w:instrText>
            </w:r>
            <w:r w:rsidR="001A3809">
              <w:rPr>
                <w:noProof/>
                <w:webHidden/>
              </w:rPr>
            </w:r>
            <w:r w:rsidR="001A3809">
              <w:rPr>
                <w:noProof/>
                <w:webHidden/>
              </w:rPr>
              <w:fldChar w:fldCharType="separate"/>
            </w:r>
            <w:r w:rsidR="006D7CF6">
              <w:rPr>
                <w:noProof/>
                <w:webHidden/>
              </w:rPr>
              <w:t>37</w:t>
            </w:r>
            <w:r w:rsidR="001A3809">
              <w:rPr>
                <w:noProof/>
                <w:webHidden/>
              </w:rPr>
              <w:fldChar w:fldCharType="end"/>
            </w:r>
          </w:hyperlink>
        </w:p>
        <w:p w14:paraId="6955AB93" w14:textId="216124B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2" w:history="1">
            <w:r w:rsidR="001A3809" w:rsidRPr="00B47ECA">
              <w:rPr>
                <w:rStyle w:val="Hyperlink"/>
                <w:noProof/>
                <w:lang w:eastAsia="zh-TW"/>
              </w:rPr>
              <w:t xml:space="preserve">2.10.7 </w:t>
            </w:r>
            <w:r w:rsidR="001A3809" w:rsidRPr="00B47ECA">
              <w:rPr>
                <w:rStyle w:val="Hyperlink"/>
                <w:noProof/>
              </w:rPr>
              <w:t>Commodity</w:t>
            </w:r>
            <w:r w:rsidR="001A3809" w:rsidRPr="00B47ECA">
              <w:rPr>
                <w:rStyle w:val="Hyperlink"/>
                <w:noProof/>
                <w:lang w:eastAsia="zh-TW"/>
              </w:rPr>
              <w:t xml:space="preserve"> approach</w:t>
            </w:r>
            <w:r w:rsidR="001A3809">
              <w:rPr>
                <w:noProof/>
                <w:webHidden/>
              </w:rPr>
              <w:tab/>
            </w:r>
            <w:r w:rsidR="001A3809">
              <w:rPr>
                <w:noProof/>
                <w:webHidden/>
              </w:rPr>
              <w:fldChar w:fldCharType="begin"/>
            </w:r>
            <w:r w:rsidR="001A3809">
              <w:rPr>
                <w:noProof/>
                <w:webHidden/>
              </w:rPr>
              <w:instrText xml:space="preserve"> PAGEREF _Toc116358982 \h </w:instrText>
            </w:r>
            <w:r w:rsidR="001A3809">
              <w:rPr>
                <w:noProof/>
                <w:webHidden/>
              </w:rPr>
            </w:r>
            <w:r w:rsidR="001A3809">
              <w:rPr>
                <w:noProof/>
                <w:webHidden/>
              </w:rPr>
              <w:fldChar w:fldCharType="separate"/>
            </w:r>
            <w:r w:rsidR="006D7CF6">
              <w:rPr>
                <w:noProof/>
                <w:webHidden/>
              </w:rPr>
              <w:t>37</w:t>
            </w:r>
            <w:r w:rsidR="001A3809">
              <w:rPr>
                <w:noProof/>
                <w:webHidden/>
              </w:rPr>
              <w:fldChar w:fldCharType="end"/>
            </w:r>
          </w:hyperlink>
        </w:p>
        <w:p w14:paraId="16A410BA" w14:textId="649A996E"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83" w:history="1">
            <w:r w:rsidR="001A3809" w:rsidRPr="00B47ECA">
              <w:rPr>
                <w:rStyle w:val="Hyperlink"/>
                <w:noProof/>
              </w:rPr>
              <w:t>2.11 Role of extension services in climate change adaptation among smallholder farmers</w:t>
            </w:r>
            <w:r w:rsidR="001A3809">
              <w:rPr>
                <w:noProof/>
                <w:webHidden/>
              </w:rPr>
              <w:tab/>
            </w:r>
            <w:r w:rsidR="001A3809">
              <w:rPr>
                <w:noProof/>
                <w:webHidden/>
              </w:rPr>
              <w:fldChar w:fldCharType="begin"/>
            </w:r>
            <w:r w:rsidR="001A3809">
              <w:rPr>
                <w:noProof/>
                <w:webHidden/>
              </w:rPr>
              <w:instrText xml:space="preserve"> PAGEREF _Toc116358983 \h </w:instrText>
            </w:r>
            <w:r w:rsidR="001A3809">
              <w:rPr>
                <w:noProof/>
                <w:webHidden/>
              </w:rPr>
            </w:r>
            <w:r w:rsidR="001A3809">
              <w:rPr>
                <w:noProof/>
                <w:webHidden/>
              </w:rPr>
              <w:fldChar w:fldCharType="separate"/>
            </w:r>
            <w:r w:rsidR="006D7CF6">
              <w:rPr>
                <w:noProof/>
                <w:webHidden/>
              </w:rPr>
              <w:t>37</w:t>
            </w:r>
            <w:r w:rsidR="001A3809">
              <w:rPr>
                <w:noProof/>
                <w:webHidden/>
              </w:rPr>
              <w:fldChar w:fldCharType="end"/>
            </w:r>
          </w:hyperlink>
        </w:p>
        <w:p w14:paraId="2F227FBF" w14:textId="1818DD04"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84" w:history="1">
            <w:r w:rsidR="001A3809" w:rsidRPr="00B47ECA">
              <w:rPr>
                <w:rStyle w:val="Hyperlink"/>
                <w:noProof/>
              </w:rPr>
              <w:t>2.12 Role of extension services in agricultural transformation and technological change</w:t>
            </w:r>
            <w:r w:rsidR="001A3809">
              <w:rPr>
                <w:noProof/>
                <w:webHidden/>
              </w:rPr>
              <w:tab/>
            </w:r>
            <w:r w:rsidR="001A3809">
              <w:rPr>
                <w:noProof/>
                <w:webHidden/>
              </w:rPr>
              <w:fldChar w:fldCharType="begin"/>
            </w:r>
            <w:r w:rsidR="001A3809">
              <w:rPr>
                <w:noProof/>
                <w:webHidden/>
              </w:rPr>
              <w:instrText xml:space="preserve"> PAGEREF _Toc116358984 \h </w:instrText>
            </w:r>
            <w:r w:rsidR="001A3809">
              <w:rPr>
                <w:noProof/>
                <w:webHidden/>
              </w:rPr>
            </w:r>
            <w:r w:rsidR="001A3809">
              <w:rPr>
                <w:noProof/>
                <w:webHidden/>
              </w:rPr>
              <w:fldChar w:fldCharType="separate"/>
            </w:r>
            <w:r w:rsidR="006D7CF6">
              <w:rPr>
                <w:noProof/>
                <w:webHidden/>
              </w:rPr>
              <w:t>39</w:t>
            </w:r>
            <w:r w:rsidR="001A3809">
              <w:rPr>
                <w:noProof/>
                <w:webHidden/>
              </w:rPr>
              <w:fldChar w:fldCharType="end"/>
            </w:r>
          </w:hyperlink>
        </w:p>
        <w:p w14:paraId="598B8380" w14:textId="1465A155"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85" w:history="1">
            <w:r w:rsidR="001A3809" w:rsidRPr="00B47ECA">
              <w:rPr>
                <w:rStyle w:val="Hyperlink"/>
                <w:rFonts w:eastAsia="PMingLiU"/>
                <w:noProof/>
                <w:lang w:eastAsia="zh-TW"/>
              </w:rPr>
              <w:t xml:space="preserve">2.13 Constraints to </w:t>
            </w:r>
            <w:r w:rsidR="001A3809" w:rsidRPr="00B47ECA">
              <w:rPr>
                <w:rStyle w:val="Hyperlink"/>
                <w:noProof/>
              </w:rPr>
              <w:t>climate</w:t>
            </w:r>
            <w:r w:rsidR="001A3809" w:rsidRPr="00B47ECA">
              <w:rPr>
                <w:rStyle w:val="Hyperlink"/>
                <w:rFonts w:eastAsia="PMingLiU"/>
                <w:noProof/>
                <w:lang w:eastAsia="zh-TW"/>
              </w:rPr>
              <w:t xml:space="preserve"> change adaptation among smallholder farmers.</w:t>
            </w:r>
            <w:r w:rsidR="001A3809">
              <w:rPr>
                <w:noProof/>
                <w:webHidden/>
              </w:rPr>
              <w:tab/>
            </w:r>
            <w:r w:rsidR="001A3809">
              <w:rPr>
                <w:noProof/>
                <w:webHidden/>
              </w:rPr>
              <w:fldChar w:fldCharType="begin"/>
            </w:r>
            <w:r w:rsidR="001A3809">
              <w:rPr>
                <w:noProof/>
                <w:webHidden/>
              </w:rPr>
              <w:instrText xml:space="preserve"> PAGEREF _Toc116358985 \h </w:instrText>
            </w:r>
            <w:r w:rsidR="001A3809">
              <w:rPr>
                <w:noProof/>
                <w:webHidden/>
              </w:rPr>
            </w:r>
            <w:r w:rsidR="001A3809">
              <w:rPr>
                <w:noProof/>
                <w:webHidden/>
              </w:rPr>
              <w:fldChar w:fldCharType="separate"/>
            </w:r>
            <w:r w:rsidR="006D7CF6">
              <w:rPr>
                <w:noProof/>
                <w:webHidden/>
              </w:rPr>
              <w:t>40</w:t>
            </w:r>
            <w:r w:rsidR="001A3809">
              <w:rPr>
                <w:noProof/>
                <w:webHidden/>
              </w:rPr>
              <w:fldChar w:fldCharType="end"/>
            </w:r>
          </w:hyperlink>
        </w:p>
        <w:p w14:paraId="5840996B" w14:textId="640274D7"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6" w:history="1">
            <w:r w:rsidR="001A3809" w:rsidRPr="00B47ECA">
              <w:rPr>
                <w:rStyle w:val="Hyperlink"/>
                <w:noProof/>
              </w:rPr>
              <w:t>2.13.1 Financial constraints</w:t>
            </w:r>
            <w:r w:rsidR="001A3809">
              <w:rPr>
                <w:noProof/>
                <w:webHidden/>
              </w:rPr>
              <w:tab/>
            </w:r>
            <w:r w:rsidR="001A3809">
              <w:rPr>
                <w:noProof/>
                <w:webHidden/>
              </w:rPr>
              <w:fldChar w:fldCharType="begin"/>
            </w:r>
            <w:r w:rsidR="001A3809">
              <w:rPr>
                <w:noProof/>
                <w:webHidden/>
              </w:rPr>
              <w:instrText xml:space="preserve"> PAGEREF _Toc116358986 \h </w:instrText>
            </w:r>
            <w:r w:rsidR="001A3809">
              <w:rPr>
                <w:noProof/>
                <w:webHidden/>
              </w:rPr>
            </w:r>
            <w:r w:rsidR="001A3809">
              <w:rPr>
                <w:noProof/>
                <w:webHidden/>
              </w:rPr>
              <w:fldChar w:fldCharType="separate"/>
            </w:r>
            <w:r w:rsidR="006D7CF6">
              <w:rPr>
                <w:noProof/>
                <w:webHidden/>
              </w:rPr>
              <w:t>40</w:t>
            </w:r>
            <w:r w:rsidR="001A3809">
              <w:rPr>
                <w:noProof/>
                <w:webHidden/>
              </w:rPr>
              <w:fldChar w:fldCharType="end"/>
            </w:r>
          </w:hyperlink>
        </w:p>
        <w:p w14:paraId="414A887F" w14:textId="11CEBB3A"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7" w:history="1">
            <w:r w:rsidR="001A3809" w:rsidRPr="00B47ECA">
              <w:rPr>
                <w:rStyle w:val="Hyperlink"/>
                <w:noProof/>
              </w:rPr>
              <w:t>2.13.2 Information constraints</w:t>
            </w:r>
            <w:r w:rsidR="001A3809">
              <w:rPr>
                <w:noProof/>
                <w:webHidden/>
              </w:rPr>
              <w:tab/>
            </w:r>
            <w:r w:rsidR="001A3809">
              <w:rPr>
                <w:noProof/>
                <w:webHidden/>
              </w:rPr>
              <w:fldChar w:fldCharType="begin"/>
            </w:r>
            <w:r w:rsidR="001A3809">
              <w:rPr>
                <w:noProof/>
                <w:webHidden/>
              </w:rPr>
              <w:instrText xml:space="preserve"> PAGEREF _Toc116358987 \h </w:instrText>
            </w:r>
            <w:r w:rsidR="001A3809">
              <w:rPr>
                <w:noProof/>
                <w:webHidden/>
              </w:rPr>
            </w:r>
            <w:r w:rsidR="001A3809">
              <w:rPr>
                <w:noProof/>
                <w:webHidden/>
              </w:rPr>
              <w:fldChar w:fldCharType="separate"/>
            </w:r>
            <w:r w:rsidR="006D7CF6">
              <w:rPr>
                <w:noProof/>
                <w:webHidden/>
              </w:rPr>
              <w:t>41</w:t>
            </w:r>
            <w:r w:rsidR="001A3809">
              <w:rPr>
                <w:noProof/>
                <w:webHidden/>
              </w:rPr>
              <w:fldChar w:fldCharType="end"/>
            </w:r>
          </w:hyperlink>
        </w:p>
        <w:p w14:paraId="636335D1" w14:textId="430A266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8" w:history="1">
            <w:r w:rsidR="001A3809" w:rsidRPr="00B47ECA">
              <w:rPr>
                <w:rStyle w:val="Hyperlink"/>
                <w:noProof/>
              </w:rPr>
              <w:t>2.13.3 Institutional challenge</w:t>
            </w:r>
            <w:r w:rsidR="001A3809">
              <w:rPr>
                <w:noProof/>
                <w:webHidden/>
              </w:rPr>
              <w:tab/>
            </w:r>
            <w:r w:rsidR="001A3809">
              <w:rPr>
                <w:noProof/>
                <w:webHidden/>
              </w:rPr>
              <w:fldChar w:fldCharType="begin"/>
            </w:r>
            <w:r w:rsidR="001A3809">
              <w:rPr>
                <w:noProof/>
                <w:webHidden/>
              </w:rPr>
              <w:instrText xml:space="preserve"> PAGEREF _Toc116358988 \h </w:instrText>
            </w:r>
            <w:r w:rsidR="001A3809">
              <w:rPr>
                <w:noProof/>
                <w:webHidden/>
              </w:rPr>
            </w:r>
            <w:r w:rsidR="001A3809">
              <w:rPr>
                <w:noProof/>
                <w:webHidden/>
              </w:rPr>
              <w:fldChar w:fldCharType="separate"/>
            </w:r>
            <w:r w:rsidR="006D7CF6">
              <w:rPr>
                <w:noProof/>
                <w:webHidden/>
              </w:rPr>
              <w:t>41</w:t>
            </w:r>
            <w:r w:rsidR="001A3809">
              <w:rPr>
                <w:noProof/>
                <w:webHidden/>
              </w:rPr>
              <w:fldChar w:fldCharType="end"/>
            </w:r>
          </w:hyperlink>
        </w:p>
        <w:p w14:paraId="70149047" w14:textId="1996941A"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89" w:history="1">
            <w:r w:rsidR="001A3809" w:rsidRPr="00B47ECA">
              <w:rPr>
                <w:rStyle w:val="Hyperlink"/>
                <w:noProof/>
              </w:rPr>
              <w:t>2.13.4 Socio-cultural constraints</w:t>
            </w:r>
            <w:r w:rsidR="001A3809">
              <w:rPr>
                <w:noProof/>
                <w:webHidden/>
              </w:rPr>
              <w:tab/>
            </w:r>
            <w:r w:rsidR="001A3809">
              <w:rPr>
                <w:noProof/>
                <w:webHidden/>
              </w:rPr>
              <w:fldChar w:fldCharType="begin"/>
            </w:r>
            <w:r w:rsidR="001A3809">
              <w:rPr>
                <w:noProof/>
                <w:webHidden/>
              </w:rPr>
              <w:instrText xml:space="preserve"> PAGEREF _Toc116358989 \h </w:instrText>
            </w:r>
            <w:r w:rsidR="001A3809">
              <w:rPr>
                <w:noProof/>
                <w:webHidden/>
              </w:rPr>
            </w:r>
            <w:r w:rsidR="001A3809">
              <w:rPr>
                <w:noProof/>
                <w:webHidden/>
              </w:rPr>
              <w:fldChar w:fldCharType="separate"/>
            </w:r>
            <w:r w:rsidR="006D7CF6">
              <w:rPr>
                <w:noProof/>
                <w:webHidden/>
              </w:rPr>
              <w:t>42</w:t>
            </w:r>
            <w:r w:rsidR="001A3809">
              <w:rPr>
                <w:noProof/>
                <w:webHidden/>
              </w:rPr>
              <w:fldChar w:fldCharType="end"/>
            </w:r>
          </w:hyperlink>
        </w:p>
        <w:p w14:paraId="5FEFEF93" w14:textId="18B533D6"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90" w:history="1">
            <w:r w:rsidR="001A3809" w:rsidRPr="00B47ECA">
              <w:rPr>
                <w:rStyle w:val="Hyperlink"/>
                <w:noProof/>
              </w:rPr>
              <w:t>2.14 Diffusion of Innovation Theory</w:t>
            </w:r>
            <w:r w:rsidR="001A3809">
              <w:rPr>
                <w:noProof/>
                <w:webHidden/>
              </w:rPr>
              <w:tab/>
            </w:r>
            <w:r w:rsidR="001A3809">
              <w:rPr>
                <w:noProof/>
                <w:webHidden/>
              </w:rPr>
              <w:fldChar w:fldCharType="begin"/>
            </w:r>
            <w:r w:rsidR="001A3809">
              <w:rPr>
                <w:noProof/>
                <w:webHidden/>
              </w:rPr>
              <w:instrText xml:space="preserve"> PAGEREF _Toc116358990 \h </w:instrText>
            </w:r>
            <w:r w:rsidR="001A3809">
              <w:rPr>
                <w:noProof/>
                <w:webHidden/>
              </w:rPr>
            </w:r>
            <w:r w:rsidR="001A3809">
              <w:rPr>
                <w:noProof/>
                <w:webHidden/>
              </w:rPr>
              <w:fldChar w:fldCharType="separate"/>
            </w:r>
            <w:r w:rsidR="006D7CF6">
              <w:rPr>
                <w:noProof/>
                <w:webHidden/>
              </w:rPr>
              <w:t>42</w:t>
            </w:r>
            <w:r w:rsidR="001A3809">
              <w:rPr>
                <w:noProof/>
                <w:webHidden/>
              </w:rPr>
              <w:fldChar w:fldCharType="end"/>
            </w:r>
          </w:hyperlink>
        </w:p>
        <w:p w14:paraId="12C6B6F1" w14:textId="5A2F4A41"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91" w:history="1">
            <w:r w:rsidR="001A3809" w:rsidRPr="00B47ECA">
              <w:rPr>
                <w:rStyle w:val="Hyperlink"/>
                <w:noProof/>
              </w:rPr>
              <w:t>CHAPTER THREE</w:t>
            </w:r>
            <w:r w:rsidR="001A3809">
              <w:rPr>
                <w:noProof/>
                <w:webHidden/>
              </w:rPr>
              <w:tab/>
            </w:r>
            <w:r w:rsidR="001A3809">
              <w:rPr>
                <w:noProof/>
                <w:webHidden/>
              </w:rPr>
              <w:fldChar w:fldCharType="begin"/>
            </w:r>
            <w:r w:rsidR="001A3809">
              <w:rPr>
                <w:noProof/>
                <w:webHidden/>
              </w:rPr>
              <w:instrText xml:space="preserve"> PAGEREF _Toc116358991 \h </w:instrText>
            </w:r>
            <w:r w:rsidR="001A3809">
              <w:rPr>
                <w:noProof/>
                <w:webHidden/>
              </w:rPr>
            </w:r>
            <w:r w:rsidR="001A3809">
              <w:rPr>
                <w:noProof/>
                <w:webHidden/>
              </w:rPr>
              <w:fldChar w:fldCharType="separate"/>
            </w:r>
            <w:r w:rsidR="006D7CF6">
              <w:rPr>
                <w:noProof/>
                <w:webHidden/>
              </w:rPr>
              <w:t>49</w:t>
            </w:r>
            <w:r w:rsidR="001A3809">
              <w:rPr>
                <w:noProof/>
                <w:webHidden/>
              </w:rPr>
              <w:fldChar w:fldCharType="end"/>
            </w:r>
          </w:hyperlink>
        </w:p>
        <w:p w14:paraId="6C64FB8A" w14:textId="3EA5049A"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8992" w:history="1">
            <w:r w:rsidR="001A3809" w:rsidRPr="00B47ECA">
              <w:rPr>
                <w:rStyle w:val="Hyperlink"/>
                <w:noProof/>
              </w:rPr>
              <w:t>RESEARCH METHODOLOGY</w:t>
            </w:r>
            <w:r w:rsidR="001A3809">
              <w:rPr>
                <w:noProof/>
                <w:webHidden/>
              </w:rPr>
              <w:tab/>
            </w:r>
            <w:r w:rsidR="001A3809">
              <w:rPr>
                <w:noProof/>
                <w:webHidden/>
              </w:rPr>
              <w:fldChar w:fldCharType="begin"/>
            </w:r>
            <w:r w:rsidR="001A3809">
              <w:rPr>
                <w:noProof/>
                <w:webHidden/>
              </w:rPr>
              <w:instrText xml:space="preserve"> PAGEREF _Toc116358992 \h </w:instrText>
            </w:r>
            <w:r w:rsidR="001A3809">
              <w:rPr>
                <w:noProof/>
                <w:webHidden/>
              </w:rPr>
            </w:r>
            <w:r w:rsidR="001A3809">
              <w:rPr>
                <w:noProof/>
                <w:webHidden/>
              </w:rPr>
              <w:fldChar w:fldCharType="separate"/>
            </w:r>
            <w:r w:rsidR="006D7CF6">
              <w:rPr>
                <w:noProof/>
                <w:webHidden/>
              </w:rPr>
              <w:t>49</w:t>
            </w:r>
            <w:r w:rsidR="001A3809">
              <w:rPr>
                <w:noProof/>
                <w:webHidden/>
              </w:rPr>
              <w:fldChar w:fldCharType="end"/>
            </w:r>
          </w:hyperlink>
        </w:p>
        <w:p w14:paraId="7912BB9D" w14:textId="4B65F3A4"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93" w:history="1">
            <w:r w:rsidR="001A3809" w:rsidRPr="00B47ECA">
              <w:rPr>
                <w:rStyle w:val="Hyperlink"/>
                <w:noProof/>
              </w:rPr>
              <w:t>3.0 Introduction</w:t>
            </w:r>
            <w:r w:rsidR="001A3809">
              <w:rPr>
                <w:noProof/>
                <w:webHidden/>
              </w:rPr>
              <w:tab/>
            </w:r>
            <w:r w:rsidR="001A3809">
              <w:rPr>
                <w:noProof/>
                <w:webHidden/>
              </w:rPr>
              <w:fldChar w:fldCharType="begin"/>
            </w:r>
            <w:r w:rsidR="001A3809">
              <w:rPr>
                <w:noProof/>
                <w:webHidden/>
              </w:rPr>
              <w:instrText xml:space="preserve"> PAGEREF _Toc116358993 \h </w:instrText>
            </w:r>
            <w:r w:rsidR="001A3809">
              <w:rPr>
                <w:noProof/>
                <w:webHidden/>
              </w:rPr>
            </w:r>
            <w:r w:rsidR="001A3809">
              <w:rPr>
                <w:noProof/>
                <w:webHidden/>
              </w:rPr>
              <w:fldChar w:fldCharType="separate"/>
            </w:r>
            <w:r w:rsidR="006D7CF6">
              <w:rPr>
                <w:noProof/>
                <w:webHidden/>
              </w:rPr>
              <w:t>49</w:t>
            </w:r>
            <w:r w:rsidR="001A3809">
              <w:rPr>
                <w:noProof/>
                <w:webHidden/>
              </w:rPr>
              <w:fldChar w:fldCharType="end"/>
            </w:r>
          </w:hyperlink>
        </w:p>
        <w:p w14:paraId="5EB4782F" w14:textId="49EEC333"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94" w:history="1">
            <w:r w:rsidR="001A3809" w:rsidRPr="00B47ECA">
              <w:rPr>
                <w:rStyle w:val="Hyperlink"/>
                <w:noProof/>
              </w:rPr>
              <w:t>3.1 Conceptual framework for climate service</w:t>
            </w:r>
            <w:r w:rsidR="001A3809">
              <w:rPr>
                <w:noProof/>
                <w:webHidden/>
              </w:rPr>
              <w:tab/>
            </w:r>
            <w:r w:rsidR="001A3809">
              <w:rPr>
                <w:noProof/>
                <w:webHidden/>
              </w:rPr>
              <w:fldChar w:fldCharType="begin"/>
            </w:r>
            <w:r w:rsidR="001A3809">
              <w:rPr>
                <w:noProof/>
                <w:webHidden/>
              </w:rPr>
              <w:instrText xml:space="preserve"> PAGEREF _Toc116358994 \h </w:instrText>
            </w:r>
            <w:r w:rsidR="001A3809">
              <w:rPr>
                <w:noProof/>
                <w:webHidden/>
              </w:rPr>
            </w:r>
            <w:r w:rsidR="001A3809">
              <w:rPr>
                <w:noProof/>
                <w:webHidden/>
              </w:rPr>
              <w:fldChar w:fldCharType="separate"/>
            </w:r>
            <w:r w:rsidR="006D7CF6">
              <w:rPr>
                <w:noProof/>
                <w:webHidden/>
              </w:rPr>
              <w:t>49</w:t>
            </w:r>
            <w:r w:rsidR="001A3809">
              <w:rPr>
                <w:noProof/>
                <w:webHidden/>
              </w:rPr>
              <w:fldChar w:fldCharType="end"/>
            </w:r>
          </w:hyperlink>
        </w:p>
        <w:p w14:paraId="4C73908B" w14:textId="4ADA1264"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8995" w:history="1">
            <w:r w:rsidR="001A3809" w:rsidRPr="00B47ECA">
              <w:rPr>
                <w:rStyle w:val="Hyperlink"/>
                <w:noProof/>
              </w:rPr>
              <w:t>3.2 Profile of the study area</w:t>
            </w:r>
            <w:r w:rsidR="001A3809">
              <w:rPr>
                <w:noProof/>
                <w:webHidden/>
              </w:rPr>
              <w:tab/>
            </w:r>
            <w:r w:rsidR="001A3809">
              <w:rPr>
                <w:noProof/>
                <w:webHidden/>
              </w:rPr>
              <w:fldChar w:fldCharType="begin"/>
            </w:r>
            <w:r w:rsidR="001A3809">
              <w:rPr>
                <w:noProof/>
                <w:webHidden/>
              </w:rPr>
              <w:instrText xml:space="preserve"> PAGEREF _Toc116358995 \h </w:instrText>
            </w:r>
            <w:r w:rsidR="001A3809">
              <w:rPr>
                <w:noProof/>
                <w:webHidden/>
              </w:rPr>
            </w:r>
            <w:r w:rsidR="001A3809">
              <w:rPr>
                <w:noProof/>
                <w:webHidden/>
              </w:rPr>
              <w:fldChar w:fldCharType="separate"/>
            </w:r>
            <w:r w:rsidR="006D7CF6">
              <w:rPr>
                <w:noProof/>
                <w:webHidden/>
              </w:rPr>
              <w:t>52</w:t>
            </w:r>
            <w:r w:rsidR="001A3809">
              <w:rPr>
                <w:noProof/>
                <w:webHidden/>
              </w:rPr>
              <w:fldChar w:fldCharType="end"/>
            </w:r>
          </w:hyperlink>
        </w:p>
        <w:p w14:paraId="087D0CCD" w14:textId="481A276E"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96" w:history="1">
            <w:r w:rsidR="001A3809" w:rsidRPr="00B47ECA">
              <w:rPr>
                <w:rStyle w:val="Hyperlink"/>
                <w:noProof/>
              </w:rPr>
              <w:t>3.2.1 Size and Demographics</w:t>
            </w:r>
            <w:r w:rsidR="001A3809">
              <w:rPr>
                <w:noProof/>
                <w:webHidden/>
              </w:rPr>
              <w:tab/>
            </w:r>
            <w:r w:rsidR="001A3809">
              <w:rPr>
                <w:noProof/>
                <w:webHidden/>
              </w:rPr>
              <w:fldChar w:fldCharType="begin"/>
            </w:r>
            <w:r w:rsidR="001A3809">
              <w:rPr>
                <w:noProof/>
                <w:webHidden/>
              </w:rPr>
              <w:instrText xml:space="preserve"> PAGEREF _Toc116358996 \h </w:instrText>
            </w:r>
            <w:r w:rsidR="001A3809">
              <w:rPr>
                <w:noProof/>
                <w:webHidden/>
              </w:rPr>
            </w:r>
            <w:r w:rsidR="001A3809">
              <w:rPr>
                <w:noProof/>
                <w:webHidden/>
              </w:rPr>
              <w:fldChar w:fldCharType="separate"/>
            </w:r>
            <w:r w:rsidR="006D7CF6">
              <w:rPr>
                <w:noProof/>
                <w:webHidden/>
              </w:rPr>
              <w:t>53</w:t>
            </w:r>
            <w:r w:rsidR="001A3809">
              <w:rPr>
                <w:noProof/>
                <w:webHidden/>
              </w:rPr>
              <w:fldChar w:fldCharType="end"/>
            </w:r>
          </w:hyperlink>
        </w:p>
        <w:p w14:paraId="4060C1F4" w14:textId="5637ADF3"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97" w:history="1">
            <w:r w:rsidR="001A3809" w:rsidRPr="00B47ECA">
              <w:rPr>
                <w:rStyle w:val="Hyperlink"/>
                <w:noProof/>
              </w:rPr>
              <w:t>3.2.2 Vegetation and soil</w:t>
            </w:r>
            <w:r w:rsidR="001A3809">
              <w:rPr>
                <w:noProof/>
                <w:webHidden/>
              </w:rPr>
              <w:tab/>
            </w:r>
            <w:r w:rsidR="001A3809">
              <w:rPr>
                <w:noProof/>
                <w:webHidden/>
              </w:rPr>
              <w:fldChar w:fldCharType="begin"/>
            </w:r>
            <w:r w:rsidR="001A3809">
              <w:rPr>
                <w:noProof/>
                <w:webHidden/>
              </w:rPr>
              <w:instrText xml:space="preserve"> PAGEREF _Toc116358997 \h </w:instrText>
            </w:r>
            <w:r w:rsidR="001A3809">
              <w:rPr>
                <w:noProof/>
                <w:webHidden/>
              </w:rPr>
            </w:r>
            <w:r w:rsidR="001A3809">
              <w:rPr>
                <w:noProof/>
                <w:webHidden/>
              </w:rPr>
              <w:fldChar w:fldCharType="separate"/>
            </w:r>
            <w:r w:rsidR="006D7CF6">
              <w:rPr>
                <w:noProof/>
                <w:webHidden/>
              </w:rPr>
              <w:t>54</w:t>
            </w:r>
            <w:r w:rsidR="001A3809">
              <w:rPr>
                <w:noProof/>
                <w:webHidden/>
              </w:rPr>
              <w:fldChar w:fldCharType="end"/>
            </w:r>
          </w:hyperlink>
        </w:p>
        <w:p w14:paraId="5AFD914B" w14:textId="2EC633C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98" w:history="1">
            <w:r w:rsidR="001A3809" w:rsidRPr="00B47ECA">
              <w:rPr>
                <w:rStyle w:val="Hyperlink"/>
                <w:noProof/>
              </w:rPr>
              <w:t>3.2.3. Climate and Temperature.</w:t>
            </w:r>
            <w:r w:rsidR="001A3809">
              <w:rPr>
                <w:noProof/>
                <w:webHidden/>
              </w:rPr>
              <w:tab/>
            </w:r>
            <w:r w:rsidR="001A3809">
              <w:rPr>
                <w:noProof/>
                <w:webHidden/>
              </w:rPr>
              <w:fldChar w:fldCharType="begin"/>
            </w:r>
            <w:r w:rsidR="001A3809">
              <w:rPr>
                <w:noProof/>
                <w:webHidden/>
              </w:rPr>
              <w:instrText xml:space="preserve"> PAGEREF _Toc116358998 \h </w:instrText>
            </w:r>
            <w:r w:rsidR="001A3809">
              <w:rPr>
                <w:noProof/>
                <w:webHidden/>
              </w:rPr>
            </w:r>
            <w:r w:rsidR="001A3809">
              <w:rPr>
                <w:noProof/>
                <w:webHidden/>
              </w:rPr>
              <w:fldChar w:fldCharType="separate"/>
            </w:r>
            <w:r w:rsidR="006D7CF6">
              <w:rPr>
                <w:noProof/>
                <w:webHidden/>
              </w:rPr>
              <w:t>55</w:t>
            </w:r>
            <w:r w:rsidR="001A3809">
              <w:rPr>
                <w:noProof/>
                <w:webHidden/>
              </w:rPr>
              <w:fldChar w:fldCharType="end"/>
            </w:r>
          </w:hyperlink>
        </w:p>
        <w:p w14:paraId="4CBBDA6A" w14:textId="152FB86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8999" w:history="1">
            <w:r w:rsidR="001A3809" w:rsidRPr="00B47ECA">
              <w:rPr>
                <w:rStyle w:val="Hyperlink"/>
                <w:rFonts w:cs="Times New Roman"/>
                <w:noProof/>
              </w:rPr>
              <w:t>3.2.4 Major economic activities</w:t>
            </w:r>
            <w:r w:rsidR="001A3809">
              <w:rPr>
                <w:noProof/>
                <w:webHidden/>
              </w:rPr>
              <w:tab/>
            </w:r>
            <w:r w:rsidR="001A3809">
              <w:rPr>
                <w:noProof/>
                <w:webHidden/>
              </w:rPr>
              <w:fldChar w:fldCharType="begin"/>
            </w:r>
            <w:r w:rsidR="001A3809">
              <w:rPr>
                <w:noProof/>
                <w:webHidden/>
              </w:rPr>
              <w:instrText xml:space="preserve"> PAGEREF _Toc116358999 \h </w:instrText>
            </w:r>
            <w:r w:rsidR="001A3809">
              <w:rPr>
                <w:noProof/>
                <w:webHidden/>
              </w:rPr>
            </w:r>
            <w:r w:rsidR="001A3809">
              <w:rPr>
                <w:noProof/>
                <w:webHidden/>
              </w:rPr>
              <w:fldChar w:fldCharType="separate"/>
            </w:r>
            <w:r w:rsidR="006D7CF6">
              <w:rPr>
                <w:noProof/>
                <w:webHidden/>
              </w:rPr>
              <w:t>55</w:t>
            </w:r>
            <w:r w:rsidR="001A3809">
              <w:rPr>
                <w:noProof/>
                <w:webHidden/>
              </w:rPr>
              <w:fldChar w:fldCharType="end"/>
            </w:r>
          </w:hyperlink>
        </w:p>
        <w:p w14:paraId="5DB6EB20" w14:textId="40064276"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00" w:history="1">
            <w:r w:rsidR="001A3809" w:rsidRPr="00B47ECA">
              <w:rPr>
                <w:rStyle w:val="Hyperlink"/>
                <w:noProof/>
              </w:rPr>
              <w:t>3.3 Research design</w:t>
            </w:r>
            <w:r w:rsidR="001A3809">
              <w:rPr>
                <w:noProof/>
                <w:webHidden/>
              </w:rPr>
              <w:tab/>
            </w:r>
            <w:r w:rsidR="001A3809">
              <w:rPr>
                <w:noProof/>
                <w:webHidden/>
              </w:rPr>
              <w:fldChar w:fldCharType="begin"/>
            </w:r>
            <w:r w:rsidR="001A3809">
              <w:rPr>
                <w:noProof/>
                <w:webHidden/>
              </w:rPr>
              <w:instrText xml:space="preserve"> PAGEREF _Toc116359000 \h </w:instrText>
            </w:r>
            <w:r w:rsidR="001A3809">
              <w:rPr>
                <w:noProof/>
                <w:webHidden/>
              </w:rPr>
            </w:r>
            <w:r w:rsidR="001A3809">
              <w:rPr>
                <w:noProof/>
                <w:webHidden/>
              </w:rPr>
              <w:fldChar w:fldCharType="separate"/>
            </w:r>
            <w:r w:rsidR="006D7CF6">
              <w:rPr>
                <w:noProof/>
                <w:webHidden/>
              </w:rPr>
              <w:t>56</w:t>
            </w:r>
            <w:r w:rsidR="001A3809">
              <w:rPr>
                <w:noProof/>
                <w:webHidden/>
              </w:rPr>
              <w:fldChar w:fldCharType="end"/>
            </w:r>
          </w:hyperlink>
        </w:p>
        <w:p w14:paraId="4D670390" w14:textId="1BDD106A"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01" w:history="1">
            <w:r w:rsidR="001A3809" w:rsidRPr="00B47ECA">
              <w:rPr>
                <w:rStyle w:val="Hyperlink"/>
                <w:noProof/>
              </w:rPr>
              <w:t>3.4 Target population</w:t>
            </w:r>
            <w:r w:rsidR="001A3809">
              <w:rPr>
                <w:noProof/>
                <w:webHidden/>
              </w:rPr>
              <w:tab/>
            </w:r>
            <w:r w:rsidR="001A3809">
              <w:rPr>
                <w:noProof/>
                <w:webHidden/>
              </w:rPr>
              <w:fldChar w:fldCharType="begin"/>
            </w:r>
            <w:r w:rsidR="001A3809">
              <w:rPr>
                <w:noProof/>
                <w:webHidden/>
              </w:rPr>
              <w:instrText xml:space="preserve"> PAGEREF _Toc116359001 \h </w:instrText>
            </w:r>
            <w:r w:rsidR="001A3809">
              <w:rPr>
                <w:noProof/>
                <w:webHidden/>
              </w:rPr>
            </w:r>
            <w:r w:rsidR="001A3809">
              <w:rPr>
                <w:noProof/>
                <w:webHidden/>
              </w:rPr>
              <w:fldChar w:fldCharType="separate"/>
            </w:r>
            <w:r w:rsidR="006D7CF6">
              <w:rPr>
                <w:noProof/>
                <w:webHidden/>
              </w:rPr>
              <w:t>57</w:t>
            </w:r>
            <w:r w:rsidR="001A3809">
              <w:rPr>
                <w:noProof/>
                <w:webHidden/>
              </w:rPr>
              <w:fldChar w:fldCharType="end"/>
            </w:r>
          </w:hyperlink>
        </w:p>
        <w:p w14:paraId="04009C75" w14:textId="3C2A9725"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02" w:history="1">
            <w:r w:rsidR="001A3809" w:rsidRPr="00B47ECA">
              <w:rPr>
                <w:rStyle w:val="Hyperlink"/>
                <w:noProof/>
              </w:rPr>
              <w:t>3.5 Sampling method and techniques</w:t>
            </w:r>
            <w:r w:rsidR="001A3809">
              <w:rPr>
                <w:noProof/>
                <w:webHidden/>
              </w:rPr>
              <w:tab/>
            </w:r>
            <w:r w:rsidR="001A3809">
              <w:rPr>
                <w:noProof/>
                <w:webHidden/>
              </w:rPr>
              <w:fldChar w:fldCharType="begin"/>
            </w:r>
            <w:r w:rsidR="001A3809">
              <w:rPr>
                <w:noProof/>
                <w:webHidden/>
              </w:rPr>
              <w:instrText xml:space="preserve"> PAGEREF _Toc116359002 \h </w:instrText>
            </w:r>
            <w:r w:rsidR="001A3809">
              <w:rPr>
                <w:noProof/>
                <w:webHidden/>
              </w:rPr>
            </w:r>
            <w:r w:rsidR="001A3809">
              <w:rPr>
                <w:noProof/>
                <w:webHidden/>
              </w:rPr>
              <w:fldChar w:fldCharType="separate"/>
            </w:r>
            <w:r w:rsidR="006D7CF6">
              <w:rPr>
                <w:noProof/>
                <w:webHidden/>
              </w:rPr>
              <w:t>58</w:t>
            </w:r>
            <w:r w:rsidR="001A3809">
              <w:rPr>
                <w:noProof/>
                <w:webHidden/>
              </w:rPr>
              <w:fldChar w:fldCharType="end"/>
            </w:r>
          </w:hyperlink>
        </w:p>
        <w:p w14:paraId="267EF29F" w14:textId="03092355"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03" w:history="1">
            <w:r w:rsidR="001A3809" w:rsidRPr="00B47ECA">
              <w:rPr>
                <w:rStyle w:val="Hyperlink"/>
                <w:noProof/>
              </w:rPr>
              <w:t>3.6 Sources of data</w:t>
            </w:r>
            <w:r w:rsidR="001A3809">
              <w:rPr>
                <w:noProof/>
                <w:webHidden/>
              </w:rPr>
              <w:tab/>
            </w:r>
            <w:r w:rsidR="001A3809">
              <w:rPr>
                <w:noProof/>
                <w:webHidden/>
              </w:rPr>
              <w:fldChar w:fldCharType="begin"/>
            </w:r>
            <w:r w:rsidR="001A3809">
              <w:rPr>
                <w:noProof/>
                <w:webHidden/>
              </w:rPr>
              <w:instrText xml:space="preserve"> PAGEREF _Toc116359003 \h </w:instrText>
            </w:r>
            <w:r w:rsidR="001A3809">
              <w:rPr>
                <w:noProof/>
                <w:webHidden/>
              </w:rPr>
            </w:r>
            <w:r w:rsidR="001A3809">
              <w:rPr>
                <w:noProof/>
                <w:webHidden/>
              </w:rPr>
              <w:fldChar w:fldCharType="separate"/>
            </w:r>
            <w:r w:rsidR="006D7CF6">
              <w:rPr>
                <w:noProof/>
                <w:webHidden/>
              </w:rPr>
              <w:t>59</w:t>
            </w:r>
            <w:r w:rsidR="001A3809">
              <w:rPr>
                <w:noProof/>
                <w:webHidden/>
              </w:rPr>
              <w:fldChar w:fldCharType="end"/>
            </w:r>
          </w:hyperlink>
        </w:p>
        <w:p w14:paraId="6F2E877D" w14:textId="793D913F"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04" w:history="1">
            <w:r w:rsidR="001A3809" w:rsidRPr="00B47ECA">
              <w:rPr>
                <w:rStyle w:val="Hyperlink"/>
                <w:noProof/>
              </w:rPr>
              <w:t>3.7 Data collection methods and instruments</w:t>
            </w:r>
            <w:r w:rsidR="001A3809">
              <w:rPr>
                <w:noProof/>
                <w:webHidden/>
              </w:rPr>
              <w:tab/>
            </w:r>
            <w:r w:rsidR="001A3809">
              <w:rPr>
                <w:noProof/>
                <w:webHidden/>
              </w:rPr>
              <w:fldChar w:fldCharType="begin"/>
            </w:r>
            <w:r w:rsidR="001A3809">
              <w:rPr>
                <w:noProof/>
                <w:webHidden/>
              </w:rPr>
              <w:instrText xml:space="preserve"> PAGEREF _Toc116359004 \h </w:instrText>
            </w:r>
            <w:r w:rsidR="001A3809">
              <w:rPr>
                <w:noProof/>
                <w:webHidden/>
              </w:rPr>
            </w:r>
            <w:r w:rsidR="001A3809">
              <w:rPr>
                <w:noProof/>
                <w:webHidden/>
              </w:rPr>
              <w:fldChar w:fldCharType="separate"/>
            </w:r>
            <w:r w:rsidR="006D7CF6">
              <w:rPr>
                <w:noProof/>
                <w:webHidden/>
              </w:rPr>
              <w:t>60</w:t>
            </w:r>
            <w:r w:rsidR="001A3809">
              <w:rPr>
                <w:noProof/>
                <w:webHidden/>
              </w:rPr>
              <w:fldChar w:fldCharType="end"/>
            </w:r>
          </w:hyperlink>
        </w:p>
        <w:p w14:paraId="6710BC6C" w14:textId="18D4A763"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05" w:history="1">
            <w:r w:rsidR="001A3809" w:rsidRPr="00B47ECA">
              <w:rPr>
                <w:rStyle w:val="Hyperlink"/>
                <w:noProof/>
              </w:rPr>
              <w:t>3.7.1 Questionnaire administration</w:t>
            </w:r>
            <w:r w:rsidR="001A3809">
              <w:rPr>
                <w:noProof/>
                <w:webHidden/>
              </w:rPr>
              <w:tab/>
            </w:r>
            <w:r w:rsidR="001A3809">
              <w:rPr>
                <w:noProof/>
                <w:webHidden/>
              </w:rPr>
              <w:fldChar w:fldCharType="begin"/>
            </w:r>
            <w:r w:rsidR="001A3809">
              <w:rPr>
                <w:noProof/>
                <w:webHidden/>
              </w:rPr>
              <w:instrText xml:space="preserve"> PAGEREF _Toc116359005 \h </w:instrText>
            </w:r>
            <w:r w:rsidR="001A3809">
              <w:rPr>
                <w:noProof/>
                <w:webHidden/>
              </w:rPr>
            </w:r>
            <w:r w:rsidR="001A3809">
              <w:rPr>
                <w:noProof/>
                <w:webHidden/>
              </w:rPr>
              <w:fldChar w:fldCharType="separate"/>
            </w:r>
            <w:r w:rsidR="006D7CF6">
              <w:rPr>
                <w:noProof/>
                <w:webHidden/>
              </w:rPr>
              <w:t>60</w:t>
            </w:r>
            <w:r w:rsidR="001A3809">
              <w:rPr>
                <w:noProof/>
                <w:webHidden/>
              </w:rPr>
              <w:fldChar w:fldCharType="end"/>
            </w:r>
          </w:hyperlink>
        </w:p>
        <w:p w14:paraId="08195860" w14:textId="23DBAC0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06" w:history="1">
            <w:r w:rsidR="001A3809" w:rsidRPr="00B47ECA">
              <w:rPr>
                <w:rStyle w:val="Hyperlink"/>
                <w:noProof/>
              </w:rPr>
              <w:t>3.</w:t>
            </w:r>
            <w:r w:rsidR="001A3809" w:rsidRPr="00B47ECA">
              <w:rPr>
                <w:rStyle w:val="Hyperlink"/>
                <w:rFonts w:cs="Times New Roman"/>
                <w:noProof/>
              </w:rPr>
              <w:t xml:space="preserve">7.2 Key </w:t>
            </w:r>
            <w:r w:rsidR="001A3809" w:rsidRPr="00B47ECA">
              <w:rPr>
                <w:rStyle w:val="Hyperlink"/>
                <w:noProof/>
              </w:rPr>
              <w:t>Informant</w:t>
            </w:r>
            <w:r w:rsidR="001A3809" w:rsidRPr="00B47ECA">
              <w:rPr>
                <w:rStyle w:val="Hyperlink"/>
                <w:rFonts w:cs="Times New Roman"/>
                <w:noProof/>
              </w:rPr>
              <w:t xml:space="preserve"> Interview (KII)</w:t>
            </w:r>
            <w:r w:rsidR="001A3809">
              <w:rPr>
                <w:noProof/>
                <w:webHidden/>
              </w:rPr>
              <w:tab/>
            </w:r>
            <w:r w:rsidR="001A3809">
              <w:rPr>
                <w:noProof/>
                <w:webHidden/>
              </w:rPr>
              <w:fldChar w:fldCharType="begin"/>
            </w:r>
            <w:r w:rsidR="001A3809">
              <w:rPr>
                <w:noProof/>
                <w:webHidden/>
              </w:rPr>
              <w:instrText xml:space="preserve"> PAGEREF _Toc116359006 \h </w:instrText>
            </w:r>
            <w:r w:rsidR="001A3809">
              <w:rPr>
                <w:noProof/>
                <w:webHidden/>
              </w:rPr>
            </w:r>
            <w:r w:rsidR="001A3809">
              <w:rPr>
                <w:noProof/>
                <w:webHidden/>
              </w:rPr>
              <w:fldChar w:fldCharType="separate"/>
            </w:r>
            <w:r w:rsidR="006D7CF6">
              <w:rPr>
                <w:noProof/>
                <w:webHidden/>
              </w:rPr>
              <w:t>60</w:t>
            </w:r>
            <w:r w:rsidR="001A3809">
              <w:rPr>
                <w:noProof/>
                <w:webHidden/>
              </w:rPr>
              <w:fldChar w:fldCharType="end"/>
            </w:r>
          </w:hyperlink>
        </w:p>
        <w:p w14:paraId="4F6005E2" w14:textId="1FF7608A"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07" w:history="1">
            <w:r w:rsidR="001A3809" w:rsidRPr="00B47ECA">
              <w:rPr>
                <w:rStyle w:val="Hyperlink"/>
                <w:noProof/>
              </w:rPr>
              <w:t>3.7.3 Focus Group Discussion (FGD)</w:t>
            </w:r>
            <w:r w:rsidR="001A3809">
              <w:rPr>
                <w:noProof/>
                <w:webHidden/>
              </w:rPr>
              <w:tab/>
            </w:r>
            <w:r w:rsidR="001A3809">
              <w:rPr>
                <w:noProof/>
                <w:webHidden/>
              </w:rPr>
              <w:fldChar w:fldCharType="begin"/>
            </w:r>
            <w:r w:rsidR="001A3809">
              <w:rPr>
                <w:noProof/>
                <w:webHidden/>
              </w:rPr>
              <w:instrText xml:space="preserve"> PAGEREF _Toc116359007 \h </w:instrText>
            </w:r>
            <w:r w:rsidR="001A3809">
              <w:rPr>
                <w:noProof/>
                <w:webHidden/>
              </w:rPr>
            </w:r>
            <w:r w:rsidR="001A3809">
              <w:rPr>
                <w:noProof/>
                <w:webHidden/>
              </w:rPr>
              <w:fldChar w:fldCharType="separate"/>
            </w:r>
            <w:r w:rsidR="006D7CF6">
              <w:rPr>
                <w:noProof/>
                <w:webHidden/>
              </w:rPr>
              <w:t>60</w:t>
            </w:r>
            <w:r w:rsidR="001A3809">
              <w:rPr>
                <w:noProof/>
                <w:webHidden/>
              </w:rPr>
              <w:fldChar w:fldCharType="end"/>
            </w:r>
          </w:hyperlink>
        </w:p>
        <w:p w14:paraId="31CE92FB" w14:textId="465768B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08" w:history="1">
            <w:r w:rsidR="001A3809" w:rsidRPr="00B47ECA">
              <w:rPr>
                <w:rStyle w:val="Hyperlink"/>
                <w:noProof/>
              </w:rPr>
              <w:t>3.7.4 Direct observation</w:t>
            </w:r>
            <w:r w:rsidR="001A3809">
              <w:rPr>
                <w:noProof/>
                <w:webHidden/>
              </w:rPr>
              <w:tab/>
            </w:r>
            <w:r w:rsidR="001A3809">
              <w:rPr>
                <w:noProof/>
                <w:webHidden/>
              </w:rPr>
              <w:fldChar w:fldCharType="begin"/>
            </w:r>
            <w:r w:rsidR="001A3809">
              <w:rPr>
                <w:noProof/>
                <w:webHidden/>
              </w:rPr>
              <w:instrText xml:space="preserve"> PAGEREF _Toc116359008 \h </w:instrText>
            </w:r>
            <w:r w:rsidR="001A3809">
              <w:rPr>
                <w:noProof/>
                <w:webHidden/>
              </w:rPr>
            </w:r>
            <w:r w:rsidR="001A3809">
              <w:rPr>
                <w:noProof/>
                <w:webHidden/>
              </w:rPr>
              <w:fldChar w:fldCharType="separate"/>
            </w:r>
            <w:r w:rsidR="006D7CF6">
              <w:rPr>
                <w:noProof/>
                <w:webHidden/>
              </w:rPr>
              <w:t>61</w:t>
            </w:r>
            <w:r w:rsidR="001A3809">
              <w:rPr>
                <w:noProof/>
                <w:webHidden/>
              </w:rPr>
              <w:fldChar w:fldCharType="end"/>
            </w:r>
          </w:hyperlink>
        </w:p>
        <w:p w14:paraId="5CE985E4" w14:textId="7E763DDB"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09" w:history="1">
            <w:r w:rsidR="001A3809" w:rsidRPr="00B47ECA">
              <w:rPr>
                <w:rStyle w:val="Hyperlink"/>
                <w:noProof/>
              </w:rPr>
              <w:t>3.8 Data collection procedure</w:t>
            </w:r>
            <w:r w:rsidR="001A3809">
              <w:rPr>
                <w:noProof/>
                <w:webHidden/>
              </w:rPr>
              <w:tab/>
            </w:r>
            <w:r w:rsidR="001A3809">
              <w:rPr>
                <w:noProof/>
                <w:webHidden/>
              </w:rPr>
              <w:fldChar w:fldCharType="begin"/>
            </w:r>
            <w:r w:rsidR="001A3809">
              <w:rPr>
                <w:noProof/>
                <w:webHidden/>
              </w:rPr>
              <w:instrText xml:space="preserve"> PAGEREF _Toc116359009 \h </w:instrText>
            </w:r>
            <w:r w:rsidR="001A3809">
              <w:rPr>
                <w:noProof/>
                <w:webHidden/>
              </w:rPr>
            </w:r>
            <w:r w:rsidR="001A3809">
              <w:rPr>
                <w:noProof/>
                <w:webHidden/>
              </w:rPr>
              <w:fldChar w:fldCharType="separate"/>
            </w:r>
            <w:r w:rsidR="006D7CF6">
              <w:rPr>
                <w:noProof/>
                <w:webHidden/>
              </w:rPr>
              <w:t>61</w:t>
            </w:r>
            <w:r w:rsidR="001A3809">
              <w:rPr>
                <w:noProof/>
                <w:webHidden/>
              </w:rPr>
              <w:fldChar w:fldCharType="end"/>
            </w:r>
          </w:hyperlink>
        </w:p>
        <w:p w14:paraId="05C26C73" w14:textId="5FCDE6EE"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10" w:history="1">
            <w:r w:rsidR="001A3809" w:rsidRPr="00B47ECA">
              <w:rPr>
                <w:rStyle w:val="Hyperlink"/>
                <w:noProof/>
              </w:rPr>
              <w:t>3.9 Data analysis and presentation</w:t>
            </w:r>
            <w:r w:rsidR="001A3809">
              <w:rPr>
                <w:noProof/>
                <w:webHidden/>
              </w:rPr>
              <w:tab/>
            </w:r>
            <w:r w:rsidR="001A3809">
              <w:rPr>
                <w:noProof/>
                <w:webHidden/>
              </w:rPr>
              <w:fldChar w:fldCharType="begin"/>
            </w:r>
            <w:r w:rsidR="001A3809">
              <w:rPr>
                <w:noProof/>
                <w:webHidden/>
              </w:rPr>
              <w:instrText xml:space="preserve"> PAGEREF _Toc116359010 \h </w:instrText>
            </w:r>
            <w:r w:rsidR="001A3809">
              <w:rPr>
                <w:noProof/>
                <w:webHidden/>
              </w:rPr>
            </w:r>
            <w:r w:rsidR="001A3809">
              <w:rPr>
                <w:noProof/>
                <w:webHidden/>
              </w:rPr>
              <w:fldChar w:fldCharType="separate"/>
            </w:r>
            <w:r w:rsidR="006D7CF6">
              <w:rPr>
                <w:noProof/>
                <w:webHidden/>
              </w:rPr>
              <w:t>62</w:t>
            </w:r>
            <w:r w:rsidR="001A3809">
              <w:rPr>
                <w:noProof/>
                <w:webHidden/>
              </w:rPr>
              <w:fldChar w:fldCharType="end"/>
            </w:r>
          </w:hyperlink>
        </w:p>
        <w:p w14:paraId="0EC72B7B" w14:textId="092BD315"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11" w:history="1">
            <w:r w:rsidR="001A3809" w:rsidRPr="00B47ECA">
              <w:rPr>
                <w:rStyle w:val="Hyperlink"/>
                <w:noProof/>
              </w:rPr>
              <w:t>3.10 Ethical consideration</w:t>
            </w:r>
            <w:r w:rsidR="001A3809">
              <w:rPr>
                <w:noProof/>
                <w:webHidden/>
              </w:rPr>
              <w:tab/>
            </w:r>
            <w:r w:rsidR="001A3809">
              <w:rPr>
                <w:noProof/>
                <w:webHidden/>
              </w:rPr>
              <w:fldChar w:fldCharType="begin"/>
            </w:r>
            <w:r w:rsidR="001A3809">
              <w:rPr>
                <w:noProof/>
                <w:webHidden/>
              </w:rPr>
              <w:instrText xml:space="preserve"> PAGEREF _Toc116359011 \h </w:instrText>
            </w:r>
            <w:r w:rsidR="001A3809">
              <w:rPr>
                <w:noProof/>
                <w:webHidden/>
              </w:rPr>
            </w:r>
            <w:r w:rsidR="001A3809">
              <w:rPr>
                <w:noProof/>
                <w:webHidden/>
              </w:rPr>
              <w:fldChar w:fldCharType="separate"/>
            </w:r>
            <w:r w:rsidR="006D7CF6">
              <w:rPr>
                <w:noProof/>
                <w:webHidden/>
              </w:rPr>
              <w:t>63</w:t>
            </w:r>
            <w:r w:rsidR="001A3809">
              <w:rPr>
                <w:noProof/>
                <w:webHidden/>
              </w:rPr>
              <w:fldChar w:fldCharType="end"/>
            </w:r>
          </w:hyperlink>
        </w:p>
        <w:p w14:paraId="09DBCDE7" w14:textId="45271E42"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12" w:history="1">
            <w:r w:rsidR="001A3809" w:rsidRPr="00B47ECA">
              <w:rPr>
                <w:rStyle w:val="Hyperlink"/>
                <w:noProof/>
              </w:rPr>
              <w:t>CHAPTER FOUR</w:t>
            </w:r>
            <w:r w:rsidR="001A3809">
              <w:rPr>
                <w:noProof/>
                <w:webHidden/>
              </w:rPr>
              <w:tab/>
            </w:r>
            <w:r w:rsidR="001A3809">
              <w:rPr>
                <w:noProof/>
                <w:webHidden/>
              </w:rPr>
              <w:fldChar w:fldCharType="begin"/>
            </w:r>
            <w:r w:rsidR="001A3809">
              <w:rPr>
                <w:noProof/>
                <w:webHidden/>
              </w:rPr>
              <w:instrText xml:space="preserve"> PAGEREF _Toc116359012 \h </w:instrText>
            </w:r>
            <w:r w:rsidR="001A3809">
              <w:rPr>
                <w:noProof/>
                <w:webHidden/>
              </w:rPr>
            </w:r>
            <w:r w:rsidR="001A3809">
              <w:rPr>
                <w:noProof/>
                <w:webHidden/>
              </w:rPr>
              <w:fldChar w:fldCharType="separate"/>
            </w:r>
            <w:r w:rsidR="006D7CF6">
              <w:rPr>
                <w:noProof/>
                <w:webHidden/>
              </w:rPr>
              <w:t>64</w:t>
            </w:r>
            <w:r w:rsidR="001A3809">
              <w:rPr>
                <w:noProof/>
                <w:webHidden/>
              </w:rPr>
              <w:fldChar w:fldCharType="end"/>
            </w:r>
          </w:hyperlink>
        </w:p>
        <w:p w14:paraId="5076BD95" w14:textId="5F3CF2E9"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13" w:history="1">
            <w:r w:rsidR="001A3809" w:rsidRPr="00B47ECA">
              <w:rPr>
                <w:rStyle w:val="Hyperlink"/>
                <w:noProof/>
              </w:rPr>
              <w:t>RESULTS AND DISCUSSION</w:t>
            </w:r>
            <w:r w:rsidR="001A3809">
              <w:rPr>
                <w:noProof/>
                <w:webHidden/>
              </w:rPr>
              <w:tab/>
            </w:r>
            <w:r w:rsidR="001A3809">
              <w:rPr>
                <w:noProof/>
                <w:webHidden/>
              </w:rPr>
              <w:fldChar w:fldCharType="begin"/>
            </w:r>
            <w:r w:rsidR="001A3809">
              <w:rPr>
                <w:noProof/>
                <w:webHidden/>
              </w:rPr>
              <w:instrText xml:space="preserve"> PAGEREF _Toc116359013 \h </w:instrText>
            </w:r>
            <w:r w:rsidR="001A3809">
              <w:rPr>
                <w:noProof/>
                <w:webHidden/>
              </w:rPr>
            </w:r>
            <w:r w:rsidR="001A3809">
              <w:rPr>
                <w:noProof/>
                <w:webHidden/>
              </w:rPr>
              <w:fldChar w:fldCharType="separate"/>
            </w:r>
            <w:r w:rsidR="006D7CF6">
              <w:rPr>
                <w:noProof/>
                <w:webHidden/>
              </w:rPr>
              <w:t>64</w:t>
            </w:r>
            <w:r w:rsidR="001A3809">
              <w:rPr>
                <w:noProof/>
                <w:webHidden/>
              </w:rPr>
              <w:fldChar w:fldCharType="end"/>
            </w:r>
          </w:hyperlink>
        </w:p>
        <w:p w14:paraId="7653CC7A" w14:textId="6723D08F"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14" w:history="1">
            <w:r w:rsidR="001A3809" w:rsidRPr="00B47ECA">
              <w:rPr>
                <w:rStyle w:val="Hyperlink"/>
                <w:noProof/>
              </w:rPr>
              <w:t>4.0 Introduction</w:t>
            </w:r>
            <w:r w:rsidR="001A3809">
              <w:rPr>
                <w:noProof/>
                <w:webHidden/>
              </w:rPr>
              <w:tab/>
            </w:r>
            <w:r w:rsidR="001A3809">
              <w:rPr>
                <w:noProof/>
                <w:webHidden/>
              </w:rPr>
              <w:fldChar w:fldCharType="begin"/>
            </w:r>
            <w:r w:rsidR="001A3809">
              <w:rPr>
                <w:noProof/>
                <w:webHidden/>
              </w:rPr>
              <w:instrText xml:space="preserve"> PAGEREF _Toc116359014 \h </w:instrText>
            </w:r>
            <w:r w:rsidR="001A3809">
              <w:rPr>
                <w:noProof/>
                <w:webHidden/>
              </w:rPr>
            </w:r>
            <w:r w:rsidR="001A3809">
              <w:rPr>
                <w:noProof/>
                <w:webHidden/>
              </w:rPr>
              <w:fldChar w:fldCharType="separate"/>
            </w:r>
            <w:r w:rsidR="006D7CF6">
              <w:rPr>
                <w:noProof/>
                <w:webHidden/>
              </w:rPr>
              <w:t>64</w:t>
            </w:r>
            <w:r w:rsidR="001A3809">
              <w:rPr>
                <w:noProof/>
                <w:webHidden/>
              </w:rPr>
              <w:fldChar w:fldCharType="end"/>
            </w:r>
          </w:hyperlink>
        </w:p>
        <w:p w14:paraId="07D84BE0" w14:textId="2DF5F715"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15" w:history="1">
            <w:r w:rsidR="001A3809" w:rsidRPr="00B47ECA">
              <w:rPr>
                <w:rStyle w:val="Hyperlink"/>
                <w:noProof/>
              </w:rPr>
              <w:t>4.1 Socio-demographic background of smallholder farmers</w:t>
            </w:r>
            <w:r w:rsidR="001A3809">
              <w:rPr>
                <w:noProof/>
                <w:webHidden/>
              </w:rPr>
              <w:tab/>
            </w:r>
            <w:r w:rsidR="001A3809">
              <w:rPr>
                <w:noProof/>
                <w:webHidden/>
              </w:rPr>
              <w:fldChar w:fldCharType="begin"/>
            </w:r>
            <w:r w:rsidR="001A3809">
              <w:rPr>
                <w:noProof/>
                <w:webHidden/>
              </w:rPr>
              <w:instrText xml:space="preserve"> PAGEREF _Toc116359015 \h </w:instrText>
            </w:r>
            <w:r w:rsidR="001A3809">
              <w:rPr>
                <w:noProof/>
                <w:webHidden/>
              </w:rPr>
            </w:r>
            <w:r w:rsidR="001A3809">
              <w:rPr>
                <w:noProof/>
                <w:webHidden/>
              </w:rPr>
              <w:fldChar w:fldCharType="separate"/>
            </w:r>
            <w:r w:rsidR="006D7CF6">
              <w:rPr>
                <w:noProof/>
                <w:webHidden/>
              </w:rPr>
              <w:t>64</w:t>
            </w:r>
            <w:r w:rsidR="001A3809">
              <w:rPr>
                <w:noProof/>
                <w:webHidden/>
              </w:rPr>
              <w:fldChar w:fldCharType="end"/>
            </w:r>
          </w:hyperlink>
        </w:p>
        <w:p w14:paraId="0FE3850E" w14:textId="46481F02"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16" w:history="1">
            <w:r w:rsidR="001A3809" w:rsidRPr="00B47ECA">
              <w:rPr>
                <w:rStyle w:val="Hyperlink"/>
                <w:noProof/>
              </w:rPr>
              <w:t>4.1.1 Major crops grown by smallholder farmers</w:t>
            </w:r>
            <w:r w:rsidR="001A3809">
              <w:rPr>
                <w:noProof/>
                <w:webHidden/>
              </w:rPr>
              <w:tab/>
            </w:r>
            <w:r w:rsidR="001A3809">
              <w:rPr>
                <w:noProof/>
                <w:webHidden/>
              </w:rPr>
              <w:fldChar w:fldCharType="begin"/>
            </w:r>
            <w:r w:rsidR="001A3809">
              <w:rPr>
                <w:noProof/>
                <w:webHidden/>
              </w:rPr>
              <w:instrText xml:space="preserve"> PAGEREF _Toc116359016 \h </w:instrText>
            </w:r>
            <w:r w:rsidR="001A3809">
              <w:rPr>
                <w:noProof/>
                <w:webHidden/>
              </w:rPr>
            </w:r>
            <w:r w:rsidR="001A3809">
              <w:rPr>
                <w:noProof/>
                <w:webHidden/>
              </w:rPr>
              <w:fldChar w:fldCharType="separate"/>
            </w:r>
            <w:r w:rsidR="006D7CF6">
              <w:rPr>
                <w:noProof/>
                <w:webHidden/>
              </w:rPr>
              <w:t>67</w:t>
            </w:r>
            <w:r w:rsidR="001A3809">
              <w:rPr>
                <w:noProof/>
                <w:webHidden/>
              </w:rPr>
              <w:fldChar w:fldCharType="end"/>
            </w:r>
          </w:hyperlink>
        </w:p>
        <w:p w14:paraId="267411CD" w14:textId="6FC3405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17" w:history="1">
            <w:r w:rsidR="001A3809" w:rsidRPr="00B47ECA">
              <w:rPr>
                <w:rStyle w:val="Hyperlink"/>
                <w:noProof/>
              </w:rPr>
              <w:t>4.1.2 Farm sizes of smallholder farmers</w:t>
            </w:r>
            <w:r w:rsidR="001A3809">
              <w:rPr>
                <w:noProof/>
                <w:webHidden/>
              </w:rPr>
              <w:tab/>
            </w:r>
            <w:r w:rsidR="001A3809">
              <w:rPr>
                <w:noProof/>
                <w:webHidden/>
              </w:rPr>
              <w:fldChar w:fldCharType="begin"/>
            </w:r>
            <w:r w:rsidR="001A3809">
              <w:rPr>
                <w:noProof/>
                <w:webHidden/>
              </w:rPr>
              <w:instrText xml:space="preserve"> PAGEREF _Toc116359017 \h </w:instrText>
            </w:r>
            <w:r w:rsidR="001A3809">
              <w:rPr>
                <w:noProof/>
                <w:webHidden/>
              </w:rPr>
            </w:r>
            <w:r w:rsidR="001A3809">
              <w:rPr>
                <w:noProof/>
                <w:webHidden/>
              </w:rPr>
              <w:fldChar w:fldCharType="separate"/>
            </w:r>
            <w:r w:rsidR="006D7CF6">
              <w:rPr>
                <w:noProof/>
                <w:webHidden/>
              </w:rPr>
              <w:t>68</w:t>
            </w:r>
            <w:r w:rsidR="001A3809">
              <w:rPr>
                <w:noProof/>
                <w:webHidden/>
              </w:rPr>
              <w:fldChar w:fldCharType="end"/>
            </w:r>
          </w:hyperlink>
        </w:p>
        <w:p w14:paraId="4DDBA34A" w14:textId="7FD93BFC"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18" w:history="1">
            <w:r w:rsidR="001A3809" w:rsidRPr="00B47ECA">
              <w:rPr>
                <w:rStyle w:val="Hyperlink"/>
                <w:noProof/>
              </w:rPr>
              <w:t>4.1.3 Farming system of smallholder farmers</w:t>
            </w:r>
            <w:r w:rsidR="001A3809">
              <w:rPr>
                <w:noProof/>
                <w:webHidden/>
              </w:rPr>
              <w:tab/>
            </w:r>
            <w:r w:rsidR="001A3809">
              <w:rPr>
                <w:noProof/>
                <w:webHidden/>
              </w:rPr>
              <w:fldChar w:fldCharType="begin"/>
            </w:r>
            <w:r w:rsidR="001A3809">
              <w:rPr>
                <w:noProof/>
                <w:webHidden/>
              </w:rPr>
              <w:instrText xml:space="preserve"> PAGEREF _Toc116359018 \h </w:instrText>
            </w:r>
            <w:r w:rsidR="001A3809">
              <w:rPr>
                <w:noProof/>
                <w:webHidden/>
              </w:rPr>
            </w:r>
            <w:r w:rsidR="001A3809">
              <w:rPr>
                <w:noProof/>
                <w:webHidden/>
              </w:rPr>
              <w:fldChar w:fldCharType="separate"/>
            </w:r>
            <w:r w:rsidR="006D7CF6">
              <w:rPr>
                <w:noProof/>
                <w:webHidden/>
              </w:rPr>
              <w:t>69</w:t>
            </w:r>
            <w:r w:rsidR="001A3809">
              <w:rPr>
                <w:noProof/>
                <w:webHidden/>
              </w:rPr>
              <w:fldChar w:fldCharType="end"/>
            </w:r>
          </w:hyperlink>
        </w:p>
        <w:p w14:paraId="7E142219" w14:textId="499444FC"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19" w:history="1">
            <w:r w:rsidR="001A3809" w:rsidRPr="00B47ECA">
              <w:rPr>
                <w:rStyle w:val="Hyperlink"/>
                <w:noProof/>
              </w:rPr>
              <w:t xml:space="preserve">4.2 </w:t>
            </w:r>
            <w:r w:rsidR="001A3809" w:rsidRPr="00B47ECA">
              <w:rPr>
                <w:rStyle w:val="Hyperlink"/>
                <w:rFonts w:eastAsia="PMingLiU"/>
                <w:noProof/>
                <w:lang w:eastAsia="zh-TW"/>
              </w:rPr>
              <w:t xml:space="preserve">Perceptions of </w:t>
            </w:r>
            <w:r w:rsidR="001A3809" w:rsidRPr="00B47ECA">
              <w:rPr>
                <w:rStyle w:val="Hyperlink"/>
                <w:noProof/>
              </w:rPr>
              <w:t>smallholder</w:t>
            </w:r>
            <w:r w:rsidR="001A3809" w:rsidRPr="00B47ECA">
              <w:rPr>
                <w:rStyle w:val="Hyperlink"/>
                <w:rFonts w:eastAsia="PMingLiU"/>
                <w:noProof/>
                <w:lang w:eastAsia="zh-TW"/>
              </w:rPr>
              <w:t xml:space="preserve"> farmers on climate change and the importance of agricultural extension services</w:t>
            </w:r>
            <w:r w:rsidR="001A3809">
              <w:rPr>
                <w:noProof/>
                <w:webHidden/>
              </w:rPr>
              <w:tab/>
            </w:r>
            <w:r w:rsidR="001A3809">
              <w:rPr>
                <w:noProof/>
                <w:webHidden/>
              </w:rPr>
              <w:fldChar w:fldCharType="begin"/>
            </w:r>
            <w:r w:rsidR="001A3809">
              <w:rPr>
                <w:noProof/>
                <w:webHidden/>
              </w:rPr>
              <w:instrText xml:space="preserve"> PAGEREF _Toc116359019 \h </w:instrText>
            </w:r>
            <w:r w:rsidR="001A3809">
              <w:rPr>
                <w:noProof/>
                <w:webHidden/>
              </w:rPr>
            </w:r>
            <w:r w:rsidR="001A3809">
              <w:rPr>
                <w:noProof/>
                <w:webHidden/>
              </w:rPr>
              <w:fldChar w:fldCharType="separate"/>
            </w:r>
            <w:r w:rsidR="006D7CF6">
              <w:rPr>
                <w:noProof/>
                <w:webHidden/>
              </w:rPr>
              <w:t>70</w:t>
            </w:r>
            <w:r w:rsidR="001A3809">
              <w:rPr>
                <w:noProof/>
                <w:webHidden/>
              </w:rPr>
              <w:fldChar w:fldCharType="end"/>
            </w:r>
          </w:hyperlink>
        </w:p>
        <w:p w14:paraId="656D1F94" w14:textId="7A75119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0" w:history="1">
            <w:r w:rsidR="001A3809" w:rsidRPr="00B47ECA">
              <w:rPr>
                <w:rStyle w:val="Hyperlink"/>
                <w:noProof/>
              </w:rPr>
              <w:t>4.2.1 Perceptions of smallholder farmers on climate change.</w:t>
            </w:r>
            <w:r w:rsidR="001A3809">
              <w:rPr>
                <w:noProof/>
                <w:webHidden/>
              </w:rPr>
              <w:tab/>
            </w:r>
            <w:r w:rsidR="001A3809">
              <w:rPr>
                <w:noProof/>
                <w:webHidden/>
              </w:rPr>
              <w:fldChar w:fldCharType="begin"/>
            </w:r>
            <w:r w:rsidR="001A3809">
              <w:rPr>
                <w:noProof/>
                <w:webHidden/>
              </w:rPr>
              <w:instrText xml:space="preserve"> PAGEREF _Toc116359020 \h </w:instrText>
            </w:r>
            <w:r w:rsidR="001A3809">
              <w:rPr>
                <w:noProof/>
                <w:webHidden/>
              </w:rPr>
            </w:r>
            <w:r w:rsidR="001A3809">
              <w:rPr>
                <w:noProof/>
                <w:webHidden/>
              </w:rPr>
              <w:fldChar w:fldCharType="separate"/>
            </w:r>
            <w:r w:rsidR="006D7CF6">
              <w:rPr>
                <w:noProof/>
                <w:webHidden/>
              </w:rPr>
              <w:t>70</w:t>
            </w:r>
            <w:r w:rsidR="001A3809">
              <w:rPr>
                <w:noProof/>
                <w:webHidden/>
              </w:rPr>
              <w:fldChar w:fldCharType="end"/>
            </w:r>
          </w:hyperlink>
        </w:p>
        <w:p w14:paraId="26614C68" w14:textId="7CE9117B"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1" w:history="1">
            <w:r w:rsidR="001A3809" w:rsidRPr="00B47ECA">
              <w:rPr>
                <w:rStyle w:val="Hyperlink"/>
                <w:noProof/>
              </w:rPr>
              <w:t>4.2.2 Perceptions of smallholder farmers on climate parameters</w:t>
            </w:r>
            <w:r w:rsidR="001A3809">
              <w:rPr>
                <w:noProof/>
                <w:webHidden/>
              </w:rPr>
              <w:tab/>
            </w:r>
            <w:r w:rsidR="001A3809">
              <w:rPr>
                <w:noProof/>
                <w:webHidden/>
              </w:rPr>
              <w:fldChar w:fldCharType="begin"/>
            </w:r>
            <w:r w:rsidR="001A3809">
              <w:rPr>
                <w:noProof/>
                <w:webHidden/>
              </w:rPr>
              <w:instrText xml:space="preserve"> PAGEREF _Toc116359021 \h </w:instrText>
            </w:r>
            <w:r w:rsidR="001A3809">
              <w:rPr>
                <w:noProof/>
                <w:webHidden/>
              </w:rPr>
            </w:r>
            <w:r w:rsidR="001A3809">
              <w:rPr>
                <w:noProof/>
                <w:webHidden/>
              </w:rPr>
              <w:fldChar w:fldCharType="separate"/>
            </w:r>
            <w:r w:rsidR="006D7CF6">
              <w:rPr>
                <w:noProof/>
                <w:webHidden/>
              </w:rPr>
              <w:t>71</w:t>
            </w:r>
            <w:r w:rsidR="001A3809">
              <w:rPr>
                <w:noProof/>
                <w:webHidden/>
              </w:rPr>
              <w:fldChar w:fldCharType="end"/>
            </w:r>
          </w:hyperlink>
        </w:p>
        <w:p w14:paraId="7DBCEAE0" w14:textId="7214B53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2" w:history="1">
            <w:r w:rsidR="001A3809" w:rsidRPr="00B47ECA">
              <w:rPr>
                <w:rStyle w:val="Hyperlink"/>
                <w:rFonts w:cs="Times New Roman"/>
                <w:noProof/>
              </w:rPr>
              <w:t>4.2.3 Perceptions of smallholder farmers on the causes of climate change in the study area</w:t>
            </w:r>
            <w:r w:rsidR="001A3809">
              <w:rPr>
                <w:noProof/>
                <w:webHidden/>
              </w:rPr>
              <w:tab/>
            </w:r>
            <w:r w:rsidR="001A3809">
              <w:rPr>
                <w:noProof/>
                <w:webHidden/>
              </w:rPr>
              <w:fldChar w:fldCharType="begin"/>
            </w:r>
            <w:r w:rsidR="001A3809">
              <w:rPr>
                <w:noProof/>
                <w:webHidden/>
              </w:rPr>
              <w:instrText xml:space="preserve"> PAGEREF _Toc116359022 \h </w:instrText>
            </w:r>
            <w:r w:rsidR="001A3809">
              <w:rPr>
                <w:noProof/>
                <w:webHidden/>
              </w:rPr>
            </w:r>
            <w:r w:rsidR="001A3809">
              <w:rPr>
                <w:noProof/>
                <w:webHidden/>
              </w:rPr>
              <w:fldChar w:fldCharType="separate"/>
            </w:r>
            <w:r w:rsidR="006D7CF6">
              <w:rPr>
                <w:noProof/>
                <w:webHidden/>
              </w:rPr>
              <w:t>74</w:t>
            </w:r>
            <w:r w:rsidR="001A3809">
              <w:rPr>
                <w:noProof/>
                <w:webHidden/>
              </w:rPr>
              <w:fldChar w:fldCharType="end"/>
            </w:r>
          </w:hyperlink>
        </w:p>
        <w:p w14:paraId="538B7CF3" w14:textId="2AF22FE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3" w:history="1">
            <w:r w:rsidR="001A3809" w:rsidRPr="00B47ECA">
              <w:rPr>
                <w:rStyle w:val="Hyperlink"/>
                <w:noProof/>
              </w:rPr>
              <w:t>4.2.4 Perceptions of smallholder farmers on the effects of climate change in the study area</w:t>
            </w:r>
            <w:r w:rsidR="001A3809">
              <w:rPr>
                <w:noProof/>
                <w:webHidden/>
              </w:rPr>
              <w:tab/>
            </w:r>
            <w:r w:rsidR="001A3809">
              <w:rPr>
                <w:noProof/>
                <w:webHidden/>
              </w:rPr>
              <w:fldChar w:fldCharType="begin"/>
            </w:r>
            <w:r w:rsidR="001A3809">
              <w:rPr>
                <w:noProof/>
                <w:webHidden/>
              </w:rPr>
              <w:instrText xml:space="preserve"> PAGEREF _Toc116359023 \h </w:instrText>
            </w:r>
            <w:r w:rsidR="001A3809">
              <w:rPr>
                <w:noProof/>
                <w:webHidden/>
              </w:rPr>
            </w:r>
            <w:r w:rsidR="001A3809">
              <w:rPr>
                <w:noProof/>
                <w:webHidden/>
              </w:rPr>
              <w:fldChar w:fldCharType="separate"/>
            </w:r>
            <w:r w:rsidR="006D7CF6">
              <w:rPr>
                <w:noProof/>
                <w:webHidden/>
              </w:rPr>
              <w:t>77</w:t>
            </w:r>
            <w:r w:rsidR="001A3809">
              <w:rPr>
                <w:noProof/>
                <w:webHidden/>
              </w:rPr>
              <w:fldChar w:fldCharType="end"/>
            </w:r>
          </w:hyperlink>
        </w:p>
        <w:p w14:paraId="29454D92" w14:textId="47663CE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4" w:history="1">
            <w:r w:rsidR="001A3809" w:rsidRPr="00B47ECA">
              <w:rPr>
                <w:rStyle w:val="Hyperlink"/>
                <w:noProof/>
              </w:rPr>
              <w:t>4.2.5 Perceptions of smallholder farmers on the importance of agricultural extension services</w:t>
            </w:r>
            <w:r w:rsidR="001A3809">
              <w:rPr>
                <w:noProof/>
                <w:webHidden/>
              </w:rPr>
              <w:tab/>
            </w:r>
            <w:r w:rsidR="001A3809">
              <w:rPr>
                <w:noProof/>
                <w:webHidden/>
              </w:rPr>
              <w:fldChar w:fldCharType="begin"/>
            </w:r>
            <w:r w:rsidR="001A3809">
              <w:rPr>
                <w:noProof/>
                <w:webHidden/>
              </w:rPr>
              <w:instrText xml:space="preserve"> PAGEREF _Toc116359024 \h </w:instrText>
            </w:r>
            <w:r w:rsidR="001A3809">
              <w:rPr>
                <w:noProof/>
                <w:webHidden/>
              </w:rPr>
            </w:r>
            <w:r w:rsidR="001A3809">
              <w:rPr>
                <w:noProof/>
                <w:webHidden/>
              </w:rPr>
              <w:fldChar w:fldCharType="separate"/>
            </w:r>
            <w:r w:rsidR="006D7CF6">
              <w:rPr>
                <w:noProof/>
                <w:webHidden/>
              </w:rPr>
              <w:t>79</w:t>
            </w:r>
            <w:r w:rsidR="001A3809">
              <w:rPr>
                <w:noProof/>
                <w:webHidden/>
              </w:rPr>
              <w:fldChar w:fldCharType="end"/>
            </w:r>
          </w:hyperlink>
        </w:p>
        <w:p w14:paraId="62BDA4F7" w14:textId="5DE6B074"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5" w:history="1">
            <w:r w:rsidR="001A3809" w:rsidRPr="00B47ECA">
              <w:rPr>
                <w:rStyle w:val="Hyperlink"/>
                <w:rFonts w:cs="Times New Roman"/>
                <w:noProof/>
              </w:rPr>
              <w:t>4.2.6 Perceptions of smallholder farmers on the roles of agricultural extension services</w:t>
            </w:r>
            <w:r w:rsidR="001A3809" w:rsidRPr="00B47ECA">
              <w:rPr>
                <w:rStyle w:val="Hyperlink"/>
                <w:noProof/>
              </w:rPr>
              <w:t>.</w:t>
            </w:r>
            <w:r w:rsidR="001A3809">
              <w:rPr>
                <w:noProof/>
                <w:webHidden/>
              </w:rPr>
              <w:tab/>
            </w:r>
            <w:r w:rsidR="001A3809">
              <w:rPr>
                <w:noProof/>
                <w:webHidden/>
              </w:rPr>
              <w:fldChar w:fldCharType="begin"/>
            </w:r>
            <w:r w:rsidR="001A3809">
              <w:rPr>
                <w:noProof/>
                <w:webHidden/>
              </w:rPr>
              <w:instrText xml:space="preserve"> PAGEREF _Toc116359025 \h </w:instrText>
            </w:r>
            <w:r w:rsidR="001A3809">
              <w:rPr>
                <w:noProof/>
                <w:webHidden/>
              </w:rPr>
            </w:r>
            <w:r w:rsidR="001A3809">
              <w:rPr>
                <w:noProof/>
                <w:webHidden/>
              </w:rPr>
              <w:fldChar w:fldCharType="separate"/>
            </w:r>
            <w:r w:rsidR="006D7CF6">
              <w:rPr>
                <w:noProof/>
                <w:webHidden/>
              </w:rPr>
              <w:t>81</w:t>
            </w:r>
            <w:r w:rsidR="001A3809">
              <w:rPr>
                <w:noProof/>
                <w:webHidden/>
              </w:rPr>
              <w:fldChar w:fldCharType="end"/>
            </w:r>
          </w:hyperlink>
        </w:p>
        <w:p w14:paraId="206E8A26" w14:textId="4E1995AC"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26" w:history="1">
            <w:r w:rsidR="001A3809" w:rsidRPr="00B47ECA">
              <w:rPr>
                <w:rStyle w:val="Hyperlink"/>
                <w:noProof/>
              </w:rPr>
              <w:t>4.3 Influence</w:t>
            </w:r>
            <w:r w:rsidR="001A3809" w:rsidRPr="00B47ECA">
              <w:rPr>
                <w:rStyle w:val="Hyperlink"/>
                <w:rFonts w:eastAsia="PMingLiU"/>
                <w:noProof/>
                <w:lang w:eastAsia="zh-TW"/>
              </w:rPr>
              <w:t xml:space="preserve"> of agricultural extension services on climate adaptation among smallholder farmers</w:t>
            </w:r>
            <w:r w:rsidR="001A3809">
              <w:rPr>
                <w:noProof/>
                <w:webHidden/>
              </w:rPr>
              <w:tab/>
            </w:r>
            <w:r w:rsidR="001A3809">
              <w:rPr>
                <w:noProof/>
                <w:webHidden/>
              </w:rPr>
              <w:fldChar w:fldCharType="begin"/>
            </w:r>
            <w:r w:rsidR="001A3809">
              <w:rPr>
                <w:noProof/>
                <w:webHidden/>
              </w:rPr>
              <w:instrText xml:space="preserve"> PAGEREF _Toc116359026 \h </w:instrText>
            </w:r>
            <w:r w:rsidR="001A3809">
              <w:rPr>
                <w:noProof/>
                <w:webHidden/>
              </w:rPr>
            </w:r>
            <w:r w:rsidR="001A3809">
              <w:rPr>
                <w:noProof/>
                <w:webHidden/>
              </w:rPr>
              <w:fldChar w:fldCharType="separate"/>
            </w:r>
            <w:r w:rsidR="006D7CF6">
              <w:rPr>
                <w:noProof/>
                <w:webHidden/>
              </w:rPr>
              <w:t>83</w:t>
            </w:r>
            <w:r w:rsidR="001A3809">
              <w:rPr>
                <w:noProof/>
                <w:webHidden/>
              </w:rPr>
              <w:fldChar w:fldCharType="end"/>
            </w:r>
          </w:hyperlink>
        </w:p>
        <w:p w14:paraId="4BB6954B" w14:textId="1368A54B"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7" w:history="1">
            <w:r w:rsidR="001A3809" w:rsidRPr="00B47ECA">
              <w:rPr>
                <w:rStyle w:val="Hyperlink"/>
                <w:noProof/>
              </w:rPr>
              <w:t>4.3.1 Climate change adaptation strategies use by smallholder farmers.</w:t>
            </w:r>
            <w:r w:rsidR="001A3809">
              <w:rPr>
                <w:noProof/>
                <w:webHidden/>
              </w:rPr>
              <w:tab/>
            </w:r>
            <w:r w:rsidR="001A3809">
              <w:rPr>
                <w:noProof/>
                <w:webHidden/>
              </w:rPr>
              <w:fldChar w:fldCharType="begin"/>
            </w:r>
            <w:r w:rsidR="001A3809">
              <w:rPr>
                <w:noProof/>
                <w:webHidden/>
              </w:rPr>
              <w:instrText xml:space="preserve"> PAGEREF _Toc116359027 \h </w:instrText>
            </w:r>
            <w:r w:rsidR="001A3809">
              <w:rPr>
                <w:noProof/>
                <w:webHidden/>
              </w:rPr>
            </w:r>
            <w:r w:rsidR="001A3809">
              <w:rPr>
                <w:noProof/>
                <w:webHidden/>
              </w:rPr>
              <w:fldChar w:fldCharType="separate"/>
            </w:r>
            <w:r w:rsidR="006D7CF6">
              <w:rPr>
                <w:noProof/>
                <w:webHidden/>
              </w:rPr>
              <w:t>83</w:t>
            </w:r>
            <w:r w:rsidR="001A3809">
              <w:rPr>
                <w:noProof/>
                <w:webHidden/>
              </w:rPr>
              <w:fldChar w:fldCharType="end"/>
            </w:r>
          </w:hyperlink>
        </w:p>
        <w:p w14:paraId="368A2EA5" w14:textId="1C863016"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28" w:history="1">
            <w:r w:rsidR="001A3809" w:rsidRPr="00B47ECA">
              <w:rPr>
                <w:rStyle w:val="Hyperlink"/>
                <w:noProof/>
              </w:rPr>
              <w:t>4.3.2 Key roles played by agricultural extension agents in climate change adaptation among smallholder farmers.</w:t>
            </w:r>
            <w:r w:rsidR="001A3809">
              <w:rPr>
                <w:noProof/>
                <w:webHidden/>
              </w:rPr>
              <w:tab/>
            </w:r>
            <w:r w:rsidR="001A3809">
              <w:rPr>
                <w:noProof/>
                <w:webHidden/>
              </w:rPr>
              <w:fldChar w:fldCharType="begin"/>
            </w:r>
            <w:r w:rsidR="001A3809">
              <w:rPr>
                <w:noProof/>
                <w:webHidden/>
              </w:rPr>
              <w:instrText xml:space="preserve"> PAGEREF _Toc116359028 \h </w:instrText>
            </w:r>
            <w:r w:rsidR="001A3809">
              <w:rPr>
                <w:noProof/>
                <w:webHidden/>
              </w:rPr>
            </w:r>
            <w:r w:rsidR="001A3809">
              <w:rPr>
                <w:noProof/>
                <w:webHidden/>
              </w:rPr>
              <w:fldChar w:fldCharType="separate"/>
            </w:r>
            <w:r w:rsidR="006D7CF6">
              <w:rPr>
                <w:noProof/>
                <w:webHidden/>
              </w:rPr>
              <w:t>86</w:t>
            </w:r>
            <w:r w:rsidR="001A3809">
              <w:rPr>
                <w:noProof/>
                <w:webHidden/>
              </w:rPr>
              <w:fldChar w:fldCharType="end"/>
            </w:r>
          </w:hyperlink>
        </w:p>
        <w:p w14:paraId="6E2C45F5" w14:textId="17DBD186"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29" w:history="1">
            <w:r w:rsidR="001A3809" w:rsidRPr="00B47ECA">
              <w:rPr>
                <w:rStyle w:val="Hyperlink"/>
                <w:noProof/>
              </w:rPr>
              <w:t>4.3.2.1 Dissemination of climate adaptation technologies and innovation.</w:t>
            </w:r>
            <w:r w:rsidR="001A3809">
              <w:rPr>
                <w:noProof/>
                <w:webHidden/>
              </w:rPr>
              <w:tab/>
            </w:r>
            <w:r w:rsidR="001A3809">
              <w:rPr>
                <w:noProof/>
                <w:webHidden/>
              </w:rPr>
              <w:fldChar w:fldCharType="begin"/>
            </w:r>
            <w:r w:rsidR="001A3809">
              <w:rPr>
                <w:noProof/>
                <w:webHidden/>
              </w:rPr>
              <w:instrText xml:space="preserve"> PAGEREF _Toc116359029 \h </w:instrText>
            </w:r>
            <w:r w:rsidR="001A3809">
              <w:rPr>
                <w:noProof/>
                <w:webHidden/>
              </w:rPr>
            </w:r>
            <w:r w:rsidR="001A3809">
              <w:rPr>
                <w:noProof/>
                <w:webHidden/>
              </w:rPr>
              <w:fldChar w:fldCharType="separate"/>
            </w:r>
            <w:r w:rsidR="006D7CF6">
              <w:rPr>
                <w:noProof/>
                <w:webHidden/>
              </w:rPr>
              <w:t>87</w:t>
            </w:r>
            <w:r w:rsidR="001A3809">
              <w:rPr>
                <w:noProof/>
                <w:webHidden/>
              </w:rPr>
              <w:fldChar w:fldCharType="end"/>
            </w:r>
          </w:hyperlink>
        </w:p>
        <w:p w14:paraId="3384B5ED" w14:textId="4BD3E00F"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0" w:history="1">
            <w:r w:rsidR="001A3809" w:rsidRPr="00B47ECA">
              <w:rPr>
                <w:rStyle w:val="Hyperlink"/>
                <w:rFonts w:cs="Times New Roman"/>
                <w:noProof/>
              </w:rPr>
              <w:t>4.3.2.2 Promoting improved farming practices</w:t>
            </w:r>
            <w:r w:rsidR="001A3809">
              <w:rPr>
                <w:noProof/>
                <w:webHidden/>
              </w:rPr>
              <w:tab/>
            </w:r>
            <w:r w:rsidR="001A3809">
              <w:rPr>
                <w:noProof/>
                <w:webHidden/>
              </w:rPr>
              <w:fldChar w:fldCharType="begin"/>
            </w:r>
            <w:r w:rsidR="001A3809">
              <w:rPr>
                <w:noProof/>
                <w:webHidden/>
              </w:rPr>
              <w:instrText xml:space="preserve"> PAGEREF _Toc116359030 \h </w:instrText>
            </w:r>
            <w:r w:rsidR="001A3809">
              <w:rPr>
                <w:noProof/>
                <w:webHidden/>
              </w:rPr>
            </w:r>
            <w:r w:rsidR="001A3809">
              <w:rPr>
                <w:noProof/>
                <w:webHidden/>
              </w:rPr>
              <w:fldChar w:fldCharType="separate"/>
            </w:r>
            <w:r w:rsidR="006D7CF6">
              <w:rPr>
                <w:noProof/>
                <w:webHidden/>
              </w:rPr>
              <w:t>87</w:t>
            </w:r>
            <w:r w:rsidR="001A3809">
              <w:rPr>
                <w:noProof/>
                <w:webHidden/>
              </w:rPr>
              <w:fldChar w:fldCharType="end"/>
            </w:r>
          </w:hyperlink>
        </w:p>
        <w:p w14:paraId="05440A8F" w14:textId="43FC126F"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1" w:history="1">
            <w:r w:rsidR="001A3809" w:rsidRPr="00B47ECA">
              <w:rPr>
                <w:rStyle w:val="Hyperlink"/>
                <w:rFonts w:cs="Times New Roman"/>
                <w:noProof/>
              </w:rPr>
              <w:t>4.3.2.3 Supply of farming inputs</w:t>
            </w:r>
            <w:r w:rsidR="001A3809">
              <w:rPr>
                <w:noProof/>
                <w:webHidden/>
              </w:rPr>
              <w:tab/>
            </w:r>
            <w:r w:rsidR="001A3809">
              <w:rPr>
                <w:noProof/>
                <w:webHidden/>
              </w:rPr>
              <w:fldChar w:fldCharType="begin"/>
            </w:r>
            <w:r w:rsidR="001A3809">
              <w:rPr>
                <w:noProof/>
                <w:webHidden/>
              </w:rPr>
              <w:instrText xml:space="preserve"> PAGEREF _Toc116359031 \h </w:instrText>
            </w:r>
            <w:r w:rsidR="001A3809">
              <w:rPr>
                <w:noProof/>
                <w:webHidden/>
              </w:rPr>
            </w:r>
            <w:r w:rsidR="001A3809">
              <w:rPr>
                <w:noProof/>
                <w:webHidden/>
              </w:rPr>
              <w:fldChar w:fldCharType="separate"/>
            </w:r>
            <w:r w:rsidR="006D7CF6">
              <w:rPr>
                <w:noProof/>
                <w:webHidden/>
              </w:rPr>
              <w:t>88</w:t>
            </w:r>
            <w:r w:rsidR="001A3809">
              <w:rPr>
                <w:noProof/>
                <w:webHidden/>
              </w:rPr>
              <w:fldChar w:fldCharType="end"/>
            </w:r>
          </w:hyperlink>
        </w:p>
        <w:p w14:paraId="1E55D20A" w14:textId="3BF55B7C"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2" w:history="1">
            <w:r w:rsidR="001A3809" w:rsidRPr="00B47ECA">
              <w:rPr>
                <w:rStyle w:val="Hyperlink"/>
                <w:rFonts w:cs="Times New Roman"/>
                <w:noProof/>
              </w:rPr>
              <w:t>4.3.2.4 Linking farmers to input providers and agro-chemicals shops</w:t>
            </w:r>
            <w:r w:rsidR="001A3809">
              <w:rPr>
                <w:noProof/>
                <w:webHidden/>
              </w:rPr>
              <w:tab/>
            </w:r>
            <w:r w:rsidR="001A3809">
              <w:rPr>
                <w:noProof/>
                <w:webHidden/>
              </w:rPr>
              <w:fldChar w:fldCharType="begin"/>
            </w:r>
            <w:r w:rsidR="001A3809">
              <w:rPr>
                <w:noProof/>
                <w:webHidden/>
              </w:rPr>
              <w:instrText xml:space="preserve"> PAGEREF _Toc116359032 \h </w:instrText>
            </w:r>
            <w:r w:rsidR="001A3809">
              <w:rPr>
                <w:noProof/>
                <w:webHidden/>
              </w:rPr>
            </w:r>
            <w:r w:rsidR="001A3809">
              <w:rPr>
                <w:noProof/>
                <w:webHidden/>
              </w:rPr>
              <w:fldChar w:fldCharType="separate"/>
            </w:r>
            <w:r w:rsidR="006D7CF6">
              <w:rPr>
                <w:noProof/>
                <w:webHidden/>
              </w:rPr>
              <w:t>89</w:t>
            </w:r>
            <w:r w:rsidR="001A3809">
              <w:rPr>
                <w:noProof/>
                <w:webHidden/>
              </w:rPr>
              <w:fldChar w:fldCharType="end"/>
            </w:r>
          </w:hyperlink>
        </w:p>
        <w:p w14:paraId="5D67850D" w14:textId="3B401078"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3" w:history="1">
            <w:r w:rsidR="001A3809" w:rsidRPr="00B47ECA">
              <w:rPr>
                <w:rStyle w:val="Hyperlink"/>
                <w:rFonts w:cs="Times New Roman"/>
                <w:noProof/>
              </w:rPr>
              <w:t>4.3.2.5 Capacity building</w:t>
            </w:r>
            <w:r w:rsidR="001A3809">
              <w:rPr>
                <w:noProof/>
                <w:webHidden/>
              </w:rPr>
              <w:tab/>
            </w:r>
            <w:r w:rsidR="001A3809">
              <w:rPr>
                <w:noProof/>
                <w:webHidden/>
              </w:rPr>
              <w:fldChar w:fldCharType="begin"/>
            </w:r>
            <w:r w:rsidR="001A3809">
              <w:rPr>
                <w:noProof/>
                <w:webHidden/>
              </w:rPr>
              <w:instrText xml:space="preserve"> PAGEREF _Toc116359033 \h </w:instrText>
            </w:r>
            <w:r w:rsidR="001A3809">
              <w:rPr>
                <w:noProof/>
                <w:webHidden/>
              </w:rPr>
            </w:r>
            <w:r w:rsidR="001A3809">
              <w:rPr>
                <w:noProof/>
                <w:webHidden/>
              </w:rPr>
              <w:fldChar w:fldCharType="separate"/>
            </w:r>
            <w:r w:rsidR="006D7CF6">
              <w:rPr>
                <w:noProof/>
                <w:webHidden/>
              </w:rPr>
              <w:t>89</w:t>
            </w:r>
            <w:r w:rsidR="001A3809">
              <w:rPr>
                <w:noProof/>
                <w:webHidden/>
              </w:rPr>
              <w:fldChar w:fldCharType="end"/>
            </w:r>
          </w:hyperlink>
        </w:p>
        <w:p w14:paraId="67681F22" w14:textId="467F0DDD"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4" w:history="1">
            <w:r w:rsidR="001A3809" w:rsidRPr="00B47ECA">
              <w:rPr>
                <w:rStyle w:val="Hyperlink"/>
                <w:rFonts w:cs="Times New Roman"/>
                <w:noProof/>
              </w:rPr>
              <w:t>4.3.2.6 Dissemination of weather and climate information</w:t>
            </w:r>
            <w:r w:rsidR="001A3809">
              <w:rPr>
                <w:noProof/>
                <w:webHidden/>
              </w:rPr>
              <w:tab/>
            </w:r>
            <w:r w:rsidR="001A3809">
              <w:rPr>
                <w:noProof/>
                <w:webHidden/>
              </w:rPr>
              <w:fldChar w:fldCharType="begin"/>
            </w:r>
            <w:r w:rsidR="001A3809">
              <w:rPr>
                <w:noProof/>
                <w:webHidden/>
              </w:rPr>
              <w:instrText xml:space="preserve"> PAGEREF _Toc116359034 \h </w:instrText>
            </w:r>
            <w:r w:rsidR="001A3809">
              <w:rPr>
                <w:noProof/>
                <w:webHidden/>
              </w:rPr>
            </w:r>
            <w:r w:rsidR="001A3809">
              <w:rPr>
                <w:noProof/>
                <w:webHidden/>
              </w:rPr>
              <w:fldChar w:fldCharType="separate"/>
            </w:r>
            <w:r w:rsidR="006D7CF6">
              <w:rPr>
                <w:noProof/>
                <w:webHidden/>
              </w:rPr>
              <w:t>90</w:t>
            </w:r>
            <w:r w:rsidR="001A3809">
              <w:rPr>
                <w:noProof/>
                <w:webHidden/>
              </w:rPr>
              <w:fldChar w:fldCharType="end"/>
            </w:r>
          </w:hyperlink>
        </w:p>
        <w:p w14:paraId="207F4C45" w14:textId="268D2EB2"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35" w:history="1">
            <w:r w:rsidR="001A3809" w:rsidRPr="00B47ECA">
              <w:rPr>
                <w:rStyle w:val="Hyperlink"/>
                <w:rFonts w:cs="Times New Roman"/>
                <w:noProof/>
              </w:rPr>
              <w:t>4.3.3 Roles of agricultural extension services in technological change and agricultural transformation among smallholder farmers.</w:t>
            </w:r>
            <w:r w:rsidR="001A3809">
              <w:rPr>
                <w:noProof/>
                <w:webHidden/>
              </w:rPr>
              <w:tab/>
            </w:r>
            <w:r w:rsidR="001A3809">
              <w:rPr>
                <w:noProof/>
                <w:webHidden/>
              </w:rPr>
              <w:fldChar w:fldCharType="begin"/>
            </w:r>
            <w:r w:rsidR="001A3809">
              <w:rPr>
                <w:noProof/>
                <w:webHidden/>
              </w:rPr>
              <w:instrText xml:space="preserve"> PAGEREF _Toc116359035 \h </w:instrText>
            </w:r>
            <w:r w:rsidR="001A3809">
              <w:rPr>
                <w:noProof/>
                <w:webHidden/>
              </w:rPr>
            </w:r>
            <w:r w:rsidR="001A3809">
              <w:rPr>
                <w:noProof/>
                <w:webHidden/>
              </w:rPr>
              <w:fldChar w:fldCharType="separate"/>
            </w:r>
            <w:r w:rsidR="006D7CF6">
              <w:rPr>
                <w:noProof/>
                <w:webHidden/>
              </w:rPr>
              <w:t>90</w:t>
            </w:r>
            <w:r w:rsidR="001A3809">
              <w:rPr>
                <w:noProof/>
                <w:webHidden/>
              </w:rPr>
              <w:fldChar w:fldCharType="end"/>
            </w:r>
          </w:hyperlink>
        </w:p>
        <w:p w14:paraId="4E9DC2A4" w14:textId="261E0A55"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6" w:history="1">
            <w:r w:rsidR="001A3809" w:rsidRPr="00B47ECA">
              <w:rPr>
                <w:rStyle w:val="Hyperlink"/>
                <w:noProof/>
              </w:rPr>
              <w:t>4.3.3.1 Use of mechanized agricultural inputs.</w:t>
            </w:r>
            <w:r w:rsidR="001A3809">
              <w:rPr>
                <w:noProof/>
                <w:webHidden/>
              </w:rPr>
              <w:tab/>
            </w:r>
            <w:r w:rsidR="001A3809">
              <w:rPr>
                <w:noProof/>
                <w:webHidden/>
              </w:rPr>
              <w:fldChar w:fldCharType="begin"/>
            </w:r>
            <w:r w:rsidR="001A3809">
              <w:rPr>
                <w:noProof/>
                <w:webHidden/>
              </w:rPr>
              <w:instrText xml:space="preserve"> PAGEREF _Toc116359036 \h </w:instrText>
            </w:r>
            <w:r w:rsidR="001A3809">
              <w:rPr>
                <w:noProof/>
                <w:webHidden/>
              </w:rPr>
            </w:r>
            <w:r w:rsidR="001A3809">
              <w:rPr>
                <w:noProof/>
                <w:webHidden/>
              </w:rPr>
              <w:fldChar w:fldCharType="separate"/>
            </w:r>
            <w:r w:rsidR="006D7CF6">
              <w:rPr>
                <w:noProof/>
                <w:webHidden/>
              </w:rPr>
              <w:t>90</w:t>
            </w:r>
            <w:r w:rsidR="001A3809">
              <w:rPr>
                <w:noProof/>
                <w:webHidden/>
              </w:rPr>
              <w:fldChar w:fldCharType="end"/>
            </w:r>
          </w:hyperlink>
        </w:p>
        <w:p w14:paraId="1540E3AC" w14:textId="4F458CCF"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7" w:history="1">
            <w:r w:rsidR="001A3809" w:rsidRPr="00B47ECA">
              <w:rPr>
                <w:rStyle w:val="Hyperlink"/>
                <w:noProof/>
              </w:rPr>
              <w:t>4.3.3.2 Use of agro-chemicals inputs</w:t>
            </w:r>
            <w:r w:rsidR="001A3809">
              <w:rPr>
                <w:noProof/>
                <w:webHidden/>
              </w:rPr>
              <w:tab/>
            </w:r>
            <w:r w:rsidR="001A3809">
              <w:rPr>
                <w:noProof/>
                <w:webHidden/>
              </w:rPr>
              <w:fldChar w:fldCharType="begin"/>
            </w:r>
            <w:r w:rsidR="001A3809">
              <w:rPr>
                <w:noProof/>
                <w:webHidden/>
              </w:rPr>
              <w:instrText xml:space="preserve"> PAGEREF _Toc116359037 \h </w:instrText>
            </w:r>
            <w:r w:rsidR="001A3809">
              <w:rPr>
                <w:noProof/>
                <w:webHidden/>
              </w:rPr>
            </w:r>
            <w:r w:rsidR="001A3809">
              <w:rPr>
                <w:noProof/>
                <w:webHidden/>
              </w:rPr>
              <w:fldChar w:fldCharType="separate"/>
            </w:r>
            <w:r w:rsidR="006D7CF6">
              <w:rPr>
                <w:noProof/>
                <w:webHidden/>
              </w:rPr>
              <w:t>91</w:t>
            </w:r>
            <w:r w:rsidR="001A3809">
              <w:rPr>
                <w:noProof/>
                <w:webHidden/>
              </w:rPr>
              <w:fldChar w:fldCharType="end"/>
            </w:r>
          </w:hyperlink>
        </w:p>
        <w:p w14:paraId="756B0C02" w14:textId="0A119DA6"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8" w:history="1">
            <w:r w:rsidR="001A3809" w:rsidRPr="00B47ECA">
              <w:rPr>
                <w:rStyle w:val="Hyperlink"/>
                <w:noProof/>
              </w:rPr>
              <w:t>4.3.3.3 Use of improved planting material</w:t>
            </w:r>
            <w:r w:rsidR="001A3809">
              <w:rPr>
                <w:noProof/>
                <w:webHidden/>
              </w:rPr>
              <w:tab/>
            </w:r>
            <w:r w:rsidR="001A3809">
              <w:rPr>
                <w:noProof/>
                <w:webHidden/>
              </w:rPr>
              <w:fldChar w:fldCharType="begin"/>
            </w:r>
            <w:r w:rsidR="001A3809">
              <w:rPr>
                <w:noProof/>
                <w:webHidden/>
              </w:rPr>
              <w:instrText xml:space="preserve"> PAGEREF _Toc116359038 \h </w:instrText>
            </w:r>
            <w:r w:rsidR="001A3809">
              <w:rPr>
                <w:noProof/>
                <w:webHidden/>
              </w:rPr>
            </w:r>
            <w:r w:rsidR="001A3809">
              <w:rPr>
                <w:noProof/>
                <w:webHidden/>
              </w:rPr>
              <w:fldChar w:fldCharType="separate"/>
            </w:r>
            <w:r w:rsidR="006D7CF6">
              <w:rPr>
                <w:noProof/>
                <w:webHidden/>
              </w:rPr>
              <w:t>92</w:t>
            </w:r>
            <w:r w:rsidR="001A3809">
              <w:rPr>
                <w:noProof/>
                <w:webHidden/>
              </w:rPr>
              <w:fldChar w:fldCharType="end"/>
            </w:r>
          </w:hyperlink>
        </w:p>
        <w:p w14:paraId="26B8905B" w14:textId="1885A924"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39" w:history="1">
            <w:r w:rsidR="001A3809" w:rsidRPr="00B47ECA">
              <w:rPr>
                <w:rStyle w:val="Hyperlink"/>
                <w:noProof/>
              </w:rPr>
              <w:t>4.3.3.4 Reliance on modern sources for weather and climate information</w:t>
            </w:r>
            <w:r w:rsidR="001A3809">
              <w:rPr>
                <w:noProof/>
                <w:webHidden/>
              </w:rPr>
              <w:tab/>
            </w:r>
            <w:r w:rsidR="001A3809">
              <w:rPr>
                <w:noProof/>
                <w:webHidden/>
              </w:rPr>
              <w:fldChar w:fldCharType="begin"/>
            </w:r>
            <w:r w:rsidR="001A3809">
              <w:rPr>
                <w:noProof/>
                <w:webHidden/>
              </w:rPr>
              <w:instrText xml:space="preserve"> PAGEREF _Toc116359039 \h </w:instrText>
            </w:r>
            <w:r w:rsidR="001A3809">
              <w:rPr>
                <w:noProof/>
                <w:webHidden/>
              </w:rPr>
            </w:r>
            <w:r w:rsidR="001A3809">
              <w:rPr>
                <w:noProof/>
                <w:webHidden/>
              </w:rPr>
              <w:fldChar w:fldCharType="separate"/>
            </w:r>
            <w:r w:rsidR="006D7CF6">
              <w:rPr>
                <w:noProof/>
                <w:webHidden/>
              </w:rPr>
              <w:t>92</w:t>
            </w:r>
            <w:r w:rsidR="001A3809">
              <w:rPr>
                <w:noProof/>
                <w:webHidden/>
              </w:rPr>
              <w:fldChar w:fldCharType="end"/>
            </w:r>
          </w:hyperlink>
        </w:p>
        <w:p w14:paraId="1186AEA1" w14:textId="26298031"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40" w:history="1">
            <w:r w:rsidR="001A3809" w:rsidRPr="00B47ECA">
              <w:rPr>
                <w:rStyle w:val="Hyperlink"/>
                <w:noProof/>
              </w:rPr>
              <w:t>4.3.3.5 Agro-forestry</w:t>
            </w:r>
            <w:r w:rsidR="001A3809">
              <w:rPr>
                <w:noProof/>
                <w:webHidden/>
              </w:rPr>
              <w:tab/>
            </w:r>
            <w:r w:rsidR="001A3809">
              <w:rPr>
                <w:noProof/>
                <w:webHidden/>
              </w:rPr>
              <w:fldChar w:fldCharType="begin"/>
            </w:r>
            <w:r w:rsidR="001A3809">
              <w:rPr>
                <w:noProof/>
                <w:webHidden/>
              </w:rPr>
              <w:instrText xml:space="preserve"> PAGEREF _Toc116359040 \h </w:instrText>
            </w:r>
            <w:r w:rsidR="001A3809">
              <w:rPr>
                <w:noProof/>
                <w:webHidden/>
              </w:rPr>
            </w:r>
            <w:r w:rsidR="001A3809">
              <w:rPr>
                <w:noProof/>
                <w:webHidden/>
              </w:rPr>
              <w:fldChar w:fldCharType="separate"/>
            </w:r>
            <w:r w:rsidR="006D7CF6">
              <w:rPr>
                <w:noProof/>
                <w:webHidden/>
              </w:rPr>
              <w:t>93</w:t>
            </w:r>
            <w:r w:rsidR="001A3809">
              <w:rPr>
                <w:noProof/>
                <w:webHidden/>
              </w:rPr>
              <w:fldChar w:fldCharType="end"/>
            </w:r>
          </w:hyperlink>
        </w:p>
        <w:p w14:paraId="76E61979" w14:textId="06A3A29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41" w:history="1">
            <w:r w:rsidR="001A3809" w:rsidRPr="00B47ECA">
              <w:rPr>
                <w:rStyle w:val="Hyperlink"/>
                <w:noProof/>
              </w:rPr>
              <w:t>4.3.4 Contributions of technologies and innovation received to smallholder farmers.</w:t>
            </w:r>
            <w:r w:rsidR="001A3809">
              <w:rPr>
                <w:noProof/>
                <w:webHidden/>
              </w:rPr>
              <w:tab/>
            </w:r>
            <w:r w:rsidR="001A3809">
              <w:rPr>
                <w:noProof/>
                <w:webHidden/>
              </w:rPr>
              <w:fldChar w:fldCharType="begin"/>
            </w:r>
            <w:r w:rsidR="001A3809">
              <w:rPr>
                <w:noProof/>
                <w:webHidden/>
              </w:rPr>
              <w:instrText xml:space="preserve"> PAGEREF _Toc116359041 \h </w:instrText>
            </w:r>
            <w:r w:rsidR="001A3809">
              <w:rPr>
                <w:noProof/>
                <w:webHidden/>
              </w:rPr>
            </w:r>
            <w:r w:rsidR="001A3809">
              <w:rPr>
                <w:noProof/>
                <w:webHidden/>
              </w:rPr>
              <w:fldChar w:fldCharType="separate"/>
            </w:r>
            <w:r w:rsidR="006D7CF6">
              <w:rPr>
                <w:noProof/>
                <w:webHidden/>
              </w:rPr>
              <w:t>93</w:t>
            </w:r>
            <w:r w:rsidR="001A3809">
              <w:rPr>
                <w:noProof/>
                <w:webHidden/>
              </w:rPr>
              <w:fldChar w:fldCharType="end"/>
            </w:r>
          </w:hyperlink>
        </w:p>
        <w:p w14:paraId="746C1FA1" w14:textId="476AA7F8"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42" w:history="1">
            <w:r w:rsidR="001A3809" w:rsidRPr="00B47ECA">
              <w:rPr>
                <w:rStyle w:val="Hyperlink"/>
                <w:noProof/>
              </w:rPr>
              <w:t>4.3.5 Sustainability of the improved practices.</w:t>
            </w:r>
            <w:r w:rsidR="001A3809">
              <w:rPr>
                <w:noProof/>
                <w:webHidden/>
              </w:rPr>
              <w:tab/>
            </w:r>
            <w:r w:rsidR="001A3809">
              <w:rPr>
                <w:noProof/>
                <w:webHidden/>
              </w:rPr>
              <w:fldChar w:fldCharType="begin"/>
            </w:r>
            <w:r w:rsidR="001A3809">
              <w:rPr>
                <w:noProof/>
                <w:webHidden/>
              </w:rPr>
              <w:instrText xml:space="preserve"> PAGEREF _Toc116359042 \h </w:instrText>
            </w:r>
            <w:r w:rsidR="001A3809">
              <w:rPr>
                <w:noProof/>
                <w:webHidden/>
              </w:rPr>
            </w:r>
            <w:r w:rsidR="001A3809">
              <w:rPr>
                <w:noProof/>
                <w:webHidden/>
              </w:rPr>
              <w:fldChar w:fldCharType="separate"/>
            </w:r>
            <w:r w:rsidR="006D7CF6">
              <w:rPr>
                <w:noProof/>
                <w:webHidden/>
              </w:rPr>
              <w:t>94</w:t>
            </w:r>
            <w:r w:rsidR="001A3809">
              <w:rPr>
                <w:noProof/>
                <w:webHidden/>
              </w:rPr>
              <w:fldChar w:fldCharType="end"/>
            </w:r>
          </w:hyperlink>
        </w:p>
        <w:p w14:paraId="73065A3F" w14:textId="51A21AD3"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43" w:history="1">
            <w:r w:rsidR="001A3809" w:rsidRPr="00B47ECA">
              <w:rPr>
                <w:rStyle w:val="Hyperlink"/>
                <w:rFonts w:cs="Times New Roman"/>
                <w:noProof/>
              </w:rPr>
              <w:t xml:space="preserve">4.4 </w:t>
            </w:r>
            <w:r w:rsidR="001A3809" w:rsidRPr="00B47ECA">
              <w:rPr>
                <w:rStyle w:val="Hyperlink"/>
                <w:rFonts w:eastAsia="PMingLiU" w:cs="Times New Roman"/>
                <w:noProof/>
                <w:lang w:eastAsia="zh-TW"/>
              </w:rPr>
              <w:t>Influence of socio-economic characteristics on access to agricultural extension services</w:t>
            </w:r>
            <w:r w:rsidR="001A3809">
              <w:rPr>
                <w:noProof/>
                <w:webHidden/>
              </w:rPr>
              <w:tab/>
            </w:r>
            <w:r w:rsidR="001A3809">
              <w:rPr>
                <w:noProof/>
                <w:webHidden/>
              </w:rPr>
              <w:fldChar w:fldCharType="begin"/>
            </w:r>
            <w:r w:rsidR="001A3809">
              <w:rPr>
                <w:noProof/>
                <w:webHidden/>
              </w:rPr>
              <w:instrText xml:space="preserve"> PAGEREF _Toc116359043 \h </w:instrText>
            </w:r>
            <w:r w:rsidR="001A3809">
              <w:rPr>
                <w:noProof/>
                <w:webHidden/>
              </w:rPr>
            </w:r>
            <w:r w:rsidR="001A3809">
              <w:rPr>
                <w:noProof/>
                <w:webHidden/>
              </w:rPr>
              <w:fldChar w:fldCharType="separate"/>
            </w:r>
            <w:r w:rsidR="006D7CF6">
              <w:rPr>
                <w:noProof/>
                <w:webHidden/>
              </w:rPr>
              <w:t>95</w:t>
            </w:r>
            <w:r w:rsidR="001A3809">
              <w:rPr>
                <w:noProof/>
                <w:webHidden/>
              </w:rPr>
              <w:fldChar w:fldCharType="end"/>
            </w:r>
          </w:hyperlink>
        </w:p>
        <w:p w14:paraId="55C11F57" w14:textId="3F1CBA9E"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44" w:history="1">
            <w:r w:rsidR="001A3809" w:rsidRPr="00B47ECA">
              <w:rPr>
                <w:rStyle w:val="Hyperlink"/>
                <w:noProof/>
              </w:rPr>
              <w:t>4.4.1 Access to agricultural extension services by smallholder farmers</w:t>
            </w:r>
            <w:r w:rsidR="001A3809">
              <w:rPr>
                <w:noProof/>
                <w:webHidden/>
              </w:rPr>
              <w:tab/>
            </w:r>
            <w:r w:rsidR="001A3809">
              <w:rPr>
                <w:noProof/>
                <w:webHidden/>
              </w:rPr>
              <w:fldChar w:fldCharType="begin"/>
            </w:r>
            <w:r w:rsidR="001A3809">
              <w:rPr>
                <w:noProof/>
                <w:webHidden/>
              </w:rPr>
              <w:instrText xml:space="preserve"> PAGEREF _Toc116359044 \h </w:instrText>
            </w:r>
            <w:r w:rsidR="001A3809">
              <w:rPr>
                <w:noProof/>
                <w:webHidden/>
              </w:rPr>
            </w:r>
            <w:r w:rsidR="001A3809">
              <w:rPr>
                <w:noProof/>
                <w:webHidden/>
              </w:rPr>
              <w:fldChar w:fldCharType="separate"/>
            </w:r>
            <w:r w:rsidR="006D7CF6">
              <w:rPr>
                <w:noProof/>
                <w:webHidden/>
              </w:rPr>
              <w:t>95</w:t>
            </w:r>
            <w:r w:rsidR="001A3809">
              <w:rPr>
                <w:noProof/>
                <w:webHidden/>
              </w:rPr>
              <w:fldChar w:fldCharType="end"/>
            </w:r>
          </w:hyperlink>
        </w:p>
        <w:p w14:paraId="6CDC4191" w14:textId="6DE8B7F3"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45" w:history="1">
            <w:r w:rsidR="001A3809" w:rsidRPr="00B47ECA">
              <w:rPr>
                <w:rStyle w:val="Hyperlink"/>
                <w:rFonts w:eastAsia="Calibri"/>
                <w:noProof/>
              </w:rPr>
              <w:t>4.4.2 Sources of climate information</w:t>
            </w:r>
            <w:r w:rsidR="001A3809">
              <w:rPr>
                <w:noProof/>
                <w:webHidden/>
              </w:rPr>
              <w:tab/>
            </w:r>
            <w:r w:rsidR="001A3809">
              <w:rPr>
                <w:noProof/>
                <w:webHidden/>
              </w:rPr>
              <w:fldChar w:fldCharType="begin"/>
            </w:r>
            <w:r w:rsidR="001A3809">
              <w:rPr>
                <w:noProof/>
                <w:webHidden/>
              </w:rPr>
              <w:instrText xml:space="preserve"> PAGEREF _Toc116359045 \h </w:instrText>
            </w:r>
            <w:r w:rsidR="001A3809">
              <w:rPr>
                <w:noProof/>
                <w:webHidden/>
              </w:rPr>
            </w:r>
            <w:r w:rsidR="001A3809">
              <w:rPr>
                <w:noProof/>
                <w:webHidden/>
              </w:rPr>
              <w:fldChar w:fldCharType="separate"/>
            </w:r>
            <w:r w:rsidR="006D7CF6">
              <w:rPr>
                <w:noProof/>
                <w:webHidden/>
              </w:rPr>
              <w:t>97</w:t>
            </w:r>
            <w:r w:rsidR="001A3809">
              <w:rPr>
                <w:noProof/>
                <w:webHidden/>
              </w:rPr>
              <w:fldChar w:fldCharType="end"/>
            </w:r>
          </w:hyperlink>
        </w:p>
        <w:p w14:paraId="58CC4645" w14:textId="71A21F78"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46" w:history="1">
            <w:r w:rsidR="001A3809" w:rsidRPr="00B47ECA">
              <w:rPr>
                <w:rStyle w:val="Hyperlink"/>
                <w:rFonts w:eastAsia="Calibri"/>
                <w:noProof/>
              </w:rPr>
              <w:t>4.4.3 Influence of socio-economic characteristics on access to agricultural extension services.</w:t>
            </w:r>
            <w:r w:rsidR="001A3809">
              <w:rPr>
                <w:noProof/>
                <w:webHidden/>
              </w:rPr>
              <w:tab/>
            </w:r>
            <w:r w:rsidR="001A3809">
              <w:rPr>
                <w:noProof/>
                <w:webHidden/>
              </w:rPr>
              <w:fldChar w:fldCharType="begin"/>
            </w:r>
            <w:r w:rsidR="001A3809">
              <w:rPr>
                <w:noProof/>
                <w:webHidden/>
              </w:rPr>
              <w:instrText xml:space="preserve"> PAGEREF _Toc116359046 \h </w:instrText>
            </w:r>
            <w:r w:rsidR="001A3809">
              <w:rPr>
                <w:noProof/>
                <w:webHidden/>
              </w:rPr>
            </w:r>
            <w:r w:rsidR="001A3809">
              <w:rPr>
                <w:noProof/>
                <w:webHidden/>
              </w:rPr>
              <w:fldChar w:fldCharType="separate"/>
            </w:r>
            <w:r w:rsidR="006D7CF6">
              <w:rPr>
                <w:noProof/>
                <w:webHidden/>
              </w:rPr>
              <w:t>98</w:t>
            </w:r>
            <w:r w:rsidR="001A3809">
              <w:rPr>
                <w:noProof/>
                <w:webHidden/>
              </w:rPr>
              <w:fldChar w:fldCharType="end"/>
            </w:r>
          </w:hyperlink>
        </w:p>
        <w:p w14:paraId="2FB0A2CE" w14:textId="157AB0DC"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47" w:history="1">
            <w:r w:rsidR="001A3809" w:rsidRPr="00B47ECA">
              <w:rPr>
                <w:rStyle w:val="Hyperlink"/>
                <w:rFonts w:eastAsia="Calibri"/>
                <w:noProof/>
              </w:rPr>
              <w:t xml:space="preserve">4.5 </w:t>
            </w:r>
            <w:r w:rsidR="001A3809" w:rsidRPr="00B47ECA">
              <w:rPr>
                <w:rStyle w:val="Hyperlink"/>
                <w:noProof/>
              </w:rPr>
              <w:t>Challenges</w:t>
            </w:r>
            <w:r w:rsidR="001A3809" w:rsidRPr="00B47ECA">
              <w:rPr>
                <w:rStyle w:val="Hyperlink"/>
                <w:rFonts w:eastAsia="Calibri"/>
                <w:noProof/>
              </w:rPr>
              <w:t xml:space="preserve"> affecting the effectiveness of agricultural extension service delivery</w:t>
            </w:r>
            <w:r w:rsidR="001A3809">
              <w:rPr>
                <w:noProof/>
                <w:webHidden/>
              </w:rPr>
              <w:tab/>
            </w:r>
            <w:r w:rsidR="001A3809">
              <w:rPr>
                <w:noProof/>
                <w:webHidden/>
              </w:rPr>
              <w:fldChar w:fldCharType="begin"/>
            </w:r>
            <w:r w:rsidR="001A3809">
              <w:rPr>
                <w:noProof/>
                <w:webHidden/>
              </w:rPr>
              <w:instrText xml:space="preserve"> PAGEREF _Toc116359047 \h </w:instrText>
            </w:r>
            <w:r w:rsidR="001A3809">
              <w:rPr>
                <w:noProof/>
                <w:webHidden/>
              </w:rPr>
            </w:r>
            <w:r w:rsidR="001A3809">
              <w:rPr>
                <w:noProof/>
                <w:webHidden/>
              </w:rPr>
              <w:fldChar w:fldCharType="separate"/>
            </w:r>
            <w:r w:rsidR="006D7CF6">
              <w:rPr>
                <w:noProof/>
                <w:webHidden/>
              </w:rPr>
              <w:t>100</w:t>
            </w:r>
            <w:r w:rsidR="001A3809">
              <w:rPr>
                <w:noProof/>
                <w:webHidden/>
              </w:rPr>
              <w:fldChar w:fldCharType="end"/>
            </w:r>
          </w:hyperlink>
        </w:p>
        <w:p w14:paraId="2662753B" w14:textId="074D3C35"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48" w:history="1">
            <w:r w:rsidR="001A3809" w:rsidRPr="00B47ECA">
              <w:rPr>
                <w:rStyle w:val="Hyperlink"/>
                <w:rFonts w:eastAsia="Calibri"/>
                <w:noProof/>
              </w:rPr>
              <w:t xml:space="preserve">4.5.1 </w:t>
            </w:r>
            <w:r w:rsidR="001A3809" w:rsidRPr="00B47ECA">
              <w:rPr>
                <w:rStyle w:val="Hyperlink"/>
                <w:noProof/>
              </w:rPr>
              <w:t>Challenges</w:t>
            </w:r>
            <w:r w:rsidR="001A3809" w:rsidRPr="00B47ECA">
              <w:rPr>
                <w:rStyle w:val="Hyperlink"/>
                <w:rFonts w:eastAsia="Calibri"/>
                <w:noProof/>
              </w:rPr>
              <w:t xml:space="preserve"> on the part of the smallholder farmers</w:t>
            </w:r>
            <w:r w:rsidR="001A3809">
              <w:rPr>
                <w:noProof/>
                <w:webHidden/>
              </w:rPr>
              <w:tab/>
            </w:r>
            <w:r w:rsidR="001A3809">
              <w:rPr>
                <w:noProof/>
                <w:webHidden/>
              </w:rPr>
              <w:fldChar w:fldCharType="begin"/>
            </w:r>
            <w:r w:rsidR="001A3809">
              <w:rPr>
                <w:noProof/>
                <w:webHidden/>
              </w:rPr>
              <w:instrText xml:space="preserve"> PAGEREF _Toc116359048 \h </w:instrText>
            </w:r>
            <w:r w:rsidR="001A3809">
              <w:rPr>
                <w:noProof/>
                <w:webHidden/>
              </w:rPr>
            </w:r>
            <w:r w:rsidR="001A3809">
              <w:rPr>
                <w:noProof/>
                <w:webHidden/>
              </w:rPr>
              <w:fldChar w:fldCharType="separate"/>
            </w:r>
            <w:r w:rsidR="006D7CF6">
              <w:rPr>
                <w:noProof/>
                <w:webHidden/>
              </w:rPr>
              <w:t>100</w:t>
            </w:r>
            <w:r w:rsidR="001A3809">
              <w:rPr>
                <w:noProof/>
                <w:webHidden/>
              </w:rPr>
              <w:fldChar w:fldCharType="end"/>
            </w:r>
          </w:hyperlink>
        </w:p>
        <w:p w14:paraId="2A381B59" w14:textId="07F33BF8"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49" w:history="1">
            <w:r w:rsidR="001A3809" w:rsidRPr="00B47ECA">
              <w:rPr>
                <w:rStyle w:val="Hyperlink"/>
                <w:rFonts w:eastAsia="Calibri"/>
                <w:noProof/>
              </w:rPr>
              <w:t xml:space="preserve">4.5.1.1 </w:t>
            </w:r>
            <w:r w:rsidR="001A3809" w:rsidRPr="00B47ECA">
              <w:rPr>
                <w:rStyle w:val="Hyperlink"/>
                <w:noProof/>
              </w:rPr>
              <w:t>Financial</w:t>
            </w:r>
            <w:r w:rsidR="001A3809" w:rsidRPr="00B47ECA">
              <w:rPr>
                <w:rStyle w:val="Hyperlink"/>
                <w:rFonts w:eastAsia="Calibri"/>
                <w:noProof/>
              </w:rPr>
              <w:t xml:space="preserve"> challenges</w:t>
            </w:r>
            <w:r w:rsidR="001A3809">
              <w:rPr>
                <w:noProof/>
                <w:webHidden/>
              </w:rPr>
              <w:tab/>
            </w:r>
            <w:r w:rsidR="001A3809">
              <w:rPr>
                <w:noProof/>
                <w:webHidden/>
              </w:rPr>
              <w:fldChar w:fldCharType="begin"/>
            </w:r>
            <w:r w:rsidR="001A3809">
              <w:rPr>
                <w:noProof/>
                <w:webHidden/>
              </w:rPr>
              <w:instrText xml:space="preserve"> PAGEREF _Toc116359049 \h </w:instrText>
            </w:r>
            <w:r w:rsidR="001A3809">
              <w:rPr>
                <w:noProof/>
                <w:webHidden/>
              </w:rPr>
            </w:r>
            <w:r w:rsidR="001A3809">
              <w:rPr>
                <w:noProof/>
                <w:webHidden/>
              </w:rPr>
              <w:fldChar w:fldCharType="separate"/>
            </w:r>
            <w:r w:rsidR="006D7CF6">
              <w:rPr>
                <w:noProof/>
                <w:webHidden/>
              </w:rPr>
              <w:t>100</w:t>
            </w:r>
            <w:r w:rsidR="001A3809">
              <w:rPr>
                <w:noProof/>
                <w:webHidden/>
              </w:rPr>
              <w:fldChar w:fldCharType="end"/>
            </w:r>
          </w:hyperlink>
        </w:p>
        <w:p w14:paraId="457DE0AD" w14:textId="3A6DB981"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0" w:history="1">
            <w:r w:rsidR="001A3809" w:rsidRPr="00B47ECA">
              <w:rPr>
                <w:rStyle w:val="Hyperlink"/>
                <w:rFonts w:eastAsia="Calibri"/>
                <w:noProof/>
              </w:rPr>
              <w:t xml:space="preserve">4.5.1.2 Lack of </w:t>
            </w:r>
            <w:r w:rsidR="001A3809" w:rsidRPr="00B47ECA">
              <w:rPr>
                <w:rStyle w:val="Hyperlink"/>
                <w:noProof/>
              </w:rPr>
              <w:t>information</w:t>
            </w:r>
            <w:r w:rsidR="001A3809" w:rsidRPr="00B47ECA">
              <w:rPr>
                <w:rStyle w:val="Hyperlink"/>
                <w:rFonts w:eastAsia="Calibri"/>
                <w:noProof/>
              </w:rPr>
              <w:t xml:space="preserve"> on weather and climate</w:t>
            </w:r>
            <w:r w:rsidR="001A3809">
              <w:rPr>
                <w:noProof/>
                <w:webHidden/>
              </w:rPr>
              <w:tab/>
            </w:r>
            <w:r w:rsidR="001A3809">
              <w:rPr>
                <w:noProof/>
                <w:webHidden/>
              </w:rPr>
              <w:fldChar w:fldCharType="begin"/>
            </w:r>
            <w:r w:rsidR="001A3809">
              <w:rPr>
                <w:noProof/>
                <w:webHidden/>
              </w:rPr>
              <w:instrText xml:space="preserve"> PAGEREF _Toc116359050 \h </w:instrText>
            </w:r>
            <w:r w:rsidR="001A3809">
              <w:rPr>
                <w:noProof/>
                <w:webHidden/>
              </w:rPr>
            </w:r>
            <w:r w:rsidR="001A3809">
              <w:rPr>
                <w:noProof/>
                <w:webHidden/>
              </w:rPr>
              <w:fldChar w:fldCharType="separate"/>
            </w:r>
            <w:r w:rsidR="006D7CF6">
              <w:rPr>
                <w:noProof/>
                <w:webHidden/>
              </w:rPr>
              <w:t>101</w:t>
            </w:r>
            <w:r w:rsidR="001A3809">
              <w:rPr>
                <w:noProof/>
                <w:webHidden/>
              </w:rPr>
              <w:fldChar w:fldCharType="end"/>
            </w:r>
          </w:hyperlink>
        </w:p>
        <w:p w14:paraId="0921214C" w14:textId="21CA2BB5"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1" w:history="1">
            <w:r w:rsidR="001A3809" w:rsidRPr="00B47ECA">
              <w:rPr>
                <w:rStyle w:val="Hyperlink"/>
                <w:rFonts w:eastAsia="Calibri"/>
                <w:noProof/>
              </w:rPr>
              <w:t>4.5.1.3 Poor access to extension services</w:t>
            </w:r>
            <w:r w:rsidR="001A3809">
              <w:rPr>
                <w:noProof/>
                <w:webHidden/>
              </w:rPr>
              <w:tab/>
            </w:r>
            <w:r w:rsidR="001A3809">
              <w:rPr>
                <w:noProof/>
                <w:webHidden/>
              </w:rPr>
              <w:fldChar w:fldCharType="begin"/>
            </w:r>
            <w:r w:rsidR="001A3809">
              <w:rPr>
                <w:noProof/>
                <w:webHidden/>
              </w:rPr>
              <w:instrText xml:space="preserve"> PAGEREF _Toc116359051 \h </w:instrText>
            </w:r>
            <w:r w:rsidR="001A3809">
              <w:rPr>
                <w:noProof/>
                <w:webHidden/>
              </w:rPr>
            </w:r>
            <w:r w:rsidR="001A3809">
              <w:rPr>
                <w:noProof/>
                <w:webHidden/>
              </w:rPr>
              <w:fldChar w:fldCharType="separate"/>
            </w:r>
            <w:r w:rsidR="006D7CF6">
              <w:rPr>
                <w:noProof/>
                <w:webHidden/>
              </w:rPr>
              <w:t>101</w:t>
            </w:r>
            <w:r w:rsidR="001A3809">
              <w:rPr>
                <w:noProof/>
                <w:webHidden/>
              </w:rPr>
              <w:fldChar w:fldCharType="end"/>
            </w:r>
          </w:hyperlink>
        </w:p>
        <w:p w14:paraId="570708EB" w14:textId="43ACECD3"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2" w:history="1">
            <w:r w:rsidR="001A3809" w:rsidRPr="00B47ECA">
              <w:rPr>
                <w:rStyle w:val="Hyperlink"/>
                <w:rFonts w:eastAsia="Calibri"/>
                <w:noProof/>
              </w:rPr>
              <w:t xml:space="preserve">4.5.1.4 Dissatisfaction with extension </w:t>
            </w:r>
            <w:r w:rsidR="001A3809" w:rsidRPr="00B47ECA">
              <w:rPr>
                <w:rStyle w:val="Hyperlink"/>
                <w:noProof/>
              </w:rPr>
              <w:t>delivery</w:t>
            </w:r>
            <w:r w:rsidR="001A3809" w:rsidRPr="00B47ECA">
              <w:rPr>
                <w:rStyle w:val="Hyperlink"/>
                <w:rFonts w:eastAsia="Calibri"/>
                <w:noProof/>
              </w:rPr>
              <w:t xml:space="preserve"> approaches</w:t>
            </w:r>
            <w:r w:rsidR="001A3809">
              <w:rPr>
                <w:noProof/>
                <w:webHidden/>
              </w:rPr>
              <w:tab/>
            </w:r>
            <w:r w:rsidR="001A3809">
              <w:rPr>
                <w:noProof/>
                <w:webHidden/>
              </w:rPr>
              <w:fldChar w:fldCharType="begin"/>
            </w:r>
            <w:r w:rsidR="001A3809">
              <w:rPr>
                <w:noProof/>
                <w:webHidden/>
              </w:rPr>
              <w:instrText xml:space="preserve"> PAGEREF _Toc116359052 \h </w:instrText>
            </w:r>
            <w:r w:rsidR="001A3809">
              <w:rPr>
                <w:noProof/>
                <w:webHidden/>
              </w:rPr>
            </w:r>
            <w:r w:rsidR="001A3809">
              <w:rPr>
                <w:noProof/>
                <w:webHidden/>
              </w:rPr>
              <w:fldChar w:fldCharType="separate"/>
            </w:r>
            <w:r w:rsidR="006D7CF6">
              <w:rPr>
                <w:noProof/>
                <w:webHidden/>
              </w:rPr>
              <w:t>102</w:t>
            </w:r>
            <w:r w:rsidR="001A3809">
              <w:rPr>
                <w:noProof/>
                <w:webHidden/>
              </w:rPr>
              <w:fldChar w:fldCharType="end"/>
            </w:r>
          </w:hyperlink>
        </w:p>
        <w:p w14:paraId="43EE14EF" w14:textId="76324AC5"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53" w:history="1">
            <w:r w:rsidR="001A3809" w:rsidRPr="00B47ECA">
              <w:rPr>
                <w:rStyle w:val="Hyperlink"/>
                <w:rFonts w:eastAsia="Calibri"/>
                <w:noProof/>
              </w:rPr>
              <w:t xml:space="preserve">4.5.2 Challenges on </w:t>
            </w:r>
            <w:r w:rsidR="001A3809" w:rsidRPr="00B47ECA">
              <w:rPr>
                <w:rStyle w:val="Hyperlink"/>
                <w:noProof/>
              </w:rPr>
              <w:t>the</w:t>
            </w:r>
            <w:r w:rsidR="001A3809" w:rsidRPr="00B47ECA">
              <w:rPr>
                <w:rStyle w:val="Hyperlink"/>
                <w:rFonts w:eastAsia="Calibri"/>
                <w:noProof/>
              </w:rPr>
              <w:t xml:space="preserve"> part of extension agents</w:t>
            </w:r>
            <w:r w:rsidR="001A3809">
              <w:rPr>
                <w:noProof/>
                <w:webHidden/>
              </w:rPr>
              <w:tab/>
            </w:r>
            <w:r w:rsidR="001A3809">
              <w:rPr>
                <w:noProof/>
                <w:webHidden/>
              </w:rPr>
              <w:fldChar w:fldCharType="begin"/>
            </w:r>
            <w:r w:rsidR="001A3809">
              <w:rPr>
                <w:noProof/>
                <w:webHidden/>
              </w:rPr>
              <w:instrText xml:space="preserve"> PAGEREF _Toc116359053 \h </w:instrText>
            </w:r>
            <w:r w:rsidR="001A3809">
              <w:rPr>
                <w:noProof/>
                <w:webHidden/>
              </w:rPr>
            </w:r>
            <w:r w:rsidR="001A3809">
              <w:rPr>
                <w:noProof/>
                <w:webHidden/>
              </w:rPr>
              <w:fldChar w:fldCharType="separate"/>
            </w:r>
            <w:r w:rsidR="006D7CF6">
              <w:rPr>
                <w:noProof/>
                <w:webHidden/>
              </w:rPr>
              <w:t>103</w:t>
            </w:r>
            <w:r w:rsidR="001A3809">
              <w:rPr>
                <w:noProof/>
                <w:webHidden/>
              </w:rPr>
              <w:fldChar w:fldCharType="end"/>
            </w:r>
          </w:hyperlink>
        </w:p>
        <w:p w14:paraId="1FA5EE71" w14:textId="6A5F6601"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4" w:history="1">
            <w:r w:rsidR="001A3809" w:rsidRPr="00B47ECA">
              <w:rPr>
                <w:rStyle w:val="Hyperlink"/>
                <w:rFonts w:eastAsia="Calibri"/>
                <w:noProof/>
              </w:rPr>
              <w:t xml:space="preserve">4.5.2.1 </w:t>
            </w:r>
            <w:r w:rsidR="001A3809" w:rsidRPr="00B47ECA">
              <w:rPr>
                <w:rStyle w:val="Hyperlink"/>
                <w:noProof/>
              </w:rPr>
              <w:t>Low</w:t>
            </w:r>
            <w:r w:rsidR="001A3809" w:rsidRPr="00B47ECA">
              <w:rPr>
                <w:rStyle w:val="Hyperlink"/>
                <w:rFonts w:eastAsia="Calibri"/>
                <w:noProof/>
              </w:rPr>
              <w:t xml:space="preserve"> level of </w:t>
            </w:r>
            <w:r w:rsidR="001A3809" w:rsidRPr="00B47ECA">
              <w:rPr>
                <w:rStyle w:val="Hyperlink"/>
                <w:noProof/>
              </w:rPr>
              <w:t>education</w:t>
            </w:r>
            <w:r w:rsidR="001A3809">
              <w:rPr>
                <w:noProof/>
                <w:webHidden/>
              </w:rPr>
              <w:tab/>
            </w:r>
            <w:r w:rsidR="001A3809">
              <w:rPr>
                <w:noProof/>
                <w:webHidden/>
              </w:rPr>
              <w:fldChar w:fldCharType="begin"/>
            </w:r>
            <w:r w:rsidR="001A3809">
              <w:rPr>
                <w:noProof/>
                <w:webHidden/>
              </w:rPr>
              <w:instrText xml:space="preserve"> PAGEREF _Toc116359054 \h </w:instrText>
            </w:r>
            <w:r w:rsidR="001A3809">
              <w:rPr>
                <w:noProof/>
                <w:webHidden/>
              </w:rPr>
            </w:r>
            <w:r w:rsidR="001A3809">
              <w:rPr>
                <w:noProof/>
                <w:webHidden/>
              </w:rPr>
              <w:fldChar w:fldCharType="separate"/>
            </w:r>
            <w:r w:rsidR="006D7CF6">
              <w:rPr>
                <w:noProof/>
                <w:webHidden/>
              </w:rPr>
              <w:t>103</w:t>
            </w:r>
            <w:r w:rsidR="001A3809">
              <w:rPr>
                <w:noProof/>
                <w:webHidden/>
              </w:rPr>
              <w:fldChar w:fldCharType="end"/>
            </w:r>
          </w:hyperlink>
        </w:p>
        <w:p w14:paraId="3BB921D1" w14:textId="6EB73360"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5" w:history="1">
            <w:r w:rsidR="001A3809" w:rsidRPr="00B47ECA">
              <w:rPr>
                <w:rStyle w:val="Hyperlink"/>
                <w:rFonts w:eastAsia="Calibri"/>
                <w:noProof/>
              </w:rPr>
              <w:t>4.5.2.2 High farmers–to-extension agent ratio</w:t>
            </w:r>
            <w:r w:rsidR="001A3809">
              <w:rPr>
                <w:noProof/>
                <w:webHidden/>
              </w:rPr>
              <w:tab/>
            </w:r>
            <w:r w:rsidR="001A3809">
              <w:rPr>
                <w:noProof/>
                <w:webHidden/>
              </w:rPr>
              <w:fldChar w:fldCharType="begin"/>
            </w:r>
            <w:r w:rsidR="001A3809">
              <w:rPr>
                <w:noProof/>
                <w:webHidden/>
              </w:rPr>
              <w:instrText xml:space="preserve"> PAGEREF _Toc116359055 \h </w:instrText>
            </w:r>
            <w:r w:rsidR="001A3809">
              <w:rPr>
                <w:noProof/>
                <w:webHidden/>
              </w:rPr>
            </w:r>
            <w:r w:rsidR="001A3809">
              <w:rPr>
                <w:noProof/>
                <w:webHidden/>
              </w:rPr>
              <w:fldChar w:fldCharType="separate"/>
            </w:r>
            <w:r w:rsidR="006D7CF6">
              <w:rPr>
                <w:noProof/>
                <w:webHidden/>
              </w:rPr>
              <w:t>104</w:t>
            </w:r>
            <w:r w:rsidR="001A3809">
              <w:rPr>
                <w:noProof/>
                <w:webHidden/>
              </w:rPr>
              <w:fldChar w:fldCharType="end"/>
            </w:r>
          </w:hyperlink>
        </w:p>
        <w:p w14:paraId="485334AE" w14:textId="3EB76415"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6" w:history="1">
            <w:r w:rsidR="001A3809" w:rsidRPr="00B47ECA">
              <w:rPr>
                <w:rStyle w:val="Hyperlink"/>
                <w:rFonts w:eastAsia="Calibri"/>
                <w:noProof/>
              </w:rPr>
              <w:t xml:space="preserve">4.5.2.3 Lack </w:t>
            </w:r>
            <w:r w:rsidR="001A3809" w:rsidRPr="00B47ECA">
              <w:rPr>
                <w:rStyle w:val="Hyperlink"/>
                <w:noProof/>
              </w:rPr>
              <w:t>of</w:t>
            </w:r>
            <w:r w:rsidR="001A3809" w:rsidRPr="00B47ECA">
              <w:rPr>
                <w:rStyle w:val="Hyperlink"/>
                <w:rFonts w:eastAsia="Calibri"/>
                <w:noProof/>
              </w:rPr>
              <w:t xml:space="preserve"> logistic and poor road network</w:t>
            </w:r>
            <w:r w:rsidR="001A3809">
              <w:rPr>
                <w:noProof/>
                <w:webHidden/>
              </w:rPr>
              <w:tab/>
            </w:r>
            <w:r w:rsidR="001A3809">
              <w:rPr>
                <w:noProof/>
                <w:webHidden/>
              </w:rPr>
              <w:fldChar w:fldCharType="begin"/>
            </w:r>
            <w:r w:rsidR="001A3809">
              <w:rPr>
                <w:noProof/>
                <w:webHidden/>
              </w:rPr>
              <w:instrText xml:space="preserve"> PAGEREF _Toc116359056 \h </w:instrText>
            </w:r>
            <w:r w:rsidR="001A3809">
              <w:rPr>
                <w:noProof/>
                <w:webHidden/>
              </w:rPr>
            </w:r>
            <w:r w:rsidR="001A3809">
              <w:rPr>
                <w:noProof/>
                <w:webHidden/>
              </w:rPr>
              <w:fldChar w:fldCharType="separate"/>
            </w:r>
            <w:r w:rsidR="006D7CF6">
              <w:rPr>
                <w:noProof/>
                <w:webHidden/>
              </w:rPr>
              <w:t>104</w:t>
            </w:r>
            <w:r w:rsidR="001A3809">
              <w:rPr>
                <w:noProof/>
                <w:webHidden/>
              </w:rPr>
              <w:fldChar w:fldCharType="end"/>
            </w:r>
          </w:hyperlink>
        </w:p>
        <w:p w14:paraId="3B18C450" w14:textId="109C7D1F"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7" w:history="1">
            <w:r w:rsidR="001A3809" w:rsidRPr="00B47ECA">
              <w:rPr>
                <w:rStyle w:val="Hyperlink"/>
                <w:rFonts w:eastAsia="Calibri"/>
                <w:noProof/>
              </w:rPr>
              <w:t xml:space="preserve">4.5.2.4 </w:t>
            </w:r>
            <w:r w:rsidR="001A3809" w:rsidRPr="00B47ECA">
              <w:rPr>
                <w:rStyle w:val="Hyperlink"/>
                <w:noProof/>
              </w:rPr>
              <w:t>Resistant</w:t>
            </w:r>
            <w:r w:rsidR="001A3809" w:rsidRPr="00B47ECA">
              <w:rPr>
                <w:rStyle w:val="Hyperlink"/>
                <w:rFonts w:eastAsia="Calibri"/>
                <w:noProof/>
              </w:rPr>
              <w:t xml:space="preserve"> to change</w:t>
            </w:r>
            <w:r w:rsidR="001A3809">
              <w:rPr>
                <w:noProof/>
                <w:webHidden/>
              </w:rPr>
              <w:tab/>
            </w:r>
            <w:r w:rsidR="001A3809">
              <w:rPr>
                <w:noProof/>
                <w:webHidden/>
              </w:rPr>
              <w:fldChar w:fldCharType="begin"/>
            </w:r>
            <w:r w:rsidR="001A3809">
              <w:rPr>
                <w:noProof/>
                <w:webHidden/>
              </w:rPr>
              <w:instrText xml:space="preserve"> PAGEREF _Toc116359057 \h </w:instrText>
            </w:r>
            <w:r w:rsidR="001A3809">
              <w:rPr>
                <w:noProof/>
                <w:webHidden/>
              </w:rPr>
            </w:r>
            <w:r w:rsidR="001A3809">
              <w:rPr>
                <w:noProof/>
                <w:webHidden/>
              </w:rPr>
              <w:fldChar w:fldCharType="separate"/>
            </w:r>
            <w:r w:rsidR="006D7CF6">
              <w:rPr>
                <w:noProof/>
                <w:webHidden/>
              </w:rPr>
              <w:t>105</w:t>
            </w:r>
            <w:r w:rsidR="001A3809">
              <w:rPr>
                <w:noProof/>
                <w:webHidden/>
              </w:rPr>
              <w:fldChar w:fldCharType="end"/>
            </w:r>
          </w:hyperlink>
        </w:p>
        <w:p w14:paraId="40300761" w14:textId="584BB13D"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8" w:history="1">
            <w:r w:rsidR="001A3809" w:rsidRPr="00B47ECA">
              <w:rPr>
                <w:rStyle w:val="Hyperlink"/>
                <w:rFonts w:eastAsia="Calibri"/>
                <w:noProof/>
              </w:rPr>
              <w:t xml:space="preserve">4.5.2.5 Poor </w:t>
            </w:r>
            <w:r w:rsidR="001A3809" w:rsidRPr="00B47ECA">
              <w:rPr>
                <w:rStyle w:val="Hyperlink"/>
                <w:noProof/>
              </w:rPr>
              <w:t>capacity</w:t>
            </w:r>
            <w:r w:rsidR="001A3809" w:rsidRPr="00B47ECA">
              <w:rPr>
                <w:rStyle w:val="Hyperlink"/>
                <w:rFonts w:eastAsia="Calibri"/>
                <w:noProof/>
              </w:rPr>
              <w:t>-building arrangement/ lack of in-service training</w:t>
            </w:r>
            <w:r w:rsidR="001A3809">
              <w:rPr>
                <w:noProof/>
                <w:webHidden/>
              </w:rPr>
              <w:tab/>
            </w:r>
            <w:r w:rsidR="001A3809">
              <w:rPr>
                <w:noProof/>
                <w:webHidden/>
              </w:rPr>
              <w:fldChar w:fldCharType="begin"/>
            </w:r>
            <w:r w:rsidR="001A3809">
              <w:rPr>
                <w:noProof/>
                <w:webHidden/>
              </w:rPr>
              <w:instrText xml:space="preserve"> PAGEREF _Toc116359058 \h </w:instrText>
            </w:r>
            <w:r w:rsidR="001A3809">
              <w:rPr>
                <w:noProof/>
                <w:webHidden/>
              </w:rPr>
            </w:r>
            <w:r w:rsidR="001A3809">
              <w:rPr>
                <w:noProof/>
                <w:webHidden/>
              </w:rPr>
              <w:fldChar w:fldCharType="separate"/>
            </w:r>
            <w:r w:rsidR="006D7CF6">
              <w:rPr>
                <w:noProof/>
                <w:webHidden/>
              </w:rPr>
              <w:t>105</w:t>
            </w:r>
            <w:r w:rsidR="001A3809">
              <w:rPr>
                <w:noProof/>
                <w:webHidden/>
              </w:rPr>
              <w:fldChar w:fldCharType="end"/>
            </w:r>
          </w:hyperlink>
        </w:p>
        <w:p w14:paraId="0D97F7AC" w14:textId="7B012359" w:rsidR="001A3809" w:rsidRDefault="00000000" w:rsidP="001A3809">
          <w:pPr>
            <w:pStyle w:val="TOC4"/>
            <w:tabs>
              <w:tab w:val="right" w:leader="dot" w:pos="9017"/>
            </w:tabs>
            <w:spacing w:line="360" w:lineRule="auto"/>
            <w:rPr>
              <w:rFonts w:asciiTheme="minorHAnsi" w:hAnsiTheme="minorHAnsi"/>
              <w:noProof/>
              <w:sz w:val="22"/>
              <w:lang w:val="en-GB" w:eastAsia="en-GB"/>
            </w:rPr>
          </w:pPr>
          <w:hyperlink w:anchor="_Toc116359059" w:history="1">
            <w:r w:rsidR="001A3809" w:rsidRPr="00B47ECA">
              <w:rPr>
                <w:rStyle w:val="Hyperlink"/>
                <w:noProof/>
              </w:rPr>
              <w:t>4.5.2.6 Poor network service</w:t>
            </w:r>
            <w:r w:rsidR="001A3809">
              <w:rPr>
                <w:noProof/>
                <w:webHidden/>
              </w:rPr>
              <w:tab/>
            </w:r>
            <w:r w:rsidR="001A3809">
              <w:rPr>
                <w:noProof/>
                <w:webHidden/>
              </w:rPr>
              <w:fldChar w:fldCharType="begin"/>
            </w:r>
            <w:r w:rsidR="001A3809">
              <w:rPr>
                <w:noProof/>
                <w:webHidden/>
              </w:rPr>
              <w:instrText xml:space="preserve"> PAGEREF _Toc116359059 \h </w:instrText>
            </w:r>
            <w:r w:rsidR="001A3809">
              <w:rPr>
                <w:noProof/>
                <w:webHidden/>
              </w:rPr>
            </w:r>
            <w:r w:rsidR="001A3809">
              <w:rPr>
                <w:noProof/>
                <w:webHidden/>
              </w:rPr>
              <w:fldChar w:fldCharType="separate"/>
            </w:r>
            <w:r w:rsidR="006D7CF6">
              <w:rPr>
                <w:noProof/>
                <w:webHidden/>
              </w:rPr>
              <w:t>105</w:t>
            </w:r>
            <w:r w:rsidR="001A3809">
              <w:rPr>
                <w:noProof/>
                <w:webHidden/>
              </w:rPr>
              <w:fldChar w:fldCharType="end"/>
            </w:r>
          </w:hyperlink>
        </w:p>
        <w:p w14:paraId="1A053663" w14:textId="63C4D76E"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60" w:history="1">
            <w:r w:rsidR="001A3809" w:rsidRPr="00B47ECA">
              <w:rPr>
                <w:rStyle w:val="Hyperlink"/>
                <w:noProof/>
              </w:rPr>
              <w:t>CHAPTER FIVE</w:t>
            </w:r>
            <w:r w:rsidR="001A3809">
              <w:rPr>
                <w:noProof/>
                <w:webHidden/>
              </w:rPr>
              <w:tab/>
            </w:r>
            <w:r w:rsidR="001A3809">
              <w:rPr>
                <w:noProof/>
                <w:webHidden/>
              </w:rPr>
              <w:fldChar w:fldCharType="begin"/>
            </w:r>
            <w:r w:rsidR="001A3809">
              <w:rPr>
                <w:noProof/>
                <w:webHidden/>
              </w:rPr>
              <w:instrText xml:space="preserve"> PAGEREF _Toc116359060 \h </w:instrText>
            </w:r>
            <w:r w:rsidR="001A3809">
              <w:rPr>
                <w:noProof/>
                <w:webHidden/>
              </w:rPr>
            </w:r>
            <w:r w:rsidR="001A3809">
              <w:rPr>
                <w:noProof/>
                <w:webHidden/>
              </w:rPr>
              <w:fldChar w:fldCharType="separate"/>
            </w:r>
            <w:r w:rsidR="006D7CF6">
              <w:rPr>
                <w:noProof/>
                <w:webHidden/>
              </w:rPr>
              <w:t>107</w:t>
            </w:r>
            <w:r w:rsidR="001A3809">
              <w:rPr>
                <w:noProof/>
                <w:webHidden/>
              </w:rPr>
              <w:fldChar w:fldCharType="end"/>
            </w:r>
          </w:hyperlink>
        </w:p>
        <w:p w14:paraId="55043095" w14:textId="622EE955"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61" w:history="1">
            <w:r w:rsidR="001A3809" w:rsidRPr="00B47ECA">
              <w:rPr>
                <w:rStyle w:val="Hyperlink"/>
                <w:noProof/>
              </w:rPr>
              <w:t>SUMMARY OF KEY FINDINGS, RECOMMENDATIONS AND CONCLUSION</w:t>
            </w:r>
            <w:r w:rsidR="001A3809">
              <w:rPr>
                <w:noProof/>
                <w:webHidden/>
              </w:rPr>
              <w:tab/>
            </w:r>
            <w:r w:rsidR="001A3809">
              <w:rPr>
                <w:noProof/>
                <w:webHidden/>
              </w:rPr>
              <w:fldChar w:fldCharType="begin"/>
            </w:r>
            <w:r w:rsidR="001A3809">
              <w:rPr>
                <w:noProof/>
                <w:webHidden/>
              </w:rPr>
              <w:instrText xml:space="preserve"> PAGEREF _Toc116359061 \h </w:instrText>
            </w:r>
            <w:r w:rsidR="001A3809">
              <w:rPr>
                <w:noProof/>
                <w:webHidden/>
              </w:rPr>
            </w:r>
            <w:r w:rsidR="001A3809">
              <w:rPr>
                <w:noProof/>
                <w:webHidden/>
              </w:rPr>
              <w:fldChar w:fldCharType="separate"/>
            </w:r>
            <w:r w:rsidR="006D7CF6">
              <w:rPr>
                <w:noProof/>
                <w:webHidden/>
              </w:rPr>
              <w:t>107</w:t>
            </w:r>
            <w:r w:rsidR="001A3809">
              <w:rPr>
                <w:noProof/>
                <w:webHidden/>
              </w:rPr>
              <w:fldChar w:fldCharType="end"/>
            </w:r>
          </w:hyperlink>
        </w:p>
        <w:p w14:paraId="1CC89BF3" w14:textId="4FB451F7"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62" w:history="1">
            <w:r w:rsidR="001A3809" w:rsidRPr="00B47ECA">
              <w:rPr>
                <w:rStyle w:val="Hyperlink"/>
                <w:noProof/>
              </w:rPr>
              <w:t>5.0 Introduction</w:t>
            </w:r>
            <w:r w:rsidR="001A3809">
              <w:rPr>
                <w:noProof/>
                <w:webHidden/>
              </w:rPr>
              <w:tab/>
            </w:r>
            <w:r w:rsidR="001A3809">
              <w:rPr>
                <w:noProof/>
                <w:webHidden/>
              </w:rPr>
              <w:fldChar w:fldCharType="begin"/>
            </w:r>
            <w:r w:rsidR="001A3809">
              <w:rPr>
                <w:noProof/>
                <w:webHidden/>
              </w:rPr>
              <w:instrText xml:space="preserve"> PAGEREF _Toc116359062 \h </w:instrText>
            </w:r>
            <w:r w:rsidR="001A3809">
              <w:rPr>
                <w:noProof/>
                <w:webHidden/>
              </w:rPr>
            </w:r>
            <w:r w:rsidR="001A3809">
              <w:rPr>
                <w:noProof/>
                <w:webHidden/>
              </w:rPr>
              <w:fldChar w:fldCharType="separate"/>
            </w:r>
            <w:r w:rsidR="006D7CF6">
              <w:rPr>
                <w:noProof/>
                <w:webHidden/>
              </w:rPr>
              <w:t>107</w:t>
            </w:r>
            <w:r w:rsidR="001A3809">
              <w:rPr>
                <w:noProof/>
                <w:webHidden/>
              </w:rPr>
              <w:fldChar w:fldCharType="end"/>
            </w:r>
          </w:hyperlink>
        </w:p>
        <w:p w14:paraId="57136842" w14:textId="04B3E8A2"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63" w:history="1">
            <w:r w:rsidR="001A3809" w:rsidRPr="00B47ECA">
              <w:rPr>
                <w:rStyle w:val="Hyperlink"/>
                <w:noProof/>
              </w:rPr>
              <w:t>5.1 Summary of key findings</w:t>
            </w:r>
            <w:r w:rsidR="001A3809">
              <w:rPr>
                <w:noProof/>
                <w:webHidden/>
              </w:rPr>
              <w:tab/>
            </w:r>
            <w:r w:rsidR="001A3809">
              <w:rPr>
                <w:noProof/>
                <w:webHidden/>
              </w:rPr>
              <w:fldChar w:fldCharType="begin"/>
            </w:r>
            <w:r w:rsidR="001A3809">
              <w:rPr>
                <w:noProof/>
                <w:webHidden/>
              </w:rPr>
              <w:instrText xml:space="preserve"> PAGEREF _Toc116359063 \h </w:instrText>
            </w:r>
            <w:r w:rsidR="001A3809">
              <w:rPr>
                <w:noProof/>
                <w:webHidden/>
              </w:rPr>
            </w:r>
            <w:r w:rsidR="001A3809">
              <w:rPr>
                <w:noProof/>
                <w:webHidden/>
              </w:rPr>
              <w:fldChar w:fldCharType="separate"/>
            </w:r>
            <w:r w:rsidR="006D7CF6">
              <w:rPr>
                <w:noProof/>
                <w:webHidden/>
              </w:rPr>
              <w:t>107</w:t>
            </w:r>
            <w:r w:rsidR="001A3809">
              <w:rPr>
                <w:noProof/>
                <w:webHidden/>
              </w:rPr>
              <w:fldChar w:fldCharType="end"/>
            </w:r>
          </w:hyperlink>
        </w:p>
        <w:p w14:paraId="1E93818C" w14:textId="0D7B813B"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64" w:history="1">
            <w:r w:rsidR="001A3809" w:rsidRPr="00B47ECA">
              <w:rPr>
                <w:rStyle w:val="Hyperlink"/>
                <w:noProof/>
              </w:rPr>
              <w:t>5.1.1 Socio-demographic background of respondents</w:t>
            </w:r>
            <w:r w:rsidR="001A3809">
              <w:rPr>
                <w:noProof/>
                <w:webHidden/>
              </w:rPr>
              <w:tab/>
            </w:r>
            <w:r w:rsidR="001A3809">
              <w:rPr>
                <w:noProof/>
                <w:webHidden/>
              </w:rPr>
              <w:fldChar w:fldCharType="begin"/>
            </w:r>
            <w:r w:rsidR="001A3809">
              <w:rPr>
                <w:noProof/>
                <w:webHidden/>
              </w:rPr>
              <w:instrText xml:space="preserve"> PAGEREF _Toc116359064 \h </w:instrText>
            </w:r>
            <w:r w:rsidR="001A3809">
              <w:rPr>
                <w:noProof/>
                <w:webHidden/>
              </w:rPr>
            </w:r>
            <w:r w:rsidR="001A3809">
              <w:rPr>
                <w:noProof/>
                <w:webHidden/>
              </w:rPr>
              <w:fldChar w:fldCharType="separate"/>
            </w:r>
            <w:r w:rsidR="006D7CF6">
              <w:rPr>
                <w:noProof/>
                <w:webHidden/>
              </w:rPr>
              <w:t>107</w:t>
            </w:r>
            <w:r w:rsidR="001A3809">
              <w:rPr>
                <w:noProof/>
                <w:webHidden/>
              </w:rPr>
              <w:fldChar w:fldCharType="end"/>
            </w:r>
          </w:hyperlink>
        </w:p>
        <w:p w14:paraId="1BDD9BF9" w14:textId="2660F694"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65" w:history="1">
            <w:r w:rsidR="001A3809" w:rsidRPr="00B47ECA">
              <w:rPr>
                <w:rStyle w:val="Hyperlink"/>
                <w:noProof/>
              </w:rPr>
              <w:t>5.1.2 Perceptions</w:t>
            </w:r>
            <w:r w:rsidR="001A3809" w:rsidRPr="00B47ECA">
              <w:rPr>
                <w:rStyle w:val="Hyperlink"/>
                <w:rFonts w:eastAsia="PMingLiU"/>
                <w:noProof/>
                <w:lang w:eastAsia="zh-TW"/>
              </w:rPr>
              <w:t xml:space="preserve"> of smallholder farmers on climate change and the importance of extension services</w:t>
            </w:r>
            <w:r w:rsidR="001A3809">
              <w:rPr>
                <w:noProof/>
                <w:webHidden/>
              </w:rPr>
              <w:tab/>
            </w:r>
            <w:r w:rsidR="001A3809">
              <w:rPr>
                <w:noProof/>
                <w:webHidden/>
              </w:rPr>
              <w:fldChar w:fldCharType="begin"/>
            </w:r>
            <w:r w:rsidR="001A3809">
              <w:rPr>
                <w:noProof/>
                <w:webHidden/>
              </w:rPr>
              <w:instrText xml:space="preserve"> PAGEREF _Toc116359065 \h </w:instrText>
            </w:r>
            <w:r w:rsidR="001A3809">
              <w:rPr>
                <w:noProof/>
                <w:webHidden/>
              </w:rPr>
            </w:r>
            <w:r w:rsidR="001A3809">
              <w:rPr>
                <w:noProof/>
                <w:webHidden/>
              </w:rPr>
              <w:fldChar w:fldCharType="separate"/>
            </w:r>
            <w:r w:rsidR="006D7CF6">
              <w:rPr>
                <w:noProof/>
                <w:webHidden/>
              </w:rPr>
              <w:t>107</w:t>
            </w:r>
            <w:r w:rsidR="001A3809">
              <w:rPr>
                <w:noProof/>
                <w:webHidden/>
              </w:rPr>
              <w:fldChar w:fldCharType="end"/>
            </w:r>
          </w:hyperlink>
        </w:p>
        <w:p w14:paraId="1FB55735" w14:textId="69B85339"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66" w:history="1">
            <w:r w:rsidR="001A3809" w:rsidRPr="00B47ECA">
              <w:rPr>
                <w:rStyle w:val="Hyperlink"/>
                <w:noProof/>
              </w:rPr>
              <w:t xml:space="preserve">5.1.3 Influence of agricultural </w:t>
            </w:r>
            <w:r w:rsidR="001A3809" w:rsidRPr="00B47ECA">
              <w:rPr>
                <w:rStyle w:val="Hyperlink"/>
                <w:rFonts w:eastAsia="PMingLiU"/>
                <w:noProof/>
                <w:lang w:eastAsia="zh-TW"/>
              </w:rPr>
              <w:t>extension services on climate change adaptation among smallholder farmers</w:t>
            </w:r>
            <w:r w:rsidR="001A3809">
              <w:rPr>
                <w:noProof/>
                <w:webHidden/>
              </w:rPr>
              <w:tab/>
            </w:r>
            <w:r w:rsidR="001A3809">
              <w:rPr>
                <w:noProof/>
                <w:webHidden/>
              </w:rPr>
              <w:fldChar w:fldCharType="begin"/>
            </w:r>
            <w:r w:rsidR="001A3809">
              <w:rPr>
                <w:noProof/>
                <w:webHidden/>
              </w:rPr>
              <w:instrText xml:space="preserve"> PAGEREF _Toc116359066 \h </w:instrText>
            </w:r>
            <w:r w:rsidR="001A3809">
              <w:rPr>
                <w:noProof/>
                <w:webHidden/>
              </w:rPr>
            </w:r>
            <w:r w:rsidR="001A3809">
              <w:rPr>
                <w:noProof/>
                <w:webHidden/>
              </w:rPr>
              <w:fldChar w:fldCharType="separate"/>
            </w:r>
            <w:r w:rsidR="006D7CF6">
              <w:rPr>
                <w:noProof/>
                <w:webHidden/>
              </w:rPr>
              <w:t>108</w:t>
            </w:r>
            <w:r w:rsidR="001A3809">
              <w:rPr>
                <w:noProof/>
                <w:webHidden/>
              </w:rPr>
              <w:fldChar w:fldCharType="end"/>
            </w:r>
          </w:hyperlink>
        </w:p>
        <w:p w14:paraId="0ADF4521" w14:textId="25712C7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67" w:history="1">
            <w:r w:rsidR="001A3809" w:rsidRPr="00B47ECA">
              <w:rPr>
                <w:rStyle w:val="Hyperlink"/>
                <w:rFonts w:eastAsia="Calibri"/>
                <w:noProof/>
              </w:rPr>
              <w:t xml:space="preserve">5.1.4 Influence of socio-economic characteristics on access to agricultural extension </w:t>
            </w:r>
            <w:r w:rsidR="001A3809" w:rsidRPr="00B47ECA">
              <w:rPr>
                <w:rStyle w:val="Hyperlink"/>
                <w:noProof/>
              </w:rPr>
              <w:t>services</w:t>
            </w:r>
            <w:r w:rsidR="001A3809">
              <w:rPr>
                <w:noProof/>
                <w:webHidden/>
              </w:rPr>
              <w:tab/>
            </w:r>
            <w:r w:rsidR="001A3809">
              <w:rPr>
                <w:noProof/>
                <w:webHidden/>
              </w:rPr>
              <w:fldChar w:fldCharType="begin"/>
            </w:r>
            <w:r w:rsidR="001A3809">
              <w:rPr>
                <w:noProof/>
                <w:webHidden/>
              </w:rPr>
              <w:instrText xml:space="preserve"> PAGEREF _Toc116359067 \h </w:instrText>
            </w:r>
            <w:r w:rsidR="001A3809">
              <w:rPr>
                <w:noProof/>
                <w:webHidden/>
              </w:rPr>
            </w:r>
            <w:r w:rsidR="001A3809">
              <w:rPr>
                <w:noProof/>
                <w:webHidden/>
              </w:rPr>
              <w:fldChar w:fldCharType="separate"/>
            </w:r>
            <w:r w:rsidR="006D7CF6">
              <w:rPr>
                <w:noProof/>
                <w:webHidden/>
              </w:rPr>
              <w:t>109</w:t>
            </w:r>
            <w:r w:rsidR="001A3809">
              <w:rPr>
                <w:noProof/>
                <w:webHidden/>
              </w:rPr>
              <w:fldChar w:fldCharType="end"/>
            </w:r>
          </w:hyperlink>
        </w:p>
        <w:p w14:paraId="326BB14C" w14:textId="73F585FF" w:rsidR="001A3809" w:rsidRDefault="00000000" w:rsidP="001A3809">
          <w:pPr>
            <w:pStyle w:val="TOC3"/>
            <w:tabs>
              <w:tab w:val="right" w:leader="dot" w:pos="9017"/>
            </w:tabs>
            <w:spacing w:line="360" w:lineRule="auto"/>
            <w:rPr>
              <w:rFonts w:asciiTheme="minorHAnsi" w:eastAsiaTheme="minorEastAsia" w:hAnsiTheme="minorHAnsi"/>
              <w:noProof/>
              <w:sz w:val="22"/>
              <w:lang w:val="en-GB" w:eastAsia="en-GB"/>
            </w:rPr>
          </w:pPr>
          <w:hyperlink w:anchor="_Toc116359068" w:history="1">
            <w:r w:rsidR="001A3809" w:rsidRPr="00B47ECA">
              <w:rPr>
                <w:rStyle w:val="Hyperlink"/>
                <w:rFonts w:eastAsia="Calibri"/>
                <w:noProof/>
              </w:rPr>
              <w:t xml:space="preserve">5.1.5 </w:t>
            </w:r>
            <w:r w:rsidR="001A3809" w:rsidRPr="00B47ECA">
              <w:rPr>
                <w:rStyle w:val="Hyperlink"/>
                <w:noProof/>
              </w:rPr>
              <w:t>Challenges</w:t>
            </w:r>
            <w:r w:rsidR="001A3809" w:rsidRPr="00B47ECA">
              <w:rPr>
                <w:rStyle w:val="Hyperlink"/>
                <w:rFonts w:eastAsia="Calibri"/>
                <w:noProof/>
              </w:rPr>
              <w:t xml:space="preserve"> affecting the effectiveness of agricultural extension service delivery</w:t>
            </w:r>
            <w:r w:rsidR="001A3809">
              <w:rPr>
                <w:noProof/>
                <w:webHidden/>
              </w:rPr>
              <w:tab/>
            </w:r>
            <w:r w:rsidR="001A3809">
              <w:rPr>
                <w:noProof/>
                <w:webHidden/>
              </w:rPr>
              <w:fldChar w:fldCharType="begin"/>
            </w:r>
            <w:r w:rsidR="001A3809">
              <w:rPr>
                <w:noProof/>
                <w:webHidden/>
              </w:rPr>
              <w:instrText xml:space="preserve"> PAGEREF _Toc116359068 \h </w:instrText>
            </w:r>
            <w:r w:rsidR="001A3809">
              <w:rPr>
                <w:noProof/>
                <w:webHidden/>
              </w:rPr>
            </w:r>
            <w:r w:rsidR="001A3809">
              <w:rPr>
                <w:noProof/>
                <w:webHidden/>
              </w:rPr>
              <w:fldChar w:fldCharType="separate"/>
            </w:r>
            <w:r w:rsidR="006D7CF6">
              <w:rPr>
                <w:noProof/>
                <w:webHidden/>
              </w:rPr>
              <w:t>109</w:t>
            </w:r>
            <w:r w:rsidR="001A3809">
              <w:rPr>
                <w:noProof/>
                <w:webHidden/>
              </w:rPr>
              <w:fldChar w:fldCharType="end"/>
            </w:r>
          </w:hyperlink>
        </w:p>
        <w:p w14:paraId="687D6DD3" w14:textId="1E77C62A"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69" w:history="1">
            <w:r w:rsidR="001A3809" w:rsidRPr="00B47ECA">
              <w:rPr>
                <w:rStyle w:val="Hyperlink"/>
                <w:noProof/>
              </w:rPr>
              <w:t>5.2 Implications and recommendations for policy and practice</w:t>
            </w:r>
            <w:r w:rsidR="001A3809">
              <w:rPr>
                <w:noProof/>
                <w:webHidden/>
              </w:rPr>
              <w:tab/>
            </w:r>
            <w:r w:rsidR="001A3809">
              <w:rPr>
                <w:noProof/>
                <w:webHidden/>
              </w:rPr>
              <w:fldChar w:fldCharType="begin"/>
            </w:r>
            <w:r w:rsidR="001A3809">
              <w:rPr>
                <w:noProof/>
                <w:webHidden/>
              </w:rPr>
              <w:instrText xml:space="preserve"> PAGEREF _Toc116359069 \h </w:instrText>
            </w:r>
            <w:r w:rsidR="001A3809">
              <w:rPr>
                <w:noProof/>
                <w:webHidden/>
              </w:rPr>
            </w:r>
            <w:r w:rsidR="001A3809">
              <w:rPr>
                <w:noProof/>
                <w:webHidden/>
              </w:rPr>
              <w:fldChar w:fldCharType="separate"/>
            </w:r>
            <w:r w:rsidR="006D7CF6">
              <w:rPr>
                <w:noProof/>
                <w:webHidden/>
              </w:rPr>
              <w:t>110</w:t>
            </w:r>
            <w:r w:rsidR="001A3809">
              <w:rPr>
                <w:noProof/>
                <w:webHidden/>
              </w:rPr>
              <w:fldChar w:fldCharType="end"/>
            </w:r>
          </w:hyperlink>
        </w:p>
        <w:p w14:paraId="2EEB20DA" w14:textId="59CFEDDE"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70" w:history="1">
            <w:r w:rsidR="001A3809" w:rsidRPr="00B47ECA">
              <w:rPr>
                <w:rStyle w:val="Hyperlink"/>
                <w:noProof/>
              </w:rPr>
              <w:t>5.3 Conclusions</w:t>
            </w:r>
            <w:r w:rsidR="001A3809">
              <w:rPr>
                <w:noProof/>
                <w:webHidden/>
              </w:rPr>
              <w:tab/>
            </w:r>
            <w:r w:rsidR="001A3809">
              <w:rPr>
                <w:noProof/>
                <w:webHidden/>
              </w:rPr>
              <w:fldChar w:fldCharType="begin"/>
            </w:r>
            <w:r w:rsidR="001A3809">
              <w:rPr>
                <w:noProof/>
                <w:webHidden/>
              </w:rPr>
              <w:instrText xml:space="preserve"> PAGEREF _Toc116359070 \h </w:instrText>
            </w:r>
            <w:r w:rsidR="001A3809">
              <w:rPr>
                <w:noProof/>
                <w:webHidden/>
              </w:rPr>
            </w:r>
            <w:r w:rsidR="001A3809">
              <w:rPr>
                <w:noProof/>
                <w:webHidden/>
              </w:rPr>
              <w:fldChar w:fldCharType="separate"/>
            </w:r>
            <w:r w:rsidR="006D7CF6">
              <w:rPr>
                <w:noProof/>
                <w:webHidden/>
              </w:rPr>
              <w:t>112</w:t>
            </w:r>
            <w:r w:rsidR="001A3809">
              <w:rPr>
                <w:noProof/>
                <w:webHidden/>
              </w:rPr>
              <w:fldChar w:fldCharType="end"/>
            </w:r>
          </w:hyperlink>
        </w:p>
        <w:p w14:paraId="0D5825F0" w14:textId="2E9F704A"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71" w:history="1">
            <w:r w:rsidR="001A3809" w:rsidRPr="00B47ECA">
              <w:rPr>
                <w:rStyle w:val="Hyperlink"/>
                <w:noProof/>
              </w:rPr>
              <w:t>5.4 Limitations of the study</w:t>
            </w:r>
            <w:r w:rsidR="001A3809">
              <w:rPr>
                <w:noProof/>
                <w:webHidden/>
              </w:rPr>
              <w:tab/>
            </w:r>
            <w:r w:rsidR="001A3809">
              <w:rPr>
                <w:noProof/>
                <w:webHidden/>
              </w:rPr>
              <w:fldChar w:fldCharType="begin"/>
            </w:r>
            <w:r w:rsidR="001A3809">
              <w:rPr>
                <w:noProof/>
                <w:webHidden/>
              </w:rPr>
              <w:instrText xml:space="preserve"> PAGEREF _Toc116359071 \h </w:instrText>
            </w:r>
            <w:r w:rsidR="001A3809">
              <w:rPr>
                <w:noProof/>
                <w:webHidden/>
              </w:rPr>
            </w:r>
            <w:r w:rsidR="001A3809">
              <w:rPr>
                <w:noProof/>
                <w:webHidden/>
              </w:rPr>
              <w:fldChar w:fldCharType="separate"/>
            </w:r>
            <w:r w:rsidR="006D7CF6">
              <w:rPr>
                <w:noProof/>
                <w:webHidden/>
              </w:rPr>
              <w:t>113</w:t>
            </w:r>
            <w:r w:rsidR="001A3809">
              <w:rPr>
                <w:noProof/>
                <w:webHidden/>
              </w:rPr>
              <w:fldChar w:fldCharType="end"/>
            </w:r>
          </w:hyperlink>
        </w:p>
        <w:p w14:paraId="09B41A65" w14:textId="5CE19E59" w:rsidR="001A3809" w:rsidRDefault="00000000" w:rsidP="001A3809">
          <w:pPr>
            <w:pStyle w:val="TOC2"/>
            <w:tabs>
              <w:tab w:val="right" w:leader="dot" w:pos="9017"/>
            </w:tabs>
            <w:spacing w:line="360" w:lineRule="auto"/>
            <w:rPr>
              <w:rFonts w:asciiTheme="minorHAnsi" w:eastAsiaTheme="minorEastAsia" w:hAnsiTheme="minorHAnsi"/>
              <w:noProof/>
              <w:sz w:val="22"/>
              <w:lang w:val="en-GB" w:eastAsia="en-GB"/>
            </w:rPr>
          </w:pPr>
          <w:hyperlink w:anchor="_Toc116359072" w:history="1">
            <w:r w:rsidR="001A3809" w:rsidRPr="00B47ECA">
              <w:rPr>
                <w:rStyle w:val="Hyperlink"/>
                <w:noProof/>
              </w:rPr>
              <w:t>5.5 Recommendation for future studies</w:t>
            </w:r>
            <w:r w:rsidR="001A3809">
              <w:rPr>
                <w:noProof/>
                <w:webHidden/>
              </w:rPr>
              <w:tab/>
            </w:r>
            <w:r w:rsidR="001A3809">
              <w:rPr>
                <w:noProof/>
                <w:webHidden/>
              </w:rPr>
              <w:fldChar w:fldCharType="begin"/>
            </w:r>
            <w:r w:rsidR="001A3809">
              <w:rPr>
                <w:noProof/>
                <w:webHidden/>
              </w:rPr>
              <w:instrText xml:space="preserve"> PAGEREF _Toc116359072 \h </w:instrText>
            </w:r>
            <w:r w:rsidR="001A3809">
              <w:rPr>
                <w:noProof/>
                <w:webHidden/>
              </w:rPr>
            </w:r>
            <w:r w:rsidR="001A3809">
              <w:rPr>
                <w:noProof/>
                <w:webHidden/>
              </w:rPr>
              <w:fldChar w:fldCharType="separate"/>
            </w:r>
            <w:r w:rsidR="006D7CF6">
              <w:rPr>
                <w:noProof/>
                <w:webHidden/>
              </w:rPr>
              <w:t>113</w:t>
            </w:r>
            <w:r w:rsidR="001A3809">
              <w:rPr>
                <w:noProof/>
                <w:webHidden/>
              </w:rPr>
              <w:fldChar w:fldCharType="end"/>
            </w:r>
          </w:hyperlink>
        </w:p>
        <w:p w14:paraId="5D653CA0" w14:textId="3BC63683"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73" w:history="1">
            <w:r w:rsidR="001A3809" w:rsidRPr="00B47ECA">
              <w:rPr>
                <w:rStyle w:val="Hyperlink"/>
                <w:noProof/>
              </w:rPr>
              <w:t>LIST OF REFERENCES</w:t>
            </w:r>
            <w:r w:rsidR="001A3809">
              <w:rPr>
                <w:noProof/>
                <w:webHidden/>
              </w:rPr>
              <w:tab/>
            </w:r>
            <w:r w:rsidR="001A3809">
              <w:rPr>
                <w:noProof/>
                <w:webHidden/>
              </w:rPr>
              <w:fldChar w:fldCharType="begin"/>
            </w:r>
            <w:r w:rsidR="001A3809">
              <w:rPr>
                <w:noProof/>
                <w:webHidden/>
              </w:rPr>
              <w:instrText xml:space="preserve"> PAGEREF _Toc116359073 \h </w:instrText>
            </w:r>
            <w:r w:rsidR="001A3809">
              <w:rPr>
                <w:noProof/>
                <w:webHidden/>
              </w:rPr>
            </w:r>
            <w:r w:rsidR="001A3809">
              <w:rPr>
                <w:noProof/>
                <w:webHidden/>
              </w:rPr>
              <w:fldChar w:fldCharType="separate"/>
            </w:r>
            <w:r w:rsidR="006D7CF6">
              <w:rPr>
                <w:noProof/>
                <w:webHidden/>
              </w:rPr>
              <w:t>115</w:t>
            </w:r>
            <w:r w:rsidR="001A3809">
              <w:rPr>
                <w:noProof/>
                <w:webHidden/>
              </w:rPr>
              <w:fldChar w:fldCharType="end"/>
            </w:r>
          </w:hyperlink>
        </w:p>
        <w:p w14:paraId="0FD3BF36" w14:textId="57A19782"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74" w:history="1">
            <w:r w:rsidR="001A3809" w:rsidRPr="00B47ECA">
              <w:rPr>
                <w:rStyle w:val="Hyperlink"/>
                <w:noProof/>
              </w:rPr>
              <w:t>Appendix A: Questionnaire/ interview guide for smallholder farmers</w:t>
            </w:r>
            <w:r w:rsidR="001A3809">
              <w:rPr>
                <w:noProof/>
                <w:webHidden/>
              </w:rPr>
              <w:tab/>
            </w:r>
            <w:r w:rsidR="001A3809">
              <w:rPr>
                <w:noProof/>
                <w:webHidden/>
              </w:rPr>
              <w:fldChar w:fldCharType="begin"/>
            </w:r>
            <w:r w:rsidR="001A3809">
              <w:rPr>
                <w:noProof/>
                <w:webHidden/>
              </w:rPr>
              <w:instrText xml:space="preserve"> PAGEREF _Toc116359074 \h </w:instrText>
            </w:r>
            <w:r w:rsidR="001A3809">
              <w:rPr>
                <w:noProof/>
                <w:webHidden/>
              </w:rPr>
            </w:r>
            <w:r w:rsidR="001A3809">
              <w:rPr>
                <w:noProof/>
                <w:webHidden/>
              </w:rPr>
              <w:fldChar w:fldCharType="separate"/>
            </w:r>
            <w:r w:rsidR="006D7CF6">
              <w:rPr>
                <w:noProof/>
                <w:webHidden/>
              </w:rPr>
              <w:t>143</w:t>
            </w:r>
            <w:r w:rsidR="001A3809">
              <w:rPr>
                <w:noProof/>
                <w:webHidden/>
              </w:rPr>
              <w:fldChar w:fldCharType="end"/>
            </w:r>
          </w:hyperlink>
        </w:p>
        <w:p w14:paraId="495B4279" w14:textId="0A169C31"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75" w:history="1">
            <w:r w:rsidR="001A3809" w:rsidRPr="00B47ECA">
              <w:rPr>
                <w:rStyle w:val="Hyperlink"/>
                <w:noProof/>
              </w:rPr>
              <w:t>Appendix B: Questionnaire for agricultural extension agents (AEAs)</w:t>
            </w:r>
            <w:r w:rsidR="001A3809">
              <w:rPr>
                <w:noProof/>
                <w:webHidden/>
              </w:rPr>
              <w:tab/>
            </w:r>
            <w:r w:rsidR="001A3809">
              <w:rPr>
                <w:noProof/>
                <w:webHidden/>
              </w:rPr>
              <w:fldChar w:fldCharType="begin"/>
            </w:r>
            <w:r w:rsidR="001A3809">
              <w:rPr>
                <w:noProof/>
                <w:webHidden/>
              </w:rPr>
              <w:instrText xml:space="preserve"> PAGEREF _Toc116359075 \h </w:instrText>
            </w:r>
            <w:r w:rsidR="001A3809">
              <w:rPr>
                <w:noProof/>
                <w:webHidden/>
              </w:rPr>
            </w:r>
            <w:r w:rsidR="001A3809">
              <w:rPr>
                <w:noProof/>
                <w:webHidden/>
              </w:rPr>
              <w:fldChar w:fldCharType="separate"/>
            </w:r>
            <w:r w:rsidR="006D7CF6">
              <w:rPr>
                <w:noProof/>
                <w:webHidden/>
              </w:rPr>
              <w:t>152</w:t>
            </w:r>
            <w:r w:rsidR="001A3809">
              <w:rPr>
                <w:noProof/>
                <w:webHidden/>
              </w:rPr>
              <w:fldChar w:fldCharType="end"/>
            </w:r>
          </w:hyperlink>
        </w:p>
        <w:p w14:paraId="4D11FD37" w14:textId="6A728189" w:rsidR="001A3809" w:rsidRDefault="00000000" w:rsidP="001A3809">
          <w:pPr>
            <w:pStyle w:val="TOC1"/>
            <w:rPr>
              <w:rFonts w:asciiTheme="minorHAnsi" w:eastAsiaTheme="minorEastAsia" w:hAnsiTheme="minorHAnsi" w:cstheme="minorBidi"/>
              <w:b w:val="0"/>
              <w:noProof/>
              <w:sz w:val="22"/>
              <w:szCs w:val="22"/>
              <w:lang w:val="en-GB" w:eastAsia="en-GB"/>
            </w:rPr>
          </w:pPr>
          <w:hyperlink w:anchor="_Toc116359076" w:history="1">
            <w:r w:rsidR="001A3809" w:rsidRPr="00B47ECA">
              <w:rPr>
                <w:rStyle w:val="Hyperlink"/>
                <w:noProof/>
              </w:rPr>
              <w:t>Appendix C: Traditional or Indigenous adaptation practices to climate-related threats.</w:t>
            </w:r>
            <w:r w:rsidR="001A3809">
              <w:rPr>
                <w:noProof/>
                <w:webHidden/>
              </w:rPr>
              <w:tab/>
            </w:r>
            <w:r w:rsidR="001A3809">
              <w:rPr>
                <w:noProof/>
                <w:webHidden/>
              </w:rPr>
              <w:fldChar w:fldCharType="begin"/>
            </w:r>
            <w:r w:rsidR="001A3809">
              <w:rPr>
                <w:noProof/>
                <w:webHidden/>
              </w:rPr>
              <w:instrText xml:space="preserve"> PAGEREF _Toc116359076 \h </w:instrText>
            </w:r>
            <w:r w:rsidR="001A3809">
              <w:rPr>
                <w:noProof/>
                <w:webHidden/>
              </w:rPr>
            </w:r>
            <w:r w:rsidR="001A3809">
              <w:rPr>
                <w:noProof/>
                <w:webHidden/>
              </w:rPr>
              <w:fldChar w:fldCharType="separate"/>
            </w:r>
            <w:r w:rsidR="006D7CF6">
              <w:rPr>
                <w:noProof/>
                <w:webHidden/>
              </w:rPr>
              <w:t>159</w:t>
            </w:r>
            <w:r w:rsidR="001A3809">
              <w:rPr>
                <w:noProof/>
                <w:webHidden/>
              </w:rPr>
              <w:fldChar w:fldCharType="end"/>
            </w:r>
          </w:hyperlink>
        </w:p>
        <w:p w14:paraId="7A27E55A" w14:textId="462BF7FA" w:rsidR="00B62910" w:rsidRPr="000F4298" w:rsidRDefault="001A3809" w:rsidP="001A3809">
          <w:pPr>
            <w:pStyle w:val="TOC1"/>
            <w:rPr>
              <w:b w:val="0"/>
              <w:bCs/>
              <w:noProof/>
            </w:rPr>
          </w:pPr>
          <w:r>
            <w:rPr>
              <w:b w:val="0"/>
              <w:bCs/>
              <w:noProof/>
            </w:rPr>
            <w:fldChar w:fldCharType="end"/>
          </w:r>
        </w:p>
      </w:sdtContent>
    </w:sdt>
    <w:p w14:paraId="0A59EBB8" w14:textId="5FF5D635" w:rsidR="00443BBB" w:rsidRDefault="00443BBB" w:rsidP="00443BBB">
      <w:pPr>
        <w:rPr>
          <w:lang w:eastAsia="zh-TW"/>
        </w:rPr>
      </w:pPr>
    </w:p>
    <w:p w14:paraId="7527ABEF" w14:textId="0DFBD342" w:rsidR="00B05682" w:rsidRDefault="00B05682" w:rsidP="00443BBB">
      <w:pPr>
        <w:rPr>
          <w:lang w:eastAsia="zh-TW"/>
        </w:rPr>
      </w:pPr>
    </w:p>
    <w:p w14:paraId="10E43FF4" w14:textId="26FF57EC" w:rsidR="00B05682" w:rsidRDefault="00B05682" w:rsidP="00443BBB">
      <w:pPr>
        <w:rPr>
          <w:lang w:eastAsia="zh-TW"/>
        </w:rPr>
      </w:pPr>
    </w:p>
    <w:p w14:paraId="04EAA1AF" w14:textId="0A132BB5" w:rsidR="00C87075" w:rsidRPr="00562603" w:rsidRDefault="00D355FD" w:rsidP="00CD3070">
      <w:pPr>
        <w:pStyle w:val="Heading1"/>
        <w:spacing w:before="0"/>
        <w:rPr>
          <w:rFonts w:eastAsia="PMingLiU"/>
          <w:b w:val="0"/>
          <w:lang w:eastAsia="zh-TW"/>
        </w:rPr>
      </w:pPr>
      <w:bookmarkStart w:id="5" w:name="_Toc116358936"/>
      <w:r w:rsidRPr="00562603">
        <w:rPr>
          <w:rFonts w:eastAsia="PMingLiU"/>
          <w:lang w:eastAsia="zh-TW"/>
        </w:rPr>
        <w:lastRenderedPageBreak/>
        <w:t>LIST OF TABLES</w:t>
      </w:r>
      <w:bookmarkEnd w:id="5"/>
    </w:p>
    <w:p w14:paraId="4F86DFAE" w14:textId="49EB8B97" w:rsidR="00B05682" w:rsidRDefault="00B05682" w:rsidP="00B05682">
      <w:pPr>
        <w:pStyle w:val="TableofFigures"/>
        <w:tabs>
          <w:tab w:val="right" w:leader="dot" w:pos="9017"/>
        </w:tabs>
        <w:spacing w:line="360" w:lineRule="auto"/>
        <w:rPr>
          <w:rFonts w:asciiTheme="minorHAnsi" w:eastAsiaTheme="minorEastAsia" w:hAnsiTheme="minorHAnsi"/>
          <w:noProof/>
          <w:sz w:val="22"/>
          <w:lang w:val="en-GB" w:eastAsia="en-GB"/>
        </w:rPr>
      </w:pPr>
      <w:r>
        <w:rPr>
          <w:rFonts w:eastAsia="PMingLiU" w:cs="Times New Roman"/>
          <w:b/>
          <w:bCs/>
          <w:szCs w:val="24"/>
          <w:lang w:eastAsia="zh-TW"/>
        </w:rPr>
        <w:fldChar w:fldCharType="begin"/>
      </w:r>
      <w:r>
        <w:rPr>
          <w:rFonts w:eastAsia="PMingLiU" w:cs="Times New Roman"/>
          <w:b/>
          <w:bCs/>
          <w:szCs w:val="24"/>
          <w:lang w:eastAsia="zh-TW"/>
        </w:rPr>
        <w:instrText xml:space="preserve"> TOC \f T \h \z \t "Heading 6" \c "Table" </w:instrText>
      </w:r>
      <w:r>
        <w:rPr>
          <w:rFonts w:eastAsia="PMingLiU" w:cs="Times New Roman"/>
          <w:b/>
          <w:bCs/>
          <w:szCs w:val="24"/>
          <w:lang w:eastAsia="zh-TW"/>
        </w:rPr>
        <w:fldChar w:fldCharType="separate"/>
      </w:r>
      <w:hyperlink w:anchor="_Toc116357325" w:history="1">
        <w:r w:rsidRPr="00934B29">
          <w:rPr>
            <w:rStyle w:val="Hyperlink"/>
            <w:noProof/>
          </w:rPr>
          <w:t>Table 3.1: The Multi-stage sampling process</w:t>
        </w:r>
        <w:r>
          <w:rPr>
            <w:noProof/>
            <w:webHidden/>
          </w:rPr>
          <w:tab/>
        </w:r>
        <w:r>
          <w:rPr>
            <w:noProof/>
            <w:webHidden/>
          </w:rPr>
          <w:fldChar w:fldCharType="begin"/>
        </w:r>
        <w:r>
          <w:rPr>
            <w:noProof/>
            <w:webHidden/>
          </w:rPr>
          <w:instrText xml:space="preserve"> PAGEREF _Toc116357325 \h </w:instrText>
        </w:r>
        <w:r>
          <w:rPr>
            <w:noProof/>
            <w:webHidden/>
          </w:rPr>
        </w:r>
        <w:r>
          <w:rPr>
            <w:noProof/>
            <w:webHidden/>
          </w:rPr>
          <w:fldChar w:fldCharType="separate"/>
        </w:r>
        <w:r w:rsidR="006D7CF6">
          <w:rPr>
            <w:noProof/>
            <w:webHidden/>
          </w:rPr>
          <w:t>59</w:t>
        </w:r>
        <w:r>
          <w:rPr>
            <w:noProof/>
            <w:webHidden/>
          </w:rPr>
          <w:fldChar w:fldCharType="end"/>
        </w:r>
      </w:hyperlink>
    </w:p>
    <w:p w14:paraId="043FFB71" w14:textId="5F5437BB"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26" w:history="1">
        <w:r w:rsidR="00B05682" w:rsidRPr="00934B29">
          <w:rPr>
            <w:rStyle w:val="Hyperlink"/>
            <w:noProof/>
          </w:rPr>
          <w:t>Table 4.1: Summary of socio-demographic background of smallholder farmers</w:t>
        </w:r>
        <w:r w:rsidR="00B05682">
          <w:rPr>
            <w:noProof/>
            <w:webHidden/>
          </w:rPr>
          <w:tab/>
        </w:r>
        <w:r w:rsidR="00B05682">
          <w:rPr>
            <w:noProof/>
            <w:webHidden/>
          </w:rPr>
          <w:fldChar w:fldCharType="begin"/>
        </w:r>
        <w:r w:rsidR="00B05682">
          <w:rPr>
            <w:noProof/>
            <w:webHidden/>
          </w:rPr>
          <w:instrText xml:space="preserve"> PAGEREF _Toc116357326 \h </w:instrText>
        </w:r>
        <w:r w:rsidR="00B05682">
          <w:rPr>
            <w:noProof/>
            <w:webHidden/>
          </w:rPr>
        </w:r>
        <w:r w:rsidR="00B05682">
          <w:rPr>
            <w:noProof/>
            <w:webHidden/>
          </w:rPr>
          <w:fldChar w:fldCharType="separate"/>
        </w:r>
        <w:r w:rsidR="006D7CF6">
          <w:rPr>
            <w:noProof/>
            <w:webHidden/>
          </w:rPr>
          <w:t>66</w:t>
        </w:r>
        <w:r w:rsidR="00B05682">
          <w:rPr>
            <w:noProof/>
            <w:webHidden/>
          </w:rPr>
          <w:fldChar w:fldCharType="end"/>
        </w:r>
      </w:hyperlink>
    </w:p>
    <w:p w14:paraId="259DE0BD" w14:textId="1C86852F"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27" w:history="1">
        <w:r w:rsidR="00B05682" w:rsidRPr="00934B29">
          <w:rPr>
            <w:rStyle w:val="Hyperlink"/>
            <w:noProof/>
          </w:rPr>
          <w:t>Table 4.2: Major crops grown by smallholder farmers</w:t>
        </w:r>
        <w:r w:rsidR="00B05682">
          <w:rPr>
            <w:noProof/>
            <w:webHidden/>
          </w:rPr>
          <w:tab/>
        </w:r>
        <w:r w:rsidR="00B05682">
          <w:rPr>
            <w:noProof/>
            <w:webHidden/>
          </w:rPr>
          <w:fldChar w:fldCharType="begin"/>
        </w:r>
        <w:r w:rsidR="00B05682">
          <w:rPr>
            <w:noProof/>
            <w:webHidden/>
          </w:rPr>
          <w:instrText xml:space="preserve"> PAGEREF _Toc116357327 \h </w:instrText>
        </w:r>
        <w:r w:rsidR="00B05682">
          <w:rPr>
            <w:noProof/>
            <w:webHidden/>
          </w:rPr>
        </w:r>
        <w:r w:rsidR="00B05682">
          <w:rPr>
            <w:noProof/>
            <w:webHidden/>
          </w:rPr>
          <w:fldChar w:fldCharType="separate"/>
        </w:r>
        <w:r w:rsidR="006D7CF6">
          <w:rPr>
            <w:noProof/>
            <w:webHidden/>
          </w:rPr>
          <w:t>68</w:t>
        </w:r>
        <w:r w:rsidR="00B05682">
          <w:rPr>
            <w:noProof/>
            <w:webHidden/>
          </w:rPr>
          <w:fldChar w:fldCharType="end"/>
        </w:r>
      </w:hyperlink>
    </w:p>
    <w:p w14:paraId="34C37F76" w14:textId="54A6F3F9"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28" w:history="1">
        <w:r w:rsidR="00B05682" w:rsidRPr="00934B29">
          <w:rPr>
            <w:rStyle w:val="Hyperlink"/>
            <w:noProof/>
          </w:rPr>
          <w:t>Table 4.3: Distribution of farm sizes cultivated by smallholder farmers</w:t>
        </w:r>
        <w:r w:rsidR="00B05682">
          <w:rPr>
            <w:noProof/>
            <w:webHidden/>
          </w:rPr>
          <w:tab/>
        </w:r>
        <w:r w:rsidR="00B05682">
          <w:rPr>
            <w:noProof/>
            <w:webHidden/>
          </w:rPr>
          <w:fldChar w:fldCharType="begin"/>
        </w:r>
        <w:r w:rsidR="00B05682">
          <w:rPr>
            <w:noProof/>
            <w:webHidden/>
          </w:rPr>
          <w:instrText xml:space="preserve"> PAGEREF _Toc116357328 \h </w:instrText>
        </w:r>
        <w:r w:rsidR="00B05682">
          <w:rPr>
            <w:noProof/>
            <w:webHidden/>
          </w:rPr>
        </w:r>
        <w:r w:rsidR="00B05682">
          <w:rPr>
            <w:noProof/>
            <w:webHidden/>
          </w:rPr>
          <w:fldChar w:fldCharType="separate"/>
        </w:r>
        <w:r w:rsidR="006D7CF6">
          <w:rPr>
            <w:noProof/>
            <w:webHidden/>
          </w:rPr>
          <w:t>69</w:t>
        </w:r>
        <w:r w:rsidR="00B05682">
          <w:rPr>
            <w:noProof/>
            <w:webHidden/>
          </w:rPr>
          <w:fldChar w:fldCharType="end"/>
        </w:r>
      </w:hyperlink>
    </w:p>
    <w:p w14:paraId="4AFDB2AD" w14:textId="770B9F9E"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29" w:history="1">
        <w:r w:rsidR="00B05682" w:rsidRPr="00934B29">
          <w:rPr>
            <w:rStyle w:val="Hyperlink"/>
            <w:noProof/>
          </w:rPr>
          <w:t>Table 4.4: Smallholder farmers’ perceptions of climate change</w:t>
        </w:r>
        <w:r w:rsidR="00B05682">
          <w:rPr>
            <w:noProof/>
            <w:webHidden/>
          </w:rPr>
          <w:tab/>
        </w:r>
        <w:r w:rsidR="00B05682">
          <w:rPr>
            <w:noProof/>
            <w:webHidden/>
          </w:rPr>
          <w:fldChar w:fldCharType="begin"/>
        </w:r>
        <w:r w:rsidR="00B05682">
          <w:rPr>
            <w:noProof/>
            <w:webHidden/>
          </w:rPr>
          <w:instrText xml:space="preserve"> PAGEREF _Toc116357329 \h </w:instrText>
        </w:r>
        <w:r w:rsidR="00B05682">
          <w:rPr>
            <w:noProof/>
            <w:webHidden/>
          </w:rPr>
        </w:r>
        <w:r w:rsidR="00B05682">
          <w:rPr>
            <w:noProof/>
            <w:webHidden/>
          </w:rPr>
          <w:fldChar w:fldCharType="separate"/>
        </w:r>
        <w:r w:rsidR="006D7CF6">
          <w:rPr>
            <w:noProof/>
            <w:webHidden/>
          </w:rPr>
          <w:t>71</w:t>
        </w:r>
        <w:r w:rsidR="00B05682">
          <w:rPr>
            <w:noProof/>
            <w:webHidden/>
          </w:rPr>
          <w:fldChar w:fldCharType="end"/>
        </w:r>
      </w:hyperlink>
    </w:p>
    <w:p w14:paraId="01BC6467" w14:textId="17CCC881"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0" w:history="1">
        <w:r w:rsidR="00B05682" w:rsidRPr="00934B29">
          <w:rPr>
            <w:rStyle w:val="Hyperlink"/>
            <w:noProof/>
          </w:rPr>
          <w:t>Table 4.5: Smallholder farmers’ perceptions on the causes of climate change in the district</w:t>
        </w:r>
        <w:r w:rsidR="00B05682">
          <w:rPr>
            <w:noProof/>
            <w:webHidden/>
          </w:rPr>
          <w:tab/>
        </w:r>
        <w:r w:rsidR="00B05682">
          <w:rPr>
            <w:noProof/>
            <w:webHidden/>
          </w:rPr>
          <w:fldChar w:fldCharType="begin"/>
        </w:r>
        <w:r w:rsidR="00B05682">
          <w:rPr>
            <w:noProof/>
            <w:webHidden/>
          </w:rPr>
          <w:instrText xml:space="preserve"> PAGEREF _Toc116357330 \h </w:instrText>
        </w:r>
        <w:r w:rsidR="00B05682">
          <w:rPr>
            <w:noProof/>
            <w:webHidden/>
          </w:rPr>
        </w:r>
        <w:r w:rsidR="00B05682">
          <w:rPr>
            <w:noProof/>
            <w:webHidden/>
          </w:rPr>
          <w:fldChar w:fldCharType="separate"/>
        </w:r>
        <w:r w:rsidR="006D7CF6">
          <w:rPr>
            <w:noProof/>
            <w:webHidden/>
          </w:rPr>
          <w:t>75</w:t>
        </w:r>
        <w:r w:rsidR="00B05682">
          <w:rPr>
            <w:noProof/>
            <w:webHidden/>
          </w:rPr>
          <w:fldChar w:fldCharType="end"/>
        </w:r>
      </w:hyperlink>
    </w:p>
    <w:p w14:paraId="336476D2" w14:textId="4F971D2E"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1" w:history="1">
        <w:r w:rsidR="00B05682" w:rsidRPr="00934B29">
          <w:rPr>
            <w:rStyle w:val="Hyperlink"/>
            <w:noProof/>
          </w:rPr>
          <w:t>Table 4.6: Effects of climate change identified by smallholder farmers in the study area</w:t>
        </w:r>
        <w:r w:rsidR="00B05682">
          <w:rPr>
            <w:noProof/>
            <w:webHidden/>
          </w:rPr>
          <w:tab/>
        </w:r>
        <w:r w:rsidR="00B05682">
          <w:rPr>
            <w:noProof/>
            <w:webHidden/>
          </w:rPr>
          <w:fldChar w:fldCharType="begin"/>
        </w:r>
        <w:r w:rsidR="00B05682">
          <w:rPr>
            <w:noProof/>
            <w:webHidden/>
          </w:rPr>
          <w:instrText xml:space="preserve"> PAGEREF _Toc116357331 \h </w:instrText>
        </w:r>
        <w:r w:rsidR="00B05682">
          <w:rPr>
            <w:noProof/>
            <w:webHidden/>
          </w:rPr>
        </w:r>
        <w:r w:rsidR="00B05682">
          <w:rPr>
            <w:noProof/>
            <w:webHidden/>
          </w:rPr>
          <w:fldChar w:fldCharType="separate"/>
        </w:r>
        <w:r w:rsidR="006D7CF6">
          <w:rPr>
            <w:noProof/>
            <w:webHidden/>
          </w:rPr>
          <w:t>78</w:t>
        </w:r>
        <w:r w:rsidR="00B05682">
          <w:rPr>
            <w:noProof/>
            <w:webHidden/>
          </w:rPr>
          <w:fldChar w:fldCharType="end"/>
        </w:r>
      </w:hyperlink>
    </w:p>
    <w:p w14:paraId="302F20FF" w14:textId="122BCB67"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2" w:history="1">
        <w:r w:rsidR="00B05682" w:rsidRPr="00934B29">
          <w:rPr>
            <w:rStyle w:val="Hyperlink"/>
            <w:noProof/>
          </w:rPr>
          <w:t>Table 4.7: Perceptions of smallholder farmers on the roles of extension services in building smallholder farmers’ capacity to adapt to climate change</w:t>
        </w:r>
        <w:r w:rsidR="00B05682">
          <w:rPr>
            <w:noProof/>
            <w:webHidden/>
          </w:rPr>
          <w:tab/>
        </w:r>
        <w:r w:rsidR="00B05682">
          <w:rPr>
            <w:noProof/>
            <w:webHidden/>
          </w:rPr>
          <w:fldChar w:fldCharType="begin"/>
        </w:r>
        <w:r w:rsidR="00B05682">
          <w:rPr>
            <w:noProof/>
            <w:webHidden/>
          </w:rPr>
          <w:instrText xml:space="preserve"> PAGEREF _Toc116357332 \h </w:instrText>
        </w:r>
        <w:r w:rsidR="00B05682">
          <w:rPr>
            <w:noProof/>
            <w:webHidden/>
          </w:rPr>
        </w:r>
        <w:r w:rsidR="00B05682">
          <w:rPr>
            <w:noProof/>
            <w:webHidden/>
          </w:rPr>
          <w:fldChar w:fldCharType="separate"/>
        </w:r>
        <w:r w:rsidR="006D7CF6">
          <w:rPr>
            <w:noProof/>
            <w:webHidden/>
          </w:rPr>
          <w:t>82</w:t>
        </w:r>
        <w:r w:rsidR="00B05682">
          <w:rPr>
            <w:noProof/>
            <w:webHidden/>
          </w:rPr>
          <w:fldChar w:fldCharType="end"/>
        </w:r>
      </w:hyperlink>
    </w:p>
    <w:p w14:paraId="1B11A4CA" w14:textId="33527639"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3" w:history="1">
        <w:r w:rsidR="00B05682" w:rsidRPr="00934B29">
          <w:rPr>
            <w:rStyle w:val="Hyperlink"/>
            <w:noProof/>
          </w:rPr>
          <w:t>Table 4.8: Adaptation strategies used by smallholder farmers</w:t>
        </w:r>
        <w:r w:rsidR="00B05682">
          <w:rPr>
            <w:noProof/>
            <w:webHidden/>
          </w:rPr>
          <w:tab/>
        </w:r>
        <w:r w:rsidR="00B05682">
          <w:rPr>
            <w:noProof/>
            <w:webHidden/>
          </w:rPr>
          <w:fldChar w:fldCharType="begin"/>
        </w:r>
        <w:r w:rsidR="00B05682">
          <w:rPr>
            <w:noProof/>
            <w:webHidden/>
          </w:rPr>
          <w:instrText xml:space="preserve"> PAGEREF _Toc116357333 \h </w:instrText>
        </w:r>
        <w:r w:rsidR="00B05682">
          <w:rPr>
            <w:noProof/>
            <w:webHidden/>
          </w:rPr>
        </w:r>
        <w:r w:rsidR="00B05682">
          <w:rPr>
            <w:noProof/>
            <w:webHidden/>
          </w:rPr>
          <w:fldChar w:fldCharType="separate"/>
        </w:r>
        <w:r w:rsidR="006D7CF6">
          <w:rPr>
            <w:noProof/>
            <w:webHidden/>
          </w:rPr>
          <w:t>86</w:t>
        </w:r>
        <w:r w:rsidR="00B05682">
          <w:rPr>
            <w:noProof/>
            <w:webHidden/>
          </w:rPr>
          <w:fldChar w:fldCharType="end"/>
        </w:r>
      </w:hyperlink>
    </w:p>
    <w:p w14:paraId="0EEB9E2C" w14:textId="52266E5D"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4" w:history="1">
        <w:r w:rsidR="00B05682" w:rsidRPr="00934B29">
          <w:rPr>
            <w:rStyle w:val="Hyperlink"/>
            <w:noProof/>
          </w:rPr>
          <w:t>Table 4.9: Contributions of technologies and innovations to smallholder farmers</w:t>
        </w:r>
        <w:r w:rsidR="00B05682">
          <w:rPr>
            <w:noProof/>
            <w:webHidden/>
          </w:rPr>
          <w:tab/>
        </w:r>
        <w:r w:rsidR="00B05682">
          <w:rPr>
            <w:noProof/>
            <w:webHidden/>
          </w:rPr>
          <w:fldChar w:fldCharType="begin"/>
        </w:r>
        <w:r w:rsidR="00B05682">
          <w:rPr>
            <w:noProof/>
            <w:webHidden/>
          </w:rPr>
          <w:instrText xml:space="preserve"> PAGEREF _Toc116357334 \h </w:instrText>
        </w:r>
        <w:r w:rsidR="00B05682">
          <w:rPr>
            <w:noProof/>
            <w:webHidden/>
          </w:rPr>
        </w:r>
        <w:r w:rsidR="00B05682">
          <w:rPr>
            <w:noProof/>
            <w:webHidden/>
          </w:rPr>
          <w:fldChar w:fldCharType="separate"/>
        </w:r>
        <w:r w:rsidR="006D7CF6">
          <w:rPr>
            <w:noProof/>
            <w:webHidden/>
          </w:rPr>
          <w:t>94</w:t>
        </w:r>
        <w:r w:rsidR="00B05682">
          <w:rPr>
            <w:noProof/>
            <w:webHidden/>
          </w:rPr>
          <w:fldChar w:fldCharType="end"/>
        </w:r>
      </w:hyperlink>
    </w:p>
    <w:p w14:paraId="001FA7B9" w14:textId="5F8B299F"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5" w:history="1">
        <w:r w:rsidR="00B05682" w:rsidRPr="00934B29">
          <w:rPr>
            <w:rStyle w:val="Hyperlink"/>
            <w:noProof/>
          </w:rPr>
          <w:t>Table 4.10: Access to extension services by smallholder farmers</w:t>
        </w:r>
        <w:r w:rsidR="00B05682">
          <w:rPr>
            <w:noProof/>
            <w:webHidden/>
          </w:rPr>
          <w:tab/>
        </w:r>
        <w:r w:rsidR="00B05682">
          <w:rPr>
            <w:noProof/>
            <w:webHidden/>
          </w:rPr>
          <w:fldChar w:fldCharType="begin"/>
        </w:r>
        <w:r w:rsidR="00B05682">
          <w:rPr>
            <w:noProof/>
            <w:webHidden/>
          </w:rPr>
          <w:instrText xml:space="preserve"> PAGEREF _Toc116357335 \h </w:instrText>
        </w:r>
        <w:r w:rsidR="00B05682">
          <w:rPr>
            <w:noProof/>
            <w:webHidden/>
          </w:rPr>
        </w:r>
        <w:r w:rsidR="00B05682">
          <w:rPr>
            <w:noProof/>
            <w:webHidden/>
          </w:rPr>
          <w:fldChar w:fldCharType="separate"/>
        </w:r>
        <w:r w:rsidR="006D7CF6">
          <w:rPr>
            <w:noProof/>
            <w:webHidden/>
          </w:rPr>
          <w:t>96</w:t>
        </w:r>
        <w:r w:rsidR="00B05682">
          <w:rPr>
            <w:noProof/>
            <w:webHidden/>
          </w:rPr>
          <w:fldChar w:fldCharType="end"/>
        </w:r>
      </w:hyperlink>
    </w:p>
    <w:p w14:paraId="59721E5A" w14:textId="45A681D6"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6" w:history="1">
        <w:r w:rsidR="00B05682" w:rsidRPr="00934B29">
          <w:rPr>
            <w:rStyle w:val="Hyperlink"/>
            <w:noProof/>
          </w:rPr>
          <w:t>Table 4.11: Sources of climate information among smallholder farmers</w:t>
        </w:r>
        <w:r w:rsidR="00B05682">
          <w:rPr>
            <w:noProof/>
            <w:webHidden/>
          </w:rPr>
          <w:tab/>
        </w:r>
        <w:r w:rsidR="00B05682">
          <w:rPr>
            <w:noProof/>
            <w:webHidden/>
          </w:rPr>
          <w:fldChar w:fldCharType="begin"/>
        </w:r>
        <w:r w:rsidR="00B05682">
          <w:rPr>
            <w:noProof/>
            <w:webHidden/>
          </w:rPr>
          <w:instrText xml:space="preserve"> PAGEREF _Toc116357336 \h </w:instrText>
        </w:r>
        <w:r w:rsidR="00B05682">
          <w:rPr>
            <w:noProof/>
            <w:webHidden/>
          </w:rPr>
        </w:r>
        <w:r w:rsidR="00B05682">
          <w:rPr>
            <w:noProof/>
            <w:webHidden/>
          </w:rPr>
          <w:fldChar w:fldCharType="separate"/>
        </w:r>
        <w:r w:rsidR="006D7CF6">
          <w:rPr>
            <w:noProof/>
            <w:webHidden/>
          </w:rPr>
          <w:t>98</w:t>
        </w:r>
        <w:r w:rsidR="00B05682">
          <w:rPr>
            <w:noProof/>
            <w:webHidden/>
          </w:rPr>
          <w:fldChar w:fldCharType="end"/>
        </w:r>
      </w:hyperlink>
    </w:p>
    <w:p w14:paraId="0A033ABE" w14:textId="01155064"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37" w:history="1">
        <w:r w:rsidR="00B05682" w:rsidRPr="00934B29">
          <w:rPr>
            <w:rStyle w:val="Hyperlink"/>
            <w:noProof/>
          </w:rPr>
          <w:t>Table 4.12: Influence of socio-demographic characteristics on access to extension services</w:t>
        </w:r>
        <w:r w:rsidR="00B05682">
          <w:rPr>
            <w:noProof/>
            <w:webHidden/>
          </w:rPr>
          <w:tab/>
        </w:r>
        <w:r w:rsidR="00B05682">
          <w:rPr>
            <w:noProof/>
            <w:webHidden/>
          </w:rPr>
          <w:fldChar w:fldCharType="begin"/>
        </w:r>
        <w:r w:rsidR="00B05682">
          <w:rPr>
            <w:noProof/>
            <w:webHidden/>
          </w:rPr>
          <w:instrText xml:space="preserve"> PAGEREF _Toc116357337 \h </w:instrText>
        </w:r>
        <w:r w:rsidR="00B05682">
          <w:rPr>
            <w:noProof/>
            <w:webHidden/>
          </w:rPr>
        </w:r>
        <w:r w:rsidR="00B05682">
          <w:rPr>
            <w:noProof/>
            <w:webHidden/>
          </w:rPr>
          <w:fldChar w:fldCharType="separate"/>
        </w:r>
        <w:r w:rsidR="006D7CF6">
          <w:rPr>
            <w:noProof/>
            <w:webHidden/>
          </w:rPr>
          <w:t>98</w:t>
        </w:r>
        <w:r w:rsidR="00B05682">
          <w:rPr>
            <w:noProof/>
            <w:webHidden/>
          </w:rPr>
          <w:fldChar w:fldCharType="end"/>
        </w:r>
      </w:hyperlink>
    </w:p>
    <w:p w14:paraId="0D05BC99" w14:textId="38F136EF" w:rsidR="00AB39A7" w:rsidRDefault="00B05682">
      <w:pPr>
        <w:pStyle w:val="TableofFigures"/>
        <w:tabs>
          <w:tab w:val="right" w:leader="dot" w:pos="9350"/>
        </w:tabs>
        <w:rPr>
          <w:rFonts w:eastAsia="PMingLiU" w:cs="Times New Roman"/>
          <w:b/>
          <w:bCs/>
          <w:szCs w:val="24"/>
          <w:lang w:eastAsia="zh-TW"/>
        </w:rPr>
      </w:pPr>
      <w:r>
        <w:rPr>
          <w:rFonts w:eastAsia="PMingLiU" w:cs="Times New Roman"/>
          <w:b/>
          <w:bCs/>
          <w:szCs w:val="24"/>
          <w:lang w:eastAsia="zh-TW"/>
        </w:rPr>
        <w:fldChar w:fldCharType="end"/>
      </w:r>
    </w:p>
    <w:p w14:paraId="592F6B75" w14:textId="1E2EFA93" w:rsidR="00894D37" w:rsidRDefault="00894D37" w:rsidP="00894D37">
      <w:pPr>
        <w:pStyle w:val="Caption"/>
        <w:rPr>
          <w:lang w:eastAsia="zh-TW"/>
        </w:rPr>
      </w:pPr>
    </w:p>
    <w:p w14:paraId="0B4F9161" w14:textId="77777777" w:rsidR="00E23AAC" w:rsidRPr="00E23AAC" w:rsidRDefault="00E23AAC" w:rsidP="00E23AAC">
      <w:pPr>
        <w:rPr>
          <w:lang w:eastAsia="zh-TW"/>
        </w:rPr>
      </w:pPr>
    </w:p>
    <w:p w14:paraId="4DED0215" w14:textId="77777777" w:rsidR="00894D37" w:rsidRPr="00894D37" w:rsidRDefault="00894D37" w:rsidP="00894D37">
      <w:pPr>
        <w:rPr>
          <w:lang w:eastAsia="zh-TW"/>
        </w:rPr>
      </w:pPr>
    </w:p>
    <w:p w14:paraId="4F06D094" w14:textId="2A64F95F" w:rsidR="004B76F2" w:rsidRDefault="004B76F2" w:rsidP="004B76F2">
      <w:pPr>
        <w:rPr>
          <w:lang w:eastAsia="zh-TW"/>
        </w:rPr>
      </w:pPr>
    </w:p>
    <w:p w14:paraId="6E49A18C" w14:textId="19C763FC" w:rsidR="004B76F2" w:rsidRDefault="004B76F2" w:rsidP="004B76F2">
      <w:pPr>
        <w:rPr>
          <w:lang w:eastAsia="zh-TW"/>
        </w:rPr>
      </w:pPr>
    </w:p>
    <w:p w14:paraId="11537239" w14:textId="4951A69C" w:rsidR="004B76F2" w:rsidRDefault="004B76F2" w:rsidP="004B76F2">
      <w:pPr>
        <w:rPr>
          <w:lang w:eastAsia="zh-TW"/>
        </w:rPr>
      </w:pPr>
    </w:p>
    <w:p w14:paraId="5C718776" w14:textId="0A669D13" w:rsidR="004B76F2" w:rsidRDefault="004B76F2" w:rsidP="004B76F2">
      <w:pPr>
        <w:rPr>
          <w:lang w:eastAsia="zh-TW"/>
        </w:rPr>
      </w:pPr>
    </w:p>
    <w:p w14:paraId="1DA4A843" w14:textId="50D7DB52" w:rsidR="004B76F2" w:rsidRDefault="004B76F2" w:rsidP="004B76F2">
      <w:pPr>
        <w:rPr>
          <w:lang w:eastAsia="zh-TW"/>
        </w:rPr>
      </w:pPr>
    </w:p>
    <w:p w14:paraId="5A1695A4" w14:textId="1E2A8357" w:rsidR="004B76F2" w:rsidRDefault="004B76F2" w:rsidP="004B76F2">
      <w:pPr>
        <w:rPr>
          <w:lang w:eastAsia="zh-TW"/>
        </w:rPr>
      </w:pPr>
    </w:p>
    <w:p w14:paraId="5FFD5B6C" w14:textId="77777777" w:rsidR="00D47E62" w:rsidRDefault="00D47E62" w:rsidP="004B76F2">
      <w:pPr>
        <w:rPr>
          <w:lang w:eastAsia="zh-TW"/>
        </w:rPr>
      </w:pPr>
    </w:p>
    <w:p w14:paraId="19C1C37C" w14:textId="397524D8" w:rsidR="004B76F2" w:rsidRDefault="004B76F2" w:rsidP="004B76F2">
      <w:pPr>
        <w:rPr>
          <w:lang w:eastAsia="zh-TW"/>
        </w:rPr>
      </w:pPr>
    </w:p>
    <w:p w14:paraId="2B64AE97" w14:textId="596A3886" w:rsidR="00894D37" w:rsidRDefault="00894D37" w:rsidP="004B76F2">
      <w:pPr>
        <w:rPr>
          <w:lang w:eastAsia="zh-TW"/>
        </w:rPr>
      </w:pPr>
    </w:p>
    <w:p w14:paraId="5B0759A0" w14:textId="77777777" w:rsidR="00B05682" w:rsidRDefault="00B05682" w:rsidP="004B76F2">
      <w:pPr>
        <w:rPr>
          <w:lang w:eastAsia="zh-TW"/>
        </w:rPr>
      </w:pPr>
    </w:p>
    <w:p w14:paraId="6F5666F3" w14:textId="60B8697E" w:rsidR="00CD3070" w:rsidRDefault="00CD3070" w:rsidP="004B76F2">
      <w:pPr>
        <w:rPr>
          <w:lang w:eastAsia="zh-TW"/>
        </w:rPr>
      </w:pPr>
    </w:p>
    <w:p w14:paraId="1DB3F24C" w14:textId="5A38498B" w:rsidR="00CD3070" w:rsidRDefault="00CD3070" w:rsidP="004B76F2">
      <w:pPr>
        <w:rPr>
          <w:lang w:eastAsia="zh-TW"/>
        </w:rPr>
      </w:pPr>
    </w:p>
    <w:p w14:paraId="3C6A3CC7" w14:textId="77777777" w:rsidR="00D66FB3" w:rsidRPr="004B76F2" w:rsidRDefault="00D66FB3" w:rsidP="004B76F2">
      <w:pPr>
        <w:rPr>
          <w:lang w:eastAsia="zh-TW"/>
        </w:rPr>
      </w:pPr>
    </w:p>
    <w:p w14:paraId="6AB2F792" w14:textId="1462DF1C" w:rsidR="00C87075" w:rsidRPr="00562603" w:rsidRDefault="00E44D56" w:rsidP="00D66FB3">
      <w:pPr>
        <w:pStyle w:val="Heading1"/>
        <w:spacing w:before="0"/>
        <w:rPr>
          <w:rFonts w:eastAsia="PMingLiU"/>
          <w:b w:val="0"/>
          <w:lang w:eastAsia="zh-TW"/>
        </w:rPr>
      </w:pPr>
      <w:bookmarkStart w:id="6" w:name="_Toc116358937"/>
      <w:r w:rsidRPr="00562603">
        <w:rPr>
          <w:rFonts w:eastAsia="PMingLiU"/>
          <w:lang w:eastAsia="zh-TW"/>
        </w:rPr>
        <w:lastRenderedPageBreak/>
        <w:t>LIST OF FIGURES</w:t>
      </w:r>
      <w:bookmarkEnd w:id="6"/>
    </w:p>
    <w:p w14:paraId="6740085B" w14:textId="56C94A74" w:rsidR="00B05682" w:rsidRDefault="00B05682" w:rsidP="00B05682">
      <w:pPr>
        <w:pStyle w:val="TableofFigures"/>
        <w:tabs>
          <w:tab w:val="right" w:leader="dot" w:pos="9017"/>
        </w:tabs>
        <w:spacing w:line="360" w:lineRule="auto"/>
        <w:rPr>
          <w:rFonts w:asciiTheme="minorHAnsi" w:eastAsiaTheme="minorEastAsia" w:hAnsiTheme="minorHAnsi"/>
          <w:noProof/>
          <w:sz w:val="22"/>
          <w:lang w:val="en-GB" w:eastAsia="en-GB"/>
        </w:rPr>
      </w:pPr>
      <w:r>
        <w:rPr>
          <w:lang w:eastAsia="zh-TW"/>
        </w:rPr>
        <w:fldChar w:fldCharType="begin"/>
      </w:r>
      <w:r>
        <w:rPr>
          <w:lang w:eastAsia="zh-TW"/>
        </w:rPr>
        <w:instrText xml:space="preserve"> TOC \h \z \t "Heading 5" \c "Figure" </w:instrText>
      </w:r>
      <w:r>
        <w:rPr>
          <w:lang w:eastAsia="zh-TW"/>
        </w:rPr>
        <w:fldChar w:fldCharType="separate"/>
      </w:r>
      <w:hyperlink w:anchor="_Toc116357350" w:history="1">
        <w:r w:rsidRPr="00B21079">
          <w:rPr>
            <w:rStyle w:val="Hyperlink"/>
            <w:noProof/>
          </w:rPr>
          <w:t>Figure 2.1:  Shows the innovativeness of the adopters with respect to their time of adoption</w:t>
        </w:r>
        <w:r>
          <w:rPr>
            <w:noProof/>
            <w:webHidden/>
          </w:rPr>
          <w:tab/>
        </w:r>
        <w:r>
          <w:rPr>
            <w:noProof/>
            <w:webHidden/>
          </w:rPr>
          <w:fldChar w:fldCharType="begin"/>
        </w:r>
        <w:r>
          <w:rPr>
            <w:noProof/>
            <w:webHidden/>
          </w:rPr>
          <w:instrText xml:space="preserve"> PAGEREF _Toc116357350 \h </w:instrText>
        </w:r>
        <w:r>
          <w:rPr>
            <w:noProof/>
            <w:webHidden/>
          </w:rPr>
        </w:r>
        <w:r>
          <w:rPr>
            <w:noProof/>
            <w:webHidden/>
          </w:rPr>
          <w:fldChar w:fldCharType="separate"/>
        </w:r>
        <w:r w:rsidR="006D7CF6">
          <w:rPr>
            <w:noProof/>
            <w:webHidden/>
          </w:rPr>
          <w:t>47</w:t>
        </w:r>
        <w:r>
          <w:rPr>
            <w:noProof/>
            <w:webHidden/>
          </w:rPr>
          <w:fldChar w:fldCharType="end"/>
        </w:r>
      </w:hyperlink>
    </w:p>
    <w:p w14:paraId="1E8D7502" w14:textId="6C081500"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1" w:history="1">
        <w:r w:rsidR="00B05682" w:rsidRPr="00B21079">
          <w:rPr>
            <w:rStyle w:val="Hyperlink"/>
            <w:noProof/>
          </w:rPr>
          <w:t>Figure 3.1: Effective Adaptation Framework</w:t>
        </w:r>
        <w:r w:rsidR="00B05682">
          <w:rPr>
            <w:noProof/>
            <w:webHidden/>
          </w:rPr>
          <w:tab/>
        </w:r>
        <w:r w:rsidR="00B05682">
          <w:rPr>
            <w:noProof/>
            <w:webHidden/>
          </w:rPr>
          <w:fldChar w:fldCharType="begin"/>
        </w:r>
        <w:r w:rsidR="00B05682">
          <w:rPr>
            <w:noProof/>
            <w:webHidden/>
          </w:rPr>
          <w:instrText xml:space="preserve"> PAGEREF _Toc116357351 \h </w:instrText>
        </w:r>
        <w:r w:rsidR="00B05682">
          <w:rPr>
            <w:noProof/>
            <w:webHidden/>
          </w:rPr>
        </w:r>
        <w:r w:rsidR="00B05682">
          <w:rPr>
            <w:noProof/>
            <w:webHidden/>
          </w:rPr>
          <w:fldChar w:fldCharType="separate"/>
        </w:r>
        <w:r w:rsidR="006D7CF6">
          <w:rPr>
            <w:noProof/>
            <w:webHidden/>
          </w:rPr>
          <w:t>52</w:t>
        </w:r>
        <w:r w:rsidR="00B05682">
          <w:rPr>
            <w:noProof/>
            <w:webHidden/>
          </w:rPr>
          <w:fldChar w:fldCharType="end"/>
        </w:r>
      </w:hyperlink>
    </w:p>
    <w:p w14:paraId="33CEA16C" w14:textId="508D7D3D"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2" w:history="1">
        <w:r w:rsidR="00B05682" w:rsidRPr="00B21079">
          <w:rPr>
            <w:rStyle w:val="Hyperlink"/>
            <w:noProof/>
          </w:rPr>
          <w:t>Figure 3.2: Map of Sawla/Tuna/Kalba District</w:t>
        </w:r>
        <w:r w:rsidR="00B05682">
          <w:rPr>
            <w:noProof/>
            <w:webHidden/>
          </w:rPr>
          <w:tab/>
        </w:r>
        <w:r w:rsidR="00B05682">
          <w:rPr>
            <w:noProof/>
            <w:webHidden/>
          </w:rPr>
          <w:fldChar w:fldCharType="begin"/>
        </w:r>
        <w:r w:rsidR="00B05682">
          <w:rPr>
            <w:noProof/>
            <w:webHidden/>
          </w:rPr>
          <w:instrText xml:space="preserve"> PAGEREF _Toc116357352 \h </w:instrText>
        </w:r>
        <w:r w:rsidR="00B05682">
          <w:rPr>
            <w:noProof/>
            <w:webHidden/>
          </w:rPr>
        </w:r>
        <w:r w:rsidR="00B05682">
          <w:rPr>
            <w:noProof/>
            <w:webHidden/>
          </w:rPr>
          <w:fldChar w:fldCharType="separate"/>
        </w:r>
        <w:r w:rsidR="006D7CF6">
          <w:rPr>
            <w:noProof/>
            <w:webHidden/>
          </w:rPr>
          <w:t>54</w:t>
        </w:r>
        <w:r w:rsidR="00B05682">
          <w:rPr>
            <w:noProof/>
            <w:webHidden/>
          </w:rPr>
          <w:fldChar w:fldCharType="end"/>
        </w:r>
      </w:hyperlink>
    </w:p>
    <w:p w14:paraId="191381F4" w14:textId="2EB94A2E"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3" w:history="1">
        <w:r w:rsidR="00B05682" w:rsidRPr="00B21079">
          <w:rPr>
            <w:rStyle w:val="Hyperlink"/>
            <w:noProof/>
          </w:rPr>
          <w:t>Figure 4.1: Types of farming system of smallholder farmers</w:t>
        </w:r>
        <w:r w:rsidR="00B05682">
          <w:rPr>
            <w:noProof/>
            <w:webHidden/>
          </w:rPr>
          <w:tab/>
        </w:r>
        <w:r w:rsidR="00B05682">
          <w:rPr>
            <w:noProof/>
            <w:webHidden/>
          </w:rPr>
          <w:fldChar w:fldCharType="begin"/>
        </w:r>
        <w:r w:rsidR="00B05682">
          <w:rPr>
            <w:noProof/>
            <w:webHidden/>
          </w:rPr>
          <w:instrText xml:space="preserve"> PAGEREF _Toc116357353 \h </w:instrText>
        </w:r>
        <w:r w:rsidR="00B05682">
          <w:rPr>
            <w:noProof/>
            <w:webHidden/>
          </w:rPr>
        </w:r>
        <w:r w:rsidR="00B05682">
          <w:rPr>
            <w:noProof/>
            <w:webHidden/>
          </w:rPr>
          <w:fldChar w:fldCharType="separate"/>
        </w:r>
        <w:r w:rsidR="006D7CF6">
          <w:rPr>
            <w:noProof/>
            <w:webHidden/>
          </w:rPr>
          <w:t>70</w:t>
        </w:r>
        <w:r w:rsidR="00B05682">
          <w:rPr>
            <w:noProof/>
            <w:webHidden/>
          </w:rPr>
          <w:fldChar w:fldCharType="end"/>
        </w:r>
      </w:hyperlink>
    </w:p>
    <w:p w14:paraId="1C6D3FB1" w14:textId="0E7A0B99"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4" w:history="1">
        <w:r w:rsidR="00B05682" w:rsidRPr="00B21079">
          <w:rPr>
            <w:rStyle w:val="Hyperlink"/>
            <w:noProof/>
          </w:rPr>
          <w:t>Figure 4.2: Smallholder farmers perceptions on length of rainy season</w:t>
        </w:r>
        <w:r w:rsidR="00B05682">
          <w:rPr>
            <w:noProof/>
            <w:webHidden/>
          </w:rPr>
          <w:tab/>
        </w:r>
        <w:r w:rsidR="00B05682">
          <w:rPr>
            <w:noProof/>
            <w:webHidden/>
          </w:rPr>
          <w:fldChar w:fldCharType="begin"/>
        </w:r>
        <w:r w:rsidR="00B05682">
          <w:rPr>
            <w:noProof/>
            <w:webHidden/>
          </w:rPr>
          <w:instrText xml:space="preserve"> PAGEREF _Toc116357354 \h </w:instrText>
        </w:r>
        <w:r w:rsidR="00B05682">
          <w:rPr>
            <w:noProof/>
            <w:webHidden/>
          </w:rPr>
        </w:r>
        <w:r w:rsidR="00B05682">
          <w:rPr>
            <w:noProof/>
            <w:webHidden/>
          </w:rPr>
          <w:fldChar w:fldCharType="separate"/>
        </w:r>
        <w:r w:rsidR="006D7CF6">
          <w:rPr>
            <w:noProof/>
            <w:webHidden/>
          </w:rPr>
          <w:t>72</w:t>
        </w:r>
        <w:r w:rsidR="00B05682">
          <w:rPr>
            <w:noProof/>
            <w:webHidden/>
          </w:rPr>
          <w:fldChar w:fldCharType="end"/>
        </w:r>
      </w:hyperlink>
    </w:p>
    <w:p w14:paraId="263118CF" w14:textId="70C0AF9F"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5" w:history="1">
        <w:r w:rsidR="00B05682" w:rsidRPr="00B21079">
          <w:rPr>
            <w:rStyle w:val="Hyperlink"/>
            <w:noProof/>
          </w:rPr>
          <w:t>Figure 4.3: Smallholder farmers perceptions on length of dry season</w:t>
        </w:r>
        <w:r w:rsidR="00B05682">
          <w:rPr>
            <w:noProof/>
            <w:webHidden/>
          </w:rPr>
          <w:tab/>
        </w:r>
        <w:r w:rsidR="00B05682">
          <w:rPr>
            <w:noProof/>
            <w:webHidden/>
          </w:rPr>
          <w:fldChar w:fldCharType="begin"/>
        </w:r>
        <w:r w:rsidR="00B05682">
          <w:rPr>
            <w:noProof/>
            <w:webHidden/>
          </w:rPr>
          <w:instrText xml:space="preserve"> PAGEREF _Toc116357355 \h </w:instrText>
        </w:r>
        <w:r w:rsidR="00B05682">
          <w:rPr>
            <w:noProof/>
            <w:webHidden/>
          </w:rPr>
        </w:r>
        <w:r w:rsidR="00B05682">
          <w:rPr>
            <w:noProof/>
            <w:webHidden/>
          </w:rPr>
          <w:fldChar w:fldCharType="separate"/>
        </w:r>
        <w:r w:rsidR="006D7CF6">
          <w:rPr>
            <w:noProof/>
            <w:webHidden/>
          </w:rPr>
          <w:t>72</w:t>
        </w:r>
        <w:r w:rsidR="00B05682">
          <w:rPr>
            <w:noProof/>
            <w:webHidden/>
          </w:rPr>
          <w:fldChar w:fldCharType="end"/>
        </w:r>
      </w:hyperlink>
    </w:p>
    <w:p w14:paraId="449176D2" w14:textId="4958185B"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6" w:history="1">
        <w:r w:rsidR="00B05682" w:rsidRPr="00B21079">
          <w:rPr>
            <w:rStyle w:val="Hyperlink"/>
            <w:noProof/>
          </w:rPr>
          <w:t>Figure 4.4: Smallholder farmers perceptions on frequency of seasonal dry spell</w:t>
        </w:r>
        <w:r w:rsidR="00B05682">
          <w:rPr>
            <w:noProof/>
            <w:webHidden/>
          </w:rPr>
          <w:tab/>
        </w:r>
        <w:r w:rsidR="00B05682">
          <w:rPr>
            <w:noProof/>
            <w:webHidden/>
          </w:rPr>
          <w:fldChar w:fldCharType="begin"/>
        </w:r>
        <w:r w:rsidR="00B05682">
          <w:rPr>
            <w:noProof/>
            <w:webHidden/>
          </w:rPr>
          <w:instrText xml:space="preserve"> PAGEREF _Toc116357356 \h </w:instrText>
        </w:r>
        <w:r w:rsidR="00B05682">
          <w:rPr>
            <w:noProof/>
            <w:webHidden/>
          </w:rPr>
        </w:r>
        <w:r w:rsidR="00B05682">
          <w:rPr>
            <w:noProof/>
            <w:webHidden/>
          </w:rPr>
          <w:fldChar w:fldCharType="separate"/>
        </w:r>
        <w:r w:rsidR="006D7CF6">
          <w:rPr>
            <w:noProof/>
            <w:webHidden/>
          </w:rPr>
          <w:t>72</w:t>
        </w:r>
        <w:r w:rsidR="00B05682">
          <w:rPr>
            <w:noProof/>
            <w:webHidden/>
          </w:rPr>
          <w:fldChar w:fldCharType="end"/>
        </w:r>
      </w:hyperlink>
    </w:p>
    <w:p w14:paraId="1B8823EB" w14:textId="69B491C0"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7" w:history="1">
        <w:r w:rsidR="00B05682" w:rsidRPr="00B21079">
          <w:rPr>
            <w:rStyle w:val="Hyperlink"/>
            <w:noProof/>
          </w:rPr>
          <w:t>Figure 4.5: Smallholder farmers perceptions on amount of annual rainfall</w:t>
        </w:r>
        <w:r w:rsidR="00B05682">
          <w:rPr>
            <w:noProof/>
            <w:webHidden/>
          </w:rPr>
          <w:tab/>
        </w:r>
        <w:r w:rsidR="00B05682">
          <w:rPr>
            <w:noProof/>
            <w:webHidden/>
          </w:rPr>
          <w:fldChar w:fldCharType="begin"/>
        </w:r>
        <w:r w:rsidR="00B05682">
          <w:rPr>
            <w:noProof/>
            <w:webHidden/>
          </w:rPr>
          <w:instrText xml:space="preserve"> PAGEREF _Toc116357357 \h </w:instrText>
        </w:r>
        <w:r w:rsidR="00B05682">
          <w:rPr>
            <w:noProof/>
            <w:webHidden/>
          </w:rPr>
        </w:r>
        <w:r w:rsidR="00B05682">
          <w:rPr>
            <w:noProof/>
            <w:webHidden/>
          </w:rPr>
          <w:fldChar w:fldCharType="separate"/>
        </w:r>
        <w:r w:rsidR="006D7CF6">
          <w:rPr>
            <w:noProof/>
            <w:webHidden/>
          </w:rPr>
          <w:t>72</w:t>
        </w:r>
        <w:r w:rsidR="00B05682">
          <w:rPr>
            <w:noProof/>
            <w:webHidden/>
          </w:rPr>
          <w:fldChar w:fldCharType="end"/>
        </w:r>
      </w:hyperlink>
    </w:p>
    <w:p w14:paraId="50D6A8BD" w14:textId="27FBFCFF"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8" w:history="1">
        <w:r w:rsidR="00B05682" w:rsidRPr="00B21079">
          <w:rPr>
            <w:rStyle w:val="Hyperlink"/>
            <w:noProof/>
          </w:rPr>
          <w:t>Figure 4.6: Smallholder farmers perceptions on temperature</w:t>
        </w:r>
        <w:r w:rsidR="00B05682">
          <w:rPr>
            <w:noProof/>
            <w:webHidden/>
          </w:rPr>
          <w:tab/>
        </w:r>
        <w:r w:rsidR="00B05682">
          <w:rPr>
            <w:noProof/>
            <w:webHidden/>
          </w:rPr>
          <w:fldChar w:fldCharType="begin"/>
        </w:r>
        <w:r w:rsidR="00B05682">
          <w:rPr>
            <w:noProof/>
            <w:webHidden/>
          </w:rPr>
          <w:instrText xml:space="preserve"> PAGEREF _Toc116357358 \h </w:instrText>
        </w:r>
        <w:r w:rsidR="00B05682">
          <w:rPr>
            <w:noProof/>
            <w:webHidden/>
          </w:rPr>
        </w:r>
        <w:r w:rsidR="00B05682">
          <w:rPr>
            <w:noProof/>
            <w:webHidden/>
          </w:rPr>
          <w:fldChar w:fldCharType="separate"/>
        </w:r>
        <w:r w:rsidR="006D7CF6">
          <w:rPr>
            <w:noProof/>
            <w:webHidden/>
          </w:rPr>
          <w:t>73</w:t>
        </w:r>
        <w:r w:rsidR="00B05682">
          <w:rPr>
            <w:noProof/>
            <w:webHidden/>
          </w:rPr>
          <w:fldChar w:fldCharType="end"/>
        </w:r>
      </w:hyperlink>
    </w:p>
    <w:p w14:paraId="5614479B" w14:textId="020DB037"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59" w:history="1">
        <w:r w:rsidR="00B05682" w:rsidRPr="00B21079">
          <w:rPr>
            <w:rStyle w:val="Hyperlink"/>
            <w:noProof/>
          </w:rPr>
          <w:t>Figure 4.7: Perceptions of smallholder farmers on the importance of extension services</w:t>
        </w:r>
        <w:r w:rsidR="00B05682">
          <w:rPr>
            <w:noProof/>
            <w:webHidden/>
          </w:rPr>
          <w:tab/>
        </w:r>
        <w:r w:rsidR="00B05682">
          <w:rPr>
            <w:noProof/>
            <w:webHidden/>
          </w:rPr>
          <w:fldChar w:fldCharType="begin"/>
        </w:r>
        <w:r w:rsidR="00B05682">
          <w:rPr>
            <w:noProof/>
            <w:webHidden/>
          </w:rPr>
          <w:instrText xml:space="preserve"> PAGEREF _Toc116357359 \h </w:instrText>
        </w:r>
        <w:r w:rsidR="00B05682">
          <w:rPr>
            <w:noProof/>
            <w:webHidden/>
          </w:rPr>
        </w:r>
        <w:r w:rsidR="00B05682">
          <w:rPr>
            <w:noProof/>
            <w:webHidden/>
          </w:rPr>
          <w:fldChar w:fldCharType="separate"/>
        </w:r>
        <w:r w:rsidR="006D7CF6">
          <w:rPr>
            <w:noProof/>
            <w:webHidden/>
          </w:rPr>
          <w:t>80</w:t>
        </w:r>
        <w:r w:rsidR="00B05682">
          <w:rPr>
            <w:noProof/>
            <w:webHidden/>
          </w:rPr>
          <w:fldChar w:fldCharType="end"/>
        </w:r>
      </w:hyperlink>
    </w:p>
    <w:p w14:paraId="630BE331" w14:textId="1229D9F8"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60" w:history="1">
        <w:r w:rsidR="00B05682" w:rsidRPr="00B21079">
          <w:rPr>
            <w:rStyle w:val="Hyperlink"/>
            <w:noProof/>
          </w:rPr>
          <w:t>Figure 4.8: Sustainability of innovations and technologies among respondents</w:t>
        </w:r>
        <w:r w:rsidR="00B05682">
          <w:rPr>
            <w:noProof/>
            <w:webHidden/>
          </w:rPr>
          <w:tab/>
        </w:r>
        <w:r w:rsidR="00B05682">
          <w:rPr>
            <w:noProof/>
            <w:webHidden/>
          </w:rPr>
          <w:fldChar w:fldCharType="begin"/>
        </w:r>
        <w:r w:rsidR="00B05682">
          <w:rPr>
            <w:noProof/>
            <w:webHidden/>
          </w:rPr>
          <w:instrText xml:space="preserve"> PAGEREF _Toc116357360 \h </w:instrText>
        </w:r>
        <w:r w:rsidR="00B05682">
          <w:rPr>
            <w:noProof/>
            <w:webHidden/>
          </w:rPr>
        </w:r>
        <w:r w:rsidR="00B05682">
          <w:rPr>
            <w:noProof/>
            <w:webHidden/>
          </w:rPr>
          <w:fldChar w:fldCharType="separate"/>
        </w:r>
        <w:r w:rsidR="006D7CF6">
          <w:rPr>
            <w:noProof/>
            <w:webHidden/>
          </w:rPr>
          <w:t>95</w:t>
        </w:r>
        <w:r w:rsidR="00B05682">
          <w:rPr>
            <w:noProof/>
            <w:webHidden/>
          </w:rPr>
          <w:fldChar w:fldCharType="end"/>
        </w:r>
      </w:hyperlink>
    </w:p>
    <w:p w14:paraId="5A17BF7E" w14:textId="74E73CA3" w:rsidR="00B05682" w:rsidRDefault="00000000" w:rsidP="00B05682">
      <w:pPr>
        <w:pStyle w:val="TableofFigures"/>
        <w:tabs>
          <w:tab w:val="right" w:leader="dot" w:pos="9017"/>
        </w:tabs>
        <w:spacing w:line="360" w:lineRule="auto"/>
        <w:rPr>
          <w:rFonts w:asciiTheme="minorHAnsi" w:eastAsiaTheme="minorEastAsia" w:hAnsiTheme="minorHAnsi"/>
          <w:noProof/>
          <w:sz w:val="22"/>
          <w:lang w:val="en-GB" w:eastAsia="en-GB"/>
        </w:rPr>
      </w:pPr>
      <w:hyperlink w:anchor="_Toc116357361" w:history="1">
        <w:r w:rsidR="00B05682" w:rsidRPr="00B21079">
          <w:rPr>
            <w:rStyle w:val="Hyperlink"/>
            <w:noProof/>
          </w:rPr>
          <w:t>Figure 4.9: Extension agents visits to smallholder farmers’ fields</w:t>
        </w:r>
        <w:r w:rsidR="00B05682">
          <w:rPr>
            <w:noProof/>
            <w:webHidden/>
          </w:rPr>
          <w:tab/>
        </w:r>
        <w:r w:rsidR="00B05682">
          <w:rPr>
            <w:noProof/>
            <w:webHidden/>
          </w:rPr>
          <w:fldChar w:fldCharType="begin"/>
        </w:r>
        <w:r w:rsidR="00B05682">
          <w:rPr>
            <w:noProof/>
            <w:webHidden/>
          </w:rPr>
          <w:instrText xml:space="preserve"> PAGEREF _Toc116357361 \h </w:instrText>
        </w:r>
        <w:r w:rsidR="00B05682">
          <w:rPr>
            <w:noProof/>
            <w:webHidden/>
          </w:rPr>
        </w:r>
        <w:r w:rsidR="00B05682">
          <w:rPr>
            <w:noProof/>
            <w:webHidden/>
          </w:rPr>
          <w:fldChar w:fldCharType="separate"/>
        </w:r>
        <w:r w:rsidR="006D7CF6">
          <w:rPr>
            <w:noProof/>
            <w:webHidden/>
          </w:rPr>
          <w:t>97</w:t>
        </w:r>
        <w:r w:rsidR="00B05682">
          <w:rPr>
            <w:noProof/>
            <w:webHidden/>
          </w:rPr>
          <w:fldChar w:fldCharType="end"/>
        </w:r>
      </w:hyperlink>
    </w:p>
    <w:p w14:paraId="5CA5640B" w14:textId="5C1A25CE" w:rsidR="00C87075" w:rsidRDefault="00B05682" w:rsidP="00B05682">
      <w:pPr>
        <w:pStyle w:val="NoSpacing"/>
        <w:spacing w:line="360" w:lineRule="auto"/>
        <w:rPr>
          <w:lang w:eastAsia="zh-TW"/>
        </w:rPr>
      </w:pPr>
      <w:r>
        <w:rPr>
          <w:lang w:eastAsia="zh-TW"/>
        </w:rPr>
        <w:fldChar w:fldCharType="end"/>
      </w:r>
    </w:p>
    <w:p w14:paraId="0DFD727D" w14:textId="2E66C23D" w:rsidR="00E44D56" w:rsidRDefault="00E44D56" w:rsidP="00C87075">
      <w:pPr>
        <w:rPr>
          <w:lang w:eastAsia="zh-TW"/>
        </w:rPr>
      </w:pPr>
    </w:p>
    <w:p w14:paraId="37367873" w14:textId="77777777" w:rsidR="00E44D56" w:rsidRDefault="00E44D56">
      <w:pPr>
        <w:rPr>
          <w:lang w:eastAsia="zh-TW"/>
        </w:rPr>
      </w:pPr>
      <w:r>
        <w:rPr>
          <w:lang w:eastAsia="zh-TW"/>
        </w:rPr>
        <w:br w:type="page"/>
      </w:r>
    </w:p>
    <w:p w14:paraId="17603EE0" w14:textId="611F64E1" w:rsidR="00E44D56" w:rsidRPr="00562603" w:rsidRDefault="00E44D56" w:rsidP="00CD3070">
      <w:pPr>
        <w:pStyle w:val="Heading1"/>
        <w:spacing w:before="0"/>
        <w:rPr>
          <w:b w:val="0"/>
        </w:rPr>
      </w:pPr>
      <w:bookmarkStart w:id="7" w:name="_Toc116358938"/>
      <w:r w:rsidRPr="00562603">
        <w:lastRenderedPageBreak/>
        <w:t xml:space="preserve">LIST OF </w:t>
      </w:r>
      <w:r w:rsidRPr="00CD3070">
        <w:t>ABBREVIATIONS</w:t>
      </w:r>
      <w:bookmarkEnd w:id="7"/>
    </w:p>
    <w:p w14:paraId="24BBFEEC"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AEAs - Agricultural Extension Agents  </w:t>
      </w:r>
    </w:p>
    <w:p w14:paraId="5B2F6C1D"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 xml:space="preserve">AGRA – </w:t>
      </w:r>
      <w:r w:rsidRPr="00443BBB">
        <w:rPr>
          <w:rFonts w:ascii="Times New Roman" w:hAnsi="Times New Roman" w:cs="Times New Roman"/>
          <w:sz w:val="24"/>
          <w:szCs w:val="24"/>
        </w:rPr>
        <w:t>Alliance for Green Revolution in Africa</w:t>
      </w:r>
    </w:p>
    <w:p w14:paraId="45538035"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 xml:space="preserve">AMCEN - African Ministerial Conference on the Environment </w:t>
      </w:r>
    </w:p>
    <w:p w14:paraId="2F6A4BC5"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 xml:space="preserve">AUC   – African Union Commission </w:t>
      </w:r>
    </w:p>
    <w:p w14:paraId="1BE9883B"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CCAFS - Climate Change Agriculture and Food Security </w:t>
      </w:r>
    </w:p>
    <w:p w14:paraId="691BF3BB"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 xml:space="preserve">CIA - Central Intelligence Agency </w:t>
      </w:r>
    </w:p>
    <w:p w14:paraId="706244E4"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CMIP – Coupled Model Intercomparison Project</w:t>
      </w:r>
    </w:p>
    <w:p w14:paraId="04F9D79E" w14:textId="77777777" w:rsidR="00CD3070" w:rsidRPr="00443BBB" w:rsidRDefault="00CD3070" w:rsidP="00443BBB">
      <w:pPr>
        <w:spacing w:line="360" w:lineRule="auto"/>
        <w:jc w:val="both"/>
        <w:rPr>
          <w:rFonts w:ascii="Times New Roman" w:eastAsia="FSMePro" w:hAnsi="Times New Roman" w:cs="Times New Roman"/>
          <w:sz w:val="24"/>
          <w:szCs w:val="24"/>
        </w:rPr>
      </w:pPr>
      <w:r w:rsidRPr="00443BBB">
        <w:rPr>
          <w:rFonts w:ascii="Times New Roman" w:eastAsia="FSMePro" w:hAnsi="Times New Roman" w:cs="Times New Roman"/>
          <w:sz w:val="24"/>
          <w:szCs w:val="24"/>
        </w:rPr>
        <w:t xml:space="preserve">CSIR – Council for Scientific and Industrial Research </w:t>
      </w:r>
    </w:p>
    <w:p w14:paraId="7FD17461"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DFID   - Department of International Development </w:t>
      </w:r>
    </w:p>
    <w:p w14:paraId="216A9EFB"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EPA - Environmental Protection Agency</w:t>
      </w:r>
    </w:p>
    <w:p w14:paraId="1261D2D6"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FFS – Farmer Field School</w:t>
      </w:r>
    </w:p>
    <w:p w14:paraId="4DE21270"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FGDs – Focus Group Discussions</w:t>
      </w:r>
    </w:p>
    <w:p w14:paraId="74EA4374"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 xml:space="preserve">FOA – Food and Agricultural Organization </w:t>
      </w:r>
    </w:p>
    <w:p w14:paraId="5A2AA124"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hAnsi="Times New Roman" w:cs="Times New Roman"/>
          <w:sz w:val="24"/>
          <w:szCs w:val="24"/>
        </w:rPr>
        <w:t>GIZ   – German Society for International Cooperation</w:t>
      </w:r>
      <w:r w:rsidRPr="00443BBB">
        <w:rPr>
          <w:rFonts w:ascii="Times New Roman" w:eastAsia="PMingLiU" w:hAnsi="Times New Roman" w:cs="Times New Roman"/>
          <w:sz w:val="24"/>
          <w:szCs w:val="24"/>
          <w:lang w:eastAsia="zh-TW"/>
        </w:rPr>
        <w:t xml:space="preserve"> </w:t>
      </w:r>
    </w:p>
    <w:p w14:paraId="3074C06A"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GMET – Ghana Meteorological Agency</w:t>
      </w:r>
    </w:p>
    <w:p w14:paraId="0A067049" w14:textId="77777777" w:rsidR="00CD3070" w:rsidRPr="00443BBB" w:rsidRDefault="00CD3070" w:rsidP="00443BBB">
      <w:pPr>
        <w:spacing w:line="360" w:lineRule="auto"/>
        <w:jc w:val="both"/>
        <w:rPr>
          <w:rFonts w:ascii="Times New Roman" w:hAnsi="Times New Roman" w:cs="Times New Roman"/>
          <w:bCs/>
          <w:iCs/>
          <w:sz w:val="24"/>
          <w:szCs w:val="24"/>
        </w:rPr>
      </w:pPr>
      <w:r w:rsidRPr="00443BBB">
        <w:rPr>
          <w:rFonts w:ascii="Times New Roman" w:hAnsi="Times New Roman" w:cs="Times New Roman"/>
          <w:bCs/>
          <w:iCs/>
          <w:sz w:val="24"/>
          <w:szCs w:val="24"/>
        </w:rPr>
        <w:t xml:space="preserve">GSS – Ghana Statistical Service  </w:t>
      </w:r>
    </w:p>
    <w:p w14:paraId="340E68D4"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IFAD - International Development for Agricultural Development </w:t>
      </w:r>
    </w:p>
    <w:p w14:paraId="27D84B5C"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IFPRI – International Food Policy Research Institute </w:t>
      </w:r>
    </w:p>
    <w:p w14:paraId="2FCFC0B2"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IOM – International Organization for Migration </w:t>
      </w:r>
    </w:p>
    <w:p w14:paraId="50202FF3"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IPCC – Inter-governmental Panel on Climate Change  </w:t>
      </w:r>
    </w:p>
    <w:p w14:paraId="7DDC5B75"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Mo</w:t>
      </w:r>
      <w:r w:rsidRPr="00443BBB">
        <w:rPr>
          <w:rFonts w:ascii="Times New Roman" w:eastAsia="PMingLiU" w:hAnsi="Times New Roman" w:cs="Times New Roman"/>
          <w:sz w:val="24"/>
          <w:szCs w:val="24"/>
          <w:lang w:eastAsia="zh-TW"/>
        </w:rPr>
        <w:t>FA – Ministry of Food and Agriculture</w:t>
      </w:r>
    </w:p>
    <w:p w14:paraId="09ADA413"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 xml:space="preserve">NGOs – Non-Governmental Organizations </w:t>
      </w:r>
    </w:p>
    <w:p w14:paraId="657C1716" w14:textId="77777777" w:rsidR="00CD3070" w:rsidRPr="00443BBB" w:rsidRDefault="00CD3070" w:rsidP="00443BBB">
      <w:pPr>
        <w:spacing w:line="360" w:lineRule="auto"/>
        <w:jc w:val="both"/>
        <w:rPr>
          <w:rFonts w:ascii="Times New Roman" w:hAnsi="Times New Roman" w:cs="Times New Roman"/>
          <w:sz w:val="24"/>
          <w:szCs w:val="24"/>
        </w:rPr>
      </w:pPr>
      <w:r w:rsidRPr="00443BBB">
        <w:rPr>
          <w:rFonts w:ascii="Times New Roman" w:hAnsi="Times New Roman" w:cs="Times New Roman"/>
          <w:sz w:val="24"/>
          <w:szCs w:val="24"/>
        </w:rPr>
        <w:t xml:space="preserve">OCHA - Office for the Coordination of Humanitarian Affairs </w:t>
      </w:r>
    </w:p>
    <w:p w14:paraId="648E8AF2"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RCPs – Representative Concentration Pathways</w:t>
      </w:r>
    </w:p>
    <w:p w14:paraId="4B754B97"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lastRenderedPageBreak/>
        <w:t>SDGs – Sustainable Development Goals</w:t>
      </w:r>
    </w:p>
    <w:p w14:paraId="6DE1CC59"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SSPs – Shared Socioeconomic Pathways (SSPs)</w:t>
      </w:r>
    </w:p>
    <w:p w14:paraId="0A697323"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UNDP – United Nation Development Program</w:t>
      </w:r>
    </w:p>
    <w:p w14:paraId="0A72C27C" w14:textId="77777777" w:rsidR="00CD3070" w:rsidRPr="00443BBB" w:rsidRDefault="00CD3070" w:rsidP="00443BBB">
      <w:pPr>
        <w:spacing w:line="360" w:lineRule="auto"/>
        <w:jc w:val="both"/>
        <w:rPr>
          <w:rFonts w:ascii="Times New Roman" w:eastAsia="PMingLiU" w:hAnsi="Times New Roman" w:cs="Times New Roman"/>
          <w:sz w:val="24"/>
          <w:szCs w:val="24"/>
          <w:lang w:eastAsia="zh-TW"/>
        </w:rPr>
      </w:pPr>
      <w:r w:rsidRPr="00443BBB">
        <w:rPr>
          <w:rFonts w:ascii="Times New Roman" w:eastAsia="PMingLiU" w:hAnsi="Times New Roman" w:cs="Times New Roman"/>
          <w:sz w:val="24"/>
          <w:szCs w:val="24"/>
          <w:lang w:eastAsia="zh-TW"/>
        </w:rPr>
        <w:t>UNFCCC – United Nation Framework Convention on Climate Change</w:t>
      </w:r>
    </w:p>
    <w:p w14:paraId="0CB55878" w14:textId="14F88142" w:rsidR="00E44D56" w:rsidRPr="00E44D56" w:rsidRDefault="00E44D56" w:rsidP="00E44D56">
      <w:pPr>
        <w:spacing w:line="360" w:lineRule="auto"/>
        <w:jc w:val="both"/>
        <w:rPr>
          <w:rFonts w:ascii="Times New Roman" w:eastAsia="PMingLiU" w:hAnsi="Times New Roman" w:cs="Times New Roman"/>
          <w:sz w:val="24"/>
          <w:szCs w:val="24"/>
          <w:lang w:eastAsia="zh-TW"/>
        </w:rPr>
      </w:pPr>
      <w:r w:rsidRPr="00E44D56">
        <w:rPr>
          <w:rFonts w:ascii="Times New Roman" w:eastAsia="PMingLiU" w:hAnsi="Times New Roman" w:cs="Times New Roman"/>
          <w:sz w:val="24"/>
          <w:szCs w:val="24"/>
          <w:lang w:eastAsia="zh-TW"/>
        </w:rPr>
        <w:t>.</w:t>
      </w:r>
    </w:p>
    <w:p w14:paraId="54A44B56" w14:textId="77777777" w:rsidR="00ED2218" w:rsidRPr="00E44D56" w:rsidRDefault="00ED2218" w:rsidP="00E44D56">
      <w:pPr>
        <w:spacing w:line="360" w:lineRule="auto"/>
        <w:jc w:val="both"/>
        <w:rPr>
          <w:rFonts w:ascii="Times New Roman" w:hAnsi="Times New Roman" w:cs="Times New Roman"/>
          <w:sz w:val="24"/>
          <w:szCs w:val="24"/>
        </w:rPr>
      </w:pPr>
    </w:p>
    <w:p w14:paraId="1454072B" w14:textId="77777777" w:rsidR="00ED2218" w:rsidRPr="00E44D56" w:rsidRDefault="00ED2218" w:rsidP="00E44D56">
      <w:pPr>
        <w:spacing w:line="360" w:lineRule="auto"/>
        <w:jc w:val="both"/>
        <w:rPr>
          <w:rFonts w:ascii="Times New Roman" w:hAnsi="Times New Roman" w:cs="Times New Roman"/>
          <w:sz w:val="24"/>
          <w:szCs w:val="24"/>
        </w:rPr>
      </w:pPr>
    </w:p>
    <w:p w14:paraId="4228B2F9" w14:textId="77777777" w:rsidR="00C87075" w:rsidRDefault="00C87075" w:rsidP="00C87075">
      <w:pPr>
        <w:rPr>
          <w:lang w:eastAsia="zh-TW"/>
        </w:rPr>
      </w:pPr>
    </w:p>
    <w:p w14:paraId="4860DF44" w14:textId="4761FF88" w:rsidR="00C87075" w:rsidRDefault="00C87075" w:rsidP="00C87075">
      <w:pPr>
        <w:rPr>
          <w:lang w:eastAsia="zh-TW"/>
        </w:rPr>
      </w:pPr>
    </w:p>
    <w:p w14:paraId="1594D75B" w14:textId="77777777" w:rsidR="00C87075" w:rsidRPr="00C87075" w:rsidRDefault="00C87075" w:rsidP="00C87075">
      <w:pPr>
        <w:rPr>
          <w:lang w:eastAsia="zh-TW"/>
        </w:rPr>
      </w:pPr>
    </w:p>
    <w:p w14:paraId="58E2BDDB" w14:textId="77777777" w:rsidR="0036383C" w:rsidRDefault="0036383C" w:rsidP="00CA1DF4">
      <w:pPr>
        <w:pStyle w:val="Heading1"/>
        <w:rPr>
          <w:rFonts w:eastAsia="PMingLiU"/>
          <w:lang w:eastAsia="zh-TW"/>
        </w:rPr>
      </w:pPr>
    </w:p>
    <w:p w14:paraId="767369E7" w14:textId="77777777" w:rsidR="0036383C" w:rsidRDefault="0036383C">
      <w:pPr>
        <w:rPr>
          <w:rFonts w:asciiTheme="majorHAnsi" w:eastAsia="PMingLiU" w:hAnsiTheme="majorHAnsi" w:cstheme="majorBidi"/>
          <w:color w:val="2E74B5" w:themeColor="accent1" w:themeShade="BF"/>
          <w:sz w:val="32"/>
          <w:szCs w:val="32"/>
          <w:lang w:eastAsia="zh-TW"/>
        </w:rPr>
      </w:pPr>
      <w:r>
        <w:rPr>
          <w:rFonts w:eastAsia="PMingLiU"/>
          <w:lang w:eastAsia="zh-TW"/>
        </w:rPr>
        <w:br w:type="page"/>
      </w:r>
    </w:p>
    <w:p w14:paraId="4D1C5F2E" w14:textId="77777777" w:rsidR="00134080" w:rsidRDefault="00134080" w:rsidP="00CA1DF4">
      <w:pPr>
        <w:pStyle w:val="Heading1"/>
        <w:rPr>
          <w:rFonts w:eastAsia="PMingLiU"/>
          <w:lang w:eastAsia="zh-TW"/>
        </w:rPr>
        <w:sectPr w:rsidR="00134080" w:rsidSect="00FD7FC2">
          <w:footerReference w:type="default" r:id="rId8"/>
          <w:pgSz w:w="11907" w:h="16839" w:code="9"/>
          <w:pgMar w:top="1440" w:right="1440" w:bottom="1440" w:left="1440" w:header="720" w:footer="720" w:gutter="0"/>
          <w:pgNumType w:fmt="lowerRoman" w:start="1"/>
          <w:cols w:space="720"/>
          <w:docGrid w:linePitch="360"/>
        </w:sectPr>
      </w:pPr>
    </w:p>
    <w:p w14:paraId="67A5FD5C" w14:textId="70381742" w:rsidR="005348E0" w:rsidRDefault="005348E0" w:rsidP="00CD3070">
      <w:pPr>
        <w:pStyle w:val="Heading1"/>
        <w:spacing w:before="0"/>
        <w:rPr>
          <w:rFonts w:eastAsia="PMingLiU"/>
          <w:lang w:eastAsia="zh-TW"/>
        </w:rPr>
      </w:pPr>
      <w:bookmarkStart w:id="8" w:name="_Toc116358939"/>
      <w:r w:rsidRPr="00CD3070">
        <w:lastRenderedPageBreak/>
        <w:t>CHAPTER</w:t>
      </w:r>
      <w:r w:rsidRPr="00A46301">
        <w:rPr>
          <w:rFonts w:eastAsia="PMingLiU"/>
          <w:lang w:eastAsia="zh-TW"/>
        </w:rPr>
        <w:t xml:space="preserve"> ONE</w:t>
      </w:r>
      <w:bookmarkEnd w:id="8"/>
    </w:p>
    <w:p w14:paraId="32E12614" w14:textId="4344ECB9" w:rsidR="00CD3070" w:rsidRPr="00CD3070" w:rsidRDefault="00CD3070" w:rsidP="00CD3070">
      <w:pPr>
        <w:pStyle w:val="Heading1"/>
        <w:rPr>
          <w:lang w:eastAsia="zh-TW"/>
        </w:rPr>
      </w:pPr>
      <w:bookmarkStart w:id="9" w:name="_Toc116358940"/>
      <w:r>
        <w:rPr>
          <w:lang w:eastAsia="zh-TW"/>
        </w:rPr>
        <w:t>INTRODUCTION</w:t>
      </w:r>
      <w:bookmarkEnd w:id="9"/>
      <w:r>
        <w:rPr>
          <w:lang w:eastAsia="zh-TW"/>
        </w:rPr>
        <w:t xml:space="preserve"> </w:t>
      </w:r>
    </w:p>
    <w:p w14:paraId="65F59194" w14:textId="77777777" w:rsidR="005348E0" w:rsidRPr="00A46301" w:rsidRDefault="005348E0" w:rsidP="00CD3070">
      <w:pPr>
        <w:pStyle w:val="Heading2"/>
        <w:rPr>
          <w:rFonts w:eastAsia="PMingLiU"/>
          <w:b w:val="0"/>
          <w:lang w:eastAsia="zh-TW"/>
        </w:rPr>
      </w:pPr>
      <w:bookmarkStart w:id="10" w:name="_Toc116358941"/>
      <w:r w:rsidRPr="00A46301">
        <w:rPr>
          <w:rFonts w:eastAsia="PMingLiU"/>
          <w:lang w:eastAsia="zh-TW"/>
        </w:rPr>
        <w:t xml:space="preserve">1.0 </w:t>
      </w:r>
      <w:r w:rsidRPr="00CD3070">
        <w:t>Background</w:t>
      </w:r>
      <w:r w:rsidRPr="00A46301">
        <w:rPr>
          <w:rFonts w:eastAsia="PMingLiU"/>
          <w:lang w:eastAsia="zh-TW"/>
        </w:rPr>
        <w:t xml:space="preserve"> to the study</w:t>
      </w:r>
      <w:bookmarkEnd w:id="10"/>
    </w:p>
    <w:p w14:paraId="4E6E2D6E" w14:textId="5328CC40" w:rsidR="00181637" w:rsidRDefault="00181637" w:rsidP="008A383C">
      <w:pPr>
        <w:spacing w:before="100" w:beforeAutospacing="1" w:line="360" w:lineRule="auto"/>
        <w:jc w:val="both"/>
        <w:rPr>
          <w:rFonts w:ascii="Times New Roman" w:eastAsia="PMingLiU" w:hAnsi="Times New Roman" w:cs="Times New Roman"/>
          <w:sz w:val="24"/>
          <w:szCs w:val="24"/>
          <w:lang w:eastAsia="zh-TW"/>
        </w:rPr>
      </w:pPr>
      <w:r w:rsidRPr="00181637">
        <w:rPr>
          <w:rFonts w:ascii="Times New Roman" w:eastAsia="PMingLiU" w:hAnsi="Times New Roman" w:cs="Times New Roman"/>
          <w:sz w:val="24"/>
          <w:szCs w:val="24"/>
          <w:lang w:eastAsia="zh-TW"/>
        </w:rPr>
        <w:t xml:space="preserve">Climate change in recent times has drawn considerable attention in developmental discussions globally. Even though, there are many definitions of climate change, it </w:t>
      </w:r>
      <w:r w:rsidR="00B95F93">
        <w:rPr>
          <w:rFonts w:ascii="Times New Roman" w:eastAsia="PMingLiU" w:hAnsi="Times New Roman" w:cs="Times New Roman"/>
          <w:sz w:val="24"/>
          <w:szCs w:val="24"/>
          <w:lang w:eastAsia="zh-TW"/>
        </w:rPr>
        <w:t>can generally be described as</w:t>
      </w:r>
      <w:r w:rsidRPr="00181637">
        <w:rPr>
          <w:rFonts w:ascii="Times New Roman" w:eastAsia="PMingLiU" w:hAnsi="Times New Roman" w:cs="Times New Roman"/>
          <w:sz w:val="24"/>
          <w:szCs w:val="24"/>
          <w:lang w:eastAsia="zh-TW"/>
        </w:rPr>
        <w:t xml:space="preserve"> a shift in the climate that can be</w:t>
      </w:r>
      <w:r w:rsidR="0059444D">
        <w:rPr>
          <w:rFonts w:ascii="Times New Roman" w:eastAsia="PMingLiU" w:hAnsi="Times New Roman" w:cs="Times New Roman"/>
          <w:sz w:val="24"/>
          <w:szCs w:val="24"/>
          <w:lang w:eastAsia="zh-TW"/>
        </w:rPr>
        <w:t xml:space="preserve"> attributed directly or indirectly</w:t>
      </w:r>
      <w:r w:rsidRPr="00181637">
        <w:rPr>
          <w:rFonts w:ascii="Times New Roman" w:eastAsia="PMingLiU" w:hAnsi="Times New Roman" w:cs="Times New Roman"/>
          <w:sz w:val="24"/>
          <w:szCs w:val="24"/>
          <w:lang w:eastAsia="zh-TW"/>
        </w:rPr>
        <w:t xml:space="preserve"> to human activities that changes the composition of the earth’s atmosphere in addition to natural variability seen over comparable time periods (</w:t>
      </w:r>
      <w:r w:rsidR="00C36CE4" w:rsidRPr="00181637">
        <w:rPr>
          <w:rFonts w:ascii="Times New Roman" w:eastAsia="PMingLiU" w:hAnsi="Times New Roman" w:cs="Times New Roman"/>
          <w:sz w:val="24"/>
          <w:szCs w:val="24"/>
          <w:lang w:eastAsia="zh-TW"/>
        </w:rPr>
        <w:t>I</w:t>
      </w:r>
      <w:r w:rsidR="00C36CE4">
        <w:rPr>
          <w:rFonts w:ascii="Times New Roman" w:eastAsia="PMingLiU" w:hAnsi="Times New Roman" w:cs="Times New Roman"/>
          <w:sz w:val="24"/>
          <w:szCs w:val="24"/>
          <w:lang w:eastAsia="zh-TW"/>
        </w:rPr>
        <w:t xml:space="preserve">ntergovernmental </w:t>
      </w:r>
      <w:r w:rsidRPr="00181637">
        <w:rPr>
          <w:rFonts w:ascii="Times New Roman" w:eastAsia="PMingLiU" w:hAnsi="Times New Roman" w:cs="Times New Roman"/>
          <w:sz w:val="24"/>
          <w:szCs w:val="24"/>
          <w:lang w:eastAsia="zh-TW"/>
        </w:rPr>
        <w:t>P</w:t>
      </w:r>
      <w:r w:rsidR="00C36CE4">
        <w:rPr>
          <w:rFonts w:ascii="Times New Roman" w:eastAsia="PMingLiU" w:hAnsi="Times New Roman" w:cs="Times New Roman"/>
          <w:sz w:val="24"/>
          <w:szCs w:val="24"/>
          <w:lang w:eastAsia="zh-TW"/>
        </w:rPr>
        <w:t xml:space="preserve">anel on </w:t>
      </w:r>
      <w:r w:rsidRPr="00181637">
        <w:rPr>
          <w:rFonts w:ascii="Times New Roman" w:eastAsia="PMingLiU" w:hAnsi="Times New Roman" w:cs="Times New Roman"/>
          <w:sz w:val="24"/>
          <w:szCs w:val="24"/>
          <w:lang w:eastAsia="zh-TW"/>
        </w:rPr>
        <w:t>C</w:t>
      </w:r>
      <w:r w:rsidR="00C36CE4">
        <w:rPr>
          <w:rFonts w:ascii="Times New Roman" w:eastAsia="PMingLiU" w:hAnsi="Times New Roman" w:cs="Times New Roman"/>
          <w:sz w:val="24"/>
          <w:szCs w:val="24"/>
          <w:lang w:eastAsia="zh-TW"/>
        </w:rPr>
        <w:t xml:space="preserve">limate </w:t>
      </w:r>
      <w:r w:rsidRPr="00181637">
        <w:rPr>
          <w:rFonts w:ascii="Times New Roman" w:eastAsia="PMingLiU" w:hAnsi="Times New Roman" w:cs="Times New Roman"/>
          <w:sz w:val="24"/>
          <w:szCs w:val="24"/>
          <w:lang w:eastAsia="zh-TW"/>
        </w:rPr>
        <w:t>C</w:t>
      </w:r>
      <w:r w:rsidR="00C36CE4">
        <w:rPr>
          <w:rFonts w:ascii="Times New Roman" w:eastAsia="PMingLiU" w:hAnsi="Times New Roman" w:cs="Times New Roman"/>
          <w:sz w:val="24"/>
          <w:szCs w:val="24"/>
          <w:lang w:eastAsia="zh-TW"/>
        </w:rPr>
        <w:t>hange (IPCC)</w:t>
      </w:r>
      <w:r w:rsidR="005F6A85">
        <w:rPr>
          <w:rFonts w:ascii="Times New Roman" w:eastAsia="PMingLiU" w:hAnsi="Times New Roman" w:cs="Times New Roman"/>
          <w:sz w:val="24"/>
          <w:szCs w:val="24"/>
          <w:lang w:eastAsia="zh-TW"/>
        </w:rPr>
        <w:t>.</w:t>
      </w:r>
      <w:r w:rsidRPr="00181637">
        <w:rPr>
          <w:rFonts w:ascii="Times New Roman" w:eastAsia="PMingLiU" w:hAnsi="Times New Roman" w:cs="Times New Roman"/>
          <w:sz w:val="24"/>
          <w:szCs w:val="24"/>
          <w:lang w:eastAsia="zh-TW"/>
        </w:rPr>
        <w:t>, 2007). The IPPC (2021) has revealed that, the rise</w:t>
      </w:r>
      <w:r w:rsidR="00DC2166">
        <w:rPr>
          <w:rFonts w:ascii="Times New Roman" w:eastAsia="PMingLiU" w:hAnsi="Times New Roman" w:cs="Times New Roman"/>
          <w:sz w:val="24"/>
          <w:szCs w:val="24"/>
          <w:lang w:eastAsia="zh-TW"/>
        </w:rPr>
        <w:t>s</w:t>
      </w:r>
      <w:r w:rsidR="004A52FD">
        <w:rPr>
          <w:rFonts w:ascii="Times New Roman" w:eastAsia="PMingLiU" w:hAnsi="Times New Roman" w:cs="Times New Roman"/>
          <w:sz w:val="24"/>
          <w:szCs w:val="24"/>
          <w:lang w:eastAsia="zh-TW"/>
        </w:rPr>
        <w:t xml:space="preserve"> in Greenhouse g</w:t>
      </w:r>
      <w:r w:rsidRPr="00181637">
        <w:rPr>
          <w:rFonts w:ascii="Times New Roman" w:eastAsia="PMingLiU" w:hAnsi="Times New Roman" w:cs="Times New Roman"/>
          <w:sz w:val="24"/>
          <w:szCs w:val="24"/>
          <w:lang w:eastAsia="zh-TW"/>
        </w:rPr>
        <w:t xml:space="preserve">ases </w:t>
      </w:r>
      <w:r w:rsidR="007425EA">
        <w:rPr>
          <w:rFonts w:ascii="Times New Roman" w:eastAsia="PMingLiU" w:hAnsi="Times New Roman" w:cs="Times New Roman"/>
          <w:sz w:val="24"/>
          <w:szCs w:val="24"/>
          <w:lang w:eastAsia="zh-TW"/>
        </w:rPr>
        <w:t>due to</w:t>
      </w:r>
      <w:r w:rsidRPr="00181637">
        <w:rPr>
          <w:rFonts w:ascii="Times New Roman" w:eastAsia="PMingLiU" w:hAnsi="Times New Roman" w:cs="Times New Roman"/>
          <w:sz w:val="24"/>
          <w:szCs w:val="24"/>
          <w:lang w:eastAsia="zh-TW"/>
        </w:rPr>
        <w:t xml:space="preserve"> human </w:t>
      </w:r>
      <w:r w:rsidR="004A52FD">
        <w:rPr>
          <w:rFonts w:ascii="Times New Roman" w:eastAsia="PMingLiU" w:hAnsi="Times New Roman" w:cs="Times New Roman"/>
          <w:sz w:val="24"/>
          <w:szCs w:val="24"/>
          <w:lang w:eastAsia="zh-TW"/>
        </w:rPr>
        <w:t>activities in recent decades have</w:t>
      </w:r>
      <w:r w:rsidRPr="00181637">
        <w:rPr>
          <w:rFonts w:ascii="Times New Roman" w:eastAsia="PMingLiU" w:hAnsi="Times New Roman" w:cs="Times New Roman"/>
          <w:sz w:val="24"/>
          <w:szCs w:val="24"/>
          <w:lang w:eastAsia="zh-TW"/>
        </w:rPr>
        <w:t xml:space="preserve"> produced significant extra warming of the earth’s surface temperature, with global surface temperatures currently increased by approximately 0.1 ºC. This 0.1 ºC rise in surface temperatures will have an impact on sustainable development globally, especially within countries where production is heavily reliant on </w:t>
      </w:r>
      <w:r w:rsidR="00FD75BF">
        <w:rPr>
          <w:rFonts w:ascii="Times New Roman" w:eastAsia="PMingLiU" w:hAnsi="Times New Roman" w:cs="Times New Roman"/>
          <w:sz w:val="24"/>
          <w:szCs w:val="24"/>
          <w:lang w:eastAsia="zh-TW"/>
        </w:rPr>
        <w:t xml:space="preserve">the </w:t>
      </w:r>
      <w:r w:rsidRPr="00181637">
        <w:rPr>
          <w:rFonts w:ascii="Times New Roman" w:eastAsia="PMingLiU" w:hAnsi="Times New Roman" w:cs="Times New Roman"/>
          <w:sz w:val="24"/>
          <w:szCs w:val="24"/>
          <w:lang w:eastAsia="zh-TW"/>
        </w:rPr>
        <w:t>climate. In terms of regional impacts, an overwhelming body of scientific evidence from multiple international organizations, notably the IPCC, conclus</w:t>
      </w:r>
      <w:r w:rsidR="004B6E65">
        <w:rPr>
          <w:rFonts w:ascii="Times New Roman" w:eastAsia="PMingLiU" w:hAnsi="Times New Roman" w:cs="Times New Roman"/>
          <w:sz w:val="24"/>
          <w:szCs w:val="24"/>
          <w:lang w:eastAsia="zh-TW"/>
        </w:rPr>
        <w:t>ively prove</w:t>
      </w:r>
      <w:r w:rsidRPr="00181637">
        <w:rPr>
          <w:rFonts w:ascii="Times New Roman" w:eastAsia="PMingLiU" w:hAnsi="Times New Roman" w:cs="Times New Roman"/>
          <w:sz w:val="24"/>
          <w:szCs w:val="24"/>
          <w:lang w:eastAsia="zh-TW"/>
        </w:rPr>
        <w:t xml:space="preserve"> that, </w:t>
      </w:r>
      <w:r w:rsidR="004B6E65">
        <w:rPr>
          <w:rFonts w:ascii="Times New Roman" w:eastAsia="PMingLiU" w:hAnsi="Times New Roman" w:cs="Times New Roman"/>
          <w:sz w:val="24"/>
          <w:szCs w:val="24"/>
          <w:lang w:eastAsia="zh-TW"/>
        </w:rPr>
        <w:t xml:space="preserve">Africa </w:t>
      </w:r>
      <w:r w:rsidRPr="00181637">
        <w:rPr>
          <w:rFonts w:ascii="Times New Roman" w:eastAsia="PMingLiU" w:hAnsi="Times New Roman" w:cs="Times New Roman"/>
          <w:sz w:val="24"/>
          <w:szCs w:val="24"/>
          <w:lang w:eastAsia="zh-TW"/>
        </w:rPr>
        <w:t>is home to most of th</w:t>
      </w:r>
      <w:r w:rsidR="004B6E65">
        <w:rPr>
          <w:rFonts w:ascii="Times New Roman" w:eastAsia="PMingLiU" w:hAnsi="Times New Roman" w:cs="Times New Roman"/>
          <w:sz w:val="24"/>
          <w:szCs w:val="24"/>
          <w:lang w:eastAsia="zh-TW"/>
        </w:rPr>
        <w:t>e fragile and highly vulnerable</w:t>
      </w:r>
      <w:r w:rsidRPr="00181637">
        <w:rPr>
          <w:rFonts w:ascii="Times New Roman" w:eastAsia="PMingLiU" w:hAnsi="Times New Roman" w:cs="Times New Roman"/>
          <w:sz w:val="24"/>
          <w:szCs w:val="24"/>
          <w:lang w:eastAsia="zh-TW"/>
        </w:rPr>
        <w:t xml:space="preserve"> countries and societies.</w:t>
      </w:r>
    </w:p>
    <w:p w14:paraId="3B886C0F" w14:textId="34CD3D93" w:rsidR="00100064" w:rsidRDefault="00100064" w:rsidP="008A383C">
      <w:pPr>
        <w:spacing w:before="100" w:beforeAutospacing="1" w:line="360" w:lineRule="auto"/>
        <w:jc w:val="both"/>
        <w:rPr>
          <w:rFonts w:ascii="Times New Roman" w:eastAsia="PMingLiU" w:hAnsi="Times New Roman" w:cs="Times New Roman"/>
          <w:sz w:val="24"/>
          <w:szCs w:val="24"/>
          <w:lang w:eastAsia="zh-TW"/>
        </w:rPr>
      </w:pPr>
      <w:r w:rsidRPr="00100064">
        <w:rPr>
          <w:rFonts w:ascii="Times New Roman" w:eastAsia="PMingLiU" w:hAnsi="Times New Roman" w:cs="Times New Roman"/>
          <w:sz w:val="24"/>
          <w:szCs w:val="24"/>
          <w:lang w:eastAsia="zh-TW"/>
        </w:rPr>
        <w:t>According to the IPCC (2021), the rate of surface temperature rise in Africa has been faster than global averages, resulting in observed increases in hot extremes across the continent. Despite the fact that Africa contributes less to climate change globally, it is a continent</w:t>
      </w:r>
      <w:r w:rsidR="00A031F9">
        <w:rPr>
          <w:rFonts w:ascii="Times New Roman" w:eastAsia="PMingLiU" w:hAnsi="Times New Roman" w:cs="Times New Roman"/>
          <w:sz w:val="24"/>
          <w:szCs w:val="24"/>
          <w:lang w:eastAsia="zh-TW"/>
        </w:rPr>
        <w:t xml:space="preserve"> that is</w:t>
      </w:r>
      <w:r w:rsidRPr="00100064">
        <w:rPr>
          <w:rFonts w:ascii="Times New Roman" w:eastAsia="PMingLiU" w:hAnsi="Times New Roman" w:cs="Times New Roman"/>
          <w:sz w:val="24"/>
          <w:szCs w:val="24"/>
          <w:lang w:eastAsia="zh-TW"/>
        </w:rPr>
        <w:t xml:space="preserve"> noted to experience most</w:t>
      </w:r>
      <w:r w:rsidR="00A031F9">
        <w:rPr>
          <w:rFonts w:ascii="Times New Roman" w:eastAsia="PMingLiU" w:hAnsi="Times New Roman" w:cs="Times New Roman"/>
          <w:sz w:val="24"/>
          <w:szCs w:val="24"/>
          <w:lang w:eastAsia="zh-TW"/>
        </w:rPr>
        <w:t xml:space="preserve"> of the detrimental impacts</w:t>
      </w:r>
      <w:r w:rsidRPr="00100064">
        <w:rPr>
          <w:rFonts w:ascii="Times New Roman" w:eastAsia="PMingLiU" w:hAnsi="Times New Roman" w:cs="Times New Roman"/>
          <w:sz w:val="24"/>
          <w:szCs w:val="24"/>
          <w:lang w:eastAsia="zh-TW"/>
        </w:rPr>
        <w:t xml:space="preserve"> of climate change largely because of its excessive reliance on rainfall for agricultural produ</w:t>
      </w:r>
      <w:r w:rsidR="00773461">
        <w:rPr>
          <w:rFonts w:ascii="Times New Roman" w:eastAsia="PMingLiU" w:hAnsi="Times New Roman" w:cs="Times New Roman"/>
          <w:sz w:val="24"/>
          <w:szCs w:val="24"/>
          <w:lang w:eastAsia="zh-TW"/>
        </w:rPr>
        <w:t>ction (</w:t>
      </w:r>
      <w:r w:rsidR="002C00FE" w:rsidRPr="00443BBB">
        <w:rPr>
          <w:rFonts w:ascii="Times New Roman" w:eastAsia="PMingLiU" w:hAnsi="Times New Roman" w:cs="Times New Roman"/>
          <w:sz w:val="24"/>
          <w:szCs w:val="24"/>
          <w:lang w:eastAsia="zh-TW"/>
        </w:rPr>
        <w:t>United Nation Framework Convention on Climate Change</w:t>
      </w:r>
      <w:r w:rsidR="002C00FE">
        <w:rPr>
          <w:rFonts w:ascii="Times New Roman" w:eastAsia="PMingLiU" w:hAnsi="Times New Roman" w:cs="Times New Roman"/>
          <w:sz w:val="24"/>
          <w:szCs w:val="24"/>
          <w:lang w:eastAsia="zh-TW"/>
        </w:rPr>
        <w:t xml:space="preserve"> (UNFCCC)</w:t>
      </w:r>
      <w:r w:rsidR="005F6A85">
        <w:rPr>
          <w:rFonts w:ascii="Times New Roman" w:eastAsia="PMingLiU" w:hAnsi="Times New Roman" w:cs="Times New Roman"/>
          <w:sz w:val="24"/>
          <w:szCs w:val="24"/>
          <w:lang w:eastAsia="zh-TW"/>
        </w:rPr>
        <w:t>.</w:t>
      </w:r>
      <w:r w:rsidR="00773461">
        <w:rPr>
          <w:rFonts w:ascii="Times New Roman" w:eastAsia="PMingLiU" w:hAnsi="Times New Roman" w:cs="Times New Roman"/>
          <w:sz w:val="24"/>
          <w:szCs w:val="24"/>
          <w:lang w:eastAsia="zh-TW"/>
        </w:rPr>
        <w:t xml:space="preserve">, 2007; Asante &amp; </w:t>
      </w:r>
      <w:r w:rsidRPr="00100064">
        <w:rPr>
          <w:rFonts w:ascii="Times New Roman" w:eastAsia="PMingLiU" w:hAnsi="Times New Roman" w:cs="Times New Roman"/>
          <w:sz w:val="24"/>
          <w:szCs w:val="24"/>
          <w:lang w:eastAsia="zh-TW"/>
        </w:rPr>
        <w:t>Amaukwa-Mensah</w:t>
      </w:r>
      <w:r w:rsidR="005F6A85">
        <w:rPr>
          <w:rFonts w:ascii="Times New Roman" w:eastAsia="PMingLiU" w:hAnsi="Times New Roman" w:cs="Times New Roman"/>
          <w:sz w:val="24"/>
          <w:szCs w:val="24"/>
          <w:lang w:eastAsia="zh-TW"/>
        </w:rPr>
        <w:t>.</w:t>
      </w:r>
      <w:r w:rsidRPr="00100064">
        <w:rPr>
          <w:rFonts w:ascii="Times New Roman" w:eastAsia="PMingLiU" w:hAnsi="Times New Roman" w:cs="Times New Roman"/>
          <w:sz w:val="24"/>
          <w:szCs w:val="24"/>
          <w:lang w:eastAsia="zh-TW"/>
        </w:rPr>
        <w:t xml:space="preserve">, 2015). Sub Saharan Africa for example is an area </w:t>
      </w:r>
      <w:r w:rsidR="004A52FD">
        <w:rPr>
          <w:rFonts w:ascii="Times New Roman" w:eastAsia="PMingLiU" w:hAnsi="Times New Roman" w:cs="Times New Roman"/>
          <w:sz w:val="24"/>
          <w:szCs w:val="24"/>
          <w:lang w:eastAsia="zh-TW"/>
        </w:rPr>
        <w:t>where the main income sources are</w:t>
      </w:r>
      <w:r w:rsidRPr="00100064">
        <w:rPr>
          <w:rFonts w:ascii="Times New Roman" w:eastAsia="PMingLiU" w:hAnsi="Times New Roman" w:cs="Times New Roman"/>
          <w:sz w:val="24"/>
          <w:szCs w:val="24"/>
          <w:lang w:eastAsia="zh-TW"/>
        </w:rPr>
        <w:t xml:space="preserve"> from agricultural activities particularly in the semi-arid areas. In this region, smallholder farmers provide about 80% of the food supply, primarily through rain-fed agriculture and up to 95% in</w:t>
      </w:r>
      <w:r w:rsidR="00773461">
        <w:rPr>
          <w:rFonts w:ascii="Times New Roman" w:eastAsia="PMingLiU" w:hAnsi="Times New Roman" w:cs="Times New Roman"/>
          <w:sz w:val="24"/>
          <w:szCs w:val="24"/>
          <w:lang w:eastAsia="zh-TW"/>
        </w:rPr>
        <w:t xml:space="preserve"> some regions (Alexandratos &amp; </w:t>
      </w:r>
      <w:r w:rsidRPr="00100064">
        <w:rPr>
          <w:rFonts w:ascii="Times New Roman" w:eastAsia="PMingLiU" w:hAnsi="Times New Roman" w:cs="Times New Roman"/>
          <w:sz w:val="24"/>
          <w:szCs w:val="24"/>
          <w:lang w:eastAsia="zh-TW"/>
        </w:rPr>
        <w:t>Bruinsma</w:t>
      </w:r>
      <w:r w:rsidR="005F6A85">
        <w:rPr>
          <w:rFonts w:ascii="Times New Roman" w:eastAsia="PMingLiU" w:hAnsi="Times New Roman" w:cs="Times New Roman"/>
          <w:sz w:val="24"/>
          <w:szCs w:val="24"/>
          <w:lang w:eastAsia="zh-TW"/>
        </w:rPr>
        <w:t>.</w:t>
      </w:r>
      <w:r w:rsidRPr="00100064">
        <w:rPr>
          <w:rFonts w:ascii="Times New Roman" w:eastAsia="PMingLiU" w:hAnsi="Times New Roman" w:cs="Times New Roman"/>
          <w:sz w:val="24"/>
          <w:szCs w:val="24"/>
          <w:lang w:eastAsia="zh-TW"/>
        </w:rPr>
        <w:t>, 2012). The region, however, is extremely vulnerable due to</w:t>
      </w:r>
      <w:r w:rsidR="002C00FE">
        <w:rPr>
          <w:rFonts w:ascii="Times New Roman" w:eastAsia="PMingLiU" w:hAnsi="Times New Roman" w:cs="Times New Roman"/>
          <w:sz w:val="24"/>
          <w:szCs w:val="24"/>
          <w:lang w:eastAsia="zh-TW"/>
        </w:rPr>
        <w:t xml:space="preserve"> its</w:t>
      </w:r>
      <w:r w:rsidRPr="00100064">
        <w:rPr>
          <w:rFonts w:ascii="Times New Roman" w:eastAsia="PMingLiU" w:hAnsi="Times New Roman" w:cs="Times New Roman"/>
          <w:sz w:val="24"/>
          <w:szCs w:val="24"/>
          <w:lang w:eastAsia="zh-TW"/>
        </w:rPr>
        <w:t xml:space="preserve"> ecological fragility, institutional weakness, and political instability, now compounded by </w:t>
      </w:r>
      <w:r w:rsidR="00A031F9">
        <w:rPr>
          <w:rFonts w:ascii="Times New Roman" w:eastAsia="PMingLiU" w:hAnsi="Times New Roman" w:cs="Times New Roman"/>
          <w:sz w:val="24"/>
          <w:szCs w:val="24"/>
          <w:lang w:eastAsia="zh-TW"/>
        </w:rPr>
        <w:t xml:space="preserve">climate change </w:t>
      </w:r>
      <w:r w:rsidR="0082795E">
        <w:rPr>
          <w:rFonts w:ascii="Times New Roman" w:eastAsia="PMingLiU" w:hAnsi="Times New Roman" w:cs="Times New Roman"/>
          <w:sz w:val="24"/>
          <w:szCs w:val="24"/>
          <w:lang w:eastAsia="zh-TW"/>
        </w:rPr>
        <w:t>(Livingston et al</w:t>
      </w:r>
      <w:r w:rsidR="00D238B5">
        <w:rPr>
          <w:rFonts w:ascii="Times New Roman" w:eastAsia="PMingLiU" w:hAnsi="Times New Roman" w:cs="Times New Roman"/>
          <w:sz w:val="24"/>
          <w:szCs w:val="24"/>
          <w:lang w:eastAsia="zh-TW"/>
        </w:rPr>
        <w:t>.</w:t>
      </w:r>
      <w:r w:rsidR="0082795E">
        <w:rPr>
          <w:rFonts w:ascii="Times New Roman" w:eastAsia="PMingLiU" w:hAnsi="Times New Roman" w:cs="Times New Roman"/>
          <w:sz w:val="24"/>
          <w:szCs w:val="24"/>
          <w:lang w:eastAsia="zh-TW"/>
        </w:rPr>
        <w:t xml:space="preserve">, 2011; </w:t>
      </w:r>
      <w:r w:rsidRPr="00100064">
        <w:rPr>
          <w:rFonts w:ascii="Times New Roman" w:eastAsia="PMingLiU" w:hAnsi="Times New Roman" w:cs="Times New Roman"/>
          <w:sz w:val="24"/>
          <w:szCs w:val="24"/>
          <w:lang w:eastAsia="zh-TW"/>
        </w:rPr>
        <w:t>Dixon et al</w:t>
      </w:r>
      <w:r w:rsidR="00D238B5">
        <w:rPr>
          <w:rFonts w:ascii="Times New Roman" w:eastAsia="PMingLiU" w:hAnsi="Times New Roman" w:cs="Times New Roman"/>
          <w:sz w:val="24"/>
          <w:szCs w:val="24"/>
          <w:lang w:eastAsia="zh-TW"/>
        </w:rPr>
        <w:t>.</w:t>
      </w:r>
      <w:r w:rsidRPr="00100064">
        <w:rPr>
          <w:rFonts w:ascii="Times New Roman" w:eastAsia="PMingLiU" w:hAnsi="Times New Roman" w:cs="Times New Roman"/>
          <w:sz w:val="24"/>
          <w:szCs w:val="24"/>
          <w:lang w:eastAsia="zh-TW"/>
        </w:rPr>
        <w:t>, 2001). Since a higher share of the national revenue of the majority of African countries comes from agriculture, the unfavorable effect</w:t>
      </w:r>
      <w:r w:rsidR="00BF464C">
        <w:rPr>
          <w:rFonts w:ascii="Times New Roman" w:eastAsia="PMingLiU" w:hAnsi="Times New Roman" w:cs="Times New Roman"/>
          <w:sz w:val="24"/>
          <w:szCs w:val="24"/>
          <w:lang w:eastAsia="zh-TW"/>
        </w:rPr>
        <w:t>s</w:t>
      </w:r>
      <w:r w:rsidRPr="00100064">
        <w:rPr>
          <w:rFonts w:ascii="Times New Roman" w:eastAsia="PMingLiU" w:hAnsi="Times New Roman" w:cs="Times New Roman"/>
          <w:sz w:val="24"/>
          <w:szCs w:val="24"/>
          <w:lang w:eastAsia="zh-TW"/>
        </w:rPr>
        <w:t xml:space="preserve"> of climate change in the form of decreased agricultural production ultimately slows the growth of </w:t>
      </w:r>
      <w:r w:rsidR="00773461">
        <w:rPr>
          <w:rFonts w:ascii="Times New Roman" w:eastAsia="PMingLiU" w:hAnsi="Times New Roman" w:cs="Times New Roman"/>
          <w:sz w:val="24"/>
          <w:szCs w:val="24"/>
          <w:lang w:eastAsia="zh-TW"/>
        </w:rPr>
        <w:t xml:space="preserve">countries in Africa (Asante &amp; </w:t>
      </w:r>
      <w:r w:rsidRPr="00100064">
        <w:rPr>
          <w:rFonts w:ascii="Times New Roman" w:eastAsia="PMingLiU" w:hAnsi="Times New Roman" w:cs="Times New Roman"/>
          <w:sz w:val="24"/>
          <w:szCs w:val="24"/>
          <w:lang w:eastAsia="zh-TW"/>
        </w:rPr>
        <w:t>Amuakwa-Mensah</w:t>
      </w:r>
      <w:r w:rsidR="00D238B5">
        <w:rPr>
          <w:rFonts w:ascii="Times New Roman" w:eastAsia="PMingLiU" w:hAnsi="Times New Roman" w:cs="Times New Roman"/>
          <w:sz w:val="24"/>
          <w:szCs w:val="24"/>
          <w:lang w:eastAsia="zh-TW"/>
        </w:rPr>
        <w:t>.</w:t>
      </w:r>
      <w:r w:rsidR="00805020">
        <w:rPr>
          <w:rFonts w:ascii="Times New Roman" w:eastAsia="PMingLiU" w:hAnsi="Times New Roman" w:cs="Times New Roman"/>
          <w:sz w:val="24"/>
          <w:szCs w:val="24"/>
          <w:lang w:eastAsia="zh-TW"/>
        </w:rPr>
        <w:t>,</w:t>
      </w:r>
      <w:r w:rsidRPr="00100064">
        <w:rPr>
          <w:rFonts w:ascii="Times New Roman" w:eastAsia="PMingLiU" w:hAnsi="Times New Roman" w:cs="Times New Roman"/>
          <w:sz w:val="24"/>
          <w:szCs w:val="24"/>
          <w:lang w:eastAsia="zh-TW"/>
        </w:rPr>
        <w:t xml:space="preserve"> 2015).</w:t>
      </w:r>
    </w:p>
    <w:p w14:paraId="6AC4A592" w14:textId="005C32C3" w:rsidR="007B30B5" w:rsidRDefault="007B30B5" w:rsidP="008A383C">
      <w:pPr>
        <w:spacing w:before="100" w:beforeAutospacing="1" w:line="360" w:lineRule="auto"/>
        <w:jc w:val="both"/>
        <w:rPr>
          <w:rFonts w:ascii="Times New Roman" w:eastAsia="PMingLiU" w:hAnsi="Times New Roman" w:cs="Times New Roman"/>
          <w:sz w:val="24"/>
          <w:szCs w:val="24"/>
          <w:lang w:eastAsia="zh-TW"/>
        </w:rPr>
      </w:pPr>
      <w:r w:rsidRPr="007B30B5">
        <w:rPr>
          <w:rFonts w:ascii="Times New Roman" w:eastAsia="PMingLiU" w:hAnsi="Times New Roman" w:cs="Times New Roman"/>
          <w:sz w:val="24"/>
          <w:szCs w:val="24"/>
          <w:lang w:eastAsia="zh-TW"/>
        </w:rPr>
        <w:lastRenderedPageBreak/>
        <w:t>Evidence suggests that Ghana is currently witnessing some of the effects</w:t>
      </w:r>
      <w:r w:rsidR="00B4599C">
        <w:rPr>
          <w:rFonts w:ascii="Times New Roman" w:eastAsia="PMingLiU" w:hAnsi="Times New Roman" w:cs="Times New Roman"/>
          <w:sz w:val="24"/>
          <w:szCs w:val="24"/>
          <w:lang w:eastAsia="zh-TW"/>
        </w:rPr>
        <w:t xml:space="preserve"> of climate change. Agriculture</w:t>
      </w:r>
      <w:r w:rsidRPr="007B30B5">
        <w:rPr>
          <w:rFonts w:ascii="Times New Roman" w:eastAsia="PMingLiU" w:hAnsi="Times New Roman" w:cs="Times New Roman"/>
          <w:sz w:val="24"/>
          <w:szCs w:val="24"/>
          <w:lang w:eastAsia="zh-TW"/>
        </w:rPr>
        <w:t xml:space="preserve"> like many other African </w:t>
      </w:r>
      <w:r w:rsidR="00B4599C" w:rsidRPr="007B30B5">
        <w:rPr>
          <w:rFonts w:ascii="Times New Roman" w:eastAsia="PMingLiU" w:hAnsi="Times New Roman" w:cs="Times New Roman"/>
          <w:sz w:val="24"/>
          <w:szCs w:val="24"/>
          <w:lang w:eastAsia="zh-TW"/>
        </w:rPr>
        <w:t>countries</w:t>
      </w:r>
      <w:r w:rsidRPr="007B30B5">
        <w:rPr>
          <w:rFonts w:ascii="Times New Roman" w:eastAsia="PMingLiU" w:hAnsi="Times New Roman" w:cs="Times New Roman"/>
          <w:sz w:val="24"/>
          <w:szCs w:val="24"/>
          <w:lang w:eastAsia="zh-TW"/>
        </w:rPr>
        <w:t xml:space="preserve"> remains the foundation of the Ghanaian economy, employing 45% of the workforce and contributing 21% of GDP, with smallholder farmers supplying over</w:t>
      </w:r>
      <w:r w:rsidR="00B4599C">
        <w:rPr>
          <w:rFonts w:ascii="Times New Roman" w:eastAsia="PMingLiU" w:hAnsi="Times New Roman" w:cs="Times New Roman"/>
          <w:sz w:val="24"/>
          <w:szCs w:val="24"/>
          <w:lang w:eastAsia="zh-TW"/>
        </w:rPr>
        <w:t xml:space="preserve"> 70% of the country’s</w:t>
      </w:r>
      <w:r w:rsidRPr="007B30B5">
        <w:rPr>
          <w:rFonts w:ascii="Times New Roman" w:eastAsia="PMingLiU" w:hAnsi="Times New Roman" w:cs="Times New Roman"/>
          <w:sz w:val="24"/>
          <w:szCs w:val="24"/>
          <w:lang w:eastAsia="zh-TW"/>
        </w:rPr>
        <w:t xml:space="preserve"> food needs (C</w:t>
      </w:r>
      <w:r w:rsidR="004A52FD">
        <w:rPr>
          <w:rFonts w:ascii="Times New Roman" w:eastAsia="PMingLiU" w:hAnsi="Times New Roman" w:cs="Times New Roman"/>
          <w:sz w:val="24"/>
          <w:szCs w:val="24"/>
          <w:lang w:eastAsia="zh-TW"/>
        </w:rPr>
        <w:t xml:space="preserve">entral </w:t>
      </w:r>
      <w:r w:rsidRPr="007B30B5">
        <w:rPr>
          <w:rFonts w:ascii="Times New Roman" w:eastAsia="PMingLiU" w:hAnsi="Times New Roman" w:cs="Times New Roman"/>
          <w:sz w:val="24"/>
          <w:szCs w:val="24"/>
          <w:lang w:eastAsia="zh-TW"/>
        </w:rPr>
        <w:t>I</w:t>
      </w:r>
      <w:r w:rsidR="004A52FD">
        <w:rPr>
          <w:rFonts w:ascii="Times New Roman" w:eastAsia="PMingLiU" w:hAnsi="Times New Roman" w:cs="Times New Roman"/>
          <w:sz w:val="24"/>
          <w:szCs w:val="24"/>
          <w:lang w:eastAsia="zh-TW"/>
        </w:rPr>
        <w:t xml:space="preserve">ntelligence </w:t>
      </w:r>
      <w:r w:rsidRPr="007B30B5">
        <w:rPr>
          <w:rFonts w:ascii="Times New Roman" w:eastAsia="PMingLiU" w:hAnsi="Times New Roman" w:cs="Times New Roman"/>
          <w:sz w:val="24"/>
          <w:szCs w:val="24"/>
          <w:lang w:eastAsia="zh-TW"/>
        </w:rPr>
        <w:t>A</w:t>
      </w:r>
      <w:r w:rsidR="004A52FD">
        <w:rPr>
          <w:rFonts w:ascii="Times New Roman" w:eastAsia="PMingLiU" w:hAnsi="Times New Roman" w:cs="Times New Roman"/>
          <w:sz w:val="24"/>
          <w:szCs w:val="24"/>
          <w:lang w:eastAsia="zh-TW"/>
        </w:rPr>
        <w:t>gency</w:t>
      </w:r>
      <w:r w:rsidR="00D238B5">
        <w:rPr>
          <w:rFonts w:ascii="Times New Roman" w:eastAsia="PMingLiU" w:hAnsi="Times New Roman" w:cs="Times New Roman"/>
          <w:sz w:val="24"/>
          <w:szCs w:val="24"/>
          <w:lang w:eastAsia="zh-TW"/>
        </w:rPr>
        <w:t>.</w:t>
      </w:r>
      <w:r w:rsidRPr="007B30B5">
        <w:rPr>
          <w:rFonts w:ascii="Times New Roman" w:eastAsia="PMingLiU" w:hAnsi="Times New Roman" w:cs="Times New Roman"/>
          <w:sz w:val="24"/>
          <w:szCs w:val="24"/>
          <w:lang w:eastAsia="zh-TW"/>
        </w:rPr>
        <w:t>, 2015). However, climate</w:t>
      </w:r>
      <w:r w:rsidR="00996B0B">
        <w:rPr>
          <w:rFonts w:ascii="Times New Roman" w:eastAsia="PMingLiU" w:hAnsi="Times New Roman" w:cs="Times New Roman"/>
          <w:sz w:val="24"/>
          <w:szCs w:val="24"/>
          <w:lang w:eastAsia="zh-TW"/>
        </w:rPr>
        <w:t xml:space="preserve"> change</w:t>
      </w:r>
      <w:r w:rsidRPr="007B30B5">
        <w:rPr>
          <w:rFonts w:ascii="Times New Roman" w:eastAsia="PMingLiU" w:hAnsi="Times New Roman" w:cs="Times New Roman"/>
          <w:sz w:val="24"/>
          <w:szCs w:val="24"/>
          <w:lang w:eastAsia="zh-TW"/>
        </w:rPr>
        <w:t xml:space="preserve"> in recent years continue</w:t>
      </w:r>
      <w:r w:rsidR="002C00FE">
        <w:rPr>
          <w:rFonts w:ascii="Times New Roman" w:eastAsia="PMingLiU" w:hAnsi="Times New Roman" w:cs="Times New Roman"/>
          <w:sz w:val="24"/>
          <w:szCs w:val="24"/>
          <w:lang w:eastAsia="zh-TW"/>
        </w:rPr>
        <w:t>s</w:t>
      </w:r>
      <w:r w:rsidRPr="007B30B5">
        <w:rPr>
          <w:rFonts w:ascii="Times New Roman" w:eastAsia="PMingLiU" w:hAnsi="Times New Roman" w:cs="Times New Roman"/>
          <w:sz w:val="24"/>
          <w:szCs w:val="24"/>
          <w:lang w:eastAsia="zh-TW"/>
        </w:rPr>
        <w:t xml:space="preserve"> to threaten production in the agricultural sector since the </w:t>
      </w:r>
      <w:r w:rsidR="00B4599C">
        <w:rPr>
          <w:rFonts w:ascii="Times New Roman" w:eastAsia="PMingLiU" w:hAnsi="Times New Roman" w:cs="Times New Roman"/>
          <w:sz w:val="24"/>
          <w:szCs w:val="24"/>
          <w:lang w:eastAsia="zh-TW"/>
        </w:rPr>
        <w:t>agricultural sector of Ghana</w:t>
      </w:r>
      <w:r w:rsidRPr="007B30B5">
        <w:rPr>
          <w:rFonts w:ascii="Times New Roman" w:eastAsia="PMingLiU" w:hAnsi="Times New Roman" w:cs="Times New Roman"/>
          <w:sz w:val="24"/>
          <w:szCs w:val="24"/>
          <w:lang w:eastAsia="zh-TW"/>
        </w:rPr>
        <w:t xml:space="preserve"> is primarily rain-fed, with smallholder farmers' livelihoods strongly reliant on the weather.  In Ghana, it i</w:t>
      </w:r>
      <w:r w:rsidR="00A84A61">
        <w:rPr>
          <w:rFonts w:ascii="Times New Roman" w:eastAsia="PMingLiU" w:hAnsi="Times New Roman" w:cs="Times New Roman"/>
          <w:sz w:val="24"/>
          <w:szCs w:val="24"/>
          <w:lang w:eastAsia="zh-TW"/>
        </w:rPr>
        <w:t>s estimated that, maize, rice, c</w:t>
      </w:r>
      <w:r w:rsidRPr="007B30B5">
        <w:rPr>
          <w:rFonts w:ascii="Times New Roman" w:eastAsia="PMingLiU" w:hAnsi="Times New Roman" w:cs="Times New Roman"/>
          <w:sz w:val="24"/>
          <w:szCs w:val="24"/>
          <w:lang w:eastAsia="zh-TW"/>
        </w:rPr>
        <w:t xml:space="preserve">assava, yam and sorghum currently </w:t>
      </w:r>
      <w:r w:rsidR="002C00FE">
        <w:rPr>
          <w:rFonts w:ascii="Times New Roman" w:eastAsia="PMingLiU" w:hAnsi="Times New Roman" w:cs="Times New Roman"/>
          <w:sz w:val="24"/>
          <w:szCs w:val="24"/>
          <w:lang w:eastAsia="zh-TW"/>
        </w:rPr>
        <w:t>have an output gap of 38%</w:t>
      </w:r>
      <w:r w:rsidRPr="007B30B5">
        <w:rPr>
          <w:rFonts w:ascii="Times New Roman" w:eastAsia="PMingLiU" w:hAnsi="Times New Roman" w:cs="Times New Roman"/>
          <w:sz w:val="24"/>
          <w:szCs w:val="24"/>
          <w:lang w:eastAsia="zh-TW"/>
        </w:rPr>
        <w:t>, 33.33</w:t>
      </w:r>
      <w:r w:rsidR="002C00FE">
        <w:rPr>
          <w:rFonts w:ascii="Times New Roman" w:eastAsia="PMingLiU" w:hAnsi="Times New Roman" w:cs="Times New Roman"/>
          <w:sz w:val="24"/>
          <w:szCs w:val="24"/>
          <w:lang w:eastAsia="zh-TW"/>
        </w:rPr>
        <w:t>%, 57.5%, 40% and 38%</w:t>
      </w:r>
      <w:r w:rsidR="002D284E">
        <w:rPr>
          <w:rFonts w:ascii="Times New Roman" w:eastAsia="PMingLiU" w:hAnsi="Times New Roman" w:cs="Times New Roman"/>
          <w:sz w:val="24"/>
          <w:szCs w:val="24"/>
          <w:lang w:eastAsia="zh-TW"/>
        </w:rPr>
        <w:t>,</w:t>
      </w:r>
      <w:r w:rsidRPr="007B30B5">
        <w:rPr>
          <w:rFonts w:ascii="Times New Roman" w:eastAsia="PMingLiU" w:hAnsi="Times New Roman" w:cs="Times New Roman"/>
          <w:sz w:val="24"/>
          <w:szCs w:val="24"/>
          <w:lang w:eastAsia="zh-TW"/>
        </w:rPr>
        <w:t xml:space="preserve"> respectively</w:t>
      </w:r>
      <w:r w:rsidR="00FB6A4F">
        <w:rPr>
          <w:rFonts w:ascii="Times New Roman" w:eastAsia="PMingLiU" w:hAnsi="Times New Roman" w:cs="Times New Roman"/>
          <w:sz w:val="24"/>
          <w:szCs w:val="24"/>
          <w:lang w:eastAsia="zh-TW"/>
        </w:rPr>
        <w:t>,</w:t>
      </w:r>
      <w:r w:rsidR="002D284E">
        <w:rPr>
          <w:rFonts w:ascii="Times New Roman" w:eastAsia="PMingLiU" w:hAnsi="Times New Roman" w:cs="Times New Roman"/>
          <w:sz w:val="24"/>
          <w:szCs w:val="24"/>
          <w:lang w:eastAsia="zh-TW"/>
        </w:rPr>
        <w:t xml:space="preserve"> due to changes in temperature</w:t>
      </w:r>
      <w:r w:rsidRPr="007B30B5">
        <w:rPr>
          <w:rFonts w:ascii="Times New Roman" w:eastAsia="PMingLiU" w:hAnsi="Times New Roman" w:cs="Times New Roman"/>
          <w:sz w:val="24"/>
          <w:szCs w:val="24"/>
          <w:lang w:eastAsia="zh-TW"/>
        </w:rPr>
        <w:t xml:space="preserve"> and precipitation (</w:t>
      </w:r>
      <w:r w:rsidR="002F45D2" w:rsidRPr="00443BBB">
        <w:rPr>
          <w:rFonts w:ascii="Times New Roman" w:eastAsia="PMingLiU" w:hAnsi="Times New Roman" w:cs="Times New Roman"/>
          <w:sz w:val="24"/>
          <w:szCs w:val="24"/>
          <w:lang w:eastAsia="zh-TW"/>
        </w:rPr>
        <w:t>Environmental Protection Agency</w:t>
      </w:r>
      <w:r w:rsidR="002D284E">
        <w:rPr>
          <w:rFonts w:ascii="Times New Roman" w:eastAsia="PMingLiU" w:hAnsi="Times New Roman" w:cs="Times New Roman"/>
          <w:sz w:val="24"/>
          <w:szCs w:val="24"/>
          <w:lang w:eastAsia="zh-TW"/>
        </w:rPr>
        <w:t xml:space="preserve"> (EPA)</w:t>
      </w:r>
      <w:r w:rsidR="00D238B5">
        <w:rPr>
          <w:rFonts w:ascii="Times New Roman" w:eastAsia="PMingLiU" w:hAnsi="Times New Roman" w:cs="Times New Roman"/>
          <w:sz w:val="24"/>
          <w:szCs w:val="24"/>
          <w:lang w:eastAsia="zh-TW"/>
        </w:rPr>
        <w:t>.</w:t>
      </w:r>
      <w:r w:rsidRPr="007B30B5">
        <w:rPr>
          <w:rFonts w:ascii="Times New Roman" w:eastAsia="PMingLiU" w:hAnsi="Times New Roman" w:cs="Times New Roman"/>
          <w:sz w:val="24"/>
          <w:szCs w:val="24"/>
          <w:lang w:eastAsia="zh-TW"/>
        </w:rPr>
        <w:t>, 2016). This put food security in the count</w:t>
      </w:r>
      <w:r w:rsidR="00200D8B">
        <w:rPr>
          <w:rFonts w:ascii="Times New Roman" w:eastAsia="PMingLiU" w:hAnsi="Times New Roman" w:cs="Times New Roman"/>
          <w:sz w:val="24"/>
          <w:szCs w:val="24"/>
          <w:lang w:eastAsia="zh-TW"/>
        </w:rPr>
        <w:t>ry under threat. Considering the</w:t>
      </w:r>
      <w:r w:rsidRPr="007B30B5">
        <w:rPr>
          <w:rFonts w:ascii="Times New Roman" w:eastAsia="PMingLiU" w:hAnsi="Times New Roman" w:cs="Times New Roman"/>
          <w:sz w:val="24"/>
          <w:szCs w:val="24"/>
          <w:lang w:eastAsia="zh-TW"/>
        </w:rPr>
        <w:t>s</w:t>
      </w:r>
      <w:r w:rsidR="00200D8B">
        <w:rPr>
          <w:rFonts w:ascii="Times New Roman" w:eastAsia="PMingLiU" w:hAnsi="Times New Roman" w:cs="Times New Roman"/>
          <w:sz w:val="24"/>
          <w:szCs w:val="24"/>
          <w:lang w:eastAsia="zh-TW"/>
        </w:rPr>
        <w:t>e</w:t>
      </w:r>
      <w:r w:rsidRPr="007B30B5">
        <w:rPr>
          <w:rFonts w:ascii="Times New Roman" w:eastAsia="PMingLiU" w:hAnsi="Times New Roman" w:cs="Times New Roman"/>
          <w:sz w:val="24"/>
          <w:szCs w:val="24"/>
          <w:lang w:eastAsia="zh-TW"/>
        </w:rPr>
        <w:t xml:space="preserve"> dangers presented by climate change </w:t>
      </w:r>
      <w:r w:rsidR="00FB6A4F">
        <w:rPr>
          <w:rFonts w:ascii="Times New Roman" w:eastAsia="PMingLiU" w:hAnsi="Times New Roman" w:cs="Times New Roman"/>
          <w:sz w:val="24"/>
          <w:szCs w:val="24"/>
          <w:lang w:eastAsia="zh-TW"/>
        </w:rPr>
        <w:t>in</w:t>
      </w:r>
      <w:r w:rsidR="002F45D2">
        <w:rPr>
          <w:rFonts w:ascii="Times New Roman" w:eastAsia="PMingLiU" w:hAnsi="Times New Roman" w:cs="Times New Roman"/>
          <w:sz w:val="24"/>
          <w:szCs w:val="24"/>
          <w:lang w:eastAsia="zh-TW"/>
        </w:rPr>
        <w:t xml:space="preserve"> Ghana and Africa</w:t>
      </w:r>
      <w:r w:rsidRPr="007B30B5">
        <w:rPr>
          <w:rFonts w:ascii="Times New Roman" w:eastAsia="PMingLiU" w:hAnsi="Times New Roman" w:cs="Times New Roman"/>
          <w:sz w:val="24"/>
          <w:szCs w:val="24"/>
          <w:lang w:eastAsia="zh-TW"/>
        </w:rPr>
        <w:t>, the common position of many African countries and Agenda 2063 of the African Union emphasize the impor</w:t>
      </w:r>
      <w:r w:rsidR="002C00FE">
        <w:rPr>
          <w:rFonts w:ascii="Times New Roman" w:eastAsia="PMingLiU" w:hAnsi="Times New Roman" w:cs="Times New Roman"/>
          <w:sz w:val="24"/>
          <w:szCs w:val="24"/>
          <w:lang w:eastAsia="zh-TW"/>
        </w:rPr>
        <w:t xml:space="preserve">tance and necessity of African </w:t>
      </w:r>
      <w:r w:rsidR="00B918DF">
        <w:rPr>
          <w:rFonts w:ascii="Times New Roman" w:eastAsia="PMingLiU" w:hAnsi="Times New Roman" w:cs="Times New Roman"/>
          <w:sz w:val="24"/>
          <w:szCs w:val="24"/>
          <w:lang w:eastAsia="zh-TW"/>
        </w:rPr>
        <w:t>n</w:t>
      </w:r>
      <w:r w:rsidRPr="007B30B5">
        <w:rPr>
          <w:rFonts w:ascii="Times New Roman" w:eastAsia="PMingLiU" w:hAnsi="Times New Roman" w:cs="Times New Roman"/>
          <w:sz w:val="24"/>
          <w:szCs w:val="24"/>
          <w:lang w:eastAsia="zh-TW"/>
        </w:rPr>
        <w:t>ations to adapt to climate change (</w:t>
      </w:r>
      <w:r w:rsidR="002F45D2" w:rsidRPr="00443BBB">
        <w:rPr>
          <w:rFonts w:ascii="Times New Roman" w:eastAsia="PMingLiU" w:hAnsi="Times New Roman" w:cs="Times New Roman"/>
          <w:sz w:val="24"/>
          <w:szCs w:val="24"/>
          <w:lang w:eastAsia="zh-TW"/>
        </w:rPr>
        <w:t>African Ministerial Conference on the Environment</w:t>
      </w:r>
      <w:r w:rsidR="00D238B5">
        <w:rPr>
          <w:rFonts w:ascii="Times New Roman" w:eastAsia="PMingLiU" w:hAnsi="Times New Roman" w:cs="Times New Roman"/>
          <w:sz w:val="24"/>
          <w:szCs w:val="24"/>
          <w:lang w:eastAsia="zh-TW"/>
        </w:rPr>
        <w:t>.</w:t>
      </w:r>
      <w:r w:rsidRPr="007B30B5">
        <w:rPr>
          <w:rFonts w:ascii="Times New Roman" w:eastAsia="PMingLiU" w:hAnsi="Times New Roman" w:cs="Times New Roman"/>
          <w:sz w:val="24"/>
          <w:szCs w:val="24"/>
          <w:lang w:eastAsia="zh-TW"/>
        </w:rPr>
        <w:t xml:space="preserve">, 2014; </w:t>
      </w:r>
      <w:r w:rsidR="002F45D2" w:rsidRPr="00443BBB">
        <w:rPr>
          <w:rFonts w:ascii="Times New Roman" w:eastAsia="PMingLiU" w:hAnsi="Times New Roman" w:cs="Times New Roman"/>
          <w:sz w:val="24"/>
          <w:szCs w:val="24"/>
          <w:lang w:eastAsia="zh-TW"/>
        </w:rPr>
        <w:t>African Union Commission</w:t>
      </w:r>
      <w:r w:rsidR="00D238B5">
        <w:rPr>
          <w:rFonts w:ascii="Times New Roman" w:eastAsia="PMingLiU" w:hAnsi="Times New Roman" w:cs="Times New Roman"/>
          <w:sz w:val="24"/>
          <w:szCs w:val="24"/>
          <w:lang w:eastAsia="zh-TW"/>
        </w:rPr>
        <w:t>.</w:t>
      </w:r>
      <w:r w:rsidR="002C00FE">
        <w:rPr>
          <w:rFonts w:ascii="Times New Roman" w:eastAsia="PMingLiU" w:hAnsi="Times New Roman" w:cs="Times New Roman"/>
          <w:sz w:val="24"/>
          <w:szCs w:val="24"/>
          <w:lang w:eastAsia="zh-TW"/>
        </w:rPr>
        <w:t xml:space="preserve">, 2015). Climate </w:t>
      </w:r>
      <w:r w:rsidRPr="007B30B5">
        <w:rPr>
          <w:rFonts w:ascii="Times New Roman" w:eastAsia="PMingLiU" w:hAnsi="Times New Roman" w:cs="Times New Roman"/>
          <w:sz w:val="24"/>
          <w:szCs w:val="24"/>
          <w:lang w:eastAsia="zh-TW"/>
        </w:rPr>
        <w:t xml:space="preserve">services, being the dissemination of climate information through various channels and/or partnerships, have been proposed and recommended as a </w:t>
      </w:r>
      <w:r w:rsidR="00D66FB3" w:rsidRPr="007B30B5">
        <w:rPr>
          <w:rFonts w:ascii="Times New Roman" w:eastAsia="PMingLiU" w:hAnsi="Times New Roman" w:cs="Times New Roman"/>
          <w:sz w:val="24"/>
          <w:szCs w:val="24"/>
          <w:lang w:eastAsia="zh-TW"/>
        </w:rPr>
        <w:t>crucial instrument</w:t>
      </w:r>
      <w:r w:rsidRPr="007B30B5">
        <w:rPr>
          <w:rFonts w:ascii="Times New Roman" w:eastAsia="PMingLiU" w:hAnsi="Times New Roman" w:cs="Times New Roman"/>
          <w:sz w:val="24"/>
          <w:szCs w:val="24"/>
          <w:lang w:eastAsia="zh-TW"/>
        </w:rPr>
        <w:t xml:space="preserve"> for addressing immediate adaptation needs and  concerns</w:t>
      </w:r>
      <w:r w:rsidR="002F45D2">
        <w:rPr>
          <w:rFonts w:ascii="Times New Roman" w:eastAsia="PMingLiU" w:hAnsi="Times New Roman" w:cs="Times New Roman"/>
          <w:sz w:val="24"/>
          <w:szCs w:val="24"/>
          <w:lang w:eastAsia="zh-TW"/>
        </w:rPr>
        <w:t>,</w:t>
      </w:r>
      <w:r w:rsidRPr="007B30B5">
        <w:rPr>
          <w:rFonts w:ascii="Times New Roman" w:eastAsia="PMingLiU" w:hAnsi="Times New Roman" w:cs="Times New Roman"/>
          <w:sz w:val="24"/>
          <w:szCs w:val="24"/>
          <w:lang w:eastAsia="zh-TW"/>
        </w:rPr>
        <w:t xml:space="preserve"> as well as improving long-term adaptive skills (Hansen et al</w:t>
      </w:r>
      <w:r w:rsidR="00D238B5">
        <w:rPr>
          <w:rFonts w:ascii="Times New Roman" w:eastAsia="PMingLiU" w:hAnsi="Times New Roman" w:cs="Times New Roman"/>
          <w:sz w:val="24"/>
          <w:szCs w:val="24"/>
          <w:lang w:eastAsia="zh-TW"/>
        </w:rPr>
        <w:t>.</w:t>
      </w:r>
      <w:r w:rsidRPr="007B30B5">
        <w:rPr>
          <w:rFonts w:ascii="Times New Roman" w:eastAsia="PMingLiU" w:hAnsi="Times New Roman" w:cs="Times New Roman"/>
          <w:sz w:val="24"/>
          <w:szCs w:val="24"/>
          <w:lang w:eastAsia="zh-TW"/>
        </w:rPr>
        <w:t>, 2014).</w:t>
      </w:r>
    </w:p>
    <w:p w14:paraId="71B68198" w14:textId="3BC1323A" w:rsidR="005348E0" w:rsidRDefault="00C436D1" w:rsidP="008A383C">
      <w:pPr>
        <w:spacing w:before="100" w:beforeAutospacing="1" w:line="360" w:lineRule="auto"/>
        <w:jc w:val="both"/>
        <w:rPr>
          <w:rFonts w:ascii="Times New Roman" w:eastAsia="PMingLiU" w:hAnsi="Times New Roman" w:cs="Times New Roman"/>
          <w:sz w:val="24"/>
          <w:szCs w:val="24"/>
          <w:lang w:eastAsia="zh-TW"/>
        </w:rPr>
      </w:pPr>
      <w:r w:rsidRPr="00C436D1">
        <w:rPr>
          <w:rFonts w:ascii="Times New Roman" w:eastAsia="PMingLiU" w:hAnsi="Times New Roman" w:cs="Times New Roman"/>
          <w:sz w:val="24"/>
          <w:szCs w:val="24"/>
          <w:lang w:eastAsia="zh-TW"/>
        </w:rPr>
        <w:t>Climate services involve providing, transmitting, and diss</w:t>
      </w:r>
      <w:r w:rsidR="00781AAE">
        <w:rPr>
          <w:rFonts w:ascii="Times New Roman" w:eastAsia="PMingLiU" w:hAnsi="Times New Roman" w:cs="Times New Roman"/>
          <w:sz w:val="24"/>
          <w:szCs w:val="24"/>
          <w:lang w:eastAsia="zh-TW"/>
        </w:rPr>
        <w:t>eminating information on weather and climate</w:t>
      </w:r>
      <w:r w:rsidRPr="00C436D1">
        <w:rPr>
          <w:rFonts w:ascii="Times New Roman" w:eastAsia="PMingLiU" w:hAnsi="Times New Roman" w:cs="Times New Roman"/>
          <w:sz w:val="24"/>
          <w:szCs w:val="24"/>
          <w:lang w:eastAsia="zh-TW"/>
        </w:rPr>
        <w:t xml:space="preserve"> in a way that helps people and organizations in analyzing, preventing, or preparing for potentially dangerous weather and climate occurrences (</w:t>
      </w:r>
      <w:r w:rsidR="002F45D2" w:rsidRPr="00443BBB">
        <w:rPr>
          <w:rFonts w:ascii="Times New Roman" w:eastAsia="PMingLiU" w:hAnsi="Times New Roman" w:cs="Times New Roman"/>
          <w:sz w:val="24"/>
          <w:szCs w:val="24"/>
          <w:lang w:eastAsia="zh-TW"/>
        </w:rPr>
        <w:t>Food and Agricultural Organization</w:t>
      </w:r>
      <w:r w:rsidR="00D238B5">
        <w:rPr>
          <w:rFonts w:ascii="Times New Roman" w:eastAsia="PMingLiU" w:hAnsi="Times New Roman" w:cs="Times New Roman"/>
          <w:sz w:val="24"/>
          <w:szCs w:val="24"/>
          <w:lang w:eastAsia="zh-TW"/>
        </w:rPr>
        <w:t xml:space="preserve"> (FAO).</w:t>
      </w:r>
      <w:r w:rsidRPr="00C436D1">
        <w:rPr>
          <w:rFonts w:ascii="Times New Roman" w:eastAsia="PMingLiU" w:hAnsi="Times New Roman" w:cs="Times New Roman"/>
          <w:sz w:val="24"/>
          <w:szCs w:val="24"/>
          <w:lang w:eastAsia="zh-TW"/>
        </w:rPr>
        <w:t>, 2020). Within the scientific community, there is a lot of confidence and positivity about the possibility of climate ser</w:t>
      </w:r>
      <w:r w:rsidR="00F47A85">
        <w:rPr>
          <w:rFonts w:ascii="Times New Roman" w:eastAsia="PMingLiU" w:hAnsi="Times New Roman" w:cs="Times New Roman"/>
          <w:sz w:val="24"/>
          <w:szCs w:val="24"/>
          <w:lang w:eastAsia="zh-TW"/>
        </w:rPr>
        <w:t>vices in supporting farmers make</w:t>
      </w:r>
      <w:r w:rsidRPr="00C436D1">
        <w:rPr>
          <w:rFonts w:ascii="Times New Roman" w:eastAsia="PMingLiU" w:hAnsi="Times New Roman" w:cs="Times New Roman"/>
          <w:sz w:val="24"/>
          <w:szCs w:val="24"/>
          <w:lang w:eastAsia="zh-TW"/>
        </w:rPr>
        <w:t xml:space="preserve"> decisions that will </w:t>
      </w:r>
      <w:r w:rsidR="00CD3070" w:rsidRPr="00C436D1">
        <w:rPr>
          <w:rFonts w:ascii="Times New Roman" w:eastAsia="PMingLiU" w:hAnsi="Times New Roman" w:cs="Times New Roman"/>
          <w:sz w:val="24"/>
          <w:szCs w:val="24"/>
          <w:lang w:eastAsia="zh-TW"/>
        </w:rPr>
        <w:t>help increase</w:t>
      </w:r>
      <w:r w:rsidRPr="00C436D1">
        <w:rPr>
          <w:rFonts w:ascii="Times New Roman" w:eastAsia="PMingLiU" w:hAnsi="Times New Roman" w:cs="Times New Roman"/>
          <w:sz w:val="24"/>
          <w:szCs w:val="24"/>
          <w:lang w:eastAsia="zh-TW"/>
        </w:rPr>
        <w:t xml:space="preserve"> yields in the </w:t>
      </w:r>
      <w:r w:rsidR="00781AAE">
        <w:rPr>
          <w:rFonts w:ascii="Times New Roman" w:eastAsia="PMingLiU" w:hAnsi="Times New Roman" w:cs="Times New Roman"/>
          <w:sz w:val="24"/>
          <w:szCs w:val="24"/>
          <w:lang w:eastAsia="zh-TW"/>
        </w:rPr>
        <w:t xml:space="preserve">agricultural sector </w:t>
      </w:r>
      <w:r w:rsidRPr="00C436D1">
        <w:rPr>
          <w:rFonts w:ascii="Times New Roman" w:eastAsia="PMingLiU" w:hAnsi="Times New Roman" w:cs="Times New Roman"/>
          <w:sz w:val="24"/>
          <w:szCs w:val="24"/>
          <w:lang w:eastAsia="zh-TW"/>
        </w:rPr>
        <w:t>(Choi et al</w:t>
      </w:r>
      <w:r w:rsidR="00C31C3B">
        <w:rPr>
          <w:rFonts w:ascii="Times New Roman" w:eastAsia="PMingLiU" w:hAnsi="Times New Roman" w:cs="Times New Roman"/>
          <w:sz w:val="24"/>
          <w:szCs w:val="24"/>
          <w:lang w:eastAsia="zh-TW"/>
        </w:rPr>
        <w:t>.</w:t>
      </w:r>
      <w:r w:rsidRPr="00C436D1">
        <w:rPr>
          <w:rFonts w:ascii="Times New Roman" w:eastAsia="PMingLiU" w:hAnsi="Times New Roman" w:cs="Times New Roman"/>
          <w:sz w:val="24"/>
          <w:szCs w:val="24"/>
          <w:lang w:eastAsia="zh-TW"/>
        </w:rPr>
        <w:t>, 2015; Ziervog</w:t>
      </w:r>
      <w:r w:rsidR="00781AAE">
        <w:rPr>
          <w:rFonts w:ascii="Times New Roman" w:eastAsia="PMingLiU" w:hAnsi="Times New Roman" w:cs="Times New Roman"/>
          <w:sz w:val="24"/>
          <w:szCs w:val="24"/>
          <w:lang w:eastAsia="zh-TW"/>
        </w:rPr>
        <w:t>el &amp; Downing</w:t>
      </w:r>
      <w:r w:rsidR="00C31C3B">
        <w:rPr>
          <w:rFonts w:ascii="Times New Roman" w:eastAsia="PMingLiU" w:hAnsi="Times New Roman" w:cs="Times New Roman"/>
          <w:sz w:val="24"/>
          <w:szCs w:val="24"/>
          <w:lang w:eastAsia="zh-TW"/>
        </w:rPr>
        <w:t>.</w:t>
      </w:r>
      <w:r w:rsidR="00781AAE">
        <w:rPr>
          <w:rFonts w:ascii="Times New Roman" w:eastAsia="PMingLiU" w:hAnsi="Times New Roman" w:cs="Times New Roman"/>
          <w:sz w:val="24"/>
          <w:szCs w:val="24"/>
          <w:lang w:eastAsia="zh-TW"/>
        </w:rPr>
        <w:t>, 2004). Several</w:t>
      </w:r>
      <w:r w:rsidRPr="00C436D1">
        <w:rPr>
          <w:rFonts w:ascii="Times New Roman" w:eastAsia="PMingLiU" w:hAnsi="Times New Roman" w:cs="Times New Roman"/>
          <w:sz w:val="24"/>
          <w:szCs w:val="24"/>
          <w:lang w:eastAsia="zh-TW"/>
        </w:rPr>
        <w:t xml:space="preserve"> studies have emphasized the significance of climate services in facilitating productivity in the agricultural sector in</w:t>
      </w:r>
      <w:r w:rsidR="008F2EF7">
        <w:rPr>
          <w:rFonts w:ascii="Times New Roman" w:eastAsia="PMingLiU" w:hAnsi="Times New Roman" w:cs="Times New Roman"/>
          <w:sz w:val="24"/>
          <w:szCs w:val="24"/>
          <w:lang w:eastAsia="zh-TW"/>
        </w:rPr>
        <w:t xml:space="preserve"> the</w:t>
      </w:r>
      <w:r w:rsidRPr="00C436D1">
        <w:rPr>
          <w:rFonts w:ascii="Times New Roman" w:eastAsia="PMingLiU" w:hAnsi="Times New Roman" w:cs="Times New Roman"/>
          <w:sz w:val="24"/>
          <w:szCs w:val="24"/>
          <w:lang w:eastAsia="zh-TW"/>
        </w:rPr>
        <w:t xml:space="preserve"> wake of the increas</w:t>
      </w:r>
      <w:r w:rsidR="0046570A">
        <w:rPr>
          <w:rFonts w:ascii="Times New Roman" w:eastAsia="PMingLiU" w:hAnsi="Times New Roman" w:cs="Times New Roman"/>
          <w:sz w:val="24"/>
          <w:szCs w:val="24"/>
          <w:lang w:eastAsia="zh-TW"/>
        </w:rPr>
        <w:t>ing climate-related</w:t>
      </w:r>
      <w:r w:rsidR="00856221">
        <w:rPr>
          <w:rFonts w:ascii="Times New Roman" w:eastAsia="PMingLiU" w:hAnsi="Times New Roman" w:cs="Times New Roman"/>
          <w:sz w:val="24"/>
          <w:szCs w:val="24"/>
          <w:lang w:eastAsia="zh-TW"/>
        </w:rPr>
        <w:t xml:space="preserve"> threats (Quedraogo</w:t>
      </w:r>
      <w:r w:rsidRPr="00C436D1">
        <w:rPr>
          <w:rFonts w:ascii="Times New Roman" w:eastAsia="PMingLiU" w:hAnsi="Times New Roman" w:cs="Times New Roman"/>
          <w:sz w:val="24"/>
          <w:szCs w:val="24"/>
          <w:lang w:eastAsia="zh-TW"/>
        </w:rPr>
        <w:t xml:space="preserve"> et al</w:t>
      </w:r>
      <w:r w:rsidR="00C31C3B">
        <w:rPr>
          <w:rFonts w:ascii="Times New Roman" w:eastAsia="PMingLiU" w:hAnsi="Times New Roman" w:cs="Times New Roman"/>
          <w:sz w:val="24"/>
          <w:szCs w:val="24"/>
          <w:lang w:eastAsia="zh-TW"/>
        </w:rPr>
        <w:t>.</w:t>
      </w:r>
      <w:r w:rsidR="00856221">
        <w:rPr>
          <w:rFonts w:ascii="Times New Roman" w:eastAsia="PMingLiU" w:hAnsi="Times New Roman" w:cs="Times New Roman"/>
          <w:sz w:val="24"/>
          <w:szCs w:val="24"/>
          <w:lang w:eastAsia="zh-TW"/>
        </w:rPr>
        <w:t>, 2018; Roudier</w:t>
      </w:r>
      <w:r w:rsidRPr="00C436D1">
        <w:rPr>
          <w:rFonts w:ascii="Times New Roman" w:eastAsia="PMingLiU" w:hAnsi="Times New Roman" w:cs="Times New Roman"/>
          <w:sz w:val="24"/>
          <w:szCs w:val="24"/>
          <w:lang w:eastAsia="zh-TW"/>
        </w:rPr>
        <w:t xml:space="preserve"> et al</w:t>
      </w:r>
      <w:r w:rsidR="00C31C3B">
        <w:rPr>
          <w:rFonts w:ascii="Times New Roman" w:eastAsia="PMingLiU" w:hAnsi="Times New Roman" w:cs="Times New Roman"/>
          <w:sz w:val="24"/>
          <w:szCs w:val="24"/>
          <w:lang w:eastAsia="zh-TW"/>
        </w:rPr>
        <w:t>.</w:t>
      </w:r>
      <w:r w:rsidR="00856221">
        <w:rPr>
          <w:rFonts w:ascii="Times New Roman" w:eastAsia="PMingLiU" w:hAnsi="Times New Roman" w:cs="Times New Roman"/>
          <w:sz w:val="24"/>
          <w:szCs w:val="24"/>
          <w:lang w:eastAsia="zh-TW"/>
        </w:rPr>
        <w:t>,</w:t>
      </w:r>
      <w:r w:rsidRPr="00C436D1">
        <w:rPr>
          <w:rFonts w:ascii="Times New Roman" w:eastAsia="PMingLiU" w:hAnsi="Times New Roman" w:cs="Times New Roman"/>
          <w:sz w:val="24"/>
          <w:szCs w:val="24"/>
          <w:lang w:eastAsia="zh-TW"/>
        </w:rPr>
        <w:t xml:space="preserve"> 2014). According to Ouédraogo et al (2018) for example, climate services could assist farmers in reducing uncertainties by utilizing positive information on the weather to plant extensively as </w:t>
      </w:r>
      <w:r w:rsidR="00C31C3B">
        <w:rPr>
          <w:rFonts w:ascii="Times New Roman" w:eastAsia="PMingLiU" w:hAnsi="Times New Roman" w:cs="Times New Roman"/>
          <w:sz w:val="24"/>
          <w:szCs w:val="24"/>
          <w:lang w:eastAsia="zh-TW"/>
        </w:rPr>
        <w:t xml:space="preserve">a </w:t>
      </w:r>
      <w:r w:rsidRPr="00C436D1">
        <w:rPr>
          <w:rFonts w:ascii="Times New Roman" w:eastAsia="PMingLiU" w:hAnsi="Times New Roman" w:cs="Times New Roman"/>
          <w:sz w:val="24"/>
          <w:szCs w:val="24"/>
          <w:lang w:eastAsia="zh-TW"/>
        </w:rPr>
        <w:t>result</w:t>
      </w:r>
      <w:r w:rsidR="00C31C3B">
        <w:rPr>
          <w:rFonts w:ascii="Times New Roman" w:eastAsia="PMingLiU" w:hAnsi="Times New Roman" w:cs="Times New Roman"/>
          <w:sz w:val="24"/>
          <w:szCs w:val="24"/>
          <w:lang w:eastAsia="zh-TW"/>
        </w:rPr>
        <w:t>,</w:t>
      </w:r>
      <w:r w:rsidRPr="00C436D1">
        <w:rPr>
          <w:rFonts w:ascii="Times New Roman" w:eastAsia="PMingLiU" w:hAnsi="Times New Roman" w:cs="Times New Roman"/>
          <w:sz w:val="24"/>
          <w:szCs w:val="24"/>
          <w:lang w:eastAsia="zh-TW"/>
        </w:rPr>
        <w:t xml:space="preserve"> avoiding losses during unfav</w:t>
      </w:r>
      <w:r w:rsidR="00A658E3">
        <w:rPr>
          <w:rFonts w:ascii="Times New Roman" w:eastAsia="PMingLiU" w:hAnsi="Times New Roman" w:cs="Times New Roman"/>
          <w:sz w:val="24"/>
          <w:szCs w:val="24"/>
          <w:lang w:eastAsia="zh-TW"/>
        </w:rPr>
        <w:t>orable weather forecasts. In</w:t>
      </w:r>
      <w:r w:rsidRPr="00C436D1">
        <w:rPr>
          <w:rFonts w:ascii="Times New Roman" w:eastAsia="PMingLiU" w:hAnsi="Times New Roman" w:cs="Times New Roman"/>
          <w:sz w:val="24"/>
          <w:szCs w:val="24"/>
          <w:lang w:eastAsia="zh-TW"/>
        </w:rPr>
        <w:t xml:space="preserve"> areas where climate vulnerability is high, most African countries are intensifying their efforts to improve climate service delivery (</w:t>
      </w:r>
      <w:r w:rsidR="00773461" w:rsidRPr="00443BBB">
        <w:rPr>
          <w:rFonts w:ascii="Times New Roman" w:eastAsia="PMingLiU" w:hAnsi="Times New Roman" w:cs="Times New Roman"/>
          <w:sz w:val="24"/>
          <w:szCs w:val="24"/>
          <w:lang w:eastAsia="zh-TW"/>
        </w:rPr>
        <w:t>United Nation Development Program</w:t>
      </w:r>
      <w:r w:rsidR="00C31C3B">
        <w:rPr>
          <w:rFonts w:ascii="Times New Roman" w:eastAsia="PMingLiU" w:hAnsi="Times New Roman" w:cs="Times New Roman"/>
          <w:sz w:val="24"/>
          <w:szCs w:val="24"/>
          <w:lang w:eastAsia="zh-TW"/>
        </w:rPr>
        <w:t>.</w:t>
      </w:r>
      <w:r w:rsidRPr="00C436D1">
        <w:rPr>
          <w:rFonts w:ascii="Times New Roman" w:eastAsia="PMingLiU" w:hAnsi="Times New Roman" w:cs="Times New Roman"/>
          <w:sz w:val="24"/>
          <w:szCs w:val="24"/>
          <w:lang w:eastAsia="zh-TW"/>
        </w:rPr>
        <w:t>, 2011).</w:t>
      </w:r>
    </w:p>
    <w:p w14:paraId="51DA5666" w14:textId="41FD21CF" w:rsidR="006707AC" w:rsidRDefault="006707AC" w:rsidP="008A383C">
      <w:pPr>
        <w:spacing w:before="100" w:beforeAutospacing="1" w:line="360" w:lineRule="auto"/>
        <w:jc w:val="both"/>
        <w:rPr>
          <w:rFonts w:ascii="Times New Roman" w:eastAsia="PMingLiU" w:hAnsi="Times New Roman" w:cs="Times New Roman"/>
          <w:sz w:val="24"/>
          <w:szCs w:val="24"/>
          <w:lang w:eastAsia="zh-TW"/>
        </w:rPr>
      </w:pPr>
      <w:r w:rsidRPr="006707AC">
        <w:rPr>
          <w:rFonts w:ascii="Times New Roman" w:eastAsia="PMingLiU" w:hAnsi="Times New Roman" w:cs="Times New Roman"/>
          <w:sz w:val="24"/>
          <w:szCs w:val="24"/>
          <w:lang w:eastAsia="zh-TW"/>
        </w:rPr>
        <w:lastRenderedPageBreak/>
        <w:t>In Africa, particularly Ghana, climate services are usually provided by the state through the Public Extension Agencies</w:t>
      </w:r>
      <w:r w:rsidR="00BF200C">
        <w:rPr>
          <w:rFonts w:ascii="Times New Roman" w:eastAsia="PMingLiU" w:hAnsi="Times New Roman" w:cs="Times New Roman"/>
          <w:sz w:val="24"/>
          <w:szCs w:val="24"/>
          <w:lang w:eastAsia="zh-TW"/>
        </w:rPr>
        <w:t>,</w:t>
      </w:r>
      <w:r w:rsidRPr="006707AC">
        <w:rPr>
          <w:rFonts w:ascii="Times New Roman" w:eastAsia="PMingLiU" w:hAnsi="Times New Roman" w:cs="Times New Roman"/>
          <w:sz w:val="24"/>
          <w:szCs w:val="24"/>
          <w:lang w:eastAsia="zh-TW"/>
        </w:rPr>
        <w:t xml:space="preserve"> which continue</w:t>
      </w:r>
      <w:r w:rsidR="00BF200C">
        <w:rPr>
          <w:rFonts w:ascii="Times New Roman" w:eastAsia="PMingLiU" w:hAnsi="Times New Roman" w:cs="Times New Roman"/>
          <w:sz w:val="24"/>
          <w:szCs w:val="24"/>
          <w:lang w:eastAsia="zh-TW"/>
        </w:rPr>
        <w:t>s</w:t>
      </w:r>
      <w:r w:rsidRPr="006707AC">
        <w:rPr>
          <w:rFonts w:ascii="Times New Roman" w:eastAsia="PMingLiU" w:hAnsi="Times New Roman" w:cs="Times New Roman"/>
          <w:sz w:val="24"/>
          <w:szCs w:val="24"/>
          <w:lang w:eastAsia="zh-TW"/>
        </w:rPr>
        <w:t xml:space="preserve"> to play key roles in helping farmers adjust their activities to the vagaries of climate change. It is in line with this reason that</w:t>
      </w:r>
      <w:r w:rsidR="001E4940">
        <w:rPr>
          <w:rFonts w:ascii="Times New Roman" w:eastAsia="PMingLiU" w:hAnsi="Times New Roman" w:cs="Times New Roman"/>
          <w:sz w:val="24"/>
          <w:szCs w:val="24"/>
          <w:lang w:eastAsia="zh-TW"/>
        </w:rPr>
        <w:t xml:space="preserve"> the</w:t>
      </w:r>
      <w:r w:rsidRPr="006707AC">
        <w:rPr>
          <w:rFonts w:ascii="Times New Roman" w:eastAsia="PMingLiU" w:hAnsi="Times New Roman" w:cs="Times New Roman"/>
          <w:sz w:val="24"/>
          <w:szCs w:val="24"/>
          <w:lang w:eastAsia="zh-TW"/>
        </w:rPr>
        <w:t xml:space="preserve"> study primarily focus</w:t>
      </w:r>
      <w:r w:rsidR="00773461">
        <w:rPr>
          <w:rFonts w:ascii="Times New Roman" w:eastAsia="PMingLiU" w:hAnsi="Times New Roman" w:cs="Times New Roman"/>
          <w:sz w:val="24"/>
          <w:szCs w:val="24"/>
          <w:lang w:eastAsia="zh-TW"/>
        </w:rPr>
        <w:t>ses</w:t>
      </w:r>
      <w:r w:rsidRPr="006707AC">
        <w:rPr>
          <w:rFonts w:ascii="Times New Roman" w:eastAsia="PMingLiU" w:hAnsi="Times New Roman" w:cs="Times New Roman"/>
          <w:sz w:val="24"/>
          <w:szCs w:val="24"/>
          <w:lang w:eastAsia="zh-TW"/>
        </w:rPr>
        <w:t xml:space="preserve"> on </w:t>
      </w:r>
      <w:r w:rsidR="007D00FC">
        <w:rPr>
          <w:rFonts w:ascii="Times New Roman" w:eastAsia="PMingLiU" w:hAnsi="Times New Roman" w:cs="Times New Roman"/>
          <w:sz w:val="24"/>
          <w:szCs w:val="24"/>
          <w:lang w:eastAsia="zh-TW"/>
        </w:rPr>
        <w:t xml:space="preserve">the </w:t>
      </w:r>
      <w:r w:rsidRPr="006707AC">
        <w:rPr>
          <w:rFonts w:ascii="Times New Roman" w:eastAsia="PMingLiU" w:hAnsi="Times New Roman" w:cs="Times New Roman"/>
          <w:sz w:val="24"/>
          <w:szCs w:val="24"/>
          <w:lang w:eastAsia="zh-TW"/>
        </w:rPr>
        <w:t>role of extension services in promoting adaptation to climate change in the study area. With the sole purpose of transform</w:t>
      </w:r>
      <w:r w:rsidR="00BF200C">
        <w:rPr>
          <w:rFonts w:ascii="Times New Roman" w:eastAsia="PMingLiU" w:hAnsi="Times New Roman" w:cs="Times New Roman"/>
          <w:sz w:val="24"/>
          <w:szCs w:val="24"/>
          <w:lang w:eastAsia="zh-TW"/>
        </w:rPr>
        <w:t>ing the practices and technologies</w:t>
      </w:r>
      <w:r w:rsidRPr="006707AC">
        <w:rPr>
          <w:rFonts w:ascii="Times New Roman" w:eastAsia="PMingLiU" w:hAnsi="Times New Roman" w:cs="Times New Roman"/>
          <w:sz w:val="24"/>
          <w:szCs w:val="24"/>
          <w:lang w:eastAsia="zh-TW"/>
        </w:rPr>
        <w:t xml:space="preserve"> of smallholder farmers toward</w:t>
      </w:r>
      <w:r w:rsidR="00C31C3B">
        <w:rPr>
          <w:rFonts w:ascii="Times New Roman" w:eastAsia="PMingLiU" w:hAnsi="Times New Roman" w:cs="Times New Roman"/>
          <w:sz w:val="24"/>
          <w:szCs w:val="24"/>
          <w:lang w:eastAsia="zh-TW"/>
        </w:rPr>
        <w:t>s</w:t>
      </w:r>
      <w:r w:rsidRPr="006707AC">
        <w:rPr>
          <w:rFonts w:ascii="Times New Roman" w:eastAsia="PMingLiU" w:hAnsi="Times New Roman" w:cs="Times New Roman"/>
          <w:sz w:val="24"/>
          <w:szCs w:val="24"/>
          <w:lang w:eastAsia="zh-TW"/>
        </w:rPr>
        <w:t xml:space="preserve"> a more robu</w:t>
      </w:r>
      <w:r w:rsidR="00BE5119">
        <w:rPr>
          <w:rFonts w:ascii="Times New Roman" w:eastAsia="PMingLiU" w:hAnsi="Times New Roman" w:cs="Times New Roman"/>
          <w:sz w:val="24"/>
          <w:szCs w:val="24"/>
          <w:lang w:eastAsia="zh-TW"/>
        </w:rPr>
        <w:t>st and resilient farming system</w:t>
      </w:r>
      <w:r w:rsidR="00C31C3B">
        <w:rPr>
          <w:rFonts w:ascii="Times New Roman" w:eastAsia="PMingLiU" w:hAnsi="Times New Roman" w:cs="Times New Roman"/>
          <w:sz w:val="24"/>
          <w:szCs w:val="24"/>
          <w:lang w:eastAsia="zh-TW"/>
        </w:rPr>
        <w:t>s</w:t>
      </w:r>
      <w:r w:rsidRPr="006707AC">
        <w:rPr>
          <w:rFonts w:ascii="Times New Roman" w:eastAsia="PMingLiU" w:hAnsi="Times New Roman" w:cs="Times New Roman"/>
          <w:sz w:val="24"/>
          <w:szCs w:val="24"/>
          <w:lang w:eastAsia="zh-TW"/>
        </w:rPr>
        <w:t>, particularly in the face of climate change, the task of the public extension service agencies  is a significant and complex one</w:t>
      </w:r>
      <w:r w:rsidR="00132EF0">
        <w:rPr>
          <w:rFonts w:ascii="Times New Roman" w:eastAsia="PMingLiU" w:hAnsi="Times New Roman" w:cs="Times New Roman"/>
          <w:sz w:val="24"/>
          <w:szCs w:val="24"/>
          <w:lang w:eastAsia="zh-TW"/>
        </w:rPr>
        <w:t>,</w:t>
      </w:r>
      <w:r w:rsidRPr="006707AC">
        <w:rPr>
          <w:rFonts w:ascii="Times New Roman" w:eastAsia="PMingLiU" w:hAnsi="Times New Roman" w:cs="Times New Roman"/>
          <w:sz w:val="24"/>
          <w:szCs w:val="24"/>
          <w:lang w:eastAsia="zh-TW"/>
        </w:rPr>
        <w:t xml:space="preserve"> that frequently deals with the transfer of new agricultural discoveries, improved practices, </w:t>
      </w:r>
      <w:r w:rsidR="00870AEE">
        <w:rPr>
          <w:rFonts w:ascii="Times New Roman" w:eastAsia="PMingLiU" w:hAnsi="Times New Roman" w:cs="Times New Roman"/>
          <w:sz w:val="24"/>
          <w:szCs w:val="24"/>
          <w:lang w:eastAsia="zh-TW"/>
        </w:rPr>
        <w:t>or innovat</w:t>
      </w:r>
      <w:r w:rsidR="006208A1">
        <w:rPr>
          <w:rFonts w:ascii="Times New Roman" w:eastAsia="PMingLiU" w:hAnsi="Times New Roman" w:cs="Times New Roman"/>
          <w:sz w:val="24"/>
          <w:szCs w:val="24"/>
          <w:lang w:eastAsia="zh-TW"/>
        </w:rPr>
        <w:t>ions. Across</w:t>
      </w:r>
      <w:r w:rsidR="00870AEE">
        <w:rPr>
          <w:rFonts w:ascii="Times New Roman" w:eastAsia="PMingLiU" w:hAnsi="Times New Roman" w:cs="Times New Roman"/>
          <w:sz w:val="24"/>
          <w:szCs w:val="24"/>
          <w:lang w:eastAsia="zh-TW"/>
        </w:rPr>
        <w:t xml:space="preserve"> Sub-S</w:t>
      </w:r>
      <w:r w:rsidR="00870AEE" w:rsidRPr="006707AC">
        <w:rPr>
          <w:rFonts w:ascii="Times New Roman" w:eastAsia="PMingLiU" w:hAnsi="Times New Roman" w:cs="Times New Roman"/>
          <w:sz w:val="24"/>
          <w:szCs w:val="24"/>
          <w:lang w:eastAsia="zh-TW"/>
        </w:rPr>
        <w:t>aharan</w:t>
      </w:r>
      <w:r w:rsidR="006208A1">
        <w:rPr>
          <w:rFonts w:ascii="Times New Roman" w:eastAsia="PMingLiU" w:hAnsi="Times New Roman" w:cs="Times New Roman"/>
          <w:sz w:val="24"/>
          <w:szCs w:val="24"/>
          <w:lang w:eastAsia="zh-TW"/>
        </w:rPr>
        <w:t xml:space="preserve"> Africa</w:t>
      </w:r>
      <w:r w:rsidR="00870AEE">
        <w:rPr>
          <w:rFonts w:ascii="Times New Roman" w:eastAsia="PMingLiU" w:hAnsi="Times New Roman" w:cs="Times New Roman"/>
          <w:sz w:val="24"/>
          <w:szCs w:val="24"/>
          <w:lang w:eastAsia="zh-TW"/>
        </w:rPr>
        <w:t>,</w:t>
      </w:r>
      <w:r w:rsidRPr="006707AC">
        <w:rPr>
          <w:rFonts w:ascii="Times New Roman" w:eastAsia="PMingLiU" w:hAnsi="Times New Roman" w:cs="Times New Roman"/>
          <w:sz w:val="24"/>
          <w:szCs w:val="24"/>
          <w:lang w:eastAsia="zh-TW"/>
        </w:rPr>
        <w:t xml:space="preserve"> due to the adverse and visible effects of climate change, there have been several initiatives made to transform t</w:t>
      </w:r>
      <w:r w:rsidR="00870AEE">
        <w:rPr>
          <w:rFonts w:ascii="Times New Roman" w:eastAsia="PMingLiU" w:hAnsi="Times New Roman" w:cs="Times New Roman"/>
          <w:sz w:val="24"/>
          <w:szCs w:val="24"/>
          <w:lang w:eastAsia="zh-TW"/>
        </w:rPr>
        <w:t>he agricultural sector</w:t>
      </w:r>
      <w:r w:rsidR="00773461">
        <w:rPr>
          <w:rFonts w:ascii="Times New Roman" w:eastAsia="PMingLiU" w:hAnsi="Times New Roman" w:cs="Times New Roman"/>
          <w:sz w:val="24"/>
          <w:szCs w:val="24"/>
          <w:lang w:eastAsia="zh-TW"/>
        </w:rPr>
        <w:t xml:space="preserve"> and </w:t>
      </w:r>
      <w:r w:rsidRPr="006707AC">
        <w:rPr>
          <w:rFonts w:ascii="Times New Roman" w:eastAsia="PMingLiU" w:hAnsi="Times New Roman" w:cs="Times New Roman"/>
          <w:sz w:val="24"/>
          <w:szCs w:val="24"/>
          <w:lang w:eastAsia="zh-TW"/>
        </w:rPr>
        <w:t>encourage farmers</w:t>
      </w:r>
      <w:r w:rsidR="00773461">
        <w:rPr>
          <w:rFonts w:ascii="Times New Roman" w:eastAsia="PMingLiU" w:hAnsi="Times New Roman" w:cs="Times New Roman"/>
          <w:sz w:val="24"/>
          <w:szCs w:val="24"/>
          <w:lang w:eastAsia="zh-TW"/>
        </w:rPr>
        <w:t xml:space="preserve"> to</w:t>
      </w:r>
      <w:r w:rsidRPr="006707AC">
        <w:rPr>
          <w:rFonts w:ascii="Times New Roman" w:eastAsia="PMingLiU" w:hAnsi="Times New Roman" w:cs="Times New Roman"/>
          <w:sz w:val="24"/>
          <w:szCs w:val="24"/>
          <w:lang w:eastAsia="zh-TW"/>
        </w:rPr>
        <w:t xml:space="preserve"> embrace and</w:t>
      </w:r>
      <w:r w:rsidR="00132EF0">
        <w:rPr>
          <w:rFonts w:ascii="Times New Roman" w:eastAsia="PMingLiU" w:hAnsi="Times New Roman" w:cs="Times New Roman"/>
          <w:sz w:val="24"/>
          <w:szCs w:val="24"/>
          <w:lang w:eastAsia="zh-TW"/>
        </w:rPr>
        <w:t xml:space="preserve"> use new agricultural technologies</w:t>
      </w:r>
      <w:r w:rsidRPr="006707AC">
        <w:rPr>
          <w:rFonts w:ascii="Times New Roman" w:eastAsia="PMingLiU" w:hAnsi="Times New Roman" w:cs="Times New Roman"/>
          <w:sz w:val="24"/>
          <w:szCs w:val="24"/>
          <w:lang w:eastAsia="zh-TW"/>
        </w:rPr>
        <w:t xml:space="preserve"> and best farming practices. Extension services hence im</w:t>
      </w:r>
      <w:r w:rsidR="006F082B">
        <w:rPr>
          <w:rFonts w:ascii="Times New Roman" w:eastAsia="PMingLiU" w:hAnsi="Times New Roman" w:cs="Times New Roman"/>
          <w:sz w:val="24"/>
          <w:szCs w:val="24"/>
          <w:lang w:eastAsia="zh-TW"/>
        </w:rPr>
        <w:t>part the necessary skills to</w:t>
      </w:r>
      <w:r w:rsidRPr="006707AC">
        <w:rPr>
          <w:rFonts w:ascii="Times New Roman" w:eastAsia="PMingLiU" w:hAnsi="Times New Roman" w:cs="Times New Roman"/>
          <w:sz w:val="24"/>
          <w:szCs w:val="24"/>
          <w:lang w:eastAsia="zh-TW"/>
        </w:rPr>
        <w:t xml:space="preserve"> farmers to undertake best farming practices by ensuring access to relevant and timely information on modern technologies and farming</w:t>
      </w:r>
      <w:r w:rsidR="006F082B">
        <w:rPr>
          <w:rFonts w:ascii="Times New Roman" w:eastAsia="PMingLiU" w:hAnsi="Times New Roman" w:cs="Times New Roman"/>
          <w:sz w:val="24"/>
          <w:szCs w:val="24"/>
          <w:lang w:eastAsia="zh-TW"/>
        </w:rPr>
        <w:t xml:space="preserve"> practices in a manner that</w:t>
      </w:r>
      <w:r w:rsidRPr="006707AC">
        <w:rPr>
          <w:rFonts w:ascii="Times New Roman" w:eastAsia="PMingLiU" w:hAnsi="Times New Roman" w:cs="Times New Roman"/>
          <w:sz w:val="24"/>
          <w:szCs w:val="24"/>
          <w:lang w:eastAsia="zh-TW"/>
        </w:rPr>
        <w:t xml:space="preserve"> fit the educational and understanding levels of farmers (Christopher</w:t>
      </w:r>
      <w:r w:rsidR="0079152B">
        <w:rPr>
          <w:rFonts w:ascii="Times New Roman" w:eastAsia="PMingLiU" w:hAnsi="Times New Roman" w:cs="Times New Roman"/>
          <w:sz w:val="24"/>
          <w:szCs w:val="24"/>
          <w:lang w:eastAsia="zh-TW"/>
        </w:rPr>
        <w:t>.</w:t>
      </w:r>
      <w:r w:rsidR="00870AEE">
        <w:rPr>
          <w:rFonts w:ascii="Times New Roman" w:eastAsia="PMingLiU" w:hAnsi="Times New Roman" w:cs="Times New Roman"/>
          <w:sz w:val="24"/>
          <w:szCs w:val="24"/>
          <w:lang w:eastAsia="zh-TW"/>
        </w:rPr>
        <w:t>,</w:t>
      </w:r>
      <w:r w:rsidRPr="006707AC">
        <w:rPr>
          <w:rFonts w:ascii="Times New Roman" w:eastAsia="PMingLiU" w:hAnsi="Times New Roman" w:cs="Times New Roman"/>
          <w:sz w:val="24"/>
          <w:szCs w:val="24"/>
          <w:lang w:eastAsia="zh-TW"/>
        </w:rPr>
        <w:t xml:space="preserve"> 2012).</w:t>
      </w:r>
    </w:p>
    <w:p w14:paraId="609F17E0" w14:textId="0AFA6456" w:rsidR="00AC2A05" w:rsidRDefault="00CB1E21" w:rsidP="008A383C">
      <w:pPr>
        <w:spacing w:before="100" w:beforeAutospacing="1" w:line="360" w:lineRule="auto"/>
        <w:jc w:val="both"/>
        <w:rPr>
          <w:rFonts w:ascii="Times New Roman" w:eastAsia="PMingLiU" w:hAnsi="Times New Roman" w:cs="Times New Roman"/>
          <w:sz w:val="24"/>
          <w:szCs w:val="24"/>
          <w:lang w:eastAsia="zh-TW"/>
        </w:rPr>
      </w:pPr>
      <w:r w:rsidRPr="00CB1E21">
        <w:rPr>
          <w:rFonts w:ascii="Times New Roman" w:eastAsia="PMingLiU" w:hAnsi="Times New Roman" w:cs="Times New Roman"/>
          <w:sz w:val="24"/>
          <w:szCs w:val="24"/>
          <w:lang w:eastAsia="zh-TW"/>
        </w:rPr>
        <w:t xml:space="preserve">The </w:t>
      </w:r>
      <w:r w:rsidR="004C6621">
        <w:rPr>
          <w:rFonts w:ascii="Times New Roman" w:eastAsia="PMingLiU" w:hAnsi="Times New Roman" w:cs="Times New Roman"/>
          <w:sz w:val="24"/>
          <w:szCs w:val="24"/>
          <w:lang w:eastAsia="zh-TW"/>
        </w:rPr>
        <w:t xml:space="preserve">government of Ghana </w:t>
      </w:r>
      <w:r w:rsidRPr="00CB1E21">
        <w:rPr>
          <w:rFonts w:ascii="Times New Roman" w:eastAsia="PMingLiU" w:hAnsi="Times New Roman" w:cs="Times New Roman"/>
          <w:sz w:val="24"/>
          <w:szCs w:val="24"/>
          <w:lang w:eastAsia="zh-TW"/>
        </w:rPr>
        <w:t xml:space="preserve">has recognized the need for enhanced agricultural productivity since the early 1990s, and has since integrated </w:t>
      </w:r>
      <w:r w:rsidR="00356DAC">
        <w:rPr>
          <w:rFonts w:ascii="Times New Roman" w:eastAsia="PMingLiU" w:hAnsi="Times New Roman" w:cs="Times New Roman"/>
          <w:sz w:val="24"/>
          <w:szCs w:val="24"/>
          <w:lang w:eastAsia="zh-TW"/>
        </w:rPr>
        <w:t xml:space="preserve">agricultural </w:t>
      </w:r>
      <w:r w:rsidRPr="00CB1E21">
        <w:rPr>
          <w:rFonts w:ascii="Times New Roman" w:eastAsia="PMingLiU" w:hAnsi="Times New Roman" w:cs="Times New Roman"/>
          <w:sz w:val="24"/>
          <w:szCs w:val="24"/>
          <w:lang w:eastAsia="zh-TW"/>
        </w:rPr>
        <w:t>extensio</w:t>
      </w:r>
      <w:r w:rsidR="00286D90">
        <w:rPr>
          <w:rFonts w:ascii="Times New Roman" w:eastAsia="PMingLiU" w:hAnsi="Times New Roman" w:cs="Times New Roman"/>
          <w:sz w:val="24"/>
          <w:szCs w:val="24"/>
          <w:lang w:eastAsia="zh-TW"/>
        </w:rPr>
        <w:t>n services as an integral part</w:t>
      </w:r>
      <w:r w:rsidRPr="00CB1E21">
        <w:rPr>
          <w:rFonts w:ascii="Times New Roman" w:eastAsia="PMingLiU" w:hAnsi="Times New Roman" w:cs="Times New Roman"/>
          <w:sz w:val="24"/>
          <w:szCs w:val="24"/>
          <w:lang w:eastAsia="zh-TW"/>
        </w:rPr>
        <w:t xml:space="preserve"> of the operations of the Ministry of Food and Agriculture (MoFA). The Ghanaian government in 2017 further launched a flagship pol</w:t>
      </w:r>
      <w:r w:rsidR="00261FA2">
        <w:rPr>
          <w:rFonts w:ascii="Times New Roman" w:eastAsia="PMingLiU" w:hAnsi="Times New Roman" w:cs="Times New Roman"/>
          <w:sz w:val="24"/>
          <w:szCs w:val="24"/>
          <w:lang w:eastAsia="zh-TW"/>
        </w:rPr>
        <w:t>icy program known as</w:t>
      </w:r>
      <w:r w:rsidRPr="00CB1E21">
        <w:rPr>
          <w:rFonts w:ascii="Times New Roman" w:eastAsia="PMingLiU" w:hAnsi="Times New Roman" w:cs="Times New Roman"/>
          <w:sz w:val="24"/>
          <w:szCs w:val="24"/>
          <w:lang w:eastAsia="zh-TW"/>
        </w:rPr>
        <w:t xml:space="preserve"> </w:t>
      </w:r>
      <w:r w:rsidR="00261FA2">
        <w:rPr>
          <w:rFonts w:ascii="Times New Roman" w:eastAsia="PMingLiU" w:hAnsi="Times New Roman" w:cs="Times New Roman"/>
          <w:sz w:val="24"/>
          <w:szCs w:val="24"/>
          <w:lang w:eastAsia="zh-TW"/>
        </w:rPr>
        <w:t>‘</w:t>
      </w:r>
      <w:r w:rsidRPr="00CB1E21">
        <w:rPr>
          <w:rFonts w:ascii="Times New Roman" w:eastAsia="PMingLiU" w:hAnsi="Times New Roman" w:cs="Times New Roman"/>
          <w:sz w:val="24"/>
          <w:szCs w:val="24"/>
          <w:lang w:eastAsia="zh-TW"/>
        </w:rPr>
        <w:t>Planting for Food and Jobs</w:t>
      </w:r>
      <w:r w:rsidR="004C6621">
        <w:rPr>
          <w:rFonts w:ascii="Times New Roman" w:eastAsia="PMingLiU" w:hAnsi="Times New Roman" w:cs="Times New Roman"/>
          <w:sz w:val="24"/>
          <w:szCs w:val="24"/>
          <w:lang w:eastAsia="zh-TW"/>
        </w:rPr>
        <w:t>’</w:t>
      </w:r>
      <w:r w:rsidRPr="00CB1E21">
        <w:rPr>
          <w:rFonts w:ascii="Times New Roman" w:eastAsia="PMingLiU" w:hAnsi="Times New Roman" w:cs="Times New Roman"/>
          <w:sz w:val="24"/>
          <w:szCs w:val="24"/>
          <w:lang w:eastAsia="zh-TW"/>
        </w:rPr>
        <w:t xml:space="preserve"> (PFJ) with the aim of revitalizing the agri</w:t>
      </w:r>
      <w:r w:rsidR="00870AEE">
        <w:rPr>
          <w:rFonts w:ascii="Times New Roman" w:eastAsia="PMingLiU" w:hAnsi="Times New Roman" w:cs="Times New Roman"/>
          <w:sz w:val="24"/>
          <w:szCs w:val="24"/>
          <w:lang w:eastAsia="zh-TW"/>
        </w:rPr>
        <w:t>cultural sector</w:t>
      </w:r>
      <w:r w:rsidR="004C6621">
        <w:rPr>
          <w:rFonts w:ascii="Times New Roman" w:eastAsia="PMingLiU" w:hAnsi="Times New Roman" w:cs="Times New Roman"/>
          <w:sz w:val="24"/>
          <w:szCs w:val="24"/>
          <w:lang w:eastAsia="zh-TW"/>
        </w:rPr>
        <w:t xml:space="preserve"> and</w:t>
      </w:r>
      <w:r w:rsidRPr="00CB1E21">
        <w:rPr>
          <w:rFonts w:ascii="Times New Roman" w:eastAsia="PMingLiU" w:hAnsi="Times New Roman" w:cs="Times New Roman"/>
          <w:sz w:val="24"/>
          <w:szCs w:val="24"/>
          <w:lang w:eastAsia="zh-TW"/>
        </w:rPr>
        <w:t xml:space="preserve"> improving its resilience to external shocks such as climate change and variability. This polic</w:t>
      </w:r>
      <w:r w:rsidR="00286D90">
        <w:rPr>
          <w:rFonts w:ascii="Times New Roman" w:eastAsia="PMingLiU" w:hAnsi="Times New Roman" w:cs="Times New Roman"/>
          <w:sz w:val="24"/>
          <w:szCs w:val="24"/>
          <w:lang w:eastAsia="zh-TW"/>
        </w:rPr>
        <w:t>y also stressed the governments’</w:t>
      </w:r>
      <w:r w:rsidRPr="00CB1E21">
        <w:rPr>
          <w:rFonts w:ascii="Times New Roman" w:eastAsia="PMingLiU" w:hAnsi="Times New Roman" w:cs="Times New Roman"/>
          <w:sz w:val="24"/>
          <w:szCs w:val="24"/>
          <w:lang w:eastAsia="zh-TW"/>
        </w:rPr>
        <w:t xml:space="preserve"> recognition and appreciation of </w:t>
      </w:r>
      <w:r w:rsidR="00356DAC">
        <w:rPr>
          <w:rFonts w:ascii="Times New Roman" w:eastAsia="PMingLiU" w:hAnsi="Times New Roman" w:cs="Times New Roman"/>
          <w:sz w:val="24"/>
          <w:szCs w:val="24"/>
          <w:lang w:eastAsia="zh-TW"/>
        </w:rPr>
        <w:t xml:space="preserve">agricultural </w:t>
      </w:r>
      <w:r w:rsidR="0079152B">
        <w:rPr>
          <w:rFonts w:ascii="Times New Roman" w:eastAsia="PMingLiU" w:hAnsi="Times New Roman" w:cs="Times New Roman"/>
          <w:sz w:val="24"/>
          <w:szCs w:val="24"/>
          <w:lang w:eastAsia="zh-TW"/>
        </w:rPr>
        <w:t xml:space="preserve">extension services, as a result, </w:t>
      </w:r>
      <w:r w:rsidR="00356DAC">
        <w:rPr>
          <w:rFonts w:ascii="Times New Roman" w:eastAsia="PMingLiU" w:hAnsi="Times New Roman" w:cs="Times New Roman"/>
          <w:sz w:val="24"/>
          <w:szCs w:val="24"/>
          <w:lang w:eastAsia="zh-TW"/>
        </w:rPr>
        <w:t xml:space="preserve">agricultural </w:t>
      </w:r>
      <w:r w:rsidRPr="00CB1E21">
        <w:rPr>
          <w:rFonts w:ascii="Times New Roman" w:eastAsia="PMingLiU" w:hAnsi="Times New Roman" w:cs="Times New Roman"/>
          <w:sz w:val="24"/>
          <w:szCs w:val="24"/>
          <w:lang w:eastAsia="zh-TW"/>
        </w:rPr>
        <w:t>extension services are provided at no cost to farmers to assist them in adjusting to and copi</w:t>
      </w:r>
      <w:r w:rsidR="004C6621">
        <w:rPr>
          <w:rFonts w:ascii="Times New Roman" w:eastAsia="PMingLiU" w:hAnsi="Times New Roman" w:cs="Times New Roman"/>
          <w:sz w:val="24"/>
          <w:szCs w:val="24"/>
          <w:lang w:eastAsia="zh-TW"/>
        </w:rPr>
        <w:t>ng with</w:t>
      </w:r>
      <w:r w:rsidR="00E701AA">
        <w:rPr>
          <w:rFonts w:ascii="Times New Roman" w:eastAsia="PMingLiU" w:hAnsi="Times New Roman" w:cs="Times New Roman"/>
          <w:sz w:val="24"/>
          <w:szCs w:val="24"/>
          <w:lang w:eastAsia="zh-TW"/>
        </w:rPr>
        <w:t xml:space="preserve"> climate</w:t>
      </w:r>
      <w:r w:rsidRPr="00CB1E21">
        <w:rPr>
          <w:rFonts w:ascii="Times New Roman" w:eastAsia="PMingLiU" w:hAnsi="Times New Roman" w:cs="Times New Roman"/>
          <w:sz w:val="24"/>
          <w:szCs w:val="24"/>
          <w:lang w:eastAsia="zh-TW"/>
        </w:rPr>
        <w:t xml:space="preserve"> </w:t>
      </w:r>
      <w:r w:rsidR="004C6621">
        <w:rPr>
          <w:rFonts w:ascii="Times New Roman" w:eastAsia="PMingLiU" w:hAnsi="Times New Roman" w:cs="Times New Roman"/>
          <w:sz w:val="24"/>
          <w:szCs w:val="24"/>
          <w:lang w:eastAsia="zh-TW"/>
        </w:rPr>
        <w:t xml:space="preserve">change </w:t>
      </w:r>
      <w:r w:rsidRPr="00CB1E21">
        <w:rPr>
          <w:rFonts w:ascii="Times New Roman" w:eastAsia="PMingLiU" w:hAnsi="Times New Roman" w:cs="Times New Roman"/>
          <w:sz w:val="24"/>
          <w:szCs w:val="24"/>
          <w:lang w:eastAsia="zh-TW"/>
        </w:rPr>
        <w:t>while boosting food security in the country. Despite this, the agricultural sector continues to struggle fro</w:t>
      </w:r>
      <w:r w:rsidR="00773461">
        <w:rPr>
          <w:rFonts w:ascii="Times New Roman" w:eastAsia="PMingLiU" w:hAnsi="Times New Roman" w:cs="Times New Roman"/>
          <w:sz w:val="24"/>
          <w:szCs w:val="24"/>
          <w:lang w:eastAsia="zh-TW"/>
        </w:rPr>
        <w:t>m low productivity due</w:t>
      </w:r>
      <w:r w:rsidR="00286D90">
        <w:rPr>
          <w:rFonts w:ascii="Times New Roman" w:eastAsia="PMingLiU" w:hAnsi="Times New Roman" w:cs="Times New Roman"/>
          <w:sz w:val="24"/>
          <w:szCs w:val="24"/>
          <w:lang w:eastAsia="zh-TW"/>
        </w:rPr>
        <w:t xml:space="preserve"> to climate</w:t>
      </w:r>
      <w:r w:rsidRPr="00CB1E21">
        <w:rPr>
          <w:rFonts w:ascii="Times New Roman" w:eastAsia="PMingLiU" w:hAnsi="Times New Roman" w:cs="Times New Roman"/>
          <w:sz w:val="24"/>
          <w:szCs w:val="24"/>
          <w:lang w:eastAsia="zh-TW"/>
        </w:rPr>
        <w:t xml:space="preserve"> </w:t>
      </w:r>
      <w:r w:rsidR="004C6621">
        <w:rPr>
          <w:rFonts w:ascii="Times New Roman" w:eastAsia="PMingLiU" w:hAnsi="Times New Roman" w:cs="Times New Roman"/>
          <w:sz w:val="24"/>
          <w:szCs w:val="24"/>
          <w:lang w:eastAsia="zh-TW"/>
        </w:rPr>
        <w:t xml:space="preserve">extreme </w:t>
      </w:r>
      <w:r w:rsidRPr="00CB1E21">
        <w:rPr>
          <w:rFonts w:ascii="Times New Roman" w:eastAsia="PMingLiU" w:hAnsi="Times New Roman" w:cs="Times New Roman"/>
          <w:sz w:val="24"/>
          <w:szCs w:val="24"/>
          <w:lang w:eastAsia="zh-TW"/>
        </w:rPr>
        <w:t>events.</w:t>
      </w:r>
      <w:r w:rsidR="00AC2A05" w:rsidRPr="00AC2A05">
        <w:t xml:space="preserve"> </w:t>
      </w:r>
      <w:r w:rsidR="00AC2A05" w:rsidRPr="00AC2A05">
        <w:rPr>
          <w:rFonts w:ascii="Times New Roman" w:eastAsia="PMingLiU" w:hAnsi="Times New Roman" w:cs="Times New Roman"/>
          <w:sz w:val="24"/>
          <w:szCs w:val="24"/>
          <w:lang w:eastAsia="zh-TW"/>
        </w:rPr>
        <w:t>T</w:t>
      </w:r>
      <w:r w:rsidR="00773461">
        <w:rPr>
          <w:rFonts w:ascii="Times New Roman" w:eastAsia="PMingLiU" w:hAnsi="Times New Roman" w:cs="Times New Roman"/>
          <w:sz w:val="24"/>
          <w:szCs w:val="24"/>
          <w:lang w:eastAsia="zh-TW"/>
        </w:rPr>
        <w:t>hese rising threats</w:t>
      </w:r>
      <w:r w:rsidR="00AC2A05" w:rsidRPr="00AC2A05">
        <w:rPr>
          <w:rFonts w:ascii="Times New Roman" w:eastAsia="PMingLiU" w:hAnsi="Times New Roman" w:cs="Times New Roman"/>
          <w:sz w:val="24"/>
          <w:szCs w:val="24"/>
          <w:lang w:eastAsia="zh-TW"/>
        </w:rPr>
        <w:t xml:space="preserve"> posed by climate change in the agricultural sector of Ghana has renewed repeated calls for scaling up </w:t>
      </w:r>
      <w:r w:rsidR="00356DAC">
        <w:rPr>
          <w:rFonts w:ascii="Times New Roman" w:eastAsia="PMingLiU" w:hAnsi="Times New Roman" w:cs="Times New Roman"/>
          <w:sz w:val="24"/>
          <w:szCs w:val="24"/>
          <w:lang w:eastAsia="zh-TW"/>
        </w:rPr>
        <w:t xml:space="preserve">agricultural </w:t>
      </w:r>
      <w:r w:rsidR="00773461">
        <w:rPr>
          <w:rFonts w:ascii="Times New Roman" w:eastAsia="PMingLiU" w:hAnsi="Times New Roman" w:cs="Times New Roman"/>
          <w:sz w:val="24"/>
          <w:szCs w:val="24"/>
          <w:lang w:eastAsia="zh-TW"/>
        </w:rPr>
        <w:t>extension services</w:t>
      </w:r>
      <w:r w:rsidR="00AC2A05" w:rsidRPr="00AC2A05">
        <w:rPr>
          <w:rFonts w:ascii="Times New Roman" w:eastAsia="PMingLiU" w:hAnsi="Times New Roman" w:cs="Times New Roman"/>
          <w:sz w:val="24"/>
          <w:szCs w:val="24"/>
          <w:lang w:eastAsia="zh-TW"/>
        </w:rPr>
        <w:t xml:space="preserve"> to facilitate adaptation to climate change especially within Ghana's poorest and most agriculturally dependent regions.</w:t>
      </w:r>
    </w:p>
    <w:p w14:paraId="451559F1" w14:textId="3275BB41" w:rsidR="00CB1E21" w:rsidRDefault="0003523B" w:rsidP="008A383C">
      <w:pPr>
        <w:spacing w:before="100" w:beforeAutospacing="1" w:line="360" w:lineRule="auto"/>
        <w:jc w:val="both"/>
        <w:rPr>
          <w:rFonts w:ascii="Times New Roman" w:eastAsia="PMingLiU" w:hAnsi="Times New Roman" w:cs="Times New Roman"/>
          <w:sz w:val="24"/>
          <w:szCs w:val="24"/>
          <w:lang w:eastAsia="zh-TW"/>
        </w:rPr>
      </w:pPr>
      <w:r w:rsidRPr="0003523B">
        <w:rPr>
          <w:rFonts w:ascii="Times New Roman" w:eastAsia="PMingLiU" w:hAnsi="Times New Roman" w:cs="Times New Roman"/>
          <w:sz w:val="24"/>
          <w:szCs w:val="24"/>
          <w:lang w:eastAsia="zh-TW"/>
        </w:rPr>
        <w:t xml:space="preserve">Effectively, the best way Ghana can achieve successfully adaptation to the threats of climate change and variability will be through the transfer of appropriate agricultural technologies and best farming practices facilitated through extension service delivery. </w:t>
      </w:r>
      <w:r w:rsidRPr="0085317B">
        <w:rPr>
          <w:rFonts w:ascii="Times New Roman" w:eastAsia="PMingLiU" w:hAnsi="Times New Roman" w:cs="Times New Roman"/>
          <w:sz w:val="24"/>
          <w:szCs w:val="24"/>
          <w:lang w:eastAsia="zh-TW"/>
        </w:rPr>
        <w:t xml:space="preserve">According to </w:t>
      </w:r>
      <w:r w:rsidR="00870AEE" w:rsidRPr="0085317B">
        <w:rPr>
          <w:rFonts w:ascii="Times New Roman" w:eastAsia="PMingLiU" w:hAnsi="Times New Roman" w:cs="Times New Roman"/>
          <w:sz w:val="24"/>
          <w:szCs w:val="24"/>
          <w:lang w:eastAsia="zh-TW"/>
        </w:rPr>
        <w:t xml:space="preserve">Maponya </w:t>
      </w:r>
      <w:r w:rsidR="00E42232" w:rsidRPr="0085317B">
        <w:rPr>
          <w:rFonts w:ascii="Times New Roman" w:eastAsia="PMingLiU" w:hAnsi="Times New Roman" w:cs="Times New Roman"/>
          <w:sz w:val="24"/>
          <w:szCs w:val="24"/>
          <w:lang w:eastAsia="zh-TW"/>
        </w:rPr>
        <w:t>and</w:t>
      </w:r>
      <w:r w:rsidRPr="0085317B">
        <w:rPr>
          <w:rFonts w:ascii="Times New Roman" w:eastAsia="PMingLiU" w:hAnsi="Times New Roman" w:cs="Times New Roman"/>
          <w:sz w:val="24"/>
          <w:szCs w:val="24"/>
          <w:lang w:eastAsia="zh-TW"/>
        </w:rPr>
        <w:t xml:space="preserve"> </w:t>
      </w:r>
      <w:r w:rsidR="002D4707" w:rsidRPr="0085317B">
        <w:rPr>
          <w:rFonts w:ascii="Times New Roman" w:eastAsia="PMingLiU" w:hAnsi="Times New Roman" w:cs="Times New Roman"/>
          <w:sz w:val="24"/>
          <w:szCs w:val="24"/>
          <w:lang w:eastAsia="zh-TW"/>
        </w:rPr>
        <w:t xml:space="preserve">Mpandeli (2013), </w:t>
      </w:r>
      <w:r w:rsidRPr="0085317B">
        <w:rPr>
          <w:rFonts w:ascii="Times New Roman" w:eastAsia="PMingLiU" w:hAnsi="Times New Roman" w:cs="Times New Roman"/>
          <w:sz w:val="24"/>
          <w:szCs w:val="24"/>
          <w:lang w:eastAsia="zh-TW"/>
        </w:rPr>
        <w:t>for farm</w:t>
      </w:r>
      <w:r w:rsidR="0085317B">
        <w:rPr>
          <w:rFonts w:ascii="Times New Roman" w:eastAsia="PMingLiU" w:hAnsi="Times New Roman" w:cs="Times New Roman"/>
          <w:sz w:val="24"/>
          <w:szCs w:val="24"/>
          <w:lang w:eastAsia="zh-TW"/>
        </w:rPr>
        <w:t xml:space="preserve">ers to effectively adapt to </w:t>
      </w:r>
      <w:r w:rsidRPr="0085317B">
        <w:rPr>
          <w:rFonts w:ascii="Times New Roman" w:eastAsia="PMingLiU" w:hAnsi="Times New Roman" w:cs="Times New Roman"/>
          <w:sz w:val="24"/>
          <w:szCs w:val="24"/>
          <w:lang w:eastAsia="zh-TW"/>
        </w:rPr>
        <w:t>climate</w:t>
      </w:r>
      <w:r w:rsidR="0085317B">
        <w:rPr>
          <w:rFonts w:ascii="Times New Roman" w:eastAsia="PMingLiU" w:hAnsi="Times New Roman" w:cs="Times New Roman"/>
          <w:sz w:val="24"/>
          <w:szCs w:val="24"/>
          <w:lang w:eastAsia="zh-TW"/>
        </w:rPr>
        <w:t xml:space="preserve"> change</w:t>
      </w:r>
      <w:r w:rsidRPr="0085317B">
        <w:rPr>
          <w:rFonts w:ascii="Times New Roman" w:eastAsia="PMingLiU" w:hAnsi="Times New Roman" w:cs="Times New Roman"/>
          <w:sz w:val="24"/>
          <w:szCs w:val="24"/>
          <w:lang w:eastAsia="zh-TW"/>
        </w:rPr>
        <w:t xml:space="preserve">, they will </w:t>
      </w:r>
      <w:r w:rsidRPr="0085317B">
        <w:rPr>
          <w:rFonts w:ascii="Times New Roman" w:eastAsia="PMingLiU" w:hAnsi="Times New Roman" w:cs="Times New Roman"/>
          <w:sz w:val="24"/>
          <w:szCs w:val="24"/>
          <w:lang w:eastAsia="zh-TW"/>
        </w:rPr>
        <w:lastRenderedPageBreak/>
        <w:t>need new</w:t>
      </w:r>
      <w:r w:rsidRPr="0003523B">
        <w:rPr>
          <w:rFonts w:ascii="Times New Roman" w:eastAsia="PMingLiU" w:hAnsi="Times New Roman" w:cs="Times New Roman"/>
          <w:sz w:val="24"/>
          <w:szCs w:val="24"/>
          <w:lang w:eastAsia="zh-TW"/>
        </w:rPr>
        <w:t xml:space="preserve"> set of attitudes, skills and knowledge and </w:t>
      </w:r>
      <w:r w:rsidR="00356DAC">
        <w:rPr>
          <w:rFonts w:ascii="Times New Roman" w:eastAsia="PMingLiU" w:hAnsi="Times New Roman" w:cs="Times New Roman"/>
          <w:sz w:val="24"/>
          <w:szCs w:val="24"/>
          <w:lang w:eastAsia="zh-TW"/>
        </w:rPr>
        <w:t xml:space="preserve">agricultural </w:t>
      </w:r>
      <w:r w:rsidRPr="0003523B">
        <w:rPr>
          <w:rFonts w:ascii="Times New Roman" w:eastAsia="PMingLiU" w:hAnsi="Times New Roman" w:cs="Times New Roman"/>
          <w:sz w:val="24"/>
          <w:szCs w:val="24"/>
          <w:lang w:eastAsia="zh-TW"/>
        </w:rPr>
        <w:t xml:space="preserve">extension services can assist in this regard. However, in Ghana, studies on the roles </w:t>
      </w:r>
      <w:r w:rsidR="00356DAC">
        <w:rPr>
          <w:rFonts w:ascii="Times New Roman" w:eastAsia="PMingLiU" w:hAnsi="Times New Roman" w:cs="Times New Roman"/>
          <w:sz w:val="24"/>
          <w:szCs w:val="24"/>
          <w:lang w:eastAsia="zh-TW"/>
        </w:rPr>
        <w:t xml:space="preserve">agricultural </w:t>
      </w:r>
      <w:r w:rsidRPr="0003523B">
        <w:rPr>
          <w:rFonts w:ascii="Times New Roman" w:eastAsia="PMingLiU" w:hAnsi="Times New Roman" w:cs="Times New Roman"/>
          <w:sz w:val="24"/>
          <w:szCs w:val="24"/>
          <w:lang w:eastAsia="zh-TW"/>
        </w:rPr>
        <w:t>extension service</w:t>
      </w:r>
      <w:r w:rsidR="00356DAC">
        <w:rPr>
          <w:rFonts w:ascii="Times New Roman" w:eastAsia="PMingLiU" w:hAnsi="Times New Roman" w:cs="Times New Roman"/>
          <w:sz w:val="24"/>
          <w:szCs w:val="24"/>
          <w:lang w:eastAsia="zh-TW"/>
        </w:rPr>
        <w:t>s</w:t>
      </w:r>
      <w:r w:rsidRPr="0003523B">
        <w:rPr>
          <w:rFonts w:ascii="Times New Roman" w:eastAsia="PMingLiU" w:hAnsi="Times New Roman" w:cs="Times New Roman"/>
          <w:sz w:val="24"/>
          <w:szCs w:val="24"/>
          <w:lang w:eastAsia="zh-TW"/>
        </w:rPr>
        <w:t xml:space="preserve"> play in facilitating climate </w:t>
      </w:r>
      <w:r w:rsidR="00356DAC">
        <w:rPr>
          <w:rFonts w:ascii="Times New Roman" w:eastAsia="PMingLiU" w:hAnsi="Times New Roman" w:cs="Times New Roman"/>
          <w:sz w:val="24"/>
          <w:szCs w:val="24"/>
          <w:lang w:eastAsia="zh-TW"/>
        </w:rPr>
        <w:t xml:space="preserve">change </w:t>
      </w:r>
      <w:r w:rsidRPr="0003523B">
        <w:rPr>
          <w:rFonts w:ascii="Times New Roman" w:eastAsia="PMingLiU" w:hAnsi="Times New Roman" w:cs="Times New Roman"/>
          <w:sz w:val="24"/>
          <w:szCs w:val="24"/>
          <w:lang w:eastAsia="zh-TW"/>
        </w:rPr>
        <w:t xml:space="preserve">adaptation are very invisible and almost little is known about the roles extension services play in facilitating climate change adaptation among vulnerable farmers in rural farming communities of Ghana. It </w:t>
      </w:r>
      <w:r w:rsidR="001303B0">
        <w:rPr>
          <w:rFonts w:ascii="Times New Roman" w:eastAsia="PMingLiU" w:hAnsi="Times New Roman" w:cs="Times New Roman"/>
          <w:sz w:val="24"/>
          <w:szCs w:val="24"/>
          <w:lang w:eastAsia="zh-TW"/>
        </w:rPr>
        <w:t xml:space="preserve">is </w:t>
      </w:r>
      <w:r w:rsidRPr="0003523B">
        <w:rPr>
          <w:rFonts w:ascii="Times New Roman" w:eastAsia="PMingLiU" w:hAnsi="Times New Roman" w:cs="Times New Roman"/>
          <w:sz w:val="24"/>
          <w:szCs w:val="24"/>
          <w:lang w:eastAsia="zh-TW"/>
        </w:rPr>
        <w:t>therefore imperative to assess the perception</w:t>
      </w:r>
      <w:r w:rsidR="00133FCB">
        <w:rPr>
          <w:rFonts w:ascii="Times New Roman" w:eastAsia="PMingLiU" w:hAnsi="Times New Roman" w:cs="Times New Roman"/>
          <w:sz w:val="24"/>
          <w:szCs w:val="24"/>
          <w:lang w:eastAsia="zh-TW"/>
        </w:rPr>
        <w:t>s</w:t>
      </w:r>
      <w:r w:rsidR="002D4707">
        <w:rPr>
          <w:rFonts w:ascii="Times New Roman" w:eastAsia="PMingLiU" w:hAnsi="Times New Roman" w:cs="Times New Roman"/>
          <w:sz w:val="24"/>
          <w:szCs w:val="24"/>
          <w:lang w:eastAsia="zh-TW"/>
        </w:rPr>
        <w:t xml:space="preserve"> of the smallholder farmers regarding</w:t>
      </w:r>
      <w:r w:rsidRPr="0003523B">
        <w:rPr>
          <w:rFonts w:ascii="Times New Roman" w:eastAsia="PMingLiU" w:hAnsi="Times New Roman" w:cs="Times New Roman"/>
          <w:sz w:val="24"/>
          <w:szCs w:val="24"/>
          <w:lang w:eastAsia="zh-TW"/>
        </w:rPr>
        <w:t xml:space="preserve"> climate change and </w:t>
      </w:r>
      <w:r w:rsidR="00356DAC">
        <w:rPr>
          <w:rFonts w:ascii="Times New Roman" w:eastAsia="PMingLiU" w:hAnsi="Times New Roman" w:cs="Times New Roman"/>
          <w:sz w:val="24"/>
          <w:szCs w:val="24"/>
          <w:lang w:eastAsia="zh-TW"/>
        </w:rPr>
        <w:t xml:space="preserve">variability, examine the roles </w:t>
      </w:r>
      <w:r w:rsidRPr="0003523B">
        <w:rPr>
          <w:rFonts w:ascii="Times New Roman" w:eastAsia="PMingLiU" w:hAnsi="Times New Roman" w:cs="Times New Roman"/>
          <w:sz w:val="24"/>
          <w:szCs w:val="24"/>
          <w:lang w:eastAsia="zh-TW"/>
        </w:rPr>
        <w:t xml:space="preserve">of </w:t>
      </w:r>
      <w:r w:rsidR="00356DAC">
        <w:rPr>
          <w:rFonts w:ascii="Times New Roman" w:eastAsia="PMingLiU" w:hAnsi="Times New Roman" w:cs="Times New Roman"/>
          <w:sz w:val="24"/>
          <w:szCs w:val="24"/>
          <w:lang w:eastAsia="zh-TW"/>
        </w:rPr>
        <w:t xml:space="preserve">agricultural </w:t>
      </w:r>
      <w:r w:rsidRPr="0003523B">
        <w:rPr>
          <w:rFonts w:ascii="Times New Roman" w:eastAsia="PMingLiU" w:hAnsi="Times New Roman" w:cs="Times New Roman"/>
          <w:sz w:val="24"/>
          <w:szCs w:val="24"/>
          <w:lang w:eastAsia="zh-TW"/>
        </w:rPr>
        <w:t xml:space="preserve">extension services in climate change adaptation among smallholder farmers and the factors hampering effective extension service delivery in the country. It is against this background </w:t>
      </w:r>
      <w:r w:rsidR="002D4707">
        <w:rPr>
          <w:rFonts w:ascii="Times New Roman" w:eastAsia="PMingLiU" w:hAnsi="Times New Roman" w:cs="Times New Roman"/>
          <w:sz w:val="24"/>
          <w:szCs w:val="24"/>
          <w:lang w:eastAsia="zh-TW"/>
        </w:rPr>
        <w:t xml:space="preserve">that </w:t>
      </w:r>
      <w:r w:rsidRPr="0003523B">
        <w:rPr>
          <w:rFonts w:ascii="Times New Roman" w:eastAsia="PMingLiU" w:hAnsi="Times New Roman" w:cs="Times New Roman"/>
          <w:sz w:val="24"/>
          <w:szCs w:val="24"/>
          <w:lang w:eastAsia="zh-TW"/>
        </w:rPr>
        <w:t xml:space="preserve">this study seeks to contribute to </w:t>
      </w:r>
      <w:r w:rsidR="002D4707">
        <w:rPr>
          <w:rFonts w:ascii="Times New Roman" w:eastAsia="PMingLiU" w:hAnsi="Times New Roman" w:cs="Times New Roman"/>
          <w:sz w:val="24"/>
          <w:szCs w:val="24"/>
          <w:lang w:eastAsia="zh-TW"/>
        </w:rPr>
        <w:t xml:space="preserve">the </w:t>
      </w:r>
      <w:r w:rsidRPr="0003523B">
        <w:rPr>
          <w:rFonts w:ascii="Times New Roman" w:eastAsia="PMingLiU" w:hAnsi="Times New Roman" w:cs="Times New Roman"/>
          <w:sz w:val="24"/>
          <w:szCs w:val="24"/>
          <w:lang w:eastAsia="zh-TW"/>
        </w:rPr>
        <w:t>literature on agricultural extension by examining the roles of agricultural extension services in facilitating climate change ad</w:t>
      </w:r>
      <w:r w:rsidR="002D4707">
        <w:rPr>
          <w:rFonts w:ascii="Times New Roman" w:eastAsia="PMingLiU" w:hAnsi="Times New Roman" w:cs="Times New Roman"/>
          <w:sz w:val="24"/>
          <w:szCs w:val="24"/>
          <w:lang w:eastAsia="zh-TW"/>
        </w:rPr>
        <w:t>aptation. This is with a view to</w:t>
      </w:r>
      <w:r w:rsidRPr="0003523B">
        <w:rPr>
          <w:rFonts w:ascii="Times New Roman" w:eastAsia="PMingLiU" w:hAnsi="Times New Roman" w:cs="Times New Roman"/>
          <w:sz w:val="24"/>
          <w:szCs w:val="24"/>
          <w:lang w:eastAsia="zh-TW"/>
        </w:rPr>
        <w:t xml:space="preserve"> suggesting recommendations for improving agricultural adaptation to climate change through extension services.</w:t>
      </w:r>
    </w:p>
    <w:p w14:paraId="2B393151" w14:textId="77777777" w:rsidR="005348E0" w:rsidRPr="00A46301" w:rsidRDefault="005348E0" w:rsidP="00CD3070">
      <w:pPr>
        <w:pStyle w:val="Heading2"/>
        <w:rPr>
          <w:rFonts w:eastAsia="PMingLiU"/>
          <w:b w:val="0"/>
          <w:lang w:eastAsia="zh-TW"/>
        </w:rPr>
      </w:pPr>
      <w:bookmarkStart w:id="11" w:name="_Toc116358942"/>
      <w:r w:rsidRPr="00A46301">
        <w:rPr>
          <w:rFonts w:eastAsia="PMingLiU"/>
          <w:lang w:eastAsia="zh-TW"/>
        </w:rPr>
        <w:t xml:space="preserve">1.1 Problem </w:t>
      </w:r>
      <w:r w:rsidRPr="00CD3070">
        <w:t>statement</w:t>
      </w:r>
      <w:bookmarkEnd w:id="11"/>
    </w:p>
    <w:p w14:paraId="4C25B399" w14:textId="7F0DA0D5" w:rsidR="005348E0" w:rsidRPr="00625E8A" w:rsidRDefault="004040E5" w:rsidP="008A383C">
      <w:pPr>
        <w:spacing w:before="100" w:beforeAutospacing="1" w:line="360" w:lineRule="auto"/>
        <w:jc w:val="both"/>
        <w:rPr>
          <w:rFonts w:ascii="Times New Roman" w:eastAsia="PMingLiU" w:hAnsi="Times New Roman" w:cs="Times New Roman"/>
          <w:sz w:val="24"/>
          <w:szCs w:val="24"/>
          <w:lang w:eastAsia="zh-TW"/>
        </w:rPr>
      </w:pPr>
      <w:r w:rsidRPr="004040E5">
        <w:rPr>
          <w:rFonts w:ascii="Times New Roman" w:eastAsia="PMingLiU" w:hAnsi="Times New Roman" w:cs="Times New Roman"/>
          <w:sz w:val="24"/>
          <w:szCs w:val="24"/>
          <w:lang w:eastAsia="zh-TW"/>
        </w:rPr>
        <w:t>Agricultural devel</w:t>
      </w:r>
      <w:r w:rsidR="002D4707">
        <w:rPr>
          <w:rFonts w:ascii="Times New Roman" w:eastAsia="PMingLiU" w:hAnsi="Times New Roman" w:cs="Times New Roman"/>
          <w:sz w:val="24"/>
          <w:szCs w:val="24"/>
          <w:lang w:eastAsia="zh-TW"/>
        </w:rPr>
        <w:t>opment</w:t>
      </w:r>
      <w:r w:rsidR="005A6606">
        <w:rPr>
          <w:rFonts w:ascii="Times New Roman" w:eastAsia="PMingLiU" w:hAnsi="Times New Roman" w:cs="Times New Roman"/>
          <w:sz w:val="24"/>
          <w:szCs w:val="24"/>
          <w:lang w:eastAsia="zh-TW"/>
        </w:rPr>
        <w:t>,</w:t>
      </w:r>
      <w:r w:rsidR="002D4707">
        <w:rPr>
          <w:rFonts w:ascii="Times New Roman" w:eastAsia="PMingLiU" w:hAnsi="Times New Roman" w:cs="Times New Roman"/>
          <w:sz w:val="24"/>
          <w:szCs w:val="24"/>
          <w:lang w:eastAsia="zh-TW"/>
        </w:rPr>
        <w:t xml:space="preserve"> like many other African N</w:t>
      </w:r>
      <w:r w:rsidRPr="004040E5">
        <w:rPr>
          <w:rFonts w:ascii="Times New Roman" w:eastAsia="PMingLiU" w:hAnsi="Times New Roman" w:cs="Times New Roman"/>
          <w:sz w:val="24"/>
          <w:szCs w:val="24"/>
          <w:lang w:eastAsia="zh-TW"/>
        </w:rPr>
        <w:t>ations is very critical for Ghana’s economic growth and the welfare of the citizens. However, it has been demonstrated that</w:t>
      </w:r>
      <w:r w:rsidR="00324BD4">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climate change continue</w:t>
      </w:r>
      <w:r w:rsidR="002D4707">
        <w:rPr>
          <w:rFonts w:ascii="Times New Roman" w:eastAsia="PMingLiU" w:hAnsi="Times New Roman" w:cs="Times New Roman"/>
          <w:sz w:val="24"/>
          <w:szCs w:val="24"/>
          <w:lang w:eastAsia="zh-TW"/>
        </w:rPr>
        <w:t>s</w:t>
      </w:r>
      <w:r w:rsidR="004057D2">
        <w:rPr>
          <w:rFonts w:ascii="Times New Roman" w:eastAsia="PMingLiU" w:hAnsi="Times New Roman" w:cs="Times New Roman"/>
          <w:sz w:val="24"/>
          <w:szCs w:val="24"/>
          <w:lang w:eastAsia="zh-TW"/>
        </w:rPr>
        <w:t xml:space="preserve"> to have a </w:t>
      </w:r>
      <w:r w:rsidR="00CD3070">
        <w:rPr>
          <w:rFonts w:ascii="Times New Roman" w:eastAsia="PMingLiU" w:hAnsi="Times New Roman" w:cs="Times New Roman"/>
          <w:sz w:val="24"/>
          <w:szCs w:val="24"/>
          <w:lang w:eastAsia="zh-TW"/>
        </w:rPr>
        <w:t>detrimental effect</w:t>
      </w:r>
      <w:r w:rsidRPr="004040E5">
        <w:rPr>
          <w:rFonts w:ascii="Times New Roman" w:eastAsia="PMingLiU" w:hAnsi="Times New Roman" w:cs="Times New Roman"/>
          <w:sz w:val="24"/>
          <w:szCs w:val="24"/>
          <w:lang w:eastAsia="zh-TW"/>
        </w:rPr>
        <w:t xml:space="preserve"> on agriculture, with farmers in developing nations noted to be t</w:t>
      </w:r>
      <w:r w:rsidR="00C948BF">
        <w:rPr>
          <w:rFonts w:ascii="Times New Roman" w:eastAsia="PMingLiU" w:hAnsi="Times New Roman" w:cs="Times New Roman"/>
          <w:sz w:val="24"/>
          <w:szCs w:val="24"/>
          <w:lang w:eastAsia="zh-TW"/>
        </w:rPr>
        <w:t>he most vulnerable (Mulwa et al</w:t>
      </w:r>
      <w:r w:rsidR="00D30238">
        <w:rPr>
          <w:rFonts w:ascii="Times New Roman" w:eastAsia="PMingLiU" w:hAnsi="Times New Roman" w:cs="Times New Roman"/>
          <w:sz w:val="24"/>
          <w:szCs w:val="24"/>
          <w:lang w:eastAsia="zh-TW"/>
        </w:rPr>
        <w:t>.</w:t>
      </w:r>
      <w:r w:rsidR="00C948BF">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2017). For instance, research by Sagoe (2006) and Olesen et al (2013) in Ghana predict</w:t>
      </w:r>
      <w:r w:rsidR="008A0B3F">
        <w:rPr>
          <w:rFonts w:ascii="Times New Roman" w:eastAsia="PMingLiU" w:hAnsi="Times New Roman" w:cs="Times New Roman"/>
          <w:sz w:val="24"/>
          <w:szCs w:val="24"/>
          <w:lang w:eastAsia="zh-TW"/>
        </w:rPr>
        <w:t>s</w:t>
      </w:r>
      <w:r w:rsidRPr="004040E5">
        <w:rPr>
          <w:rFonts w:ascii="Times New Roman" w:eastAsia="PMingLiU" w:hAnsi="Times New Roman" w:cs="Times New Roman"/>
          <w:sz w:val="24"/>
          <w:szCs w:val="24"/>
          <w:lang w:eastAsia="zh-TW"/>
        </w:rPr>
        <w:t xml:space="preserve"> that</w:t>
      </w:r>
      <w:r w:rsidR="008A0B3F">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by 2050, the yields of yam, maize, and rice would fall by 29.6%, 15%, and 25%, respectively</w:t>
      </w:r>
      <w:r w:rsidR="005A6606">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due</w:t>
      </w:r>
      <w:r w:rsidR="005A6606">
        <w:rPr>
          <w:rFonts w:ascii="Times New Roman" w:eastAsia="PMingLiU" w:hAnsi="Times New Roman" w:cs="Times New Roman"/>
          <w:sz w:val="24"/>
          <w:szCs w:val="24"/>
          <w:lang w:eastAsia="zh-TW"/>
        </w:rPr>
        <w:t xml:space="preserve"> to climate change</w:t>
      </w:r>
      <w:r w:rsidR="002D4707">
        <w:rPr>
          <w:rFonts w:ascii="Times New Roman" w:eastAsia="PMingLiU" w:hAnsi="Times New Roman" w:cs="Times New Roman"/>
          <w:sz w:val="24"/>
          <w:szCs w:val="24"/>
          <w:lang w:eastAsia="zh-TW"/>
        </w:rPr>
        <w:t>. The</w:t>
      </w:r>
      <w:r w:rsidRPr="004040E5">
        <w:rPr>
          <w:rFonts w:ascii="Times New Roman" w:eastAsia="PMingLiU" w:hAnsi="Times New Roman" w:cs="Times New Roman"/>
          <w:sz w:val="24"/>
          <w:szCs w:val="24"/>
          <w:lang w:eastAsia="zh-TW"/>
        </w:rPr>
        <w:t>s</w:t>
      </w:r>
      <w:r w:rsidR="002D4707">
        <w:rPr>
          <w:rFonts w:ascii="Times New Roman" w:eastAsia="PMingLiU" w:hAnsi="Times New Roman" w:cs="Times New Roman"/>
          <w:sz w:val="24"/>
          <w:szCs w:val="24"/>
          <w:lang w:eastAsia="zh-TW"/>
        </w:rPr>
        <w:t>e</w:t>
      </w:r>
      <w:r w:rsidRPr="004040E5">
        <w:rPr>
          <w:rFonts w:ascii="Times New Roman" w:eastAsia="PMingLiU" w:hAnsi="Times New Roman" w:cs="Times New Roman"/>
          <w:sz w:val="24"/>
          <w:szCs w:val="24"/>
          <w:lang w:eastAsia="zh-TW"/>
        </w:rPr>
        <w:t xml:space="preserve"> rising threats posed by climate change in the agricultural sector has unleashed multitude studies supporting the positive signif</w:t>
      </w:r>
      <w:r w:rsidR="008C72D6">
        <w:rPr>
          <w:rFonts w:ascii="Times New Roman" w:eastAsia="PMingLiU" w:hAnsi="Times New Roman" w:cs="Times New Roman"/>
          <w:sz w:val="24"/>
          <w:szCs w:val="24"/>
          <w:lang w:eastAsia="zh-TW"/>
        </w:rPr>
        <w:t>icance of information on weather</w:t>
      </w:r>
      <w:r w:rsidRPr="004040E5">
        <w:rPr>
          <w:rFonts w:ascii="Times New Roman" w:eastAsia="PMingLiU" w:hAnsi="Times New Roman" w:cs="Times New Roman"/>
          <w:sz w:val="24"/>
          <w:szCs w:val="24"/>
          <w:lang w:eastAsia="zh-TW"/>
        </w:rPr>
        <w:t xml:space="preserve"> </w:t>
      </w:r>
      <w:r w:rsidR="008C72D6">
        <w:rPr>
          <w:rFonts w:ascii="Times New Roman" w:eastAsia="PMingLiU" w:hAnsi="Times New Roman" w:cs="Times New Roman"/>
          <w:sz w:val="24"/>
          <w:szCs w:val="24"/>
          <w:lang w:eastAsia="zh-TW"/>
        </w:rPr>
        <w:t>and climate</w:t>
      </w:r>
      <w:r w:rsidRPr="004040E5">
        <w:rPr>
          <w:rFonts w:ascii="Times New Roman" w:eastAsia="PMingLiU" w:hAnsi="Times New Roman" w:cs="Times New Roman"/>
          <w:sz w:val="24"/>
          <w:szCs w:val="24"/>
          <w:lang w:eastAsia="zh-TW"/>
        </w:rPr>
        <w:t xml:space="preserve"> in helping farmers in preparing and adapt</w:t>
      </w:r>
      <w:r w:rsidR="00C948BF">
        <w:rPr>
          <w:rFonts w:ascii="Times New Roman" w:eastAsia="PMingLiU" w:hAnsi="Times New Roman" w:cs="Times New Roman"/>
          <w:sz w:val="24"/>
          <w:szCs w:val="24"/>
          <w:lang w:eastAsia="zh-TW"/>
        </w:rPr>
        <w:t xml:space="preserve">ing to these threats (Solis &amp; </w:t>
      </w:r>
      <w:r w:rsidRPr="004040E5">
        <w:rPr>
          <w:rFonts w:ascii="Times New Roman" w:eastAsia="PMingLiU" w:hAnsi="Times New Roman" w:cs="Times New Roman"/>
          <w:sz w:val="24"/>
          <w:szCs w:val="24"/>
          <w:lang w:eastAsia="zh-TW"/>
        </w:rPr>
        <w:t>Letson</w:t>
      </w:r>
      <w:r w:rsidR="00D30238">
        <w:rPr>
          <w:rFonts w:ascii="Times New Roman" w:eastAsia="PMingLiU" w:hAnsi="Times New Roman" w:cs="Times New Roman"/>
          <w:sz w:val="24"/>
          <w:szCs w:val="24"/>
          <w:lang w:eastAsia="zh-TW"/>
        </w:rPr>
        <w:t>.</w:t>
      </w:r>
      <w:r w:rsidR="00C948BF">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2013). Consequently</w:t>
      </w:r>
      <w:r w:rsidR="002D4707">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w:t>
      </w:r>
      <w:r w:rsidR="00C948BF">
        <w:rPr>
          <w:rFonts w:ascii="Times New Roman" w:eastAsia="PMingLiU" w:hAnsi="Times New Roman" w:cs="Times New Roman"/>
          <w:sz w:val="24"/>
          <w:szCs w:val="24"/>
          <w:lang w:eastAsia="zh-TW"/>
        </w:rPr>
        <w:t xml:space="preserve">a number of studies (Brugger &amp; </w:t>
      </w:r>
      <w:r w:rsidRPr="004040E5">
        <w:rPr>
          <w:rFonts w:ascii="Times New Roman" w:eastAsia="PMingLiU" w:hAnsi="Times New Roman" w:cs="Times New Roman"/>
          <w:sz w:val="24"/>
          <w:szCs w:val="24"/>
          <w:lang w:eastAsia="zh-TW"/>
        </w:rPr>
        <w:t>Crimmins</w:t>
      </w:r>
      <w:r w:rsidR="00D30238">
        <w:rPr>
          <w:rFonts w:ascii="Times New Roman" w:eastAsia="PMingLiU" w:hAnsi="Times New Roman" w:cs="Times New Roman"/>
          <w:sz w:val="24"/>
          <w:szCs w:val="24"/>
          <w:lang w:eastAsia="zh-TW"/>
        </w:rPr>
        <w:t>.</w:t>
      </w:r>
      <w:r w:rsidR="00C948BF">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2014;</w:t>
      </w:r>
      <w:r w:rsidR="00C948BF">
        <w:rPr>
          <w:rFonts w:ascii="Times New Roman" w:eastAsia="PMingLiU" w:hAnsi="Times New Roman" w:cs="Times New Roman"/>
          <w:sz w:val="24"/>
          <w:szCs w:val="24"/>
          <w:lang w:eastAsia="zh-TW"/>
        </w:rPr>
        <w:t xml:space="preserve"> Mustapha et al</w:t>
      </w:r>
      <w:r w:rsidR="00D30238">
        <w:rPr>
          <w:rFonts w:ascii="Times New Roman" w:eastAsia="PMingLiU" w:hAnsi="Times New Roman" w:cs="Times New Roman"/>
          <w:sz w:val="24"/>
          <w:szCs w:val="24"/>
          <w:lang w:eastAsia="zh-TW"/>
        </w:rPr>
        <w:t>.</w:t>
      </w:r>
      <w:r w:rsidR="00C948BF">
        <w:rPr>
          <w:rFonts w:ascii="Times New Roman" w:eastAsia="PMingLiU" w:hAnsi="Times New Roman" w:cs="Times New Roman"/>
          <w:sz w:val="24"/>
          <w:szCs w:val="24"/>
          <w:lang w:eastAsia="zh-TW"/>
        </w:rPr>
        <w:t>, 2012; Solis &amp;</w:t>
      </w:r>
      <w:r w:rsidRPr="004040E5">
        <w:rPr>
          <w:rFonts w:ascii="Times New Roman" w:eastAsia="PMingLiU" w:hAnsi="Times New Roman" w:cs="Times New Roman"/>
          <w:sz w:val="24"/>
          <w:szCs w:val="24"/>
          <w:lang w:eastAsia="zh-TW"/>
        </w:rPr>
        <w:t xml:space="preserve"> Letson</w:t>
      </w:r>
      <w:r w:rsidR="00D30238">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2013) have called for stronger roles of </w:t>
      </w:r>
      <w:r w:rsidR="00765A7D">
        <w:rPr>
          <w:rFonts w:ascii="Times New Roman" w:eastAsia="PMingLiU" w:hAnsi="Times New Roman" w:cs="Times New Roman"/>
          <w:sz w:val="24"/>
          <w:szCs w:val="24"/>
          <w:lang w:eastAsia="zh-TW"/>
        </w:rPr>
        <w:t xml:space="preserve">agricultural </w:t>
      </w:r>
      <w:r w:rsidRPr="004040E5">
        <w:rPr>
          <w:rFonts w:ascii="Times New Roman" w:eastAsia="PMingLiU" w:hAnsi="Times New Roman" w:cs="Times New Roman"/>
          <w:sz w:val="24"/>
          <w:szCs w:val="24"/>
          <w:lang w:eastAsia="zh-TW"/>
        </w:rPr>
        <w:t>extension services in supporting adaptation</w:t>
      </w:r>
      <w:r w:rsidR="00C948BF">
        <w:rPr>
          <w:rFonts w:ascii="Times New Roman" w:eastAsia="PMingLiU" w:hAnsi="Times New Roman" w:cs="Times New Roman"/>
          <w:sz w:val="24"/>
          <w:szCs w:val="24"/>
          <w:lang w:eastAsia="zh-TW"/>
        </w:rPr>
        <w:t xml:space="preserve"> to climate change in all sectors</w:t>
      </w:r>
      <w:r w:rsidRPr="004040E5">
        <w:rPr>
          <w:rFonts w:ascii="Times New Roman" w:eastAsia="PMingLiU" w:hAnsi="Times New Roman" w:cs="Times New Roman"/>
          <w:sz w:val="24"/>
          <w:szCs w:val="24"/>
          <w:lang w:eastAsia="zh-TW"/>
        </w:rPr>
        <w:t xml:space="preserve"> but particularly in the agricultural sector. However, there is still a dearth of information and research on the perception</w:t>
      </w:r>
      <w:r w:rsidR="00883B6D">
        <w:rPr>
          <w:rFonts w:ascii="Times New Roman" w:eastAsia="PMingLiU" w:hAnsi="Times New Roman" w:cs="Times New Roman"/>
          <w:sz w:val="24"/>
          <w:szCs w:val="24"/>
          <w:lang w:eastAsia="zh-TW"/>
        </w:rPr>
        <w:t xml:space="preserve">s of the smallholder farmers on </w:t>
      </w:r>
      <w:r w:rsidR="00C948BF">
        <w:rPr>
          <w:rFonts w:ascii="Times New Roman" w:eastAsia="PMingLiU" w:hAnsi="Times New Roman" w:cs="Times New Roman"/>
          <w:sz w:val="24"/>
          <w:szCs w:val="24"/>
          <w:lang w:eastAsia="zh-TW"/>
        </w:rPr>
        <w:t>the importance</w:t>
      </w:r>
      <w:r w:rsidRPr="004040E5">
        <w:rPr>
          <w:rFonts w:ascii="Times New Roman" w:eastAsia="PMingLiU" w:hAnsi="Times New Roman" w:cs="Times New Roman"/>
          <w:sz w:val="24"/>
          <w:szCs w:val="24"/>
          <w:lang w:eastAsia="zh-TW"/>
        </w:rPr>
        <w:t xml:space="preserve"> of </w:t>
      </w:r>
      <w:r w:rsidR="00765A7D">
        <w:rPr>
          <w:rFonts w:ascii="Times New Roman" w:eastAsia="PMingLiU" w:hAnsi="Times New Roman" w:cs="Times New Roman"/>
          <w:sz w:val="24"/>
          <w:szCs w:val="24"/>
          <w:lang w:eastAsia="zh-TW"/>
        </w:rPr>
        <w:t xml:space="preserve">agricultural </w:t>
      </w:r>
      <w:r w:rsidRPr="004040E5">
        <w:rPr>
          <w:rFonts w:ascii="Times New Roman" w:eastAsia="PMingLiU" w:hAnsi="Times New Roman" w:cs="Times New Roman"/>
          <w:sz w:val="24"/>
          <w:szCs w:val="24"/>
          <w:lang w:eastAsia="zh-TW"/>
        </w:rPr>
        <w:t>extension services for adaptation to climate change and increased productivity</w:t>
      </w:r>
      <w:r w:rsidR="00883B6D">
        <w:rPr>
          <w:rFonts w:ascii="Times New Roman" w:eastAsia="PMingLiU" w:hAnsi="Times New Roman" w:cs="Times New Roman"/>
          <w:sz w:val="24"/>
          <w:szCs w:val="24"/>
          <w:lang w:eastAsia="zh-TW"/>
        </w:rPr>
        <w:t>,</w:t>
      </w:r>
      <w:r w:rsidRPr="004040E5">
        <w:rPr>
          <w:rFonts w:ascii="Times New Roman" w:eastAsia="PMingLiU" w:hAnsi="Times New Roman" w:cs="Times New Roman"/>
          <w:sz w:val="24"/>
          <w:szCs w:val="24"/>
          <w:lang w:eastAsia="zh-TW"/>
        </w:rPr>
        <w:t xml:space="preserve"> to which the</w:t>
      </w:r>
      <w:r>
        <w:rPr>
          <w:rFonts w:ascii="Times New Roman" w:eastAsia="PMingLiU" w:hAnsi="Times New Roman" w:cs="Times New Roman"/>
          <w:sz w:val="24"/>
          <w:szCs w:val="24"/>
          <w:lang w:eastAsia="zh-TW"/>
        </w:rPr>
        <w:t xml:space="preserve"> study seeks to explore</w:t>
      </w:r>
      <w:r w:rsidR="00A32491">
        <w:rPr>
          <w:rFonts w:ascii="Times New Roman" w:eastAsia="PMingLiU" w:hAnsi="Times New Roman" w:cs="Times New Roman"/>
          <w:sz w:val="24"/>
          <w:szCs w:val="24"/>
          <w:lang w:eastAsia="zh-TW"/>
        </w:rPr>
        <w:t>.</w:t>
      </w:r>
    </w:p>
    <w:p w14:paraId="5D67DB7F" w14:textId="3E50535D" w:rsidR="005348E0" w:rsidRDefault="001141E6" w:rsidP="008A383C">
      <w:pPr>
        <w:spacing w:before="100" w:beforeAutospacing="1" w:line="360" w:lineRule="auto"/>
        <w:jc w:val="both"/>
        <w:rPr>
          <w:rFonts w:ascii="Times New Roman" w:eastAsia="PMingLiU" w:hAnsi="Times New Roman" w:cs="Times New Roman"/>
          <w:sz w:val="24"/>
          <w:szCs w:val="24"/>
          <w:lang w:eastAsia="zh-TW"/>
        </w:rPr>
      </w:pPr>
      <w:r w:rsidRPr="001141E6">
        <w:rPr>
          <w:rFonts w:ascii="Times New Roman" w:eastAsia="PMingLiU" w:hAnsi="Times New Roman" w:cs="Times New Roman"/>
          <w:sz w:val="24"/>
          <w:szCs w:val="24"/>
          <w:lang w:eastAsia="zh-TW"/>
        </w:rPr>
        <w:t>Furthermore, the role</w:t>
      </w:r>
      <w:r w:rsidR="00461862">
        <w:rPr>
          <w:rFonts w:ascii="Times New Roman" w:eastAsia="PMingLiU" w:hAnsi="Times New Roman" w:cs="Times New Roman"/>
          <w:sz w:val="24"/>
          <w:szCs w:val="24"/>
          <w:lang w:eastAsia="zh-TW"/>
        </w:rPr>
        <w:t>s</w:t>
      </w:r>
      <w:r w:rsidRPr="001141E6">
        <w:rPr>
          <w:rFonts w:ascii="Times New Roman" w:eastAsia="PMingLiU" w:hAnsi="Times New Roman" w:cs="Times New Roman"/>
          <w:sz w:val="24"/>
          <w:szCs w:val="24"/>
          <w:lang w:eastAsia="zh-TW"/>
        </w:rPr>
        <w:t xml:space="preserve"> o</w:t>
      </w:r>
      <w:r w:rsidR="00461862">
        <w:rPr>
          <w:rFonts w:ascii="Times New Roman" w:eastAsia="PMingLiU" w:hAnsi="Times New Roman" w:cs="Times New Roman"/>
          <w:sz w:val="24"/>
          <w:szCs w:val="24"/>
          <w:lang w:eastAsia="zh-TW"/>
        </w:rPr>
        <w:t>f agricultural extension agents</w:t>
      </w:r>
      <w:r w:rsidRPr="001141E6">
        <w:rPr>
          <w:rFonts w:ascii="Times New Roman" w:eastAsia="PMingLiU" w:hAnsi="Times New Roman" w:cs="Times New Roman"/>
          <w:sz w:val="24"/>
          <w:szCs w:val="24"/>
          <w:lang w:eastAsia="zh-TW"/>
        </w:rPr>
        <w:t xml:space="preserve"> in formally transferring new agricultural discoveries, </w:t>
      </w:r>
      <w:r w:rsidR="00200D8B">
        <w:rPr>
          <w:rFonts w:ascii="Times New Roman" w:eastAsia="PMingLiU" w:hAnsi="Times New Roman" w:cs="Times New Roman"/>
          <w:sz w:val="24"/>
          <w:szCs w:val="24"/>
          <w:lang w:eastAsia="zh-TW"/>
        </w:rPr>
        <w:t>improved technologies</w:t>
      </w:r>
      <w:r w:rsidRPr="001141E6">
        <w:rPr>
          <w:rFonts w:ascii="Times New Roman" w:eastAsia="PMingLiU" w:hAnsi="Times New Roman" w:cs="Times New Roman"/>
          <w:sz w:val="24"/>
          <w:szCs w:val="24"/>
          <w:lang w:eastAsia="zh-TW"/>
        </w:rPr>
        <w:t xml:space="preserve"> and information to smallholder farmers to assist them in fending off the threats of climate change is well established and well recognized (Ogunlade et al</w:t>
      </w:r>
      <w:r w:rsidR="00D30238">
        <w:rPr>
          <w:rFonts w:ascii="Times New Roman" w:eastAsia="PMingLiU" w:hAnsi="Times New Roman" w:cs="Times New Roman"/>
          <w:sz w:val="24"/>
          <w:szCs w:val="24"/>
          <w:lang w:eastAsia="zh-TW"/>
        </w:rPr>
        <w:t>.</w:t>
      </w:r>
      <w:r w:rsidR="000D1F5B">
        <w:rPr>
          <w:rFonts w:ascii="Times New Roman" w:eastAsia="PMingLiU" w:hAnsi="Times New Roman" w:cs="Times New Roman"/>
          <w:sz w:val="24"/>
          <w:szCs w:val="24"/>
          <w:lang w:eastAsia="zh-TW"/>
        </w:rPr>
        <w:t>,</w:t>
      </w:r>
      <w:r w:rsidRPr="001141E6">
        <w:rPr>
          <w:rFonts w:ascii="Times New Roman" w:eastAsia="PMingLiU" w:hAnsi="Times New Roman" w:cs="Times New Roman"/>
          <w:sz w:val="24"/>
          <w:szCs w:val="24"/>
          <w:lang w:eastAsia="zh-TW"/>
        </w:rPr>
        <w:t xml:space="preserve"> 2014). This transfer is done in order to convince farmers to </w:t>
      </w:r>
      <w:r w:rsidRPr="001141E6">
        <w:rPr>
          <w:rFonts w:ascii="Times New Roman" w:eastAsia="PMingLiU" w:hAnsi="Times New Roman" w:cs="Times New Roman"/>
          <w:sz w:val="24"/>
          <w:szCs w:val="24"/>
          <w:lang w:eastAsia="zh-TW"/>
        </w:rPr>
        <w:lastRenderedPageBreak/>
        <w:t>adopt these new discoveries and adjust their farming systems in order to transform and make the agricultural sector more resilient to climatic stressors. While there is no doubt that, the e</w:t>
      </w:r>
      <w:r w:rsidR="0033323C">
        <w:rPr>
          <w:rFonts w:ascii="Times New Roman" w:eastAsia="PMingLiU" w:hAnsi="Times New Roman" w:cs="Times New Roman"/>
          <w:sz w:val="24"/>
          <w:szCs w:val="24"/>
          <w:lang w:eastAsia="zh-TW"/>
        </w:rPr>
        <w:t>xtension institutions in Ghana play</w:t>
      </w:r>
      <w:r w:rsidR="00274FD7">
        <w:rPr>
          <w:rFonts w:ascii="Times New Roman" w:eastAsia="PMingLiU" w:hAnsi="Times New Roman" w:cs="Times New Roman"/>
          <w:sz w:val="24"/>
          <w:szCs w:val="24"/>
          <w:lang w:eastAsia="zh-TW"/>
        </w:rPr>
        <w:t xml:space="preserve"> important roles</w:t>
      </w:r>
      <w:r w:rsidRPr="001141E6">
        <w:rPr>
          <w:rFonts w:ascii="Times New Roman" w:eastAsia="PMingLiU" w:hAnsi="Times New Roman" w:cs="Times New Roman"/>
          <w:sz w:val="24"/>
          <w:szCs w:val="24"/>
          <w:lang w:eastAsia="zh-TW"/>
        </w:rPr>
        <w:t xml:space="preserve"> in </w:t>
      </w:r>
      <w:r w:rsidR="00274FD7">
        <w:rPr>
          <w:rFonts w:ascii="Times New Roman" w:eastAsia="PMingLiU" w:hAnsi="Times New Roman" w:cs="Times New Roman"/>
          <w:sz w:val="24"/>
          <w:szCs w:val="24"/>
          <w:lang w:eastAsia="zh-TW"/>
        </w:rPr>
        <w:t>the transfer of technologies</w:t>
      </w:r>
      <w:r w:rsidRPr="001141E6">
        <w:rPr>
          <w:rFonts w:ascii="Times New Roman" w:eastAsia="PMingLiU" w:hAnsi="Times New Roman" w:cs="Times New Roman"/>
          <w:sz w:val="24"/>
          <w:szCs w:val="24"/>
          <w:lang w:eastAsia="zh-TW"/>
        </w:rPr>
        <w:t xml:space="preserve"> and </w:t>
      </w:r>
      <w:r w:rsidR="00274FD7">
        <w:rPr>
          <w:rFonts w:ascii="Times New Roman" w:eastAsia="PMingLiU" w:hAnsi="Times New Roman" w:cs="Times New Roman"/>
          <w:sz w:val="24"/>
          <w:szCs w:val="24"/>
          <w:lang w:eastAsia="zh-TW"/>
        </w:rPr>
        <w:t xml:space="preserve">facilitation of climate change </w:t>
      </w:r>
      <w:r w:rsidRPr="001141E6">
        <w:rPr>
          <w:rFonts w:ascii="Times New Roman" w:eastAsia="PMingLiU" w:hAnsi="Times New Roman" w:cs="Times New Roman"/>
          <w:sz w:val="24"/>
          <w:szCs w:val="24"/>
          <w:lang w:eastAsia="zh-TW"/>
        </w:rPr>
        <w:t>ada</w:t>
      </w:r>
      <w:r w:rsidR="00274FD7">
        <w:rPr>
          <w:rFonts w:ascii="Times New Roman" w:eastAsia="PMingLiU" w:hAnsi="Times New Roman" w:cs="Times New Roman"/>
          <w:sz w:val="24"/>
          <w:szCs w:val="24"/>
          <w:lang w:eastAsia="zh-TW"/>
        </w:rPr>
        <w:t>ptation</w:t>
      </w:r>
      <w:r w:rsidRPr="001141E6">
        <w:rPr>
          <w:rFonts w:ascii="Times New Roman" w:eastAsia="PMingLiU" w:hAnsi="Times New Roman" w:cs="Times New Roman"/>
          <w:sz w:val="24"/>
          <w:szCs w:val="24"/>
          <w:lang w:eastAsia="zh-TW"/>
        </w:rPr>
        <w:t>, there remain</w:t>
      </w:r>
      <w:r w:rsidR="00EB4370">
        <w:rPr>
          <w:rFonts w:ascii="Times New Roman" w:eastAsia="PMingLiU" w:hAnsi="Times New Roman" w:cs="Times New Roman"/>
          <w:sz w:val="24"/>
          <w:szCs w:val="24"/>
          <w:lang w:eastAsia="zh-TW"/>
        </w:rPr>
        <w:t>s</w:t>
      </w:r>
      <w:r w:rsidRPr="001141E6">
        <w:rPr>
          <w:rFonts w:ascii="Times New Roman" w:eastAsia="PMingLiU" w:hAnsi="Times New Roman" w:cs="Times New Roman"/>
          <w:sz w:val="24"/>
          <w:szCs w:val="24"/>
          <w:lang w:eastAsia="zh-TW"/>
        </w:rPr>
        <w:t xml:space="preserve"> a paucity of published literature regarding how these institutions actually influence adaptations to climate change in</w:t>
      </w:r>
      <w:r w:rsidR="00BE2C8E">
        <w:rPr>
          <w:rFonts w:ascii="Times New Roman" w:eastAsia="PMingLiU" w:hAnsi="Times New Roman" w:cs="Times New Roman"/>
          <w:sz w:val="24"/>
          <w:szCs w:val="24"/>
          <w:lang w:eastAsia="zh-TW"/>
        </w:rPr>
        <w:t xml:space="preserve"> the remote areas of Ghana</w:t>
      </w:r>
      <w:r w:rsidRPr="001141E6">
        <w:rPr>
          <w:rFonts w:ascii="Times New Roman" w:eastAsia="PMingLiU" w:hAnsi="Times New Roman" w:cs="Times New Roman"/>
          <w:sz w:val="24"/>
          <w:szCs w:val="24"/>
          <w:lang w:eastAsia="zh-TW"/>
        </w:rPr>
        <w:t xml:space="preserve"> part</w:t>
      </w:r>
      <w:r w:rsidR="00274FD7">
        <w:rPr>
          <w:rFonts w:ascii="Times New Roman" w:eastAsia="PMingLiU" w:hAnsi="Times New Roman" w:cs="Times New Roman"/>
          <w:sz w:val="24"/>
          <w:szCs w:val="24"/>
          <w:lang w:eastAsia="zh-TW"/>
        </w:rPr>
        <w:t>icularly with regards to how</w:t>
      </w:r>
      <w:r w:rsidRPr="001141E6">
        <w:rPr>
          <w:rFonts w:ascii="Times New Roman" w:eastAsia="PMingLiU" w:hAnsi="Times New Roman" w:cs="Times New Roman"/>
          <w:sz w:val="24"/>
          <w:szCs w:val="24"/>
          <w:lang w:eastAsia="zh-TW"/>
        </w:rPr>
        <w:t xml:space="preserve"> new technologies and innovations are introduced, how farming practices have changed in response </w:t>
      </w:r>
      <w:r w:rsidR="00274FD7">
        <w:rPr>
          <w:rFonts w:ascii="Times New Roman" w:eastAsia="PMingLiU" w:hAnsi="Times New Roman" w:cs="Times New Roman"/>
          <w:sz w:val="24"/>
          <w:szCs w:val="24"/>
          <w:lang w:eastAsia="zh-TW"/>
        </w:rPr>
        <w:t xml:space="preserve">to the </w:t>
      </w:r>
      <w:r w:rsidRPr="001141E6">
        <w:rPr>
          <w:rFonts w:ascii="Times New Roman" w:eastAsia="PMingLiU" w:hAnsi="Times New Roman" w:cs="Times New Roman"/>
          <w:sz w:val="24"/>
          <w:szCs w:val="24"/>
          <w:lang w:eastAsia="zh-TW"/>
        </w:rPr>
        <w:t xml:space="preserve"> threats of climate change and whether these changes in farming practices can be able to cope with long-term environmental challenges. Although there is an increasing amount of research regarding the significant roles agricultural extension</w:t>
      </w:r>
      <w:r w:rsidR="00E255DC">
        <w:rPr>
          <w:rFonts w:ascii="Times New Roman" w:eastAsia="PMingLiU" w:hAnsi="Times New Roman" w:cs="Times New Roman"/>
          <w:sz w:val="24"/>
          <w:szCs w:val="24"/>
          <w:lang w:eastAsia="zh-TW"/>
        </w:rPr>
        <w:t xml:space="preserve"> service</w:t>
      </w:r>
      <w:r w:rsidR="00150C77">
        <w:rPr>
          <w:rFonts w:ascii="Times New Roman" w:eastAsia="PMingLiU" w:hAnsi="Times New Roman" w:cs="Times New Roman"/>
          <w:sz w:val="24"/>
          <w:szCs w:val="24"/>
          <w:lang w:eastAsia="zh-TW"/>
        </w:rPr>
        <w:t>s</w:t>
      </w:r>
      <w:r w:rsidRPr="001141E6">
        <w:rPr>
          <w:rFonts w:ascii="Times New Roman" w:eastAsia="PMingLiU" w:hAnsi="Times New Roman" w:cs="Times New Roman"/>
          <w:sz w:val="24"/>
          <w:szCs w:val="24"/>
          <w:lang w:eastAsia="zh-TW"/>
        </w:rPr>
        <w:t xml:space="preserve"> play as well as the need for scaling up</w:t>
      </w:r>
      <w:r w:rsidR="00E255DC">
        <w:rPr>
          <w:rFonts w:ascii="Times New Roman" w:eastAsia="PMingLiU" w:hAnsi="Times New Roman" w:cs="Times New Roman"/>
          <w:sz w:val="24"/>
          <w:szCs w:val="24"/>
          <w:lang w:eastAsia="zh-TW"/>
        </w:rPr>
        <w:t xml:space="preserve"> </w:t>
      </w:r>
      <w:r w:rsidR="00E255DC" w:rsidRPr="001141E6">
        <w:rPr>
          <w:rFonts w:ascii="Times New Roman" w:eastAsia="PMingLiU" w:hAnsi="Times New Roman" w:cs="Times New Roman"/>
          <w:sz w:val="24"/>
          <w:szCs w:val="24"/>
          <w:lang w:eastAsia="zh-TW"/>
        </w:rPr>
        <w:t>agricultura</w:t>
      </w:r>
      <w:r w:rsidR="00E255DC">
        <w:rPr>
          <w:rFonts w:ascii="Times New Roman" w:eastAsia="PMingLiU" w:hAnsi="Times New Roman" w:cs="Times New Roman"/>
          <w:sz w:val="24"/>
          <w:szCs w:val="24"/>
          <w:lang w:eastAsia="zh-TW"/>
        </w:rPr>
        <w:t>l</w:t>
      </w:r>
      <w:r w:rsidRPr="001141E6">
        <w:rPr>
          <w:rFonts w:ascii="Times New Roman" w:eastAsia="PMingLiU" w:hAnsi="Times New Roman" w:cs="Times New Roman"/>
          <w:sz w:val="24"/>
          <w:szCs w:val="24"/>
          <w:lang w:eastAsia="zh-TW"/>
        </w:rPr>
        <w:t xml:space="preserve"> extension </w:t>
      </w:r>
      <w:r w:rsidR="00D30238">
        <w:rPr>
          <w:rFonts w:ascii="Times New Roman" w:eastAsia="PMingLiU" w:hAnsi="Times New Roman" w:cs="Times New Roman"/>
          <w:sz w:val="24"/>
          <w:szCs w:val="24"/>
          <w:lang w:eastAsia="zh-TW"/>
        </w:rPr>
        <w:t>services in the wake of climate</w:t>
      </w:r>
      <w:r w:rsidRPr="001141E6">
        <w:rPr>
          <w:rFonts w:ascii="Times New Roman" w:eastAsia="PMingLiU" w:hAnsi="Times New Roman" w:cs="Times New Roman"/>
          <w:sz w:val="24"/>
          <w:szCs w:val="24"/>
          <w:lang w:eastAsia="zh-TW"/>
        </w:rPr>
        <w:t xml:space="preserve"> threats (Maka et al</w:t>
      </w:r>
      <w:r w:rsidR="00D30238">
        <w:rPr>
          <w:rFonts w:ascii="Times New Roman" w:eastAsia="PMingLiU" w:hAnsi="Times New Roman" w:cs="Times New Roman"/>
          <w:sz w:val="24"/>
          <w:szCs w:val="24"/>
          <w:lang w:eastAsia="zh-TW"/>
        </w:rPr>
        <w:t>.</w:t>
      </w:r>
      <w:r w:rsidRPr="001141E6">
        <w:rPr>
          <w:rFonts w:ascii="Times New Roman" w:eastAsia="PMingLiU" w:hAnsi="Times New Roman" w:cs="Times New Roman"/>
          <w:sz w:val="24"/>
          <w:szCs w:val="24"/>
          <w:lang w:eastAsia="zh-TW"/>
        </w:rPr>
        <w:t>, 2019; Dimelu</w:t>
      </w:r>
      <w:r w:rsidR="00D30238">
        <w:rPr>
          <w:rFonts w:ascii="Times New Roman" w:eastAsia="PMingLiU" w:hAnsi="Times New Roman" w:cs="Times New Roman"/>
          <w:sz w:val="24"/>
          <w:szCs w:val="24"/>
          <w:lang w:eastAsia="zh-TW"/>
        </w:rPr>
        <w:t>.</w:t>
      </w:r>
      <w:r w:rsidRPr="001141E6">
        <w:rPr>
          <w:rFonts w:ascii="Times New Roman" w:eastAsia="PMingLiU" w:hAnsi="Times New Roman" w:cs="Times New Roman"/>
          <w:sz w:val="24"/>
          <w:szCs w:val="24"/>
          <w:lang w:eastAsia="zh-TW"/>
        </w:rPr>
        <w:t xml:space="preserve">, 2016; Ogunlade </w:t>
      </w:r>
      <w:r w:rsidR="00380672">
        <w:rPr>
          <w:rFonts w:ascii="Times New Roman" w:eastAsia="PMingLiU" w:hAnsi="Times New Roman" w:cs="Times New Roman"/>
          <w:sz w:val="24"/>
          <w:szCs w:val="24"/>
          <w:lang w:eastAsia="zh-TW"/>
        </w:rPr>
        <w:t>et al</w:t>
      </w:r>
      <w:r w:rsidR="00D30238">
        <w:rPr>
          <w:rFonts w:ascii="Times New Roman" w:eastAsia="PMingLiU" w:hAnsi="Times New Roman" w:cs="Times New Roman"/>
          <w:sz w:val="24"/>
          <w:szCs w:val="24"/>
          <w:lang w:eastAsia="zh-TW"/>
        </w:rPr>
        <w:t>.</w:t>
      </w:r>
      <w:r w:rsidR="00380672">
        <w:rPr>
          <w:rFonts w:ascii="Times New Roman" w:eastAsia="PMingLiU" w:hAnsi="Times New Roman" w:cs="Times New Roman"/>
          <w:sz w:val="24"/>
          <w:szCs w:val="24"/>
          <w:lang w:eastAsia="zh-TW"/>
        </w:rPr>
        <w:t>, 2014; Aseidu-Darko</w:t>
      </w:r>
      <w:r w:rsidR="00D30238">
        <w:rPr>
          <w:rFonts w:ascii="Times New Roman" w:eastAsia="PMingLiU" w:hAnsi="Times New Roman" w:cs="Times New Roman"/>
          <w:sz w:val="24"/>
          <w:szCs w:val="24"/>
          <w:lang w:eastAsia="zh-TW"/>
        </w:rPr>
        <w:t>.</w:t>
      </w:r>
      <w:r w:rsidR="00380672">
        <w:rPr>
          <w:rFonts w:ascii="Times New Roman" w:eastAsia="PMingLiU" w:hAnsi="Times New Roman" w:cs="Times New Roman"/>
          <w:sz w:val="24"/>
          <w:szCs w:val="24"/>
          <w:lang w:eastAsia="zh-TW"/>
        </w:rPr>
        <w:t>, 2013;</w:t>
      </w:r>
      <w:r w:rsidR="00D30238">
        <w:rPr>
          <w:rFonts w:ascii="Times New Roman" w:eastAsia="PMingLiU" w:hAnsi="Times New Roman" w:cs="Times New Roman"/>
          <w:sz w:val="24"/>
          <w:szCs w:val="24"/>
          <w:lang w:eastAsia="zh-TW"/>
        </w:rPr>
        <w:t xml:space="preserve"> Asare-</w:t>
      </w:r>
      <w:r w:rsidRPr="001141E6">
        <w:rPr>
          <w:rFonts w:ascii="Times New Roman" w:eastAsia="PMingLiU" w:hAnsi="Times New Roman" w:cs="Times New Roman"/>
          <w:sz w:val="24"/>
          <w:szCs w:val="24"/>
          <w:lang w:eastAsia="zh-TW"/>
        </w:rPr>
        <w:t>Nuamah</w:t>
      </w:r>
      <w:r w:rsidR="00D30238">
        <w:rPr>
          <w:rFonts w:ascii="Times New Roman" w:eastAsia="PMingLiU" w:hAnsi="Times New Roman" w:cs="Times New Roman"/>
          <w:sz w:val="24"/>
          <w:szCs w:val="24"/>
          <w:lang w:eastAsia="zh-TW"/>
        </w:rPr>
        <w:t>.</w:t>
      </w:r>
      <w:r w:rsidRPr="001141E6">
        <w:rPr>
          <w:rFonts w:ascii="Times New Roman" w:eastAsia="PMingLiU" w:hAnsi="Times New Roman" w:cs="Times New Roman"/>
          <w:sz w:val="24"/>
          <w:szCs w:val="24"/>
          <w:lang w:eastAsia="zh-TW"/>
        </w:rPr>
        <w:t xml:space="preserve">, 2019), this gap has not been fully explored.  </w:t>
      </w:r>
    </w:p>
    <w:p w14:paraId="5ABA9222" w14:textId="3C7227AC" w:rsidR="00D35F5D" w:rsidRDefault="002D4707" w:rsidP="008A383C">
      <w:pPr>
        <w:spacing w:before="100" w:beforeAutospacing="1" w:line="360" w:lineRule="auto"/>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Even though</w:t>
      </w:r>
      <w:r w:rsidR="003847E2">
        <w:rPr>
          <w:rFonts w:ascii="Times New Roman" w:eastAsia="PMingLiU" w:hAnsi="Times New Roman" w:cs="Times New Roman"/>
          <w:sz w:val="24"/>
          <w:szCs w:val="24"/>
          <w:lang w:eastAsia="zh-TW"/>
        </w:rPr>
        <w:t xml:space="preserve">, </w:t>
      </w:r>
      <w:r w:rsidR="003847E2" w:rsidRPr="001141E6">
        <w:rPr>
          <w:rFonts w:ascii="Times New Roman" w:eastAsia="PMingLiU" w:hAnsi="Times New Roman" w:cs="Times New Roman"/>
          <w:sz w:val="24"/>
          <w:szCs w:val="24"/>
          <w:lang w:eastAsia="zh-TW"/>
        </w:rPr>
        <w:t>agricultura</w:t>
      </w:r>
      <w:r w:rsidR="003847E2">
        <w:rPr>
          <w:rFonts w:ascii="Times New Roman" w:eastAsia="PMingLiU" w:hAnsi="Times New Roman" w:cs="Times New Roman"/>
          <w:sz w:val="24"/>
          <w:szCs w:val="24"/>
          <w:lang w:eastAsia="zh-TW"/>
        </w:rPr>
        <w:t>l</w:t>
      </w:r>
      <w:r w:rsidR="003847E2" w:rsidRPr="00D35F5D">
        <w:rPr>
          <w:rFonts w:ascii="Times New Roman" w:eastAsia="PMingLiU" w:hAnsi="Times New Roman" w:cs="Times New Roman"/>
          <w:sz w:val="24"/>
          <w:szCs w:val="24"/>
          <w:lang w:eastAsia="zh-TW"/>
        </w:rPr>
        <w:t xml:space="preserve"> </w:t>
      </w:r>
      <w:r w:rsidR="003847E2">
        <w:rPr>
          <w:rFonts w:ascii="Times New Roman" w:eastAsia="PMingLiU" w:hAnsi="Times New Roman" w:cs="Times New Roman"/>
          <w:sz w:val="24"/>
          <w:szCs w:val="24"/>
          <w:lang w:eastAsia="zh-TW"/>
        </w:rPr>
        <w:t>e</w:t>
      </w:r>
      <w:r w:rsidR="00D35F5D" w:rsidRPr="00D35F5D">
        <w:rPr>
          <w:rFonts w:ascii="Times New Roman" w:eastAsia="PMingLiU" w:hAnsi="Times New Roman" w:cs="Times New Roman"/>
          <w:sz w:val="24"/>
          <w:szCs w:val="24"/>
          <w:lang w:eastAsia="zh-TW"/>
        </w:rPr>
        <w:t>xtension services have been wi</w:t>
      </w:r>
      <w:r w:rsidR="00F63C15">
        <w:rPr>
          <w:rFonts w:ascii="Times New Roman" w:eastAsia="PMingLiU" w:hAnsi="Times New Roman" w:cs="Times New Roman"/>
          <w:sz w:val="24"/>
          <w:szCs w:val="24"/>
          <w:lang w:eastAsia="zh-TW"/>
        </w:rPr>
        <w:t>dely accepted as</w:t>
      </w:r>
      <w:r w:rsidR="00E15071">
        <w:rPr>
          <w:rFonts w:ascii="Times New Roman" w:eastAsia="PMingLiU" w:hAnsi="Times New Roman" w:cs="Times New Roman"/>
          <w:sz w:val="24"/>
          <w:szCs w:val="24"/>
          <w:lang w:eastAsia="zh-TW"/>
        </w:rPr>
        <w:t xml:space="preserve"> </w:t>
      </w:r>
      <w:r w:rsidR="00DE7FFD">
        <w:rPr>
          <w:rFonts w:ascii="Times New Roman" w:eastAsia="PMingLiU" w:hAnsi="Times New Roman" w:cs="Times New Roman"/>
          <w:sz w:val="24"/>
          <w:szCs w:val="24"/>
          <w:lang w:eastAsia="zh-TW"/>
        </w:rPr>
        <w:t>important tool</w:t>
      </w:r>
      <w:r w:rsidR="00F63C15">
        <w:rPr>
          <w:rFonts w:ascii="Times New Roman" w:eastAsia="PMingLiU" w:hAnsi="Times New Roman" w:cs="Times New Roman"/>
          <w:sz w:val="24"/>
          <w:szCs w:val="24"/>
          <w:lang w:eastAsia="zh-TW"/>
        </w:rPr>
        <w:t>s</w:t>
      </w:r>
      <w:r w:rsidR="00D35F5D" w:rsidRPr="00D35F5D">
        <w:rPr>
          <w:rFonts w:ascii="Times New Roman" w:eastAsia="PMingLiU" w:hAnsi="Times New Roman" w:cs="Times New Roman"/>
          <w:sz w:val="24"/>
          <w:szCs w:val="24"/>
          <w:lang w:eastAsia="zh-TW"/>
        </w:rPr>
        <w:t xml:space="preserve"> in helping vulnerable farmers c</w:t>
      </w:r>
      <w:r w:rsidR="00E15071">
        <w:rPr>
          <w:rFonts w:ascii="Times New Roman" w:eastAsia="PMingLiU" w:hAnsi="Times New Roman" w:cs="Times New Roman"/>
          <w:sz w:val="24"/>
          <w:szCs w:val="24"/>
          <w:lang w:eastAsia="zh-TW"/>
        </w:rPr>
        <w:t>ope with the threats of</w:t>
      </w:r>
      <w:r w:rsidR="00D35F5D" w:rsidRPr="00D35F5D">
        <w:rPr>
          <w:rFonts w:ascii="Times New Roman" w:eastAsia="PMingLiU" w:hAnsi="Times New Roman" w:cs="Times New Roman"/>
          <w:sz w:val="24"/>
          <w:szCs w:val="24"/>
          <w:lang w:eastAsia="zh-TW"/>
        </w:rPr>
        <w:t xml:space="preserve"> extreme </w:t>
      </w:r>
      <w:r w:rsidR="00F63C15">
        <w:rPr>
          <w:rFonts w:ascii="Times New Roman" w:eastAsia="PMingLiU" w:hAnsi="Times New Roman" w:cs="Times New Roman"/>
          <w:sz w:val="24"/>
          <w:szCs w:val="24"/>
          <w:lang w:eastAsia="zh-TW"/>
        </w:rPr>
        <w:t>climate</w:t>
      </w:r>
      <w:r w:rsidR="00E15071">
        <w:rPr>
          <w:rFonts w:ascii="Times New Roman" w:eastAsia="PMingLiU" w:hAnsi="Times New Roman" w:cs="Times New Roman"/>
          <w:sz w:val="24"/>
          <w:szCs w:val="24"/>
          <w:lang w:eastAsia="zh-TW"/>
        </w:rPr>
        <w:t xml:space="preserve"> </w:t>
      </w:r>
      <w:r w:rsidR="00D35F5D" w:rsidRPr="00D35F5D">
        <w:rPr>
          <w:rFonts w:ascii="Times New Roman" w:eastAsia="PMingLiU" w:hAnsi="Times New Roman" w:cs="Times New Roman"/>
          <w:sz w:val="24"/>
          <w:szCs w:val="24"/>
          <w:lang w:eastAsia="zh-TW"/>
        </w:rPr>
        <w:t xml:space="preserve">events, it is observed that, most of the poor and marginalized farmers especially in rural farming communities remain beyond the reach of appropriate </w:t>
      </w:r>
      <w:r w:rsidR="003847E2" w:rsidRPr="001141E6">
        <w:rPr>
          <w:rFonts w:ascii="Times New Roman" w:eastAsia="PMingLiU" w:hAnsi="Times New Roman" w:cs="Times New Roman"/>
          <w:sz w:val="24"/>
          <w:szCs w:val="24"/>
          <w:lang w:eastAsia="zh-TW"/>
        </w:rPr>
        <w:t>agricultura</w:t>
      </w:r>
      <w:r w:rsidR="003847E2">
        <w:rPr>
          <w:rFonts w:ascii="Times New Roman" w:eastAsia="PMingLiU" w:hAnsi="Times New Roman" w:cs="Times New Roman"/>
          <w:sz w:val="24"/>
          <w:szCs w:val="24"/>
          <w:lang w:eastAsia="zh-TW"/>
        </w:rPr>
        <w:t>l</w:t>
      </w:r>
      <w:r w:rsidR="003847E2" w:rsidRPr="00D35F5D">
        <w:rPr>
          <w:rFonts w:ascii="Times New Roman" w:eastAsia="PMingLiU" w:hAnsi="Times New Roman" w:cs="Times New Roman"/>
          <w:sz w:val="24"/>
          <w:szCs w:val="24"/>
          <w:lang w:eastAsia="zh-TW"/>
        </w:rPr>
        <w:t xml:space="preserve"> </w:t>
      </w:r>
      <w:r w:rsidR="00D35F5D" w:rsidRPr="00D35F5D">
        <w:rPr>
          <w:rFonts w:ascii="Times New Roman" w:eastAsia="PMingLiU" w:hAnsi="Times New Roman" w:cs="Times New Roman"/>
          <w:sz w:val="24"/>
          <w:szCs w:val="24"/>
          <w:lang w:eastAsia="zh-TW"/>
        </w:rPr>
        <w:t>extension services (Salam</w:t>
      </w:r>
      <w:r w:rsidR="00D30238">
        <w:rPr>
          <w:rFonts w:ascii="Times New Roman" w:eastAsia="PMingLiU" w:hAnsi="Times New Roman" w:cs="Times New Roman"/>
          <w:sz w:val="24"/>
          <w:szCs w:val="24"/>
          <w:lang w:eastAsia="zh-TW"/>
        </w:rPr>
        <w:t>.</w:t>
      </w:r>
      <w:r w:rsidR="00EC41D2">
        <w:rPr>
          <w:rFonts w:ascii="Times New Roman" w:eastAsia="PMingLiU" w:hAnsi="Times New Roman" w:cs="Times New Roman"/>
          <w:sz w:val="24"/>
          <w:szCs w:val="24"/>
          <w:lang w:eastAsia="zh-TW"/>
        </w:rPr>
        <w:t>,</w:t>
      </w:r>
      <w:r w:rsidR="00D35F5D" w:rsidRPr="00D35F5D">
        <w:rPr>
          <w:rFonts w:ascii="Times New Roman" w:eastAsia="PMingLiU" w:hAnsi="Times New Roman" w:cs="Times New Roman"/>
          <w:sz w:val="24"/>
          <w:szCs w:val="24"/>
          <w:lang w:eastAsia="zh-TW"/>
        </w:rPr>
        <w:t xml:space="preserve"> 2013). Given the threats posed by climate change couple</w:t>
      </w:r>
      <w:r w:rsidR="00D30238">
        <w:rPr>
          <w:rFonts w:ascii="Times New Roman" w:eastAsia="PMingLiU" w:hAnsi="Times New Roman" w:cs="Times New Roman"/>
          <w:sz w:val="24"/>
          <w:szCs w:val="24"/>
          <w:lang w:eastAsia="zh-TW"/>
        </w:rPr>
        <w:t>d</w:t>
      </w:r>
      <w:r w:rsidR="00D35F5D" w:rsidRPr="00D35F5D">
        <w:rPr>
          <w:rFonts w:ascii="Times New Roman" w:eastAsia="PMingLiU" w:hAnsi="Times New Roman" w:cs="Times New Roman"/>
          <w:sz w:val="24"/>
          <w:szCs w:val="24"/>
          <w:lang w:eastAsia="zh-TW"/>
        </w:rPr>
        <w:t xml:space="preserve"> with the high vulnerability levels in many rural farming communities in Less Developed Countries, promoting and improving access to </w:t>
      </w:r>
      <w:r w:rsidR="003847E2" w:rsidRPr="001141E6">
        <w:rPr>
          <w:rFonts w:ascii="Times New Roman" w:eastAsia="PMingLiU" w:hAnsi="Times New Roman" w:cs="Times New Roman"/>
          <w:sz w:val="24"/>
          <w:szCs w:val="24"/>
          <w:lang w:eastAsia="zh-TW"/>
        </w:rPr>
        <w:t>agricultura</w:t>
      </w:r>
      <w:r w:rsidR="003847E2">
        <w:rPr>
          <w:rFonts w:ascii="Times New Roman" w:eastAsia="PMingLiU" w:hAnsi="Times New Roman" w:cs="Times New Roman"/>
          <w:sz w:val="24"/>
          <w:szCs w:val="24"/>
          <w:lang w:eastAsia="zh-TW"/>
        </w:rPr>
        <w:t>l</w:t>
      </w:r>
      <w:r w:rsidR="003847E2" w:rsidRPr="00D35F5D">
        <w:rPr>
          <w:rFonts w:ascii="Times New Roman" w:eastAsia="PMingLiU" w:hAnsi="Times New Roman" w:cs="Times New Roman"/>
          <w:sz w:val="24"/>
          <w:szCs w:val="24"/>
          <w:lang w:eastAsia="zh-TW"/>
        </w:rPr>
        <w:t xml:space="preserve"> </w:t>
      </w:r>
      <w:r w:rsidR="00D35F5D" w:rsidRPr="00D35F5D">
        <w:rPr>
          <w:rFonts w:ascii="Times New Roman" w:eastAsia="PMingLiU" w:hAnsi="Times New Roman" w:cs="Times New Roman"/>
          <w:sz w:val="24"/>
          <w:szCs w:val="24"/>
          <w:lang w:eastAsia="zh-TW"/>
        </w:rPr>
        <w:t>extension services is indispensable as it offer</w:t>
      </w:r>
      <w:r>
        <w:rPr>
          <w:rFonts w:ascii="Times New Roman" w:eastAsia="PMingLiU" w:hAnsi="Times New Roman" w:cs="Times New Roman"/>
          <w:sz w:val="24"/>
          <w:szCs w:val="24"/>
          <w:lang w:eastAsia="zh-TW"/>
        </w:rPr>
        <w:t>s</w:t>
      </w:r>
      <w:r w:rsidR="00D35F5D" w:rsidRPr="00D35F5D">
        <w:rPr>
          <w:rFonts w:ascii="Times New Roman" w:eastAsia="PMingLiU" w:hAnsi="Times New Roman" w:cs="Times New Roman"/>
          <w:sz w:val="24"/>
          <w:szCs w:val="24"/>
          <w:lang w:eastAsia="zh-TW"/>
        </w:rPr>
        <w:t xml:space="preserve"> </w:t>
      </w:r>
      <w:r w:rsidR="00CC18DF">
        <w:rPr>
          <w:rFonts w:ascii="Times New Roman" w:eastAsia="PMingLiU" w:hAnsi="Times New Roman" w:cs="Times New Roman"/>
          <w:sz w:val="24"/>
          <w:szCs w:val="24"/>
          <w:lang w:eastAsia="zh-TW"/>
        </w:rPr>
        <w:t xml:space="preserve">a </w:t>
      </w:r>
      <w:r w:rsidR="00D35F5D" w:rsidRPr="00D35F5D">
        <w:rPr>
          <w:rFonts w:ascii="Times New Roman" w:eastAsia="PMingLiU" w:hAnsi="Times New Roman" w:cs="Times New Roman"/>
          <w:sz w:val="24"/>
          <w:szCs w:val="24"/>
          <w:lang w:eastAsia="zh-TW"/>
        </w:rPr>
        <w:t xml:space="preserve">flow of information and transfer of relevant technologies and innovations aimed at reducing vulnerabilities and improving resilience. Within most of the developing nations particularly Africa, access to </w:t>
      </w:r>
      <w:r w:rsidR="003847E2" w:rsidRPr="001141E6">
        <w:rPr>
          <w:rFonts w:ascii="Times New Roman" w:eastAsia="PMingLiU" w:hAnsi="Times New Roman" w:cs="Times New Roman"/>
          <w:sz w:val="24"/>
          <w:szCs w:val="24"/>
          <w:lang w:eastAsia="zh-TW"/>
        </w:rPr>
        <w:t>agricultura</w:t>
      </w:r>
      <w:r w:rsidR="003847E2">
        <w:rPr>
          <w:rFonts w:ascii="Times New Roman" w:eastAsia="PMingLiU" w:hAnsi="Times New Roman" w:cs="Times New Roman"/>
          <w:sz w:val="24"/>
          <w:szCs w:val="24"/>
          <w:lang w:eastAsia="zh-TW"/>
        </w:rPr>
        <w:t>l</w:t>
      </w:r>
      <w:r w:rsidR="003847E2" w:rsidRPr="00D35F5D">
        <w:rPr>
          <w:rFonts w:ascii="Times New Roman" w:eastAsia="PMingLiU" w:hAnsi="Times New Roman" w:cs="Times New Roman"/>
          <w:sz w:val="24"/>
          <w:szCs w:val="24"/>
          <w:lang w:eastAsia="zh-TW"/>
        </w:rPr>
        <w:t xml:space="preserve"> </w:t>
      </w:r>
      <w:r w:rsidR="00D35F5D" w:rsidRPr="00D35F5D">
        <w:rPr>
          <w:rFonts w:ascii="Times New Roman" w:eastAsia="PMingLiU" w:hAnsi="Times New Roman" w:cs="Times New Roman"/>
          <w:sz w:val="24"/>
          <w:szCs w:val="24"/>
          <w:lang w:eastAsia="zh-TW"/>
        </w:rPr>
        <w:t>extension services is still very low and many studies have attributed this to poor economic condition</w:t>
      </w:r>
      <w:r w:rsidR="00CC18DF">
        <w:rPr>
          <w:rFonts w:ascii="Times New Roman" w:eastAsia="PMingLiU" w:hAnsi="Times New Roman" w:cs="Times New Roman"/>
          <w:sz w:val="24"/>
          <w:szCs w:val="24"/>
          <w:lang w:eastAsia="zh-TW"/>
        </w:rPr>
        <w:t>s</w:t>
      </w:r>
      <w:r w:rsidR="00D35F5D" w:rsidRPr="00D35F5D">
        <w:rPr>
          <w:rFonts w:ascii="Times New Roman" w:eastAsia="PMingLiU" w:hAnsi="Times New Roman" w:cs="Times New Roman"/>
          <w:sz w:val="24"/>
          <w:szCs w:val="24"/>
          <w:lang w:eastAsia="zh-TW"/>
        </w:rPr>
        <w:t xml:space="preserve"> among the majority of the smallholder farmers. The focus of the majority of these studies is on how access to </w:t>
      </w:r>
      <w:r w:rsidR="003847E2" w:rsidRPr="001141E6">
        <w:rPr>
          <w:rFonts w:ascii="Times New Roman" w:eastAsia="PMingLiU" w:hAnsi="Times New Roman" w:cs="Times New Roman"/>
          <w:sz w:val="24"/>
          <w:szCs w:val="24"/>
          <w:lang w:eastAsia="zh-TW"/>
        </w:rPr>
        <w:t>agricultura</w:t>
      </w:r>
      <w:r w:rsidR="003847E2">
        <w:rPr>
          <w:rFonts w:ascii="Times New Roman" w:eastAsia="PMingLiU" w:hAnsi="Times New Roman" w:cs="Times New Roman"/>
          <w:sz w:val="24"/>
          <w:szCs w:val="24"/>
          <w:lang w:eastAsia="zh-TW"/>
        </w:rPr>
        <w:t>l</w:t>
      </w:r>
      <w:r w:rsidR="003847E2" w:rsidRPr="00D35F5D">
        <w:rPr>
          <w:rFonts w:ascii="Times New Roman" w:eastAsia="PMingLiU" w:hAnsi="Times New Roman" w:cs="Times New Roman"/>
          <w:sz w:val="24"/>
          <w:szCs w:val="24"/>
          <w:lang w:eastAsia="zh-TW"/>
        </w:rPr>
        <w:t xml:space="preserve"> </w:t>
      </w:r>
      <w:r w:rsidR="00D35F5D" w:rsidRPr="00D35F5D">
        <w:rPr>
          <w:rFonts w:ascii="Times New Roman" w:eastAsia="PMingLiU" w:hAnsi="Times New Roman" w:cs="Times New Roman"/>
          <w:sz w:val="24"/>
          <w:szCs w:val="24"/>
          <w:lang w:eastAsia="zh-TW"/>
        </w:rPr>
        <w:t>extension services is restricted by poor socio</w:t>
      </w:r>
      <w:r w:rsidR="00D30238">
        <w:rPr>
          <w:rFonts w:ascii="Times New Roman" w:eastAsia="PMingLiU" w:hAnsi="Times New Roman" w:cs="Times New Roman"/>
          <w:sz w:val="24"/>
          <w:szCs w:val="24"/>
          <w:lang w:eastAsia="zh-TW"/>
        </w:rPr>
        <w:t>-</w:t>
      </w:r>
      <w:r w:rsidR="00D35F5D" w:rsidRPr="00D35F5D">
        <w:rPr>
          <w:rFonts w:ascii="Times New Roman" w:eastAsia="PMingLiU" w:hAnsi="Times New Roman" w:cs="Times New Roman"/>
          <w:sz w:val="24"/>
          <w:szCs w:val="24"/>
          <w:lang w:eastAsia="zh-TW"/>
        </w:rPr>
        <w:t>economic conditions; however, it has not been fully explored whether cha</w:t>
      </w:r>
      <w:r w:rsidR="0033323C">
        <w:rPr>
          <w:rFonts w:ascii="Times New Roman" w:eastAsia="PMingLiU" w:hAnsi="Times New Roman" w:cs="Times New Roman"/>
          <w:sz w:val="24"/>
          <w:szCs w:val="24"/>
          <w:lang w:eastAsia="zh-TW"/>
        </w:rPr>
        <w:t>nges in socio</w:t>
      </w:r>
      <w:r w:rsidR="00D30238">
        <w:rPr>
          <w:rFonts w:ascii="Times New Roman" w:eastAsia="PMingLiU" w:hAnsi="Times New Roman" w:cs="Times New Roman"/>
          <w:sz w:val="24"/>
          <w:szCs w:val="24"/>
          <w:lang w:eastAsia="zh-TW"/>
        </w:rPr>
        <w:t>-</w:t>
      </w:r>
      <w:r w:rsidR="0033323C">
        <w:rPr>
          <w:rFonts w:ascii="Times New Roman" w:eastAsia="PMingLiU" w:hAnsi="Times New Roman" w:cs="Times New Roman"/>
          <w:sz w:val="24"/>
          <w:szCs w:val="24"/>
          <w:lang w:eastAsia="zh-TW"/>
        </w:rPr>
        <w:t>economic characteristics</w:t>
      </w:r>
      <w:r w:rsidR="00D35F5D" w:rsidRPr="00D35F5D">
        <w:rPr>
          <w:rFonts w:ascii="Times New Roman" w:eastAsia="PMingLiU" w:hAnsi="Times New Roman" w:cs="Times New Roman"/>
          <w:sz w:val="24"/>
          <w:szCs w:val="24"/>
          <w:lang w:eastAsia="zh-TW"/>
        </w:rPr>
        <w:t xml:space="preserve"> also affect access to</w:t>
      </w:r>
      <w:r w:rsidR="003847E2">
        <w:rPr>
          <w:rFonts w:ascii="Times New Roman" w:eastAsia="PMingLiU" w:hAnsi="Times New Roman" w:cs="Times New Roman"/>
          <w:sz w:val="24"/>
          <w:szCs w:val="24"/>
          <w:lang w:eastAsia="zh-TW"/>
        </w:rPr>
        <w:t xml:space="preserve"> </w:t>
      </w:r>
      <w:r w:rsidR="003847E2" w:rsidRPr="001141E6">
        <w:rPr>
          <w:rFonts w:ascii="Times New Roman" w:eastAsia="PMingLiU" w:hAnsi="Times New Roman" w:cs="Times New Roman"/>
          <w:sz w:val="24"/>
          <w:szCs w:val="24"/>
          <w:lang w:eastAsia="zh-TW"/>
        </w:rPr>
        <w:t>agricultura</w:t>
      </w:r>
      <w:r w:rsidR="003847E2">
        <w:rPr>
          <w:rFonts w:ascii="Times New Roman" w:eastAsia="PMingLiU" w:hAnsi="Times New Roman" w:cs="Times New Roman"/>
          <w:sz w:val="24"/>
          <w:szCs w:val="24"/>
          <w:lang w:eastAsia="zh-TW"/>
        </w:rPr>
        <w:t>l</w:t>
      </w:r>
      <w:r w:rsidR="00D35F5D" w:rsidRPr="00D35F5D">
        <w:rPr>
          <w:rFonts w:ascii="Times New Roman" w:eastAsia="PMingLiU" w:hAnsi="Times New Roman" w:cs="Times New Roman"/>
          <w:sz w:val="24"/>
          <w:szCs w:val="24"/>
          <w:lang w:eastAsia="zh-TW"/>
        </w:rPr>
        <w:t xml:space="preserve"> extension services, and this is where the current study hopes to also </w:t>
      </w:r>
      <w:r w:rsidR="003847E2" w:rsidRPr="00D35F5D">
        <w:rPr>
          <w:rFonts w:ascii="Times New Roman" w:eastAsia="PMingLiU" w:hAnsi="Times New Roman" w:cs="Times New Roman"/>
          <w:sz w:val="24"/>
          <w:szCs w:val="24"/>
          <w:lang w:eastAsia="zh-TW"/>
        </w:rPr>
        <w:t>contribute</w:t>
      </w:r>
      <w:r w:rsidR="00D35F5D" w:rsidRPr="00D35F5D">
        <w:rPr>
          <w:rFonts w:ascii="Times New Roman" w:eastAsia="PMingLiU" w:hAnsi="Times New Roman" w:cs="Times New Roman"/>
          <w:sz w:val="24"/>
          <w:szCs w:val="24"/>
          <w:lang w:eastAsia="zh-TW"/>
        </w:rPr>
        <w:t>.</w:t>
      </w:r>
    </w:p>
    <w:p w14:paraId="194D19A9" w14:textId="4BBF9CF9" w:rsidR="005348E0" w:rsidRDefault="00111E21" w:rsidP="008A383C">
      <w:pPr>
        <w:spacing w:before="100" w:beforeAutospacing="1" w:line="360" w:lineRule="auto"/>
        <w:jc w:val="both"/>
        <w:rPr>
          <w:rFonts w:ascii="Times New Roman" w:eastAsia="PMingLiU" w:hAnsi="Times New Roman" w:cs="Times New Roman"/>
          <w:sz w:val="24"/>
          <w:szCs w:val="24"/>
          <w:lang w:eastAsia="zh-TW"/>
        </w:rPr>
      </w:pPr>
      <w:r w:rsidRPr="00111E21">
        <w:rPr>
          <w:rFonts w:ascii="Times New Roman" w:eastAsia="PMingLiU" w:hAnsi="Times New Roman" w:cs="Times New Roman"/>
          <w:sz w:val="24"/>
          <w:szCs w:val="24"/>
          <w:lang w:eastAsia="zh-TW"/>
        </w:rPr>
        <w:t>In Ghana, there have been instances where many researches (SEND Gh</w:t>
      </w:r>
      <w:r w:rsidR="007C2931">
        <w:rPr>
          <w:rFonts w:ascii="Times New Roman" w:eastAsia="PMingLiU" w:hAnsi="Times New Roman" w:cs="Times New Roman"/>
          <w:sz w:val="24"/>
          <w:szCs w:val="24"/>
          <w:lang w:eastAsia="zh-TW"/>
        </w:rPr>
        <w:t>ana</w:t>
      </w:r>
      <w:r w:rsidR="00650A7A">
        <w:rPr>
          <w:rFonts w:ascii="Times New Roman" w:eastAsia="PMingLiU" w:hAnsi="Times New Roman" w:cs="Times New Roman"/>
          <w:sz w:val="24"/>
          <w:szCs w:val="24"/>
          <w:lang w:eastAsia="zh-TW"/>
        </w:rPr>
        <w:t>.</w:t>
      </w:r>
      <w:r w:rsidR="0033323C">
        <w:rPr>
          <w:rFonts w:ascii="Times New Roman" w:eastAsia="PMingLiU" w:hAnsi="Times New Roman" w:cs="Times New Roman"/>
          <w:sz w:val="24"/>
          <w:szCs w:val="24"/>
          <w:lang w:eastAsia="zh-TW"/>
        </w:rPr>
        <w:t>,</w:t>
      </w:r>
      <w:r w:rsidR="007C2931">
        <w:rPr>
          <w:rFonts w:ascii="Times New Roman" w:eastAsia="PMingLiU" w:hAnsi="Times New Roman" w:cs="Times New Roman"/>
          <w:sz w:val="24"/>
          <w:szCs w:val="24"/>
          <w:lang w:eastAsia="zh-TW"/>
        </w:rPr>
        <w:t xml:space="preserve"> 2014; McNamara et al</w:t>
      </w:r>
      <w:r w:rsidR="00650A7A">
        <w:rPr>
          <w:rFonts w:ascii="Times New Roman" w:eastAsia="PMingLiU" w:hAnsi="Times New Roman" w:cs="Times New Roman"/>
          <w:sz w:val="24"/>
          <w:szCs w:val="24"/>
          <w:lang w:eastAsia="zh-TW"/>
        </w:rPr>
        <w:t>.</w:t>
      </w:r>
      <w:r w:rsidR="007C2931">
        <w:rPr>
          <w:rFonts w:ascii="Times New Roman" w:eastAsia="PMingLiU" w:hAnsi="Times New Roman" w:cs="Times New Roman"/>
          <w:sz w:val="24"/>
          <w:szCs w:val="24"/>
          <w:lang w:eastAsia="zh-TW"/>
        </w:rPr>
        <w:t>, 2014)</w:t>
      </w:r>
      <w:r w:rsidRPr="00111E21">
        <w:rPr>
          <w:rFonts w:ascii="Times New Roman" w:eastAsia="PMingLiU" w:hAnsi="Times New Roman" w:cs="Times New Roman"/>
          <w:sz w:val="24"/>
          <w:szCs w:val="24"/>
          <w:lang w:eastAsia="zh-TW"/>
        </w:rPr>
        <w:t xml:space="preserve"> have commented on the country's unsatisfactory </w:t>
      </w:r>
      <w:r w:rsidR="008305D4" w:rsidRPr="001141E6">
        <w:rPr>
          <w:rFonts w:ascii="Times New Roman" w:eastAsia="PMingLiU" w:hAnsi="Times New Roman" w:cs="Times New Roman"/>
          <w:sz w:val="24"/>
          <w:szCs w:val="24"/>
          <w:lang w:eastAsia="zh-TW"/>
        </w:rPr>
        <w:t>agricultura</w:t>
      </w:r>
      <w:r w:rsidR="008305D4">
        <w:rPr>
          <w:rFonts w:ascii="Times New Roman" w:eastAsia="PMingLiU" w:hAnsi="Times New Roman" w:cs="Times New Roman"/>
          <w:sz w:val="24"/>
          <w:szCs w:val="24"/>
          <w:lang w:eastAsia="zh-TW"/>
        </w:rPr>
        <w:t>l</w:t>
      </w:r>
      <w:r w:rsidR="008305D4" w:rsidRPr="00D35F5D">
        <w:rPr>
          <w:rFonts w:ascii="Times New Roman" w:eastAsia="PMingLiU" w:hAnsi="Times New Roman" w:cs="Times New Roman"/>
          <w:sz w:val="24"/>
          <w:szCs w:val="24"/>
          <w:lang w:eastAsia="zh-TW"/>
        </w:rPr>
        <w:t xml:space="preserve"> </w:t>
      </w:r>
      <w:r w:rsidR="007C2931">
        <w:rPr>
          <w:rFonts w:ascii="Times New Roman" w:eastAsia="PMingLiU" w:hAnsi="Times New Roman" w:cs="Times New Roman"/>
          <w:sz w:val="24"/>
          <w:szCs w:val="24"/>
          <w:lang w:eastAsia="zh-TW"/>
        </w:rPr>
        <w:t>extension results. As</w:t>
      </w:r>
      <w:r w:rsidRPr="00111E21">
        <w:rPr>
          <w:rFonts w:ascii="Times New Roman" w:eastAsia="PMingLiU" w:hAnsi="Times New Roman" w:cs="Times New Roman"/>
          <w:sz w:val="24"/>
          <w:szCs w:val="24"/>
          <w:lang w:eastAsia="zh-TW"/>
        </w:rPr>
        <w:t xml:space="preserve"> a result</w:t>
      </w:r>
      <w:r w:rsidR="007C2931">
        <w:rPr>
          <w:rFonts w:ascii="Times New Roman" w:eastAsia="PMingLiU" w:hAnsi="Times New Roman" w:cs="Times New Roman"/>
          <w:sz w:val="24"/>
          <w:szCs w:val="24"/>
          <w:lang w:eastAsia="zh-TW"/>
        </w:rPr>
        <w:t>,</w:t>
      </w:r>
      <w:r w:rsidRPr="00111E21">
        <w:rPr>
          <w:rFonts w:ascii="Times New Roman" w:eastAsia="PMingLiU" w:hAnsi="Times New Roman" w:cs="Times New Roman"/>
          <w:sz w:val="24"/>
          <w:szCs w:val="24"/>
          <w:lang w:eastAsia="zh-TW"/>
        </w:rPr>
        <w:t xml:space="preserve"> there have been many studies that attempt</w:t>
      </w:r>
      <w:r w:rsidR="00116BAC">
        <w:rPr>
          <w:rFonts w:ascii="Times New Roman" w:eastAsia="PMingLiU" w:hAnsi="Times New Roman" w:cs="Times New Roman"/>
          <w:sz w:val="24"/>
          <w:szCs w:val="24"/>
          <w:lang w:eastAsia="zh-TW"/>
        </w:rPr>
        <w:t>ed</w:t>
      </w:r>
      <w:r w:rsidRPr="00111E21">
        <w:rPr>
          <w:rFonts w:ascii="Times New Roman" w:eastAsia="PMingLiU" w:hAnsi="Times New Roman" w:cs="Times New Roman"/>
          <w:sz w:val="24"/>
          <w:szCs w:val="24"/>
          <w:lang w:eastAsia="zh-TW"/>
        </w:rPr>
        <w:t xml:space="preserve"> to inv</w:t>
      </w:r>
      <w:r w:rsidR="00116BAC">
        <w:rPr>
          <w:rFonts w:ascii="Times New Roman" w:eastAsia="PMingLiU" w:hAnsi="Times New Roman" w:cs="Times New Roman"/>
          <w:sz w:val="24"/>
          <w:szCs w:val="24"/>
          <w:lang w:eastAsia="zh-TW"/>
        </w:rPr>
        <w:t>estigate the challenges</w:t>
      </w:r>
      <w:r w:rsidR="008305D4">
        <w:rPr>
          <w:rFonts w:ascii="Times New Roman" w:eastAsia="PMingLiU" w:hAnsi="Times New Roman" w:cs="Times New Roman"/>
          <w:sz w:val="24"/>
          <w:szCs w:val="24"/>
          <w:lang w:eastAsia="zh-TW"/>
        </w:rPr>
        <w:t xml:space="preserve"> facing the </w:t>
      </w:r>
      <w:r w:rsidR="008305D4" w:rsidRPr="001141E6">
        <w:rPr>
          <w:rFonts w:ascii="Times New Roman" w:eastAsia="PMingLiU" w:hAnsi="Times New Roman" w:cs="Times New Roman"/>
          <w:sz w:val="24"/>
          <w:szCs w:val="24"/>
          <w:lang w:eastAsia="zh-TW"/>
        </w:rPr>
        <w:t>agricultura</w:t>
      </w:r>
      <w:r w:rsidR="008305D4">
        <w:rPr>
          <w:rFonts w:ascii="Times New Roman" w:eastAsia="PMingLiU" w:hAnsi="Times New Roman" w:cs="Times New Roman"/>
          <w:sz w:val="24"/>
          <w:szCs w:val="24"/>
          <w:lang w:eastAsia="zh-TW"/>
        </w:rPr>
        <w:t>l extension s</w:t>
      </w:r>
      <w:r w:rsidR="008305D4" w:rsidRPr="00111E21">
        <w:rPr>
          <w:rFonts w:ascii="Times New Roman" w:eastAsia="PMingLiU" w:hAnsi="Times New Roman" w:cs="Times New Roman"/>
          <w:sz w:val="24"/>
          <w:szCs w:val="24"/>
          <w:lang w:eastAsia="zh-TW"/>
        </w:rPr>
        <w:t>ystem</w:t>
      </w:r>
      <w:r w:rsidRPr="00111E21">
        <w:rPr>
          <w:rFonts w:ascii="Times New Roman" w:eastAsia="PMingLiU" w:hAnsi="Times New Roman" w:cs="Times New Roman"/>
          <w:sz w:val="24"/>
          <w:szCs w:val="24"/>
          <w:lang w:eastAsia="zh-TW"/>
        </w:rPr>
        <w:t xml:space="preserve">. While some studies cited lack of </w:t>
      </w:r>
      <w:r w:rsidRPr="00111E21">
        <w:rPr>
          <w:rFonts w:ascii="Times New Roman" w:eastAsia="PMingLiU" w:hAnsi="Times New Roman" w:cs="Times New Roman"/>
          <w:sz w:val="24"/>
          <w:szCs w:val="24"/>
          <w:lang w:eastAsia="zh-TW"/>
        </w:rPr>
        <w:lastRenderedPageBreak/>
        <w:t>expertis</w:t>
      </w:r>
      <w:r w:rsidR="007C2931">
        <w:rPr>
          <w:rFonts w:ascii="Times New Roman" w:eastAsia="PMingLiU" w:hAnsi="Times New Roman" w:cs="Times New Roman"/>
          <w:sz w:val="24"/>
          <w:szCs w:val="24"/>
          <w:lang w:eastAsia="zh-TW"/>
        </w:rPr>
        <w:t xml:space="preserve">e, underfunding, and </w:t>
      </w:r>
      <w:r w:rsidRPr="00111E21">
        <w:rPr>
          <w:rFonts w:ascii="Times New Roman" w:eastAsia="PMingLiU" w:hAnsi="Times New Roman" w:cs="Times New Roman"/>
          <w:sz w:val="24"/>
          <w:szCs w:val="24"/>
          <w:lang w:eastAsia="zh-TW"/>
        </w:rPr>
        <w:t xml:space="preserve">lack </w:t>
      </w:r>
      <w:r w:rsidR="007C2931">
        <w:rPr>
          <w:rFonts w:ascii="Times New Roman" w:eastAsia="PMingLiU" w:hAnsi="Times New Roman" w:cs="Times New Roman"/>
          <w:sz w:val="24"/>
          <w:szCs w:val="24"/>
          <w:lang w:eastAsia="zh-TW"/>
        </w:rPr>
        <w:t>of human capacity</w:t>
      </w:r>
      <w:r w:rsidRPr="00111E21">
        <w:rPr>
          <w:rFonts w:ascii="Times New Roman" w:eastAsia="PMingLiU" w:hAnsi="Times New Roman" w:cs="Times New Roman"/>
          <w:sz w:val="24"/>
          <w:szCs w:val="24"/>
          <w:lang w:eastAsia="zh-TW"/>
        </w:rPr>
        <w:t xml:space="preserve">, as the main factors </w:t>
      </w:r>
      <w:r w:rsidR="007C2931" w:rsidRPr="00111E21">
        <w:rPr>
          <w:rFonts w:ascii="Times New Roman" w:eastAsia="PMingLiU" w:hAnsi="Times New Roman" w:cs="Times New Roman"/>
          <w:sz w:val="24"/>
          <w:szCs w:val="24"/>
          <w:lang w:eastAsia="zh-TW"/>
        </w:rPr>
        <w:t>affecting</w:t>
      </w:r>
      <w:r w:rsidRPr="00111E21">
        <w:rPr>
          <w:rFonts w:ascii="Times New Roman" w:eastAsia="PMingLiU" w:hAnsi="Times New Roman" w:cs="Times New Roman"/>
          <w:sz w:val="24"/>
          <w:szCs w:val="24"/>
          <w:lang w:eastAsia="zh-TW"/>
        </w:rPr>
        <w:t xml:space="preserve"> the success of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 services (Dimelu</w:t>
      </w:r>
      <w:r w:rsidR="00650A7A">
        <w:rPr>
          <w:rFonts w:ascii="Times New Roman" w:eastAsia="PMingLiU" w:hAnsi="Times New Roman" w:cs="Times New Roman"/>
          <w:sz w:val="24"/>
          <w:szCs w:val="24"/>
          <w:lang w:eastAsia="zh-TW"/>
        </w:rPr>
        <w:t>.</w:t>
      </w:r>
      <w:r w:rsidR="0033323C">
        <w:rPr>
          <w:rFonts w:ascii="Times New Roman" w:eastAsia="PMingLiU" w:hAnsi="Times New Roman" w:cs="Times New Roman"/>
          <w:sz w:val="24"/>
          <w:szCs w:val="24"/>
          <w:lang w:eastAsia="zh-TW"/>
        </w:rPr>
        <w:t>,</w:t>
      </w:r>
      <w:r w:rsidRPr="00111E21">
        <w:rPr>
          <w:rFonts w:ascii="Times New Roman" w:eastAsia="PMingLiU" w:hAnsi="Times New Roman" w:cs="Times New Roman"/>
          <w:sz w:val="24"/>
          <w:szCs w:val="24"/>
          <w:lang w:eastAsia="zh-TW"/>
        </w:rPr>
        <w:t xml:space="preserve"> 2016; Zik</w:t>
      </w:r>
      <w:r w:rsidR="007C2931">
        <w:rPr>
          <w:rFonts w:ascii="Times New Roman" w:eastAsia="PMingLiU" w:hAnsi="Times New Roman" w:cs="Times New Roman"/>
          <w:sz w:val="24"/>
          <w:szCs w:val="24"/>
          <w:lang w:eastAsia="zh-TW"/>
        </w:rPr>
        <w:t>hali</w:t>
      </w:r>
      <w:r w:rsidR="00650A7A">
        <w:rPr>
          <w:rFonts w:ascii="Times New Roman" w:eastAsia="PMingLiU" w:hAnsi="Times New Roman" w:cs="Times New Roman"/>
          <w:sz w:val="24"/>
          <w:szCs w:val="24"/>
          <w:lang w:eastAsia="zh-TW"/>
        </w:rPr>
        <w:t>.</w:t>
      </w:r>
      <w:r w:rsidR="007C2931">
        <w:rPr>
          <w:rFonts w:ascii="Times New Roman" w:eastAsia="PMingLiU" w:hAnsi="Times New Roman" w:cs="Times New Roman"/>
          <w:sz w:val="24"/>
          <w:szCs w:val="24"/>
          <w:lang w:eastAsia="zh-TW"/>
        </w:rPr>
        <w:t>, 2016; Ragasa et al</w:t>
      </w:r>
      <w:r w:rsidR="00650A7A">
        <w:rPr>
          <w:rFonts w:ascii="Times New Roman" w:eastAsia="PMingLiU" w:hAnsi="Times New Roman" w:cs="Times New Roman"/>
          <w:sz w:val="24"/>
          <w:szCs w:val="24"/>
          <w:lang w:eastAsia="zh-TW"/>
        </w:rPr>
        <w:t>.</w:t>
      </w:r>
      <w:r w:rsidR="007C2931">
        <w:rPr>
          <w:rFonts w:ascii="Times New Roman" w:eastAsia="PMingLiU" w:hAnsi="Times New Roman" w:cs="Times New Roman"/>
          <w:sz w:val="24"/>
          <w:szCs w:val="24"/>
          <w:lang w:eastAsia="zh-TW"/>
        </w:rPr>
        <w:t>, 2016).</w:t>
      </w:r>
      <w:r w:rsidRPr="00111E21">
        <w:rPr>
          <w:rFonts w:ascii="Times New Roman" w:eastAsia="PMingLiU" w:hAnsi="Times New Roman" w:cs="Times New Roman"/>
          <w:sz w:val="24"/>
          <w:szCs w:val="24"/>
          <w:lang w:eastAsia="zh-TW"/>
        </w:rPr>
        <w:t xml:space="preserve"> </w:t>
      </w:r>
      <w:r w:rsidR="007C2931" w:rsidRPr="00111E21">
        <w:rPr>
          <w:rFonts w:ascii="Times New Roman" w:eastAsia="PMingLiU" w:hAnsi="Times New Roman" w:cs="Times New Roman"/>
          <w:sz w:val="24"/>
          <w:szCs w:val="24"/>
          <w:lang w:eastAsia="zh-TW"/>
        </w:rPr>
        <w:t>Others</w:t>
      </w:r>
      <w:r w:rsidRPr="00111E21">
        <w:rPr>
          <w:rFonts w:ascii="Times New Roman" w:eastAsia="PMingLiU" w:hAnsi="Times New Roman" w:cs="Times New Roman"/>
          <w:sz w:val="24"/>
          <w:szCs w:val="24"/>
          <w:lang w:eastAsia="zh-TW"/>
        </w:rPr>
        <w:t xml:space="preserve"> (SEND Ghana</w:t>
      </w:r>
      <w:r w:rsidR="00650A7A">
        <w:rPr>
          <w:rFonts w:ascii="Times New Roman" w:eastAsia="PMingLiU" w:hAnsi="Times New Roman" w:cs="Times New Roman"/>
          <w:sz w:val="24"/>
          <w:szCs w:val="24"/>
          <w:lang w:eastAsia="zh-TW"/>
        </w:rPr>
        <w:t>.</w:t>
      </w:r>
      <w:r w:rsidRPr="00111E21">
        <w:rPr>
          <w:rFonts w:ascii="Times New Roman" w:eastAsia="PMingLiU" w:hAnsi="Times New Roman" w:cs="Times New Roman"/>
          <w:sz w:val="24"/>
          <w:szCs w:val="24"/>
          <w:lang w:eastAsia="zh-TW"/>
        </w:rPr>
        <w:t>, 2014; McNamara et al</w:t>
      </w:r>
      <w:r w:rsidR="00650A7A">
        <w:rPr>
          <w:rFonts w:ascii="Times New Roman" w:eastAsia="PMingLiU" w:hAnsi="Times New Roman" w:cs="Times New Roman"/>
          <w:sz w:val="24"/>
          <w:szCs w:val="24"/>
          <w:lang w:eastAsia="zh-TW"/>
        </w:rPr>
        <w:t>.</w:t>
      </w:r>
      <w:r w:rsidRPr="00111E21">
        <w:rPr>
          <w:rFonts w:ascii="Times New Roman" w:eastAsia="PMingLiU" w:hAnsi="Times New Roman" w:cs="Times New Roman"/>
          <w:sz w:val="24"/>
          <w:szCs w:val="24"/>
          <w:lang w:eastAsia="zh-TW"/>
        </w:rPr>
        <w:t xml:space="preserve">, 2014), have blamed this poor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 xml:space="preserve">extension service delivery on the limited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 agents compared to the number of farmers. A</w:t>
      </w:r>
      <w:r w:rsidR="0033323C">
        <w:rPr>
          <w:rFonts w:ascii="Times New Roman" w:eastAsia="PMingLiU" w:hAnsi="Times New Roman" w:cs="Times New Roman"/>
          <w:sz w:val="24"/>
          <w:szCs w:val="24"/>
          <w:lang w:eastAsia="zh-TW"/>
        </w:rPr>
        <w:t>ccording to SEND Ghana (2014), j</w:t>
      </w:r>
      <w:r w:rsidRPr="00111E21">
        <w:rPr>
          <w:rFonts w:ascii="Times New Roman" w:eastAsia="PMingLiU" w:hAnsi="Times New Roman" w:cs="Times New Roman"/>
          <w:sz w:val="24"/>
          <w:szCs w:val="24"/>
          <w:lang w:eastAsia="zh-TW"/>
        </w:rPr>
        <w:t xml:space="preserve">ust 56% of </w:t>
      </w:r>
      <w:r w:rsidR="00E70ED8">
        <w:rPr>
          <w:rFonts w:ascii="Times New Roman" w:eastAsia="PMingLiU" w:hAnsi="Times New Roman" w:cs="Times New Roman"/>
          <w:sz w:val="24"/>
          <w:szCs w:val="24"/>
          <w:lang w:eastAsia="zh-TW"/>
        </w:rPr>
        <w:t xml:space="preserve">the </w:t>
      </w:r>
      <w:r w:rsidRPr="00111E21">
        <w:rPr>
          <w:rFonts w:ascii="Times New Roman" w:eastAsia="PMingLiU" w:hAnsi="Times New Roman" w:cs="Times New Roman"/>
          <w:sz w:val="24"/>
          <w:szCs w:val="24"/>
          <w:lang w:eastAsia="zh-TW"/>
        </w:rPr>
        <w:t xml:space="preserve">extension operational zones in Ghana have </w:t>
      </w:r>
      <w:r w:rsidR="00E70ED8">
        <w:rPr>
          <w:rFonts w:ascii="Times New Roman" w:eastAsia="PMingLiU" w:hAnsi="Times New Roman" w:cs="Times New Roman"/>
          <w:sz w:val="24"/>
          <w:szCs w:val="24"/>
          <w:lang w:eastAsia="zh-TW"/>
        </w:rPr>
        <w:t>access to</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w:t>
      </w:r>
      <w:r w:rsidR="00D26D60">
        <w:rPr>
          <w:rFonts w:ascii="Times New Roman" w:eastAsia="PMingLiU" w:hAnsi="Times New Roman" w:cs="Times New Roman"/>
          <w:sz w:val="24"/>
          <w:szCs w:val="24"/>
          <w:lang w:eastAsia="zh-TW"/>
        </w:rPr>
        <w:t xml:space="preserve"> services</w:t>
      </w:r>
      <w:r w:rsidRPr="00111E21">
        <w:rPr>
          <w:rFonts w:ascii="Times New Roman" w:eastAsia="PMingLiU" w:hAnsi="Times New Roman" w:cs="Times New Roman"/>
          <w:sz w:val="24"/>
          <w:szCs w:val="24"/>
          <w:lang w:eastAsia="zh-TW"/>
        </w:rPr>
        <w:t xml:space="preserve"> and this situation is made worse by low-running motorcycles that make it impossible for agents to efficiently reach farmers and deliver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 services (SEND Ghana</w:t>
      </w:r>
      <w:r w:rsidR="00650A7A">
        <w:rPr>
          <w:rFonts w:ascii="Times New Roman" w:eastAsia="PMingLiU" w:hAnsi="Times New Roman" w:cs="Times New Roman"/>
          <w:sz w:val="24"/>
          <w:szCs w:val="24"/>
          <w:lang w:eastAsia="zh-TW"/>
        </w:rPr>
        <w:t>.</w:t>
      </w:r>
      <w:r w:rsidRPr="00111E21">
        <w:rPr>
          <w:rFonts w:ascii="Times New Roman" w:eastAsia="PMingLiU" w:hAnsi="Times New Roman" w:cs="Times New Roman"/>
          <w:sz w:val="24"/>
          <w:szCs w:val="24"/>
          <w:lang w:eastAsia="zh-TW"/>
        </w:rPr>
        <w:t xml:space="preserve">, 2014). Aside from that, the approaches employed by extension providers to deliver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 services have also been criticized recently. Studies have indicated that</w:t>
      </w:r>
      <w:r w:rsidR="00F34357">
        <w:rPr>
          <w:rFonts w:ascii="Times New Roman" w:eastAsia="PMingLiU" w:hAnsi="Times New Roman" w:cs="Times New Roman"/>
          <w:sz w:val="24"/>
          <w:szCs w:val="24"/>
          <w:lang w:eastAsia="zh-TW"/>
        </w:rPr>
        <w:t>,</w:t>
      </w:r>
      <w:r w:rsidR="002D4707">
        <w:rPr>
          <w:rFonts w:ascii="Times New Roman" w:eastAsia="PMingLiU" w:hAnsi="Times New Roman" w:cs="Times New Roman"/>
          <w:sz w:val="24"/>
          <w:szCs w:val="24"/>
          <w:lang w:eastAsia="zh-TW"/>
        </w:rPr>
        <w:t xml:space="preserve"> the two-</w:t>
      </w:r>
      <w:r w:rsidRPr="00111E21">
        <w:rPr>
          <w:rFonts w:ascii="Times New Roman" w:eastAsia="PMingLiU" w:hAnsi="Times New Roman" w:cs="Times New Roman"/>
          <w:sz w:val="24"/>
          <w:szCs w:val="24"/>
          <w:lang w:eastAsia="zh-TW"/>
        </w:rPr>
        <w:t xml:space="preserve">primary information-transmission methods MoFA agents employ to provide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 services to farmers (the general or mass extension method and the contact farmer method) are ineffective in reaching rural farmers (Hanna et al</w:t>
      </w:r>
      <w:r w:rsidR="00650A7A">
        <w:rPr>
          <w:rFonts w:ascii="Times New Roman" w:eastAsia="PMingLiU" w:hAnsi="Times New Roman" w:cs="Times New Roman"/>
          <w:sz w:val="24"/>
          <w:szCs w:val="24"/>
          <w:lang w:eastAsia="zh-TW"/>
        </w:rPr>
        <w:t>.</w:t>
      </w:r>
      <w:r w:rsidRPr="00111E21">
        <w:rPr>
          <w:rFonts w:ascii="Times New Roman" w:eastAsia="PMingLiU" w:hAnsi="Times New Roman" w:cs="Times New Roman"/>
          <w:sz w:val="24"/>
          <w:szCs w:val="24"/>
          <w:lang w:eastAsia="zh-TW"/>
        </w:rPr>
        <w:t xml:space="preserve">, 2012; Bonye et </w:t>
      </w:r>
      <w:r w:rsidR="002D4707">
        <w:rPr>
          <w:rFonts w:ascii="Times New Roman" w:eastAsia="PMingLiU" w:hAnsi="Times New Roman" w:cs="Times New Roman"/>
          <w:sz w:val="24"/>
          <w:szCs w:val="24"/>
          <w:lang w:eastAsia="zh-TW"/>
        </w:rPr>
        <w:t>al</w:t>
      </w:r>
      <w:r w:rsidR="00650A7A">
        <w:rPr>
          <w:rFonts w:ascii="Times New Roman" w:eastAsia="PMingLiU" w:hAnsi="Times New Roman" w:cs="Times New Roman"/>
          <w:sz w:val="24"/>
          <w:szCs w:val="24"/>
          <w:lang w:eastAsia="zh-TW"/>
        </w:rPr>
        <w:t>.</w:t>
      </w:r>
      <w:r w:rsidR="0033323C">
        <w:rPr>
          <w:rFonts w:ascii="Times New Roman" w:eastAsia="PMingLiU" w:hAnsi="Times New Roman" w:cs="Times New Roman"/>
          <w:sz w:val="24"/>
          <w:szCs w:val="24"/>
          <w:lang w:eastAsia="zh-TW"/>
        </w:rPr>
        <w:t>,</w:t>
      </w:r>
      <w:r w:rsidR="002D4707">
        <w:rPr>
          <w:rFonts w:ascii="Times New Roman" w:eastAsia="PMingLiU" w:hAnsi="Times New Roman" w:cs="Times New Roman"/>
          <w:sz w:val="24"/>
          <w:szCs w:val="24"/>
          <w:lang w:eastAsia="zh-TW"/>
        </w:rPr>
        <w:t xml:space="preserve"> 2012). Therefore, </w:t>
      </w:r>
      <w:r w:rsidRPr="00111E21">
        <w:rPr>
          <w:rFonts w:ascii="Times New Roman" w:eastAsia="PMingLiU" w:hAnsi="Times New Roman" w:cs="Times New Roman"/>
          <w:sz w:val="24"/>
          <w:szCs w:val="24"/>
          <w:lang w:eastAsia="zh-TW"/>
        </w:rPr>
        <w:t xml:space="preserve">the study </w:t>
      </w:r>
      <w:r w:rsidR="00645A90">
        <w:rPr>
          <w:rFonts w:ascii="Times New Roman" w:eastAsia="PMingLiU" w:hAnsi="Times New Roman" w:cs="Times New Roman"/>
          <w:sz w:val="24"/>
          <w:szCs w:val="24"/>
          <w:lang w:eastAsia="zh-TW"/>
        </w:rPr>
        <w:t>aims</w:t>
      </w:r>
      <w:r w:rsidR="00F34357">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 xml:space="preserve">to identify the fundamental challenges confronting the </w:t>
      </w:r>
      <w:r w:rsidR="00D26D60" w:rsidRPr="001141E6">
        <w:rPr>
          <w:rFonts w:ascii="Times New Roman" w:eastAsia="PMingLiU" w:hAnsi="Times New Roman" w:cs="Times New Roman"/>
          <w:sz w:val="24"/>
          <w:szCs w:val="24"/>
          <w:lang w:eastAsia="zh-TW"/>
        </w:rPr>
        <w:t>agricultura</w:t>
      </w:r>
      <w:r w:rsidR="00D26D60">
        <w:rPr>
          <w:rFonts w:ascii="Times New Roman" w:eastAsia="PMingLiU" w:hAnsi="Times New Roman" w:cs="Times New Roman"/>
          <w:sz w:val="24"/>
          <w:szCs w:val="24"/>
          <w:lang w:eastAsia="zh-TW"/>
        </w:rPr>
        <w:t>l</w:t>
      </w:r>
      <w:r w:rsidR="00D26D60" w:rsidRPr="00D35F5D">
        <w:rPr>
          <w:rFonts w:ascii="Times New Roman" w:eastAsia="PMingLiU" w:hAnsi="Times New Roman" w:cs="Times New Roman"/>
          <w:sz w:val="24"/>
          <w:szCs w:val="24"/>
          <w:lang w:eastAsia="zh-TW"/>
        </w:rPr>
        <w:t xml:space="preserve"> </w:t>
      </w:r>
      <w:r w:rsidRPr="00111E21">
        <w:rPr>
          <w:rFonts w:ascii="Times New Roman" w:eastAsia="PMingLiU" w:hAnsi="Times New Roman" w:cs="Times New Roman"/>
          <w:sz w:val="24"/>
          <w:szCs w:val="24"/>
          <w:lang w:eastAsia="zh-TW"/>
        </w:rPr>
        <w:t>extension system particularly within the research area</w:t>
      </w:r>
      <w:r w:rsidR="00192EF7" w:rsidRPr="00111E21">
        <w:rPr>
          <w:rFonts w:ascii="Times New Roman" w:eastAsia="PMingLiU" w:hAnsi="Times New Roman" w:cs="Times New Roman"/>
          <w:sz w:val="24"/>
          <w:szCs w:val="24"/>
          <w:lang w:eastAsia="zh-TW"/>
        </w:rPr>
        <w:t>.</w:t>
      </w:r>
      <w:r w:rsidR="005348E0" w:rsidRPr="00625E8A">
        <w:rPr>
          <w:rFonts w:ascii="Times New Roman" w:eastAsia="PMingLiU" w:hAnsi="Times New Roman" w:cs="Times New Roman"/>
          <w:sz w:val="24"/>
          <w:szCs w:val="24"/>
          <w:lang w:eastAsia="zh-TW"/>
        </w:rPr>
        <w:t xml:space="preserve"> </w:t>
      </w:r>
    </w:p>
    <w:p w14:paraId="75BDB3D5" w14:textId="77777777" w:rsidR="005348E0" w:rsidRPr="00A46301" w:rsidRDefault="005348E0" w:rsidP="00CD3070">
      <w:pPr>
        <w:pStyle w:val="Heading2"/>
        <w:rPr>
          <w:rFonts w:eastAsia="PMingLiU"/>
          <w:b w:val="0"/>
          <w:lang w:eastAsia="zh-TW"/>
        </w:rPr>
      </w:pPr>
      <w:bookmarkStart w:id="12" w:name="_Toc116358943"/>
      <w:r w:rsidRPr="00A46301">
        <w:rPr>
          <w:rFonts w:eastAsia="PMingLiU"/>
          <w:lang w:eastAsia="zh-TW"/>
        </w:rPr>
        <w:t xml:space="preserve">1.2 Main </w:t>
      </w:r>
      <w:r w:rsidRPr="00CD3070">
        <w:t>research</w:t>
      </w:r>
      <w:r w:rsidRPr="00A46301">
        <w:rPr>
          <w:rFonts w:eastAsia="PMingLiU"/>
          <w:lang w:eastAsia="zh-TW"/>
        </w:rPr>
        <w:t xml:space="preserve"> objective</w:t>
      </w:r>
      <w:bookmarkEnd w:id="12"/>
      <w:r w:rsidRPr="00A46301">
        <w:rPr>
          <w:rFonts w:eastAsia="PMingLiU"/>
          <w:lang w:eastAsia="zh-TW"/>
        </w:rPr>
        <w:t xml:space="preserve"> </w:t>
      </w:r>
    </w:p>
    <w:p w14:paraId="09A8DD88" w14:textId="0B2E7E66" w:rsidR="005348E0" w:rsidRPr="00625E8A" w:rsidRDefault="005348E0" w:rsidP="008A383C">
      <w:pPr>
        <w:spacing w:before="100" w:beforeAutospacing="1" w:line="360" w:lineRule="auto"/>
        <w:jc w:val="both"/>
        <w:rPr>
          <w:rFonts w:ascii="Times New Roman" w:eastAsia="PMingLiU" w:hAnsi="Times New Roman" w:cs="Times New Roman"/>
          <w:sz w:val="24"/>
          <w:szCs w:val="24"/>
          <w:lang w:eastAsia="zh-TW"/>
        </w:rPr>
      </w:pPr>
      <w:r w:rsidRPr="00625E8A">
        <w:rPr>
          <w:rFonts w:ascii="Times New Roman" w:eastAsia="PMingLiU" w:hAnsi="Times New Roman" w:cs="Times New Roman"/>
          <w:sz w:val="24"/>
          <w:szCs w:val="24"/>
          <w:lang w:eastAsia="zh-TW"/>
        </w:rPr>
        <w:t xml:space="preserve">The main </w:t>
      </w:r>
      <w:r>
        <w:rPr>
          <w:rFonts w:ascii="Times New Roman" w:eastAsia="PMingLiU" w:hAnsi="Times New Roman" w:cs="Times New Roman"/>
          <w:sz w:val="24"/>
          <w:szCs w:val="24"/>
          <w:lang w:eastAsia="zh-TW"/>
        </w:rPr>
        <w:t xml:space="preserve">objective </w:t>
      </w:r>
      <w:r w:rsidRPr="00625E8A">
        <w:rPr>
          <w:rFonts w:ascii="Times New Roman" w:eastAsia="PMingLiU" w:hAnsi="Times New Roman" w:cs="Times New Roman"/>
          <w:sz w:val="24"/>
          <w:szCs w:val="24"/>
          <w:lang w:eastAsia="zh-TW"/>
        </w:rPr>
        <w:t>of the study</w:t>
      </w:r>
      <w:r w:rsidRPr="00667F26">
        <w:rPr>
          <w:rFonts w:asciiTheme="majorBidi" w:hAnsiTheme="majorBidi" w:cstheme="majorBidi"/>
          <w:sz w:val="24"/>
          <w:szCs w:val="24"/>
        </w:rPr>
        <w:t xml:space="preserve"> </w:t>
      </w:r>
      <w:r>
        <w:rPr>
          <w:rFonts w:asciiTheme="majorBidi" w:hAnsiTheme="majorBidi" w:cstheme="majorBidi"/>
          <w:sz w:val="24"/>
          <w:szCs w:val="24"/>
        </w:rPr>
        <w:t>is t</w:t>
      </w:r>
      <w:r w:rsidR="00645A90">
        <w:rPr>
          <w:rFonts w:asciiTheme="majorBidi" w:hAnsiTheme="majorBidi" w:cstheme="majorBidi"/>
          <w:sz w:val="24"/>
          <w:szCs w:val="24"/>
        </w:rPr>
        <w:t>o assess</w:t>
      </w:r>
      <w:r w:rsidR="004B3E8A">
        <w:rPr>
          <w:rFonts w:asciiTheme="majorBidi" w:hAnsiTheme="majorBidi" w:cstheme="majorBidi"/>
          <w:sz w:val="24"/>
          <w:szCs w:val="24"/>
        </w:rPr>
        <w:t xml:space="preserve"> the</w:t>
      </w:r>
      <w:r w:rsidR="00BE7D74">
        <w:rPr>
          <w:rFonts w:asciiTheme="majorBidi" w:hAnsiTheme="majorBidi" w:cstheme="majorBidi"/>
          <w:sz w:val="24"/>
          <w:szCs w:val="24"/>
        </w:rPr>
        <w:t xml:space="preserve"> roles of </w:t>
      </w:r>
      <w:r w:rsidRPr="00667F26">
        <w:rPr>
          <w:rFonts w:asciiTheme="majorBidi" w:hAnsiTheme="majorBidi" w:cstheme="majorBidi"/>
          <w:sz w:val="24"/>
          <w:szCs w:val="24"/>
        </w:rPr>
        <w:t>agric</w:t>
      </w:r>
      <w:r w:rsidR="004B3E8A">
        <w:rPr>
          <w:rFonts w:asciiTheme="majorBidi" w:hAnsiTheme="majorBidi" w:cstheme="majorBidi"/>
          <w:sz w:val="24"/>
          <w:szCs w:val="24"/>
        </w:rPr>
        <w:t>ultural extension services</w:t>
      </w:r>
      <w:r w:rsidRPr="00667F26">
        <w:rPr>
          <w:rFonts w:asciiTheme="majorBidi" w:hAnsiTheme="majorBidi" w:cstheme="majorBidi"/>
          <w:sz w:val="24"/>
          <w:szCs w:val="24"/>
        </w:rPr>
        <w:t xml:space="preserve"> in</w:t>
      </w:r>
      <w:r>
        <w:rPr>
          <w:rFonts w:asciiTheme="majorBidi" w:hAnsiTheme="majorBidi" w:cstheme="majorBidi"/>
          <w:sz w:val="24"/>
          <w:szCs w:val="24"/>
        </w:rPr>
        <w:t xml:space="preserve"> promoting</w:t>
      </w:r>
      <w:r w:rsidRPr="00667F26">
        <w:rPr>
          <w:rFonts w:asciiTheme="majorBidi" w:hAnsiTheme="majorBidi" w:cstheme="majorBidi"/>
          <w:sz w:val="24"/>
          <w:szCs w:val="24"/>
        </w:rPr>
        <w:t xml:space="preserve"> climate </w:t>
      </w:r>
      <w:r>
        <w:rPr>
          <w:rFonts w:asciiTheme="majorBidi" w:hAnsiTheme="majorBidi" w:cstheme="majorBidi"/>
          <w:sz w:val="24"/>
          <w:szCs w:val="24"/>
        </w:rPr>
        <w:t>change adaptation among smallholder</w:t>
      </w:r>
      <w:r w:rsidRPr="00667F26">
        <w:rPr>
          <w:rFonts w:asciiTheme="majorBidi" w:hAnsiTheme="majorBidi" w:cstheme="majorBidi"/>
          <w:sz w:val="24"/>
          <w:szCs w:val="24"/>
        </w:rPr>
        <w:t xml:space="preserve"> farmers</w:t>
      </w:r>
      <w:r w:rsidR="00B74C47">
        <w:rPr>
          <w:rFonts w:asciiTheme="majorBidi" w:hAnsiTheme="majorBidi" w:cstheme="majorBidi"/>
          <w:sz w:val="24"/>
          <w:szCs w:val="24"/>
        </w:rPr>
        <w:t xml:space="preserve"> in</w:t>
      </w:r>
      <w:r>
        <w:rPr>
          <w:rFonts w:asciiTheme="majorBidi" w:hAnsiTheme="majorBidi" w:cstheme="majorBidi"/>
          <w:sz w:val="24"/>
          <w:szCs w:val="24"/>
        </w:rPr>
        <w:t xml:space="preserve"> </w:t>
      </w:r>
      <w:r w:rsidRPr="00625E8A">
        <w:rPr>
          <w:rFonts w:ascii="Times New Roman" w:eastAsia="PMingLiU" w:hAnsi="Times New Roman" w:cs="Times New Roman"/>
          <w:sz w:val="24"/>
          <w:szCs w:val="24"/>
          <w:lang w:eastAsia="zh-TW"/>
        </w:rPr>
        <w:t>Sawla/Tuna/Kalba District</w:t>
      </w:r>
      <w:r>
        <w:rPr>
          <w:rFonts w:ascii="Times New Roman" w:eastAsia="PMingLiU" w:hAnsi="Times New Roman" w:cs="Times New Roman"/>
          <w:sz w:val="24"/>
          <w:szCs w:val="24"/>
          <w:lang w:eastAsia="zh-TW"/>
        </w:rPr>
        <w:t>.</w:t>
      </w:r>
    </w:p>
    <w:p w14:paraId="4067E617" w14:textId="51FF2424" w:rsidR="005348E0" w:rsidRPr="00A46301" w:rsidRDefault="00AE7E57" w:rsidP="008A383C">
      <w:pPr>
        <w:pStyle w:val="Heading3"/>
        <w:spacing w:before="100" w:beforeAutospacing="1"/>
        <w:rPr>
          <w:rFonts w:eastAsia="PMingLiU" w:cs="Times New Roman"/>
          <w:b w:val="0"/>
          <w:color w:val="auto"/>
          <w:lang w:eastAsia="zh-TW"/>
        </w:rPr>
      </w:pPr>
      <w:bookmarkStart w:id="13" w:name="_Toc116358944"/>
      <w:r>
        <w:rPr>
          <w:rFonts w:eastAsia="PMingLiU" w:cs="Times New Roman"/>
          <w:color w:val="auto"/>
          <w:lang w:eastAsia="zh-TW"/>
        </w:rPr>
        <w:t>1.2.1 Specific r</w:t>
      </w:r>
      <w:r w:rsidR="005348E0" w:rsidRPr="00A46301">
        <w:rPr>
          <w:rFonts w:eastAsia="PMingLiU" w:cs="Times New Roman"/>
          <w:color w:val="auto"/>
          <w:lang w:eastAsia="zh-TW"/>
        </w:rPr>
        <w:t>esearch objectives</w:t>
      </w:r>
      <w:bookmarkEnd w:id="13"/>
    </w:p>
    <w:p w14:paraId="6CF2D612" w14:textId="2436B8D3" w:rsidR="005348E0" w:rsidRDefault="00645A90" w:rsidP="008A383C">
      <w:pPr>
        <w:numPr>
          <w:ilvl w:val="0"/>
          <w:numId w:val="10"/>
        </w:numPr>
        <w:spacing w:before="100" w:beforeAutospacing="1" w:line="360" w:lineRule="auto"/>
        <w:contextualSpacing/>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To examine the perceptions</w:t>
      </w:r>
      <w:r w:rsidR="005348E0">
        <w:rPr>
          <w:rFonts w:ascii="Times New Roman" w:eastAsia="PMingLiU" w:hAnsi="Times New Roman" w:cs="Times New Roman"/>
          <w:sz w:val="24"/>
          <w:szCs w:val="24"/>
          <w:lang w:eastAsia="zh-TW"/>
        </w:rPr>
        <w:t xml:space="preserve"> of smallholder farmers on the importance of </w:t>
      </w:r>
      <w:r w:rsidR="00B63C6D" w:rsidRPr="001141E6">
        <w:rPr>
          <w:rFonts w:ascii="Times New Roman" w:eastAsia="PMingLiU" w:hAnsi="Times New Roman" w:cs="Times New Roman"/>
          <w:sz w:val="24"/>
          <w:szCs w:val="24"/>
          <w:lang w:eastAsia="zh-TW"/>
        </w:rPr>
        <w:t>agricultura</w:t>
      </w:r>
      <w:r w:rsidR="00B63C6D">
        <w:rPr>
          <w:rFonts w:ascii="Times New Roman" w:eastAsia="PMingLiU" w:hAnsi="Times New Roman" w:cs="Times New Roman"/>
          <w:sz w:val="24"/>
          <w:szCs w:val="24"/>
          <w:lang w:eastAsia="zh-TW"/>
        </w:rPr>
        <w:t>l</w:t>
      </w:r>
      <w:r w:rsidR="00B63C6D" w:rsidRPr="00D35F5D">
        <w:rPr>
          <w:rFonts w:ascii="Times New Roman" w:eastAsia="PMingLiU" w:hAnsi="Times New Roman" w:cs="Times New Roman"/>
          <w:sz w:val="24"/>
          <w:szCs w:val="24"/>
          <w:lang w:eastAsia="zh-TW"/>
        </w:rPr>
        <w:t xml:space="preserve"> </w:t>
      </w:r>
      <w:r w:rsidR="00F63C15">
        <w:rPr>
          <w:rFonts w:ascii="Times New Roman" w:eastAsia="PMingLiU" w:hAnsi="Times New Roman" w:cs="Times New Roman"/>
          <w:sz w:val="24"/>
          <w:szCs w:val="24"/>
          <w:lang w:eastAsia="zh-TW"/>
        </w:rPr>
        <w:t>extension services.</w:t>
      </w:r>
    </w:p>
    <w:p w14:paraId="3B0B68F3" w14:textId="370684D6" w:rsidR="005348E0" w:rsidRDefault="005348E0" w:rsidP="008A383C">
      <w:pPr>
        <w:pStyle w:val="ListParagraph"/>
        <w:numPr>
          <w:ilvl w:val="0"/>
          <w:numId w:val="10"/>
        </w:numPr>
        <w:spacing w:before="100" w:beforeAutospacing="1" w:line="360" w:lineRule="auto"/>
        <w:jc w:val="both"/>
        <w:rPr>
          <w:rFonts w:ascii="Times New Roman" w:eastAsia="PMingLiU" w:hAnsi="Times New Roman" w:cs="Times New Roman"/>
          <w:sz w:val="24"/>
          <w:szCs w:val="24"/>
          <w:lang w:eastAsia="zh-TW"/>
        </w:rPr>
      </w:pPr>
      <w:r w:rsidRPr="00793C8D">
        <w:rPr>
          <w:rFonts w:ascii="Times New Roman" w:eastAsia="PMingLiU" w:hAnsi="Times New Roman" w:cs="Times New Roman"/>
          <w:sz w:val="24"/>
          <w:szCs w:val="24"/>
          <w:lang w:eastAsia="zh-TW"/>
        </w:rPr>
        <w:t xml:space="preserve">To examine how </w:t>
      </w:r>
      <w:r w:rsidR="00F206A1" w:rsidRPr="001141E6">
        <w:rPr>
          <w:rFonts w:ascii="Times New Roman" w:eastAsia="PMingLiU" w:hAnsi="Times New Roman" w:cs="Times New Roman"/>
          <w:sz w:val="24"/>
          <w:szCs w:val="24"/>
          <w:lang w:eastAsia="zh-TW"/>
        </w:rPr>
        <w:t>agricultura</w:t>
      </w:r>
      <w:r w:rsidR="00F206A1">
        <w:rPr>
          <w:rFonts w:ascii="Times New Roman" w:eastAsia="PMingLiU" w:hAnsi="Times New Roman" w:cs="Times New Roman"/>
          <w:sz w:val="24"/>
          <w:szCs w:val="24"/>
          <w:lang w:eastAsia="zh-TW"/>
        </w:rPr>
        <w:t>l</w:t>
      </w:r>
      <w:r w:rsidR="00F206A1" w:rsidRPr="00D35F5D">
        <w:rPr>
          <w:rFonts w:ascii="Times New Roman" w:eastAsia="PMingLiU" w:hAnsi="Times New Roman" w:cs="Times New Roman"/>
          <w:sz w:val="24"/>
          <w:szCs w:val="24"/>
          <w:lang w:eastAsia="zh-TW"/>
        </w:rPr>
        <w:t xml:space="preserve"> </w:t>
      </w:r>
      <w:r w:rsidRPr="00793C8D">
        <w:rPr>
          <w:rFonts w:ascii="Times New Roman" w:eastAsia="PMingLiU" w:hAnsi="Times New Roman" w:cs="Times New Roman"/>
          <w:sz w:val="24"/>
          <w:szCs w:val="24"/>
          <w:lang w:eastAsia="zh-TW"/>
        </w:rPr>
        <w:t>e</w:t>
      </w:r>
      <w:r w:rsidR="00F206A1">
        <w:rPr>
          <w:rFonts w:ascii="Times New Roman" w:eastAsia="PMingLiU" w:hAnsi="Times New Roman" w:cs="Times New Roman"/>
          <w:sz w:val="24"/>
          <w:szCs w:val="24"/>
          <w:lang w:eastAsia="zh-TW"/>
        </w:rPr>
        <w:t>xtension services influence</w:t>
      </w:r>
      <w:r w:rsidR="00F10E95">
        <w:rPr>
          <w:rFonts w:ascii="Times New Roman" w:eastAsia="PMingLiU" w:hAnsi="Times New Roman" w:cs="Times New Roman"/>
          <w:sz w:val="24"/>
          <w:szCs w:val="24"/>
          <w:lang w:eastAsia="zh-TW"/>
        </w:rPr>
        <w:t xml:space="preserve"> smallholder farmers’</w:t>
      </w:r>
      <w:r w:rsidRPr="00793C8D">
        <w:rPr>
          <w:rFonts w:ascii="Times New Roman" w:eastAsia="PMingLiU" w:hAnsi="Times New Roman" w:cs="Times New Roman"/>
          <w:sz w:val="24"/>
          <w:szCs w:val="24"/>
          <w:lang w:eastAsia="zh-TW"/>
        </w:rPr>
        <w:t xml:space="preserve"> adaptation to climate change</w:t>
      </w:r>
      <w:r w:rsidR="00F63C15">
        <w:rPr>
          <w:rFonts w:ascii="Times New Roman" w:eastAsia="PMingLiU" w:hAnsi="Times New Roman" w:cs="Times New Roman"/>
          <w:sz w:val="24"/>
          <w:szCs w:val="24"/>
          <w:lang w:eastAsia="zh-TW"/>
        </w:rPr>
        <w:t>.</w:t>
      </w:r>
    </w:p>
    <w:p w14:paraId="3FC60838" w14:textId="1ED1605E" w:rsidR="005348E0" w:rsidRPr="00E5002E" w:rsidRDefault="005348E0" w:rsidP="008A383C">
      <w:pPr>
        <w:pStyle w:val="ListParagraph"/>
        <w:numPr>
          <w:ilvl w:val="0"/>
          <w:numId w:val="10"/>
        </w:numPr>
        <w:spacing w:before="100" w:beforeAutospacing="1" w:line="360" w:lineRule="auto"/>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To ascertain the influence of socio-ec</w:t>
      </w:r>
      <w:r w:rsidR="00645A90">
        <w:rPr>
          <w:rFonts w:ascii="Times New Roman" w:eastAsia="PMingLiU" w:hAnsi="Times New Roman" w:cs="Times New Roman"/>
          <w:sz w:val="24"/>
          <w:szCs w:val="24"/>
          <w:lang w:eastAsia="zh-TW"/>
        </w:rPr>
        <w:t xml:space="preserve">onomic characteristics on access to </w:t>
      </w:r>
      <w:r w:rsidR="000A41A2" w:rsidRPr="001141E6">
        <w:rPr>
          <w:rFonts w:ascii="Times New Roman" w:eastAsia="PMingLiU" w:hAnsi="Times New Roman" w:cs="Times New Roman"/>
          <w:sz w:val="24"/>
          <w:szCs w:val="24"/>
          <w:lang w:eastAsia="zh-TW"/>
        </w:rPr>
        <w:t>agricultura</w:t>
      </w:r>
      <w:r w:rsidR="000A41A2">
        <w:rPr>
          <w:rFonts w:ascii="Times New Roman" w:eastAsia="PMingLiU" w:hAnsi="Times New Roman" w:cs="Times New Roman"/>
          <w:sz w:val="24"/>
          <w:szCs w:val="24"/>
          <w:lang w:eastAsia="zh-TW"/>
        </w:rPr>
        <w:t>l</w:t>
      </w:r>
      <w:r w:rsidR="000A41A2" w:rsidRPr="00D35F5D">
        <w:rPr>
          <w:rFonts w:ascii="Times New Roman" w:eastAsia="PMingLiU" w:hAnsi="Times New Roman" w:cs="Times New Roman"/>
          <w:sz w:val="24"/>
          <w:szCs w:val="24"/>
          <w:lang w:eastAsia="zh-TW"/>
        </w:rPr>
        <w:t xml:space="preserve"> </w:t>
      </w:r>
      <w:r>
        <w:rPr>
          <w:rFonts w:ascii="Times New Roman" w:eastAsia="PMingLiU" w:hAnsi="Times New Roman" w:cs="Times New Roman"/>
          <w:sz w:val="24"/>
          <w:szCs w:val="24"/>
          <w:lang w:eastAsia="zh-TW"/>
        </w:rPr>
        <w:t xml:space="preserve">extension services. </w:t>
      </w:r>
    </w:p>
    <w:p w14:paraId="2B36334C" w14:textId="0FF02ED8" w:rsidR="005348E0" w:rsidRPr="00E5002E" w:rsidRDefault="005348E0" w:rsidP="008A383C">
      <w:pPr>
        <w:pStyle w:val="ListParagraph"/>
        <w:numPr>
          <w:ilvl w:val="0"/>
          <w:numId w:val="10"/>
        </w:numPr>
        <w:spacing w:before="100" w:beforeAutospacing="1" w:line="360" w:lineRule="auto"/>
        <w:jc w:val="both"/>
        <w:rPr>
          <w:rFonts w:ascii="Times New Roman" w:eastAsia="PMingLiU" w:hAnsi="Times New Roman" w:cs="Times New Roman"/>
          <w:sz w:val="24"/>
          <w:szCs w:val="24"/>
          <w:lang w:eastAsia="zh-TW"/>
        </w:rPr>
      </w:pPr>
      <w:r w:rsidRPr="00793C8D">
        <w:rPr>
          <w:rFonts w:ascii="Times New Roman" w:eastAsia="PMingLiU" w:hAnsi="Times New Roman" w:cs="Times New Roman"/>
          <w:sz w:val="24"/>
          <w:szCs w:val="24"/>
          <w:lang w:eastAsia="zh-TW"/>
        </w:rPr>
        <w:t xml:space="preserve">To identify the challenges hindering </w:t>
      </w:r>
      <w:r w:rsidR="00822D62">
        <w:rPr>
          <w:rFonts w:ascii="Times New Roman" w:eastAsia="PMingLiU" w:hAnsi="Times New Roman" w:cs="Times New Roman"/>
          <w:sz w:val="24"/>
          <w:szCs w:val="24"/>
          <w:lang w:eastAsia="zh-TW"/>
        </w:rPr>
        <w:t xml:space="preserve">the </w:t>
      </w:r>
      <w:r w:rsidRPr="00793C8D">
        <w:rPr>
          <w:rFonts w:ascii="Times New Roman" w:eastAsia="PMingLiU" w:hAnsi="Times New Roman" w:cs="Times New Roman"/>
          <w:sz w:val="24"/>
          <w:szCs w:val="24"/>
          <w:lang w:eastAsia="zh-TW"/>
        </w:rPr>
        <w:t>effectivene</w:t>
      </w:r>
      <w:r>
        <w:rPr>
          <w:rFonts w:ascii="Times New Roman" w:eastAsia="PMingLiU" w:hAnsi="Times New Roman" w:cs="Times New Roman"/>
          <w:sz w:val="24"/>
          <w:szCs w:val="24"/>
          <w:lang w:eastAsia="zh-TW"/>
        </w:rPr>
        <w:t>ss of</w:t>
      </w:r>
      <w:r w:rsidR="000A41A2">
        <w:rPr>
          <w:rFonts w:ascii="Times New Roman" w:eastAsia="PMingLiU" w:hAnsi="Times New Roman" w:cs="Times New Roman"/>
          <w:sz w:val="24"/>
          <w:szCs w:val="24"/>
          <w:lang w:eastAsia="zh-TW"/>
        </w:rPr>
        <w:t xml:space="preserve"> </w:t>
      </w:r>
      <w:r w:rsidR="000A41A2" w:rsidRPr="001141E6">
        <w:rPr>
          <w:rFonts w:ascii="Times New Roman" w:eastAsia="PMingLiU" w:hAnsi="Times New Roman" w:cs="Times New Roman"/>
          <w:sz w:val="24"/>
          <w:szCs w:val="24"/>
          <w:lang w:eastAsia="zh-TW"/>
        </w:rPr>
        <w:t>agricultura</w:t>
      </w:r>
      <w:r w:rsidR="000A41A2">
        <w:rPr>
          <w:rFonts w:ascii="Times New Roman" w:eastAsia="PMingLiU" w:hAnsi="Times New Roman" w:cs="Times New Roman"/>
          <w:sz w:val="24"/>
          <w:szCs w:val="24"/>
          <w:lang w:eastAsia="zh-TW"/>
        </w:rPr>
        <w:t>l</w:t>
      </w:r>
      <w:r>
        <w:rPr>
          <w:rFonts w:ascii="Times New Roman" w:eastAsia="PMingLiU" w:hAnsi="Times New Roman" w:cs="Times New Roman"/>
          <w:sz w:val="24"/>
          <w:szCs w:val="24"/>
          <w:lang w:eastAsia="zh-TW"/>
        </w:rPr>
        <w:t xml:space="preserve"> extension services to smallholder</w:t>
      </w:r>
      <w:r w:rsidR="00F10E95">
        <w:rPr>
          <w:rFonts w:ascii="Times New Roman" w:eastAsia="PMingLiU" w:hAnsi="Times New Roman" w:cs="Times New Roman"/>
          <w:sz w:val="24"/>
          <w:szCs w:val="24"/>
          <w:lang w:eastAsia="zh-TW"/>
        </w:rPr>
        <w:t xml:space="preserve"> farmers’</w:t>
      </w:r>
      <w:r>
        <w:rPr>
          <w:rFonts w:ascii="Times New Roman" w:eastAsia="PMingLiU" w:hAnsi="Times New Roman" w:cs="Times New Roman"/>
          <w:sz w:val="24"/>
          <w:szCs w:val="24"/>
          <w:lang w:eastAsia="zh-TW"/>
        </w:rPr>
        <w:t xml:space="preserve"> adaptation to climate change.</w:t>
      </w:r>
      <w:r w:rsidR="000A41A2">
        <w:rPr>
          <w:rFonts w:ascii="Times New Roman" w:eastAsia="PMingLiU" w:hAnsi="Times New Roman" w:cs="Times New Roman"/>
          <w:sz w:val="24"/>
          <w:szCs w:val="24"/>
          <w:lang w:eastAsia="zh-TW"/>
        </w:rPr>
        <w:t xml:space="preserve"> </w:t>
      </w:r>
    </w:p>
    <w:p w14:paraId="49FF6811" w14:textId="66F84A2D" w:rsidR="009229DF" w:rsidRPr="00A46301" w:rsidRDefault="00411C1D" w:rsidP="00CD3070">
      <w:pPr>
        <w:pStyle w:val="Heading2"/>
        <w:rPr>
          <w:rFonts w:eastAsia="PMingLiU"/>
          <w:b w:val="0"/>
          <w:lang w:eastAsia="zh-TW"/>
        </w:rPr>
      </w:pPr>
      <w:bookmarkStart w:id="14" w:name="_Toc116358945"/>
      <w:r>
        <w:rPr>
          <w:rFonts w:eastAsia="PMingLiU"/>
          <w:lang w:eastAsia="zh-TW"/>
        </w:rPr>
        <w:t xml:space="preserve">1.3 Main </w:t>
      </w:r>
      <w:r w:rsidRPr="00CD3070">
        <w:t>research</w:t>
      </w:r>
      <w:r>
        <w:rPr>
          <w:rFonts w:eastAsia="PMingLiU"/>
          <w:lang w:eastAsia="zh-TW"/>
        </w:rPr>
        <w:t xml:space="preserve"> q</w:t>
      </w:r>
      <w:r w:rsidR="009229DF" w:rsidRPr="00A46301">
        <w:rPr>
          <w:rFonts w:eastAsia="PMingLiU"/>
          <w:lang w:eastAsia="zh-TW"/>
        </w:rPr>
        <w:t>uestion</w:t>
      </w:r>
      <w:bookmarkEnd w:id="14"/>
      <w:r w:rsidR="009229DF" w:rsidRPr="00A46301">
        <w:rPr>
          <w:rFonts w:eastAsia="PMingLiU"/>
          <w:lang w:eastAsia="zh-TW"/>
        </w:rPr>
        <w:t xml:space="preserve"> </w:t>
      </w:r>
    </w:p>
    <w:p w14:paraId="66483F06" w14:textId="7DBE4E26" w:rsidR="009229DF" w:rsidRPr="00625E8A" w:rsidRDefault="009229DF" w:rsidP="008A383C">
      <w:pPr>
        <w:spacing w:before="100" w:beforeAutospacing="1" w:line="360" w:lineRule="auto"/>
        <w:contextualSpacing/>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 xml:space="preserve">What are </w:t>
      </w:r>
      <w:r w:rsidRPr="00625E8A">
        <w:rPr>
          <w:rFonts w:ascii="Times New Roman" w:eastAsia="PMingLiU" w:hAnsi="Times New Roman" w:cs="Times New Roman"/>
          <w:sz w:val="24"/>
          <w:szCs w:val="24"/>
          <w:lang w:eastAsia="zh-TW"/>
        </w:rPr>
        <w:t>the role</w:t>
      </w:r>
      <w:r>
        <w:rPr>
          <w:rFonts w:ascii="Times New Roman" w:eastAsia="PMingLiU" w:hAnsi="Times New Roman" w:cs="Times New Roman"/>
          <w:sz w:val="24"/>
          <w:szCs w:val="24"/>
          <w:lang w:eastAsia="zh-TW"/>
        </w:rPr>
        <w:t>s</w:t>
      </w:r>
      <w:r w:rsidRPr="00625E8A">
        <w:rPr>
          <w:rFonts w:ascii="Times New Roman" w:eastAsia="PMingLiU" w:hAnsi="Times New Roman" w:cs="Times New Roman"/>
          <w:sz w:val="24"/>
          <w:szCs w:val="24"/>
          <w:lang w:eastAsia="zh-TW"/>
        </w:rPr>
        <w:t xml:space="preserve"> of agricultural extension service</w:t>
      </w:r>
      <w:r>
        <w:rPr>
          <w:rFonts w:ascii="Times New Roman" w:eastAsia="PMingLiU" w:hAnsi="Times New Roman" w:cs="Times New Roman"/>
          <w:sz w:val="24"/>
          <w:szCs w:val="24"/>
          <w:lang w:eastAsia="zh-TW"/>
        </w:rPr>
        <w:t>s</w:t>
      </w:r>
      <w:r w:rsidRPr="00625E8A">
        <w:rPr>
          <w:rFonts w:ascii="Times New Roman" w:eastAsia="PMingLiU" w:hAnsi="Times New Roman" w:cs="Times New Roman"/>
          <w:sz w:val="24"/>
          <w:szCs w:val="24"/>
          <w:lang w:eastAsia="zh-TW"/>
        </w:rPr>
        <w:t xml:space="preserve"> in</w:t>
      </w:r>
      <w:r>
        <w:rPr>
          <w:rFonts w:ascii="Times New Roman" w:eastAsia="PMingLiU" w:hAnsi="Times New Roman" w:cs="Times New Roman"/>
          <w:sz w:val="24"/>
          <w:szCs w:val="24"/>
          <w:lang w:eastAsia="zh-TW"/>
        </w:rPr>
        <w:t xml:space="preserve"> promoting climate change adaptation a</w:t>
      </w:r>
      <w:r w:rsidR="00053CA4">
        <w:rPr>
          <w:rFonts w:ascii="Times New Roman" w:eastAsia="PMingLiU" w:hAnsi="Times New Roman" w:cs="Times New Roman"/>
          <w:sz w:val="24"/>
          <w:szCs w:val="24"/>
          <w:lang w:eastAsia="zh-TW"/>
        </w:rPr>
        <w:t xml:space="preserve">mong smallholder farmers in </w:t>
      </w:r>
      <w:r w:rsidRPr="00625E8A">
        <w:rPr>
          <w:rFonts w:ascii="Times New Roman" w:eastAsia="PMingLiU" w:hAnsi="Times New Roman" w:cs="Times New Roman"/>
          <w:sz w:val="24"/>
          <w:szCs w:val="24"/>
          <w:lang w:eastAsia="zh-TW"/>
        </w:rPr>
        <w:t>Sawla/Tuna</w:t>
      </w:r>
      <w:r>
        <w:rPr>
          <w:rFonts w:ascii="Times New Roman" w:eastAsia="PMingLiU" w:hAnsi="Times New Roman" w:cs="Times New Roman"/>
          <w:sz w:val="24"/>
          <w:szCs w:val="24"/>
          <w:lang w:eastAsia="zh-TW"/>
        </w:rPr>
        <w:t>/Kalba?</w:t>
      </w:r>
    </w:p>
    <w:p w14:paraId="7CA6A3C4" w14:textId="77777777" w:rsidR="009229DF" w:rsidRPr="00A46301" w:rsidRDefault="009229DF" w:rsidP="00CD3070">
      <w:pPr>
        <w:pStyle w:val="Heading3"/>
        <w:rPr>
          <w:rFonts w:eastAsia="PMingLiU"/>
          <w:b w:val="0"/>
          <w:lang w:eastAsia="zh-TW"/>
        </w:rPr>
      </w:pPr>
      <w:bookmarkStart w:id="15" w:name="_Toc116358946"/>
      <w:r w:rsidRPr="00A46301">
        <w:rPr>
          <w:rFonts w:eastAsia="PMingLiU"/>
          <w:lang w:eastAsia="zh-TW"/>
        </w:rPr>
        <w:lastRenderedPageBreak/>
        <w:t xml:space="preserve">1.3.1 Specific </w:t>
      </w:r>
      <w:r w:rsidRPr="00CD3070">
        <w:t>research</w:t>
      </w:r>
      <w:r w:rsidRPr="00A46301">
        <w:rPr>
          <w:rFonts w:eastAsia="PMingLiU"/>
          <w:lang w:eastAsia="zh-TW"/>
        </w:rPr>
        <w:t xml:space="preserve"> questions</w:t>
      </w:r>
      <w:bookmarkEnd w:id="15"/>
    </w:p>
    <w:p w14:paraId="1FE58733" w14:textId="44B01639" w:rsidR="009229DF" w:rsidRDefault="009229DF" w:rsidP="008A383C">
      <w:pPr>
        <w:numPr>
          <w:ilvl w:val="0"/>
          <w:numId w:val="11"/>
        </w:numPr>
        <w:spacing w:before="100" w:beforeAutospacing="1" w:line="360" w:lineRule="auto"/>
        <w:contextualSpacing/>
        <w:jc w:val="both"/>
        <w:rPr>
          <w:rFonts w:ascii="Times New Roman" w:eastAsia="PMingLiU" w:hAnsi="Times New Roman" w:cs="Times New Roman"/>
          <w:sz w:val="24"/>
          <w:szCs w:val="24"/>
          <w:lang w:eastAsia="zh-TW"/>
        </w:rPr>
      </w:pPr>
      <w:r w:rsidRPr="00625E8A">
        <w:rPr>
          <w:rFonts w:ascii="Times New Roman" w:eastAsia="PMingLiU" w:hAnsi="Times New Roman" w:cs="Times New Roman"/>
          <w:sz w:val="24"/>
          <w:szCs w:val="24"/>
          <w:lang w:eastAsia="zh-TW"/>
        </w:rPr>
        <w:t>What are the perception</w:t>
      </w:r>
      <w:r>
        <w:rPr>
          <w:rFonts w:ascii="Times New Roman" w:eastAsia="PMingLiU" w:hAnsi="Times New Roman" w:cs="Times New Roman"/>
          <w:sz w:val="24"/>
          <w:szCs w:val="24"/>
          <w:lang w:eastAsia="zh-TW"/>
        </w:rPr>
        <w:t xml:space="preserve">s </w:t>
      </w:r>
      <w:r w:rsidRPr="00625E8A">
        <w:rPr>
          <w:rFonts w:ascii="Times New Roman" w:eastAsia="PMingLiU" w:hAnsi="Times New Roman" w:cs="Times New Roman"/>
          <w:sz w:val="24"/>
          <w:szCs w:val="24"/>
          <w:lang w:eastAsia="zh-TW"/>
        </w:rPr>
        <w:t xml:space="preserve">of </w:t>
      </w:r>
      <w:r>
        <w:rPr>
          <w:rFonts w:ascii="Times New Roman" w:eastAsia="PMingLiU" w:hAnsi="Times New Roman" w:cs="Times New Roman"/>
          <w:sz w:val="24"/>
          <w:szCs w:val="24"/>
          <w:lang w:eastAsia="zh-TW"/>
        </w:rPr>
        <w:t xml:space="preserve">smallholder </w:t>
      </w:r>
      <w:r w:rsidRPr="00625E8A">
        <w:rPr>
          <w:rFonts w:ascii="Times New Roman" w:eastAsia="PMingLiU" w:hAnsi="Times New Roman" w:cs="Times New Roman"/>
          <w:sz w:val="24"/>
          <w:szCs w:val="24"/>
          <w:lang w:eastAsia="zh-TW"/>
        </w:rPr>
        <w:t xml:space="preserve">farmers on the importance of </w:t>
      </w:r>
      <w:r w:rsidR="00053CA4" w:rsidRPr="001141E6">
        <w:rPr>
          <w:rFonts w:ascii="Times New Roman" w:eastAsia="PMingLiU" w:hAnsi="Times New Roman" w:cs="Times New Roman"/>
          <w:sz w:val="24"/>
          <w:szCs w:val="24"/>
          <w:lang w:eastAsia="zh-TW"/>
        </w:rPr>
        <w:t>agricultura</w:t>
      </w:r>
      <w:r w:rsidR="00053CA4">
        <w:rPr>
          <w:rFonts w:ascii="Times New Roman" w:eastAsia="PMingLiU" w:hAnsi="Times New Roman" w:cs="Times New Roman"/>
          <w:sz w:val="24"/>
          <w:szCs w:val="24"/>
          <w:lang w:eastAsia="zh-TW"/>
        </w:rPr>
        <w:t>l</w:t>
      </w:r>
      <w:r w:rsidR="00053CA4" w:rsidRPr="00D35F5D">
        <w:rPr>
          <w:rFonts w:ascii="Times New Roman" w:eastAsia="PMingLiU" w:hAnsi="Times New Roman" w:cs="Times New Roman"/>
          <w:sz w:val="24"/>
          <w:szCs w:val="24"/>
          <w:lang w:eastAsia="zh-TW"/>
        </w:rPr>
        <w:t xml:space="preserve"> </w:t>
      </w:r>
      <w:r w:rsidR="00F10E95">
        <w:rPr>
          <w:rFonts w:ascii="Times New Roman" w:eastAsia="PMingLiU" w:hAnsi="Times New Roman" w:cs="Times New Roman"/>
          <w:sz w:val="24"/>
          <w:szCs w:val="24"/>
          <w:lang w:eastAsia="zh-TW"/>
        </w:rPr>
        <w:t>extension services?</w:t>
      </w:r>
    </w:p>
    <w:p w14:paraId="43805FB5" w14:textId="70B2B34B" w:rsidR="009229DF" w:rsidRPr="00E5002E" w:rsidRDefault="009229DF" w:rsidP="008A383C">
      <w:pPr>
        <w:pStyle w:val="ListParagraph"/>
        <w:numPr>
          <w:ilvl w:val="0"/>
          <w:numId w:val="11"/>
        </w:numPr>
        <w:spacing w:before="100" w:beforeAutospacing="1" w:line="360" w:lineRule="auto"/>
        <w:jc w:val="both"/>
        <w:rPr>
          <w:rFonts w:ascii="Times New Roman" w:eastAsia="PMingLiU" w:hAnsi="Times New Roman" w:cs="Times New Roman"/>
          <w:sz w:val="24"/>
          <w:szCs w:val="24"/>
          <w:lang w:eastAsia="zh-TW"/>
        </w:rPr>
      </w:pPr>
      <w:r w:rsidRPr="00793C8D">
        <w:rPr>
          <w:rFonts w:ascii="Times New Roman" w:eastAsia="PMingLiU" w:hAnsi="Times New Roman" w:cs="Times New Roman"/>
          <w:sz w:val="24"/>
          <w:szCs w:val="24"/>
          <w:lang w:eastAsia="zh-TW"/>
        </w:rPr>
        <w:t xml:space="preserve">How does </w:t>
      </w:r>
      <w:r w:rsidR="00053CA4" w:rsidRPr="001141E6">
        <w:rPr>
          <w:rFonts w:ascii="Times New Roman" w:eastAsia="PMingLiU" w:hAnsi="Times New Roman" w:cs="Times New Roman"/>
          <w:sz w:val="24"/>
          <w:szCs w:val="24"/>
          <w:lang w:eastAsia="zh-TW"/>
        </w:rPr>
        <w:t>agricultura</w:t>
      </w:r>
      <w:r w:rsidR="00053CA4">
        <w:rPr>
          <w:rFonts w:ascii="Times New Roman" w:eastAsia="PMingLiU" w:hAnsi="Times New Roman" w:cs="Times New Roman"/>
          <w:sz w:val="24"/>
          <w:szCs w:val="24"/>
          <w:lang w:eastAsia="zh-TW"/>
        </w:rPr>
        <w:t>l</w:t>
      </w:r>
      <w:r w:rsidR="00053CA4" w:rsidRPr="00D35F5D">
        <w:rPr>
          <w:rFonts w:ascii="Times New Roman" w:eastAsia="PMingLiU" w:hAnsi="Times New Roman" w:cs="Times New Roman"/>
          <w:sz w:val="24"/>
          <w:szCs w:val="24"/>
          <w:lang w:eastAsia="zh-TW"/>
        </w:rPr>
        <w:t xml:space="preserve"> </w:t>
      </w:r>
      <w:r w:rsidRPr="00793C8D">
        <w:rPr>
          <w:rFonts w:ascii="Times New Roman" w:eastAsia="PMingLiU" w:hAnsi="Times New Roman" w:cs="Times New Roman"/>
          <w:sz w:val="24"/>
          <w:szCs w:val="24"/>
          <w:lang w:eastAsia="zh-TW"/>
        </w:rPr>
        <w:t>e</w:t>
      </w:r>
      <w:r w:rsidR="00053CA4">
        <w:rPr>
          <w:rFonts w:ascii="Times New Roman" w:eastAsia="PMingLiU" w:hAnsi="Times New Roman" w:cs="Times New Roman"/>
          <w:sz w:val="24"/>
          <w:szCs w:val="24"/>
          <w:lang w:eastAsia="zh-TW"/>
        </w:rPr>
        <w:t>xtension services influence</w:t>
      </w:r>
      <w:r w:rsidRPr="00793C8D">
        <w:rPr>
          <w:rFonts w:ascii="Times New Roman" w:eastAsia="PMingLiU" w:hAnsi="Times New Roman" w:cs="Times New Roman"/>
          <w:sz w:val="24"/>
          <w:szCs w:val="24"/>
          <w:lang w:eastAsia="zh-TW"/>
        </w:rPr>
        <w:t xml:space="preserve"> smallholder </w:t>
      </w:r>
      <w:r w:rsidR="00F10E95">
        <w:rPr>
          <w:rFonts w:ascii="Times New Roman" w:eastAsia="PMingLiU" w:hAnsi="Times New Roman" w:cs="Times New Roman"/>
          <w:sz w:val="24"/>
          <w:szCs w:val="24"/>
          <w:lang w:eastAsia="zh-TW"/>
        </w:rPr>
        <w:t>farmers’</w:t>
      </w:r>
      <w:r w:rsidRPr="00793C8D">
        <w:rPr>
          <w:rFonts w:ascii="Times New Roman" w:eastAsia="PMingLiU" w:hAnsi="Times New Roman" w:cs="Times New Roman"/>
          <w:sz w:val="24"/>
          <w:szCs w:val="24"/>
          <w:lang w:eastAsia="zh-TW"/>
        </w:rPr>
        <w:t xml:space="preserve"> adaptation to climate change</w:t>
      </w:r>
      <w:r w:rsidR="00F10E95">
        <w:rPr>
          <w:rFonts w:ascii="Times New Roman" w:eastAsia="PMingLiU" w:hAnsi="Times New Roman" w:cs="Times New Roman"/>
          <w:sz w:val="24"/>
          <w:szCs w:val="24"/>
          <w:lang w:eastAsia="zh-TW"/>
        </w:rPr>
        <w:t>?</w:t>
      </w:r>
    </w:p>
    <w:p w14:paraId="2EE474BA" w14:textId="207E855C" w:rsidR="009229DF" w:rsidRPr="00E5002E" w:rsidRDefault="009229DF" w:rsidP="008A383C">
      <w:pPr>
        <w:pStyle w:val="ListParagraph"/>
        <w:numPr>
          <w:ilvl w:val="0"/>
          <w:numId w:val="11"/>
        </w:numPr>
        <w:spacing w:before="100" w:beforeAutospacing="1" w:line="360" w:lineRule="auto"/>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Ho</w:t>
      </w:r>
      <w:r w:rsidR="002E1D25">
        <w:rPr>
          <w:rFonts w:ascii="Times New Roman" w:eastAsia="PMingLiU" w:hAnsi="Times New Roman" w:cs="Times New Roman"/>
          <w:sz w:val="24"/>
          <w:szCs w:val="24"/>
          <w:lang w:eastAsia="zh-TW"/>
        </w:rPr>
        <w:t>w does socio-economic characteristics</w:t>
      </w:r>
      <w:r>
        <w:rPr>
          <w:rFonts w:ascii="Times New Roman" w:eastAsia="PMingLiU" w:hAnsi="Times New Roman" w:cs="Times New Roman"/>
          <w:sz w:val="24"/>
          <w:szCs w:val="24"/>
          <w:lang w:eastAsia="zh-TW"/>
        </w:rPr>
        <w:t xml:space="preserve"> influence access to </w:t>
      </w:r>
      <w:r w:rsidR="00053CA4" w:rsidRPr="001141E6">
        <w:rPr>
          <w:rFonts w:ascii="Times New Roman" w:eastAsia="PMingLiU" w:hAnsi="Times New Roman" w:cs="Times New Roman"/>
          <w:sz w:val="24"/>
          <w:szCs w:val="24"/>
          <w:lang w:eastAsia="zh-TW"/>
        </w:rPr>
        <w:t>agricultura</w:t>
      </w:r>
      <w:r w:rsidR="00053CA4">
        <w:rPr>
          <w:rFonts w:ascii="Times New Roman" w:eastAsia="PMingLiU" w:hAnsi="Times New Roman" w:cs="Times New Roman"/>
          <w:sz w:val="24"/>
          <w:szCs w:val="24"/>
          <w:lang w:eastAsia="zh-TW"/>
        </w:rPr>
        <w:t>l</w:t>
      </w:r>
      <w:r w:rsidR="00053CA4" w:rsidRPr="00D35F5D">
        <w:rPr>
          <w:rFonts w:ascii="Times New Roman" w:eastAsia="PMingLiU" w:hAnsi="Times New Roman" w:cs="Times New Roman"/>
          <w:sz w:val="24"/>
          <w:szCs w:val="24"/>
          <w:lang w:eastAsia="zh-TW"/>
        </w:rPr>
        <w:t xml:space="preserve"> </w:t>
      </w:r>
      <w:r>
        <w:rPr>
          <w:rFonts w:ascii="Times New Roman" w:eastAsia="PMingLiU" w:hAnsi="Times New Roman" w:cs="Times New Roman"/>
          <w:sz w:val="24"/>
          <w:szCs w:val="24"/>
          <w:lang w:eastAsia="zh-TW"/>
        </w:rPr>
        <w:t xml:space="preserve">extension services among smallholder farmers? </w:t>
      </w:r>
    </w:p>
    <w:p w14:paraId="0D5ED279" w14:textId="2CC731CF" w:rsidR="009229DF" w:rsidRPr="00625E8A" w:rsidRDefault="009229DF" w:rsidP="008A383C">
      <w:pPr>
        <w:numPr>
          <w:ilvl w:val="0"/>
          <w:numId w:val="11"/>
        </w:numPr>
        <w:spacing w:before="100" w:beforeAutospacing="1" w:line="360" w:lineRule="auto"/>
        <w:contextualSpacing/>
        <w:jc w:val="both"/>
        <w:rPr>
          <w:rFonts w:ascii="Times New Roman" w:eastAsia="PMingLiU" w:hAnsi="Times New Roman" w:cs="Times New Roman"/>
          <w:sz w:val="24"/>
          <w:szCs w:val="24"/>
          <w:lang w:eastAsia="zh-TW"/>
        </w:rPr>
      </w:pPr>
      <w:r w:rsidRPr="00625E8A">
        <w:rPr>
          <w:rFonts w:ascii="Times New Roman" w:eastAsia="PMingLiU" w:hAnsi="Times New Roman" w:cs="Times New Roman"/>
          <w:sz w:val="24"/>
          <w:szCs w:val="24"/>
          <w:lang w:eastAsia="zh-TW"/>
        </w:rPr>
        <w:t xml:space="preserve">What challenges hinders the effectiveness of </w:t>
      </w:r>
      <w:r w:rsidR="00053CA4" w:rsidRPr="001141E6">
        <w:rPr>
          <w:rFonts w:ascii="Times New Roman" w:eastAsia="PMingLiU" w:hAnsi="Times New Roman" w:cs="Times New Roman"/>
          <w:sz w:val="24"/>
          <w:szCs w:val="24"/>
          <w:lang w:eastAsia="zh-TW"/>
        </w:rPr>
        <w:t>agricultura</w:t>
      </w:r>
      <w:r w:rsidR="00053CA4">
        <w:rPr>
          <w:rFonts w:ascii="Times New Roman" w:eastAsia="PMingLiU" w:hAnsi="Times New Roman" w:cs="Times New Roman"/>
          <w:sz w:val="24"/>
          <w:szCs w:val="24"/>
          <w:lang w:eastAsia="zh-TW"/>
        </w:rPr>
        <w:t>l</w:t>
      </w:r>
      <w:r w:rsidR="00053CA4" w:rsidRPr="00D35F5D">
        <w:rPr>
          <w:rFonts w:ascii="Times New Roman" w:eastAsia="PMingLiU" w:hAnsi="Times New Roman" w:cs="Times New Roman"/>
          <w:sz w:val="24"/>
          <w:szCs w:val="24"/>
          <w:lang w:eastAsia="zh-TW"/>
        </w:rPr>
        <w:t xml:space="preserve"> </w:t>
      </w:r>
      <w:r w:rsidRPr="00625E8A">
        <w:rPr>
          <w:rFonts w:ascii="Times New Roman" w:eastAsia="PMingLiU" w:hAnsi="Times New Roman" w:cs="Times New Roman"/>
          <w:sz w:val="24"/>
          <w:szCs w:val="24"/>
          <w:lang w:eastAsia="zh-TW"/>
        </w:rPr>
        <w:t>extension services to</w:t>
      </w:r>
      <w:r>
        <w:rPr>
          <w:rFonts w:ascii="Times New Roman" w:eastAsia="PMingLiU" w:hAnsi="Times New Roman" w:cs="Times New Roman"/>
          <w:sz w:val="24"/>
          <w:szCs w:val="24"/>
          <w:lang w:eastAsia="zh-TW"/>
        </w:rPr>
        <w:t xml:space="preserve"> smallholder</w:t>
      </w:r>
      <w:r w:rsidR="00F10E95">
        <w:rPr>
          <w:rFonts w:ascii="Times New Roman" w:eastAsia="PMingLiU" w:hAnsi="Times New Roman" w:cs="Times New Roman"/>
          <w:sz w:val="24"/>
          <w:szCs w:val="24"/>
          <w:lang w:eastAsia="zh-TW"/>
        </w:rPr>
        <w:t xml:space="preserve"> farmers’</w:t>
      </w:r>
      <w:r w:rsidRPr="00625E8A">
        <w:rPr>
          <w:rFonts w:ascii="Times New Roman" w:eastAsia="PMingLiU" w:hAnsi="Times New Roman" w:cs="Times New Roman"/>
          <w:sz w:val="24"/>
          <w:szCs w:val="24"/>
          <w:lang w:eastAsia="zh-TW"/>
        </w:rPr>
        <w:t xml:space="preserve"> climate change adaptation in the study area?</w:t>
      </w:r>
    </w:p>
    <w:p w14:paraId="619AFED6" w14:textId="4375C9A1" w:rsidR="009229DF" w:rsidRPr="00A46301" w:rsidRDefault="009229DF" w:rsidP="00CD3070">
      <w:pPr>
        <w:pStyle w:val="Heading2"/>
        <w:rPr>
          <w:rFonts w:eastAsia="PMingLiU"/>
          <w:b w:val="0"/>
          <w:lang w:eastAsia="zh-TW"/>
        </w:rPr>
      </w:pPr>
      <w:bookmarkStart w:id="16" w:name="_Toc116358947"/>
      <w:r w:rsidRPr="00A46301">
        <w:rPr>
          <w:rFonts w:eastAsia="PMingLiU"/>
          <w:lang w:eastAsia="zh-TW"/>
        </w:rPr>
        <w:t xml:space="preserve">1.4 </w:t>
      </w:r>
      <w:r w:rsidRPr="00CD3070">
        <w:t>Significance</w:t>
      </w:r>
      <w:r w:rsidRPr="00A46301">
        <w:rPr>
          <w:rFonts w:eastAsia="PMingLiU"/>
          <w:lang w:eastAsia="zh-TW"/>
        </w:rPr>
        <w:t xml:space="preserve"> of</w:t>
      </w:r>
      <w:r w:rsidR="00443BBB" w:rsidRPr="00A46301">
        <w:rPr>
          <w:rFonts w:eastAsia="PMingLiU"/>
          <w:lang w:eastAsia="zh-TW"/>
        </w:rPr>
        <w:t xml:space="preserve"> the</w:t>
      </w:r>
      <w:r w:rsidRPr="00A46301">
        <w:rPr>
          <w:rFonts w:eastAsia="PMingLiU"/>
          <w:lang w:eastAsia="zh-TW"/>
        </w:rPr>
        <w:t xml:space="preserve"> study</w:t>
      </w:r>
      <w:bookmarkEnd w:id="16"/>
      <w:r w:rsidRPr="00A46301">
        <w:rPr>
          <w:rFonts w:eastAsia="PMingLiU"/>
          <w:lang w:eastAsia="zh-TW"/>
        </w:rPr>
        <w:t xml:space="preserve"> </w:t>
      </w:r>
    </w:p>
    <w:p w14:paraId="122F4F08" w14:textId="52220198" w:rsidR="009229DF" w:rsidRPr="009229DF" w:rsidRDefault="000C10EF" w:rsidP="008A383C">
      <w:pPr>
        <w:spacing w:before="100" w:beforeAutospacing="1" w:line="360" w:lineRule="auto"/>
        <w:jc w:val="both"/>
        <w:rPr>
          <w:rFonts w:ascii="Times New Roman" w:eastAsia="PMingLiU" w:hAnsi="Times New Roman" w:cs="Times New Roman"/>
          <w:sz w:val="24"/>
          <w:szCs w:val="24"/>
          <w:lang w:eastAsia="zh-TW"/>
        </w:rPr>
      </w:pPr>
      <w:r w:rsidRPr="000C10EF">
        <w:rPr>
          <w:rFonts w:ascii="Times New Roman" w:eastAsia="PMingLiU" w:hAnsi="Times New Roman" w:cs="Times New Roman"/>
          <w:sz w:val="24"/>
          <w:szCs w:val="24"/>
          <w:lang w:eastAsia="zh-TW"/>
        </w:rPr>
        <w:t>The thesis is important in several ways, and its results should not be overlooked in both practice and research. The growing effects p</w:t>
      </w:r>
      <w:r w:rsidR="0074559A">
        <w:rPr>
          <w:rFonts w:ascii="Times New Roman" w:eastAsia="PMingLiU" w:hAnsi="Times New Roman" w:cs="Times New Roman"/>
          <w:sz w:val="24"/>
          <w:szCs w:val="24"/>
          <w:lang w:eastAsia="zh-TW"/>
        </w:rPr>
        <w:t>resented by climate change</w:t>
      </w:r>
      <w:r w:rsidRPr="000C10EF">
        <w:rPr>
          <w:rFonts w:ascii="Times New Roman" w:eastAsia="PMingLiU" w:hAnsi="Times New Roman" w:cs="Times New Roman"/>
          <w:sz w:val="24"/>
          <w:szCs w:val="24"/>
          <w:lang w:eastAsia="zh-TW"/>
        </w:rPr>
        <w:t xml:space="preserve"> in </w:t>
      </w:r>
      <w:r w:rsidR="0074559A">
        <w:rPr>
          <w:rFonts w:ascii="Times New Roman" w:eastAsia="PMingLiU" w:hAnsi="Times New Roman" w:cs="Times New Roman"/>
          <w:sz w:val="24"/>
          <w:szCs w:val="24"/>
          <w:lang w:eastAsia="zh-TW"/>
        </w:rPr>
        <w:t>all sectors,</w:t>
      </w:r>
      <w:r w:rsidRPr="000C10EF">
        <w:rPr>
          <w:rFonts w:ascii="Times New Roman" w:eastAsia="PMingLiU" w:hAnsi="Times New Roman" w:cs="Times New Roman"/>
          <w:sz w:val="24"/>
          <w:szCs w:val="24"/>
          <w:lang w:eastAsia="zh-TW"/>
        </w:rPr>
        <w:t xml:space="preserve"> particularly the agricultural sector, is a real concern in development</w:t>
      </w:r>
      <w:r w:rsidR="0074559A">
        <w:rPr>
          <w:rFonts w:ascii="Times New Roman" w:eastAsia="PMingLiU" w:hAnsi="Times New Roman" w:cs="Times New Roman"/>
          <w:sz w:val="24"/>
          <w:szCs w:val="24"/>
          <w:lang w:eastAsia="zh-TW"/>
        </w:rPr>
        <w:t>al</w:t>
      </w:r>
      <w:r w:rsidRPr="000C10EF">
        <w:rPr>
          <w:rFonts w:ascii="Times New Roman" w:eastAsia="PMingLiU" w:hAnsi="Times New Roman" w:cs="Times New Roman"/>
          <w:sz w:val="24"/>
          <w:szCs w:val="24"/>
          <w:lang w:eastAsia="zh-TW"/>
        </w:rPr>
        <w:t xml:space="preserve"> policies, prompting a large body of literature demanding the need to scale up </w:t>
      </w:r>
      <w:r w:rsidR="00595410" w:rsidRPr="001141E6">
        <w:rPr>
          <w:rFonts w:ascii="Times New Roman" w:eastAsia="PMingLiU" w:hAnsi="Times New Roman" w:cs="Times New Roman"/>
          <w:sz w:val="24"/>
          <w:szCs w:val="24"/>
          <w:lang w:eastAsia="zh-TW"/>
        </w:rPr>
        <w:t>agricultura</w:t>
      </w:r>
      <w:r w:rsidR="00595410">
        <w:rPr>
          <w:rFonts w:ascii="Times New Roman" w:eastAsia="PMingLiU" w:hAnsi="Times New Roman" w:cs="Times New Roman"/>
          <w:sz w:val="24"/>
          <w:szCs w:val="24"/>
          <w:lang w:eastAsia="zh-TW"/>
        </w:rPr>
        <w:t>l</w:t>
      </w:r>
      <w:r w:rsidR="00595410" w:rsidRPr="00D35F5D">
        <w:rPr>
          <w:rFonts w:ascii="Times New Roman" w:eastAsia="PMingLiU" w:hAnsi="Times New Roman" w:cs="Times New Roman"/>
          <w:sz w:val="24"/>
          <w:szCs w:val="24"/>
          <w:lang w:eastAsia="zh-TW"/>
        </w:rPr>
        <w:t xml:space="preserve"> </w:t>
      </w:r>
      <w:r w:rsidRPr="000C10EF">
        <w:rPr>
          <w:rFonts w:ascii="Times New Roman" w:eastAsia="PMingLiU" w:hAnsi="Times New Roman" w:cs="Times New Roman"/>
          <w:sz w:val="24"/>
          <w:szCs w:val="24"/>
          <w:lang w:eastAsia="zh-TW"/>
        </w:rPr>
        <w:t>extension services as a means to facilitate adaptation to climate change especially within Ghana's poorest and most agriculturally dependent regions.</w:t>
      </w:r>
    </w:p>
    <w:p w14:paraId="5F219F35" w14:textId="14B05CDE" w:rsidR="00BD5844" w:rsidRDefault="00BD5844" w:rsidP="008A383C">
      <w:pPr>
        <w:spacing w:before="100" w:beforeAutospacing="1" w:line="360" w:lineRule="auto"/>
        <w:jc w:val="both"/>
        <w:rPr>
          <w:rFonts w:ascii="Times New Roman" w:eastAsia="PMingLiU" w:hAnsi="Times New Roman" w:cs="Times New Roman"/>
          <w:sz w:val="24"/>
          <w:szCs w:val="24"/>
          <w:lang w:eastAsia="zh-TW"/>
        </w:rPr>
      </w:pPr>
      <w:r w:rsidRPr="00BD5844">
        <w:rPr>
          <w:rFonts w:ascii="Times New Roman" w:eastAsia="PMingLiU" w:hAnsi="Times New Roman" w:cs="Times New Roman"/>
          <w:sz w:val="24"/>
          <w:szCs w:val="24"/>
          <w:lang w:eastAsia="zh-TW"/>
        </w:rPr>
        <w:t xml:space="preserve">First and foremost, despite the fact that literature on </w:t>
      </w:r>
      <w:r w:rsidR="00595410" w:rsidRPr="001141E6">
        <w:rPr>
          <w:rFonts w:ascii="Times New Roman" w:eastAsia="PMingLiU" w:hAnsi="Times New Roman" w:cs="Times New Roman"/>
          <w:sz w:val="24"/>
          <w:szCs w:val="24"/>
          <w:lang w:eastAsia="zh-TW"/>
        </w:rPr>
        <w:t>agricultura</w:t>
      </w:r>
      <w:r w:rsidR="00595410">
        <w:rPr>
          <w:rFonts w:ascii="Times New Roman" w:eastAsia="PMingLiU" w:hAnsi="Times New Roman" w:cs="Times New Roman"/>
          <w:sz w:val="24"/>
          <w:szCs w:val="24"/>
          <w:lang w:eastAsia="zh-TW"/>
        </w:rPr>
        <w:t>l</w:t>
      </w:r>
      <w:r w:rsidR="00595410" w:rsidRPr="00D35F5D">
        <w:rPr>
          <w:rFonts w:ascii="Times New Roman" w:eastAsia="PMingLiU" w:hAnsi="Times New Roman" w:cs="Times New Roman"/>
          <w:sz w:val="24"/>
          <w:szCs w:val="24"/>
          <w:lang w:eastAsia="zh-TW"/>
        </w:rPr>
        <w:t xml:space="preserve"> </w:t>
      </w:r>
      <w:r w:rsidRPr="00BD5844">
        <w:rPr>
          <w:rFonts w:ascii="Times New Roman" w:eastAsia="PMingLiU" w:hAnsi="Times New Roman" w:cs="Times New Roman"/>
          <w:sz w:val="24"/>
          <w:szCs w:val="24"/>
          <w:lang w:eastAsia="zh-TW"/>
        </w:rPr>
        <w:t xml:space="preserve">extension services and their roles in </w:t>
      </w:r>
      <w:r w:rsidR="0074559A">
        <w:rPr>
          <w:rFonts w:ascii="Times New Roman" w:eastAsia="PMingLiU" w:hAnsi="Times New Roman" w:cs="Times New Roman"/>
          <w:sz w:val="24"/>
          <w:szCs w:val="24"/>
          <w:lang w:eastAsia="zh-TW"/>
        </w:rPr>
        <w:t>facilitating technological transfer to</w:t>
      </w:r>
      <w:r w:rsidR="00B9339A">
        <w:rPr>
          <w:rFonts w:ascii="Times New Roman" w:eastAsia="PMingLiU" w:hAnsi="Times New Roman" w:cs="Times New Roman"/>
          <w:sz w:val="24"/>
          <w:szCs w:val="24"/>
          <w:lang w:eastAsia="zh-TW"/>
        </w:rPr>
        <w:t xml:space="preserve"> farmers are</w:t>
      </w:r>
      <w:r w:rsidRPr="00BD5844">
        <w:rPr>
          <w:rFonts w:ascii="Times New Roman" w:eastAsia="PMingLiU" w:hAnsi="Times New Roman" w:cs="Times New Roman"/>
          <w:sz w:val="24"/>
          <w:szCs w:val="24"/>
          <w:lang w:eastAsia="zh-TW"/>
        </w:rPr>
        <w:t xml:space="preserve"> increasing globall</w:t>
      </w:r>
      <w:r w:rsidR="00812A35">
        <w:rPr>
          <w:rFonts w:ascii="Times New Roman" w:eastAsia="PMingLiU" w:hAnsi="Times New Roman" w:cs="Times New Roman"/>
          <w:sz w:val="24"/>
          <w:szCs w:val="24"/>
          <w:lang w:eastAsia="zh-TW"/>
        </w:rPr>
        <w:t xml:space="preserve">y, there is </w:t>
      </w:r>
      <w:r w:rsidRPr="00BD5844">
        <w:rPr>
          <w:rFonts w:ascii="Times New Roman" w:eastAsia="PMingLiU" w:hAnsi="Times New Roman" w:cs="Times New Roman"/>
          <w:sz w:val="24"/>
          <w:szCs w:val="24"/>
          <w:lang w:eastAsia="zh-TW"/>
        </w:rPr>
        <w:t xml:space="preserve"> insufficient amount of published literature on how extension institutions actually influence adaptations to climate change in</w:t>
      </w:r>
      <w:r w:rsidR="00B9339A">
        <w:rPr>
          <w:rFonts w:ascii="Times New Roman" w:eastAsia="PMingLiU" w:hAnsi="Times New Roman" w:cs="Times New Roman"/>
          <w:sz w:val="24"/>
          <w:szCs w:val="24"/>
          <w:lang w:eastAsia="zh-TW"/>
        </w:rPr>
        <w:t xml:space="preserve"> remote areas of Ghana</w:t>
      </w:r>
      <w:r w:rsidR="00812A35">
        <w:rPr>
          <w:rFonts w:ascii="Times New Roman" w:eastAsia="PMingLiU" w:hAnsi="Times New Roman" w:cs="Times New Roman"/>
          <w:sz w:val="24"/>
          <w:szCs w:val="24"/>
          <w:lang w:eastAsia="zh-TW"/>
        </w:rPr>
        <w:t>,</w:t>
      </w:r>
      <w:r w:rsidRPr="00BD5844">
        <w:rPr>
          <w:rFonts w:ascii="Times New Roman" w:eastAsia="PMingLiU" w:hAnsi="Times New Roman" w:cs="Times New Roman"/>
          <w:sz w:val="24"/>
          <w:szCs w:val="24"/>
          <w:lang w:eastAsia="zh-TW"/>
        </w:rPr>
        <w:t xml:space="preserve"> particularly with regards </w:t>
      </w:r>
      <w:r w:rsidR="00812A35">
        <w:rPr>
          <w:rFonts w:ascii="Times New Roman" w:eastAsia="PMingLiU" w:hAnsi="Times New Roman" w:cs="Times New Roman"/>
          <w:sz w:val="24"/>
          <w:szCs w:val="24"/>
          <w:lang w:eastAsia="zh-TW"/>
        </w:rPr>
        <w:t xml:space="preserve">to </w:t>
      </w:r>
      <w:r w:rsidRPr="00BD5844">
        <w:rPr>
          <w:rFonts w:ascii="Times New Roman" w:eastAsia="PMingLiU" w:hAnsi="Times New Roman" w:cs="Times New Roman"/>
          <w:sz w:val="24"/>
          <w:szCs w:val="24"/>
          <w:lang w:eastAsia="zh-TW"/>
        </w:rPr>
        <w:t>how new technologies and innovations are introduced, types of extension services being provided and the way climate-related services are packaged to the beneficiaries of these services. Therefore, the goal of this present research is to complement previous researches by working to fill this gap.</w:t>
      </w:r>
    </w:p>
    <w:p w14:paraId="25C10AE5" w14:textId="2745B058" w:rsidR="009229DF" w:rsidRPr="009229DF" w:rsidRDefault="005E6BFB" w:rsidP="008A383C">
      <w:pPr>
        <w:spacing w:before="100" w:beforeAutospacing="1" w:line="360" w:lineRule="auto"/>
        <w:jc w:val="both"/>
        <w:rPr>
          <w:rFonts w:ascii="Times New Roman" w:eastAsia="PMingLiU" w:hAnsi="Times New Roman" w:cs="Times New Roman"/>
          <w:sz w:val="24"/>
          <w:szCs w:val="24"/>
          <w:lang w:eastAsia="zh-TW"/>
        </w:rPr>
      </w:pPr>
      <w:r w:rsidRPr="005E6BFB">
        <w:rPr>
          <w:rFonts w:ascii="Times New Roman" w:eastAsia="PMingLiU" w:hAnsi="Times New Roman" w:cs="Times New Roman"/>
          <w:sz w:val="24"/>
          <w:szCs w:val="24"/>
          <w:lang w:eastAsia="zh-TW"/>
        </w:rPr>
        <w:t xml:space="preserve">Furthermore, the study's results and conclusions would have significant importance </w:t>
      </w:r>
      <w:r w:rsidR="00425D97">
        <w:rPr>
          <w:rFonts w:ascii="Times New Roman" w:eastAsia="PMingLiU" w:hAnsi="Times New Roman" w:cs="Times New Roman"/>
          <w:sz w:val="24"/>
          <w:szCs w:val="24"/>
          <w:lang w:eastAsia="zh-TW"/>
        </w:rPr>
        <w:t>for key players in Ghana’s</w:t>
      </w:r>
      <w:r w:rsidR="00137761">
        <w:rPr>
          <w:rFonts w:ascii="Times New Roman" w:eastAsia="PMingLiU" w:hAnsi="Times New Roman" w:cs="Times New Roman"/>
          <w:sz w:val="24"/>
          <w:szCs w:val="24"/>
          <w:lang w:eastAsia="zh-TW"/>
        </w:rPr>
        <w:t xml:space="preserve"> </w:t>
      </w:r>
      <w:r w:rsidR="00137761" w:rsidRPr="001141E6">
        <w:rPr>
          <w:rFonts w:ascii="Times New Roman" w:eastAsia="PMingLiU" w:hAnsi="Times New Roman" w:cs="Times New Roman"/>
          <w:sz w:val="24"/>
          <w:szCs w:val="24"/>
          <w:lang w:eastAsia="zh-TW"/>
        </w:rPr>
        <w:t>agricultura</w:t>
      </w:r>
      <w:r w:rsidR="00137761">
        <w:rPr>
          <w:rFonts w:ascii="Times New Roman" w:eastAsia="PMingLiU" w:hAnsi="Times New Roman" w:cs="Times New Roman"/>
          <w:sz w:val="24"/>
          <w:szCs w:val="24"/>
          <w:lang w:eastAsia="zh-TW"/>
        </w:rPr>
        <w:t>l</w:t>
      </w:r>
      <w:r w:rsidR="00DF1976">
        <w:rPr>
          <w:rFonts w:ascii="Times New Roman" w:eastAsia="PMingLiU" w:hAnsi="Times New Roman" w:cs="Times New Roman"/>
          <w:sz w:val="24"/>
          <w:szCs w:val="24"/>
          <w:lang w:eastAsia="zh-TW"/>
        </w:rPr>
        <w:t xml:space="preserve"> extension system</w:t>
      </w:r>
      <w:r w:rsidRPr="005E6BFB">
        <w:rPr>
          <w:rFonts w:ascii="Times New Roman" w:eastAsia="PMingLiU" w:hAnsi="Times New Roman" w:cs="Times New Roman"/>
          <w:sz w:val="24"/>
          <w:szCs w:val="24"/>
          <w:lang w:eastAsia="zh-TW"/>
        </w:rPr>
        <w:t xml:space="preserve">. MoFA as a key organization in </w:t>
      </w:r>
      <w:r w:rsidR="00137761" w:rsidRPr="001141E6">
        <w:rPr>
          <w:rFonts w:ascii="Times New Roman" w:eastAsia="PMingLiU" w:hAnsi="Times New Roman" w:cs="Times New Roman"/>
          <w:sz w:val="24"/>
          <w:szCs w:val="24"/>
          <w:lang w:eastAsia="zh-TW"/>
        </w:rPr>
        <w:t>agricultura</w:t>
      </w:r>
      <w:r w:rsidR="00137761">
        <w:rPr>
          <w:rFonts w:ascii="Times New Roman" w:eastAsia="PMingLiU" w:hAnsi="Times New Roman" w:cs="Times New Roman"/>
          <w:sz w:val="24"/>
          <w:szCs w:val="24"/>
          <w:lang w:eastAsia="zh-TW"/>
        </w:rPr>
        <w:t>l</w:t>
      </w:r>
      <w:r w:rsidR="00137761" w:rsidRPr="00D35F5D">
        <w:rPr>
          <w:rFonts w:ascii="Times New Roman" w:eastAsia="PMingLiU" w:hAnsi="Times New Roman" w:cs="Times New Roman"/>
          <w:sz w:val="24"/>
          <w:szCs w:val="24"/>
          <w:lang w:eastAsia="zh-TW"/>
        </w:rPr>
        <w:t xml:space="preserve"> </w:t>
      </w:r>
      <w:r w:rsidRPr="005E6BFB">
        <w:rPr>
          <w:rFonts w:ascii="Times New Roman" w:eastAsia="PMingLiU" w:hAnsi="Times New Roman" w:cs="Times New Roman"/>
          <w:sz w:val="24"/>
          <w:szCs w:val="24"/>
          <w:lang w:eastAsia="zh-TW"/>
        </w:rPr>
        <w:t xml:space="preserve">extension provision will be able to evaluate and apply the most effective extension delivery methods to assist farmers in coping with the negative consequences of climate change, which can lead to outcomes that reduce poverty and sustain livelihoods. It would also support the </w:t>
      </w:r>
      <w:r w:rsidRPr="005E6BFB">
        <w:rPr>
          <w:rFonts w:ascii="Times New Roman" w:eastAsia="PMingLiU" w:hAnsi="Times New Roman" w:cs="Times New Roman"/>
          <w:sz w:val="24"/>
          <w:szCs w:val="24"/>
          <w:lang w:eastAsia="zh-TW"/>
        </w:rPr>
        <w:lastRenderedPageBreak/>
        <w:t xml:space="preserve">formulation of new policy guidelines for bridging the gap between </w:t>
      </w:r>
      <w:r w:rsidR="00137761" w:rsidRPr="001141E6">
        <w:rPr>
          <w:rFonts w:ascii="Times New Roman" w:eastAsia="PMingLiU" w:hAnsi="Times New Roman" w:cs="Times New Roman"/>
          <w:sz w:val="24"/>
          <w:szCs w:val="24"/>
          <w:lang w:eastAsia="zh-TW"/>
        </w:rPr>
        <w:t>agricultura</w:t>
      </w:r>
      <w:r w:rsidR="00137761">
        <w:rPr>
          <w:rFonts w:ascii="Times New Roman" w:eastAsia="PMingLiU" w:hAnsi="Times New Roman" w:cs="Times New Roman"/>
          <w:sz w:val="24"/>
          <w:szCs w:val="24"/>
          <w:lang w:eastAsia="zh-TW"/>
        </w:rPr>
        <w:t>l</w:t>
      </w:r>
      <w:r w:rsidR="00137761" w:rsidRPr="00D35F5D">
        <w:rPr>
          <w:rFonts w:ascii="Times New Roman" w:eastAsia="PMingLiU" w:hAnsi="Times New Roman" w:cs="Times New Roman"/>
          <w:sz w:val="24"/>
          <w:szCs w:val="24"/>
          <w:lang w:eastAsia="zh-TW"/>
        </w:rPr>
        <w:t xml:space="preserve"> </w:t>
      </w:r>
      <w:r w:rsidRPr="005E6BFB">
        <w:rPr>
          <w:rFonts w:ascii="Times New Roman" w:eastAsia="PMingLiU" w:hAnsi="Times New Roman" w:cs="Times New Roman"/>
          <w:sz w:val="24"/>
          <w:szCs w:val="24"/>
          <w:lang w:eastAsia="zh-TW"/>
        </w:rPr>
        <w:t>extension providers and farmers by the Ghanaian government and other development partners.</w:t>
      </w:r>
    </w:p>
    <w:p w14:paraId="79CBBB32" w14:textId="280CA579" w:rsidR="009229DF" w:rsidRPr="009229DF" w:rsidRDefault="00612924" w:rsidP="008A383C">
      <w:pPr>
        <w:spacing w:before="100" w:beforeAutospacing="1" w:line="360" w:lineRule="auto"/>
        <w:jc w:val="both"/>
        <w:rPr>
          <w:rFonts w:ascii="Times New Roman" w:eastAsia="PMingLiU" w:hAnsi="Times New Roman" w:cs="Times New Roman"/>
          <w:sz w:val="24"/>
          <w:szCs w:val="24"/>
          <w:lang w:eastAsia="zh-TW"/>
        </w:rPr>
      </w:pPr>
      <w:r w:rsidRPr="00612924">
        <w:rPr>
          <w:rFonts w:ascii="Times New Roman" w:eastAsia="PMingLiU" w:hAnsi="Times New Roman" w:cs="Times New Roman"/>
          <w:sz w:val="24"/>
          <w:szCs w:val="24"/>
          <w:lang w:eastAsia="zh-TW"/>
        </w:rPr>
        <w:t>Again, the study's findings will be relevant to key stakeholders, Non-Governmental Organization</w:t>
      </w:r>
      <w:r w:rsidR="00425D97">
        <w:rPr>
          <w:rFonts w:ascii="Times New Roman" w:eastAsia="PMingLiU" w:hAnsi="Times New Roman" w:cs="Times New Roman"/>
          <w:sz w:val="24"/>
          <w:szCs w:val="24"/>
          <w:lang w:eastAsia="zh-TW"/>
        </w:rPr>
        <w:t>s</w:t>
      </w:r>
      <w:r w:rsidRPr="00612924">
        <w:rPr>
          <w:rFonts w:ascii="Times New Roman" w:eastAsia="PMingLiU" w:hAnsi="Times New Roman" w:cs="Times New Roman"/>
          <w:sz w:val="24"/>
          <w:szCs w:val="24"/>
          <w:lang w:eastAsia="zh-TW"/>
        </w:rPr>
        <w:t xml:space="preserve"> and climate change practitioners involved in agricultural extension services provision, as it will serve as a good resource for informing these actors on the barriers blocking the acceptance and application of innovations and practices among farmers disseminated by </w:t>
      </w:r>
      <w:r w:rsidR="00844BDE" w:rsidRPr="001141E6">
        <w:rPr>
          <w:rFonts w:ascii="Times New Roman" w:eastAsia="PMingLiU" w:hAnsi="Times New Roman" w:cs="Times New Roman"/>
          <w:sz w:val="24"/>
          <w:szCs w:val="24"/>
          <w:lang w:eastAsia="zh-TW"/>
        </w:rPr>
        <w:t>agricultura</w:t>
      </w:r>
      <w:r w:rsidR="00844BDE">
        <w:rPr>
          <w:rFonts w:ascii="Times New Roman" w:eastAsia="PMingLiU" w:hAnsi="Times New Roman" w:cs="Times New Roman"/>
          <w:sz w:val="24"/>
          <w:szCs w:val="24"/>
          <w:lang w:eastAsia="zh-TW"/>
        </w:rPr>
        <w:t>l</w:t>
      </w:r>
      <w:r w:rsidR="00844BDE" w:rsidRPr="00D35F5D">
        <w:rPr>
          <w:rFonts w:ascii="Times New Roman" w:eastAsia="PMingLiU" w:hAnsi="Times New Roman" w:cs="Times New Roman"/>
          <w:sz w:val="24"/>
          <w:szCs w:val="24"/>
          <w:lang w:eastAsia="zh-TW"/>
        </w:rPr>
        <w:t xml:space="preserve"> </w:t>
      </w:r>
      <w:r w:rsidRPr="00612924">
        <w:rPr>
          <w:rFonts w:ascii="Times New Roman" w:eastAsia="PMingLiU" w:hAnsi="Times New Roman" w:cs="Times New Roman"/>
          <w:sz w:val="24"/>
          <w:szCs w:val="24"/>
          <w:lang w:eastAsia="zh-TW"/>
        </w:rPr>
        <w:t xml:space="preserve">extension providers from farmers’ perspectives, as well as the perceived importance of </w:t>
      </w:r>
      <w:r w:rsidR="00844BDE" w:rsidRPr="001141E6">
        <w:rPr>
          <w:rFonts w:ascii="Times New Roman" w:eastAsia="PMingLiU" w:hAnsi="Times New Roman" w:cs="Times New Roman"/>
          <w:sz w:val="24"/>
          <w:szCs w:val="24"/>
          <w:lang w:eastAsia="zh-TW"/>
        </w:rPr>
        <w:t>agricultura</w:t>
      </w:r>
      <w:r w:rsidR="00844BDE">
        <w:rPr>
          <w:rFonts w:ascii="Times New Roman" w:eastAsia="PMingLiU" w:hAnsi="Times New Roman" w:cs="Times New Roman"/>
          <w:sz w:val="24"/>
          <w:szCs w:val="24"/>
          <w:lang w:eastAsia="zh-TW"/>
        </w:rPr>
        <w:t>l</w:t>
      </w:r>
      <w:r w:rsidR="00844BDE" w:rsidRPr="00D35F5D">
        <w:rPr>
          <w:rFonts w:ascii="Times New Roman" w:eastAsia="PMingLiU" w:hAnsi="Times New Roman" w:cs="Times New Roman"/>
          <w:sz w:val="24"/>
          <w:szCs w:val="24"/>
          <w:lang w:eastAsia="zh-TW"/>
        </w:rPr>
        <w:t xml:space="preserve"> </w:t>
      </w:r>
      <w:r w:rsidRPr="00612924">
        <w:rPr>
          <w:rFonts w:ascii="Times New Roman" w:eastAsia="PMingLiU" w:hAnsi="Times New Roman" w:cs="Times New Roman"/>
          <w:sz w:val="24"/>
          <w:szCs w:val="24"/>
          <w:lang w:eastAsia="zh-TW"/>
        </w:rPr>
        <w:t xml:space="preserve">extension services by farmers. This has the potential to help NGOs and practitioners active in </w:t>
      </w:r>
      <w:r w:rsidR="00844BDE" w:rsidRPr="001141E6">
        <w:rPr>
          <w:rFonts w:ascii="Times New Roman" w:eastAsia="PMingLiU" w:hAnsi="Times New Roman" w:cs="Times New Roman"/>
          <w:sz w:val="24"/>
          <w:szCs w:val="24"/>
          <w:lang w:eastAsia="zh-TW"/>
        </w:rPr>
        <w:t>agricultura</w:t>
      </w:r>
      <w:r w:rsidR="00844BDE">
        <w:rPr>
          <w:rFonts w:ascii="Times New Roman" w:eastAsia="PMingLiU" w:hAnsi="Times New Roman" w:cs="Times New Roman"/>
          <w:sz w:val="24"/>
          <w:szCs w:val="24"/>
          <w:lang w:eastAsia="zh-TW"/>
        </w:rPr>
        <w:t>l</w:t>
      </w:r>
      <w:r w:rsidR="00844BDE" w:rsidRPr="00D35F5D">
        <w:rPr>
          <w:rFonts w:ascii="Times New Roman" w:eastAsia="PMingLiU" w:hAnsi="Times New Roman" w:cs="Times New Roman"/>
          <w:sz w:val="24"/>
          <w:szCs w:val="24"/>
          <w:lang w:eastAsia="zh-TW"/>
        </w:rPr>
        <w:t xml:space="preserve"> </w:t>
      </w:r>
      <w:r w:rsidR="00425D97">
        <w:rPr>
          <w:rFonts w:ascii="Times New Roman" w:eastAsia="PMingLiU" w:hAnsi="Times New Roman" w:cs="Times New Roman"/>
          <w:sz w:val="24"/>
          <w:szCs w:val="24"/>
          <w:lang w:eastAsia="zh-TW"/>
        </w:rPr>
        <w:t>extension service</w:t>
      </w:r>
      <w:r w:rsidRPr="00612924">
        <w:rPr>
          <w:rFonts w:ascii="Times New Roman" w:eastAsia="PMingLiU" w:hAnsi="Times New Roman" w:cs="Times New Roman"/>
          <w:sz w:val="24"/>
          <w:szCs w:val="24"/>
          <w:lang w:eastAsia="zh-TW"/>
        </w:rPr>
        <w:t xml:space="preserve"> delivery </w:t>
      </w:r>
      <w:r w:rsidR="00425D97">
        <w:rPr>
          <w:rFonts w:ascii="Times New Roman" w:eastAsia="PMingLiU" w:hAnsi="Times New Roman" w:cs="Times New Roman"/>
          <w:sz w:val="24"/>
          <w:szCs w:val="24"/>
          <w:lang w:eastAsia="zh-TW"/>
        </w:rPr>
        <w:t xml:space="preserve">to </w:t>
      </w:r>
      <w:r w:rsidRPr="00612924">
        <w:rPr>
          <w:rFonts w:ascii="Times New Roman" w:eastAsia="PMingLiU" w:hAnsi="Times New Roman" w:cs="Times New Roman"/>
          <w:sz w:val="24"/>
          <w:szCs w:val="24"/>
          <w:lang w:eastAsia="zh-TW"/>
        </w:rPr>
        <w:t xml:space="preserve">reorient themselves beyond the narrow mindset of information and technology transfer to making </w:t>
      </w:r>
      <w:r w:rsidR="00844BDE" w:rsidRPr="001141E6">
        <w:rPr>
          <w:rFonts w:ascii="Times New Roman" w:eastAsia="PMingLiU" w:hAnsi="Times New Roman" w:cs="Times New Roman"/>
          <w:sz w:val="24"/>
          <w:szCs w:val="24"/>
          <w:lang w:eastAsia="zh-TW"/>
        </w:rPr>
        <w:t>agricultura</w:t>
      </w:r>
      <w:r w:rsidR="00844BDE">
        <w:rPr>
          <w:rFonts w:ascii="Times New Roman" w:eastAsia="PMingLiU" w:hAnsi="Times New Roman" w:cs="Times New Roman"/>
          <w:sz w:val="24"/>
          <w:szCs w:val="24"/>
          <w:lang w:eastAsia="zh-TW"/>
        </w:rPr>
        <w:t>l</w:t>
      </w:r>
      <w:r w:rsidR="00844BDE" w:rsidRPr="00D35F5D">
        <w:rPr>
          <w:rFonts w:ascii="Times New Roman" w:eastAsia="PMingLiU" w:hAnsi="Times New Roman" w:cs="Times New Roman"/>
          <w:sz w:val="24"/>
          <w:szCs w:val="24"/>
          <w:lang w:eastAsia="zh-TW"/>
        </w:rPr>
        <w:t xml:space="preserve"> </w:t>
      </w:r>
      <w:r w:rsidRPr="00612924">
        <w:rPr>
          <w:rFonts w:ascii="Times New Roman" w:eastAsia="PMingLiU" w:hAnsi="Times New Roman" w:cs="Times New Roman"/>
          <w:sz w:val="24"/>
          <w:szCs w:val="24"/>
          <w:lang w:eastAsia="zh-TW"/>
        </w:rPr>
        <w:t>extension services user specific and demand driven.</w:t>
      </w:r>
    </w:p>
    <w:p w14:paraId="54558B70" w14:textId="460B0419" w:rsidR="00871170" w:rsidRDefault="00871170" w:rsidP="008A383C">
      <w:pPr>
        <w:tabs>
          <w:tab w:val="left" w:pos="3840"/>
        </w:tabs>
        <w:autoSpaceDE w:val="0"/>
        <w:autoSpaceDN w:val="0"/>
        <w:adjustRightInd w:val="0"/>
        <w:spacing w:before="100" w:beforeAutospacing="1" w:after="0" w:line="360" w:lineRule="auto"/>
        <w:jc w:val="both"/>
        <w:rPr>
          <w:rFonts w:ascii="Times New Roman" w:eastAsia="PMingLiU" w:hAnsi="Times New Roman" w:cs="Times New Roman"/>
          <w:sz w:val="24"/>
          <w:szCs w:val="24"/>
          <w:lang w:eastAsia="zh-TW"/>
        </w:rPr>
      </w:pPr>
      <w:r w:rsidRPr="00871170">
        <w:rPr>
          <w:rFonts w:ascii="Times New Roman" w:eastAsia="PMingLiU" w:hAnsi="Times New Roman" w:cs="Times New Roman"/>
          <w:sz w:val="24"/>
          <w:szCs w:val="24"/>
          <w:lang w:eastAsia="zh-TW"/>
        </w:rPr>
        <w:t xml:space="preserve">Last but not least, information from the study might be helpful in guiding policies and development actions that support some of the Sustainable Development Goals of the United Nations (SDGs). </w:t>
      </w:r>
    </w:p>
    <w:p w14:paraId="06A864B3" w14:textId="1BB0450C" w:rsidR="009229DF" w:rsidRPr="00A46301" w:rsidRDefault="009229DF" w:rsidP="00CD3070">
      <w:pPr>
        <w:pStyle w:val="Heading2"/>
        <w:rPr>
          <w:rFonts w:eastAsia="PMingLiU"/>
          <w:b w:val="0"/>
          <w:lang w:eastAsia="zh-TW"/>
        </w:rPr>
      </w:pPr>
      <w:bookmarkStart w:id="17" w:name="_Toc116358948"/>
      <w:r w:rsidRPr="00A46301">
        <w:rPr>
          <w:rFonts w:eastAsia="PMingLiU"/>
          <w:lang w:eastAsia="zh-TW"/>
        </w:rPr>
        <w:t xml:space="preserve">1.5 </w:t>
      </w:r>
      <w:r w:rsidRPr="00CD3070">
        <w:t>Organization</w:t>
      </w:r>
      <w:r w:rsidRPr="00A46301">
        <w:rPr>
          <w:rFonts w:eastAsia="PMingLiU"/>
          <w:lang w:eastAsia="zh-TW"/>
        </w:rPr>
        <w:t xml:space="preserve"> of the chapters</w:t>
      </w:r>
      <w:bookmarkEnd w:id="17"/>
      <w:r w:rsidRPr="00A46301">
        <w:rPr>
          <w:rFonts w:eastAsia="PMingLiU"/>
          <w:lang w:eastAsia="zh-TW"/>
        </w:rPr>
        <w:tab/>
      </w:r>
    </w:p>
    <w:p w14:paraId="052BEBE4" w14:textId="77777777" w:rsidR="009229DF" w:rsidRPr="00625E8A" w:rsidRDefault="009229DF" w:rsidP="008A383C">
      <w:pPr>
        <w:spacing w:before="100" w:beforeAutospacing="1" w:line="360" w:lineRule="auto"/>
        <w:jc w:val="both"/>
        <w:rPr>
          <w:rFonts w:ascii="Times New Roman" w:eastAsia="PMingLiU" w:hAnsi="Times New Roman" w:cs="Times New Roman"/>
          <w:sz w:val="24"/>
          <w:szCs w:val="24"/>
          <w:lang w:eastAsia="zh-TW"/>
        </w:rPr>
      </w:pPr>
      <w:r w:rsidRPr="00625E8A">
        <w:rPr>
          <w:rFonts w:ascii="Times New Roman" w:eastAsia="PMingLiU" w:hAnsi="Times New Roman" w:cs="Times New Roman"/>
          <w:sz w:val="24"/>
          <w:szCs w:val="24"/>
          <w:lang w:eastAsia="zh-TW"/>
        </w:rPr>
        <w:t>The thesis is divided into five sections:</w:t>
      </w:r>
    </w:p>
    <w:p w14:paraId="01053A89" w14:textId="099D3A63" w:rsidR="009229DF" w:rsidRPr="00625E8A" w:rsidRDefault="002C0EFF" w:rsidP="008A383C">
      <w:pPr>
        <w:spacing w:before="100" w:beforeAutospacing="1" w:line="360" w:lineRule="auto"/>
        <w:jc w:val="both"/>
        <w:rPr>
          <w:rFonts w:ascii="Times New Roman" w:eastAsia="PMingLiU" w:hAnsi="Times New Roman" w:cs="Times New Roman"/>
          <w:sz w:val="24"/>
          <w:szCs w:val="24"/>
          <w:lang w:eastAsia="zh-TW"/>
        </w:rPr>
      </w:pPr>
      <w:r w:rsidRPr="002C0EFF">
        <w:rPr>
          <w:rFonts w:ascii="Times New Roman" w:eastAsia="PMingLiU" w:hAnsi="Times New Roman" w:cs="Times New Roman"/>
          <w:sz w:val="24"/>
          <w:szCs w:val="24"/>
          <w:lang w:eastAsia="zh-TW"/>
        </w:rPr>
        <w:t xml:space="preserve">The first chapter presents the overview </w:t>
      </w:r>
      <w:r w:rsidR="004F5555">
        <w:rPr>
          <w:rFonts w:ascii="Times New Roman" w:eastAsia="PMingLiU" w:hAnsi="Times New Roman" w:cs="Times New Roman"/>
          <w:sz w:val="24"/>
          <w:szCs w:val="24"/>
          <w:lang w:eastAsia="zh-TW"/>
        </w:rPr>
        <w:t xml:space="preserve">of </w:t>
      </w:r>
      <w:r w:rsidR="004F5555" w:rsidRPr="001141E6">
        <w:rPr>
          <w:rFonts w:ascii="Times New Roman" w:eastAsia="PMingLiU" w:hAnsi="Times New Roman" w:cs="Times New Roman"/>
          <w:sz w:val="24"/>
          <w:szCs w:val="24"/>
          <w:lang w:eastAsia="zh-TW"/>
        </w:rPr>
        <w:t>agricultura</w:t>
      </w:r>
      <w:r w:rsidR="004F5555">
        <w:rPr>
          <w:rFonts w:ascii="Times New Roman" w:eastAsia="PMingLiU" w:hAnsi="Times New Roman" w:cs="Times New Roman"/>
          <w:sz w:val="24"/>
          <w:szCs w:val="24"/>
          <w:lang w:eastAsia="zh-TW"/>
        </w:rPr>
        <w:t>l</w:t>
      </w:r>
      <w:r w:rsidR="004F5555" w:rsidRPr="00D35F5D">
        <w:rPr>
          <w:rFonts w:ascii="Times New Roman" w:eastAsia="PMingLiU" w:hAnsi="Times New Roman" w:cs="Times New Roman"/>
          <w:sz w:val="24"/>
          <w:szCs w:val="24"/>
          <w:lang w:eastAsia="zh-TW"/>
        </w:rPr>
        <w:t xml:space="preserve"> </w:t>
      </w:r>
      <w:r w:rsidRPr="002C0EFF">
        <w:rPr>
          <w:rFonts w:ascii="Times New Roman" w:eastAsia="PMingLiU" w:hAnsi="Times New Roman" w:cs="Times New Roman"/>
          <w:sz w:val="24"/>
          <w:szCs w:val="24"/>
          <w:lang w:eastAsia="zh-TW"/>
        </w:rPr>
        <w:t xml:space="preserve">extension services, issues of climate change and climate services and some of the effects of climate change in developing nations especially </w:t>
      </w:r>
      <w:r w:rsidR="00856723">
        <w:rPr>
          <w:rFonts w:ascii="Times New Roman" w:eastAsia="PMingLiU" w:hAnsi="Times New Roman" w:cs="Times New Roman"/>
          <w:sz w:val="24"/>
          <w:szCs w:val="24"/>
          <w:lang w:eastAsia="zh-TW"/>
        </w:rPr>
        <w:t>within the agricultural sector</w:t>
      </w:r>
      <w:r w:rsidRPr="002C0EFF">
        <w:rPr>
          <w:rFonts w:ascii="Times New Roman" w:eastAsia="PMingLiU" w:hAnsi="Times New Roman" w:cs="Times New Roman"/>
          <w:sz w:val="24"/>
          <w:szCs w:val="24"/>
          <w:lang w:eastAsia="zh-TW"/>
        </w:rPr>
        <w:t xml:space="preserve">. It also presents the problem statement and the significance of the study as well as the research </w:t>
      </w:r>
      <w:r w:rsidR="00D14F40" w:rsidRPr="00D14F40">
        <w:rPr>
          <w:rFonts w:ascii="Times New Roman" w:eastAsia="PMingLiU" w:hAnsi="Times New Roman" w:cs="Times New Roman"/>
          <w:sz w:val="24"/>
          <w:szCs w:val="24"/>
          <w:lang w:eastAsia="zh-TW"/>
        </w:rPr>
        <w:t xml:space="preserve">questions </w:t>
      </w:r>
      <w:r w:rsidRPr="002C0EFF">
        <w:rPr>
          <w:rFonts w:ascii="Times New Roman" w:eastAsia="PMingLiU" w:hAnsi="Times New Roman" w:cs="Times New Roman"/>
          <w:sz w:val="24"/>
          <w:szCs w:val="24"/>
          <w:lang w:eastAsia="zh-TW"/>
        </w:rPr>
        <w:t xml:space="preserve">and </w:t>
      </w:r>
      <w:r w:rsidR="00D14F40" w:rsidRPr="00D14F40">
        <w:rPr>
          <w:rFonts w:ascii="Times New Roman" w:eastAsia="PMingLiU" w:hAnsi="Times New Roman" w:cs="Times New Roman"/>
          <w:sz w:val="24"/>
          <w:szCs w:val="24"/>
          <w:lang w:eastAsia="zh-TW"/>
        </w:rPr>
        <w:t>objectives</w:t>
      </w:r>
      <w:r w:rsidRPr="002C0EFF">
        <w:rPr>
          <w:rFonts w:ascii="Times New Roman" w:eastAsia="PMingLiU" w:hAnsi="Times New Roman" w:cs="Times New Roman"/>
          <w:sz w:val="24"/>
          <w:szCs w:val="24"/>
          <w:lang w:eastAsia="zh-TW"/>
        </w:rPr>
        <w:t xml:space="preserve"> the study seek</w:t>
      </w:r>
      <w:r w:rsidR="00856723">
        <w:rPr>
          <w:rFonts w:ascii="Times New Roman" w:eastAsia="PMingLiU" w:hAnsi="Times New Roman" w:cs="Times New Roman"/>
          <w:sz w:val="24"/>
          <w:szCs w:val="24"/>
          <w:lang w:eastAsia="zh-TW"/>
        </w:rPr>
        <w:t>s</w:t>
      </w:r>
      <w:r w:rsidRPr="002C0EFF">
        <w:rPr>
          <w:rFonts w:ascii="Times New Roman" w:eastAsia="PMingLiU" w:hAnsi="Times New Roman" w:cs="Times New Roman"/>
          <w:sz w:val="24"/>
          <w:szCs w:val="24"/>
          <w:lang w:eastAsia="zh-TW"/>
        </w:rPr>
        <w:t xml:space="preserve"> to achieve</w:t>
      </w:r>
      <w:r w:rsidR="009229DF" w:rsidRPr="00625E8A">
        <w:rPr>
          <w:rFonts w:ascii="Times New Roman" w:eastAsia="PMingLiU" w:hAnsi="Times New Roman" w:cs="Times New Roman"/>
          <w:sz w:val="24"/>
          <w:szCs w:val="24"/>
          <w:lang w:eastAsia="zh-TW"/>
        </w:rPr>
        <w:t>.</w:t>
      </w:r>
    </w:p>
    <w:p w14:paraId="6C802527" w14:textId="72A8DFDD" w:rsidR="002C0EFF" w:rsidRDefault="002C0EFF" w:rsidP="008A383C">
      <w:pPr>
        <w:spacing w:before="100" w:beforeAutospacing="1" w:line="360" w:lineRule="auto"/>
        <w:jc w:val="both"/>
        <w:rPr>
          <w:rFonts w:ascii="Times New Roman" w:eastAsia="PMingLiU" w:hAnsi="Times New Roman" w:cs="Times New Roman"/>
          <w:sz w:val="24"/>
          <w:szCs w:val="24"/>
          <w:lang w:eastAsia="zh-TW"/>
        </w:rPr>
      </w:pPr>
      <w:r w:rsidRPr="002C0EFF">
        <w:rPr>
          <w:rFonts w:ascii="Times New Roman" w:eastAsia="PMingLiU" w:hAnsi="Times New Roman" w:cs="Times New Roman"/>
          <w:sz w:val="24"/>
          <w:szCs w:val="24"/>
          <w:lang w:eastAsia="zh-TW"/>
        </w:rPr>
        <w:t xml:space="preserve">The second chapter reviews the literature on the concepts, theories and relevant issues that surround climate change adaptation and </w:t>
      </w:r>
      <w:r w:rsidR="004F5555" w:rsidRPr="001141E6">
        <w:rPr>
          <w:rFonts w:ascii="Times New Roman" w:eastAsia="PMingLiU" w:hAnsi="Times New Roman" w:cs="Times New Roman"/>
          <w:sz w:val="24"/>
          <w:szCs w:val="24"/>
          <w:lang w:eastAsia="zh-TW"/>
        </w:rPr>
        <w:t>agricultura</w:t>
      </w:r>
      <w:r w:rsidR="004F5555">
        <w:rPr>
          <w:rFonts w:ascii="Times New Roman" w:eastAsia="PMingLiU" w:hAnsi="Times New Roman" w:cs="Times New Roman"/>
          <w:sz w:val="24"/>
          <w:szCs w:val="24"/>
          <w:lang w:eastAsia="zh-TW"/>
        </w:rPr>
        <w:t>l</w:t>
      </w:r>
      <w:r w:rsidR="004F5555" w:rsidRPr="00D35F5D">
        <w:rPr>
          <w:rFonts w:ascii="Times New Roman" w:eastAsia="PMingLiU" w:hAnsi="Times New Roman" w:cs="Times New Roman"/>
          <w:sz w:val="24"/>
          <w:szCs w:val="24"/>
          <w:lang w:eastAsia="zh-TW"/>
        </w:rPr>
        <w:t xml:space="preserve"> </w:t>
      </w:r>
      <w:r w:rsidRPr="002C0EFF">
        <w:rPr>
          <w:rFonts w:ascii="Times New Roman" w:eastAsia="PMingLiU" w:hAnsi="Times New Roman" w:cs="Times New Roman"/>
          <w:sz w:val="24"/>
          <w:szCs w:val="24"/>
          <w:lang w:eastAsia="zh-TW"/>
        </w:rPr>
        <w:t>extension service delivery.</w:t>
      </w:r>
    </w:p>
    <w:p w14:paraId="28060E52" w14:textId="17ED90EE" w:rsidR="00845C25" w:rsidRPr="00845C25" w:rsidRDefault="00845C25" w:rsidP="008A383C">
      <w:pPr>
        <w:spacing w:before="100" w:beforeAutospacing="1" w:line="360" w:lineRule="auto"/>
        <w:jc w:val="both"/>
        <w:rPr>
          <w:rFonts w:ascii="Times New Roman" w:eastAsia="PMingLiU" w:hAnsi="Times New Roman" w:cs="Times New Roman"/>
          <w:sz w:val="24"/>
          <w:szCs w:val="24"/>
          <w:lang w:eastAsia="zh-TW"/>
        </w:rPr>
      </w:pPr>
      <w:r w:rsidRPr="00845C25">
        <w:rPr>
          <w:rFonts w:ascii="Times New Roman" w:eastAsia="PMingLiU" w:hAnsi="Times New Roman" w:cs="Times New Roman"/>
          <w:sz w:val="24"/>
          <w:szCs w:val="24"/>
          <w:lang w:eastAsia="zh-TW"/>
        </w:rPr>
        <w:t>Ch</w:t>
      </w:r>
      <w:r w:rsidR="004F5555">
        <w:rPr>
          <w:rFonts w:ascii="Times New Roman" w:eastAsia="PMingLiU" w:hAnsi="Times New Roman" w:cs="Times New Roman"/>
          <w:sz w:val="24"/>
          <w:szCs w:val="24"/>
          <w:lang w:eastAsia="zh-TW"/>
        </w:rPr>
        <w:t xml:space="preserve">apter three is in two sections. </w:t>
      </w:r>
      <w:r w:rsidR="001253A5">
        <w:rPr>
          <w:rFonts w:ascii="Times New Roman" w:eastAsia="PMingLiU" w:hAnsi="Times New Roman" w:cs="Times New Roman"/>
          <w:sz w:val="24"/>
          <w:szCs w:val="24"/>
          <w:lang w:eastAsia="zh-TW"/>
        </w:rPr>
        <w:t>The first section provides</w:t>
      </w:r>
      <w:r w:rsidR="00425D97">
        <w:rPr>
          <w:rFonts w:ascii="Times New Roman" w:eastAsia="PMingLiU" w:hAnsi="Times New Roman" w:cs="Times New Roman"/>
          <w:sz w:val="24"/>
          <w:szCs w:val="24"/>
          <w:lang w:eastAsia="zh-TW"/>
        </w:rPr>
        <w:t xml:space="preserve"> brief detail</w:t>
      </w:r>
      <w:r w:rsidR="001253A5">
        <w:rPr>
          <w:rFonts w:ascii="Times New Roman" w:eastAsia="PMingLiU" w:hAnsi="Times New Roman" w:cs="Times New Roman"/>
          <w:sz w:val="24"/>
          <w:szCs w:val="24"/>
          <w:lang w:eastAsia="zh-TW"/>
        </w:rPr>
        <w:t xml:space="preserve"> about the study area</w:t>
      </w:r>
      <w:r w:rsidRPr="00845C25">
        <w:rPr>
          <w:rFonts w:ascii="Times New Roman" w:eastAsia="PMingLiU" w:hAnsi="Times New Roman" w:cs="Times New Roman"/>
          <w:sz w:val="24"/>
          <w:szCs w:val="24"/>
          <w:lang w:eastAsia="zh-TW"/>
        </w:rPr>
        <w:t xml:space="preserve"> i.e. Sawla/Tuna/Kalba. The second section highlight</w:t>
      </w:r>
      <w:r w:rsidR="001253A5">
        <w:rPr>
          <w:rFonts w:ascii="Times New Roman" w:eastAsia="PMingLiU" w:hAnsi="Times New Roman" w:cs="Times New Roman"/>
          <w:sz w:val="24"/>
          <w:szCs w:val="24"/>
          <w:lang w:eastAsia="zh-TW"/>
        </w:rPr>
        <w:t>s</w:t>
      </w:r>
      <w:r w:rsidRPr="00845C25">
        <w:rPr>
          <w:rFonts w:ascii="Times New Roman" w:eastAsia="PMingLiU" w:hAnsi="Times New Roman" w:cs="Times New Roman"/>
          <w:sz w:val="24"/>
          <w:szCs w:val="24"/>
          <w:lang w:eastAsia="zh-TW"/>
        </w:rPr>
        <w:t xml:space="preserve"> on the methodology of the study includ</w:t>
      </w:r>
      <w:r w:rsidR="00C8125F">
        <w:rPr>
          <w:rFonts w:ascii="Times New Roman" w:eastAsia="PMingLiU" w:hAnsi="Times New Roman" w:cs="Times New Roman"/>
          <w:sz w:val="24"/>
          <w:szCs w:val="24"/>
          <w:lang w:eastAsia="zh-TW"/>
        </w:rPr>
        <w:t>ing</w:t>
      </w:r>
      <w:r w:rsidRPr="00845C25">
        <w:rPr>
          <w:rFonts w:ascii="Times New Roman" w:eastAsia="PMingLiU" w:hAnsi="Times New Roman" w:cs="Times New Roman"/>
          <w:sz w:val="24"/>
          <w:szCs w:val="24"/>
          <w:lang w:eastAsia="zh-TW"/>
        </w:rPr>
        <w:t xml:space="preserve"> the </w:t>
      </w:r>
      <w:r w:rsidR="001253A5">
        <w:rPr>
          <w:rFonts w:ascii="Times New Roman" w:eastAsia="PMingLiU" w:hAnsi="Times New Roman" w:cs="Times New Roman"/>
          <w:sz w:val="24"/>
          <w:szCs w:val="24"/>
          <w:lang w:eastAsia="zh-TW"/>
        </w:rPr>
        <w:t xml:space="preserve">research </w:t>
      </w:r>
      <w:r w:rsidRPr="00845C25">
        <w:rPr>
          <w:rFonts w:ascii="Times New Roman" w:eastAsia="PMingLiU" w:hAnsi="Times New Roman" w:cs="Times New Roman"/>
          <w:sz w:val="24"/>
          <w:szCs w:val="24"/>
          <w:lang w:eastAsia="zh-TW"/>
        </w:rPr>
        <w:t>design, sampling procedure and techniques, the population of the study, the data collection methods and techniques and data analysis methods and tools.</w:t>
      </w:r>
    </w:p>
    <w:p w14:paraId="0B603177" w14:textId="45A47B5D" w:rsidR="00845C25" w:rsidRPr="00845C25" w:rsidRDefault="00845C25" w:rsidP="008A383C">
      <w:pPr>
        <w:spacing w:before="100" w:beforeAutospacing="1" w:line="360" w:lineRule="auto"/>
        <w:jc w:val="both"/>
        <w:rPr>
          <w:rFonts w:ascii="Times New Roman" w:eastAsia="PMingLiU" w:hAnsi="Times New Roman" w:cs="Times New Roman"/>
          <w:sz w:val="24"/>
          <w:szCs w:val="24"/>
          <w:lang w:eastAsia="zh-TW"/>
        </w:rPr>
      </w:pPr>
      <w:r w:rsidRPr="00845C25">
        <w:rPr>
          <w:rFonts w:ascii="Times New Roman" w:eastAsia="PMingLiU" w:hAnsi="Times New Roman" w:cs="Times New Roman"/>
          <w:sz w:val="24"/>
          <w:szCs w:val="24"/>
          <w:lang w:eastAsia="zh-TW"/>
        </w:rPr>
        <w:t>Chapter four provides answers to the research questions. These include data analysis, presentations and dis</w:t>
      </w:r>
      <w:r w:rsidR="00F40AD6">
        <w:rPr>
          <w:rFonts w:ascii="Times New Roman" w:eastAsia="PMingLiU" w:hAnsi="Times New Roman" w:cs="Times New Roman"/>
          <w:sz w:val="24"/>
          <w:szCs w:val="24"/>
          <w:lang w:eastAsia="zh-TW"/>
        </w:rPr>
        <w:t>cussions on smallholder farmers’</w:t>
      </w:r>
      <w:r w:rsidRPr="00845C25">
        <w:rPr>
          <w:rFonts w:ascii="Times New Roman" w:eastAsia="PMingLiU" w:hAnsi="Times New Roman" w:cs="Times New Roman"/>
          <w:sz w:val="24"/>
          <w:szCs w:val="24"/>
          <w:lang w:eastAsia="zh-TW"/>
        </w:rPr>
        <w:t xml:space="preserve"> adap</w:t>
      </w:r>
      <w:r>
        <w:rPr>
          <w:rFonts w:ascii="Times New Roman" w:eastAsia="PMingLiU" w:hAnsi="Times New Roman" w:cs="Times New Roman"/>
          <w:sz w:val="24"/>
          <w:szCs w:val="24"/>
          <w:lang w:eastAsia="zh-TW"/>
        </w:rPr>
        <w:t xml:space="preserve">tation to climate change, role of </w:t>
      </w:r>
      <w:r w:rsidR="004F5555" w:rsidRPr="001141E6">
        <w:rPr>
          <w:rFonts w:ascii="Times New Roman" w:eastAsia="PMingLiU" w:hAnsi="Times New Roman" w:cs="Times New Roman"/>
          <w:sz w:val="24"/>
          <w:szCs w:val="24"/>
          <w:lang w:eastAsia="zh-TW"/>
        </w:rPr>
        <w:lastRenderedPageBreak/>
        <w:t>agricultura</w:t>
      </w:r>
      <w:r w:rsidR="004F5555">
        <w:rPr>
          <w:rFonts w:ascii="Times New Roman" w:eastAsia="PMingLiU" w:hAnsi="Times New Roman" w:cs="Times New Roman"/>
          <w:sz w:val="24"/>
          <w:szCs w:val="24"/>
          <w:lang w:eastAsia="zh-TW"/>
        </w:rPr>
        <w:t>l</w:t>
      </w:r>
      <w:r w:rsidR="004F5555" w:rsidRPr="00D35F5D">
        <w:rPr>
          <w:rFonts w:ascii="Times New Roman" w:eastAsia="PMingLiU" w:hAnsi="Times New Roman" w:cs="Times New Roman"/>
          <w:sz w:val="24"/>
          <w:szCs w:val="24"/>
          <w:lang w:eastAsia="zh-TW"/>
        </w:rPr>
        <w:t xml:space="preserve"> </w:t>
      </w:r>
      <w:r>
        <w:rPr>
          <w:rFonts w:ascii="Times New Roman" w:eastAsia="PMingLiU" w:hAnsi="Times New Roman" w:cs="Times New Roman"/>
          <w:sz w:val="24"/>
          <w:szCs w:val="24"/>
          <w:lang w:eastAsia="zh-TW"/>
        </w:rPr>
        <w:t xml:space="preserve">extension services </w:t>
      </w:r>
      <w:r w:rsidR="004F5555">
        <w:rPr>
          <w:rFonts w:ascii="Times New Roman" w:eastAsia="PMingLiU" w:hAnsi="Times New Roman" w:cs="Times New Roman"/>
          <w:sz w:val="24"/>
          <w:szCs w:val="24"/>
          <w:lang w:eastAsia="zh-TW"/>
        </w:rPr>
        <w:t xml:space="preserve">in </w:t>
      </w:r>
      <w:r>
        <w:rPr>
          <w:rFonts w:ascii="Times New Roman" w:eastAsia="PMingLiU" w:hAnsi="Times New Roman" w:cs="Times New Roman"/>
          <w:sz w:val="24"/>
          <w:szCs w:val="24"/>
          <w:lang w:eastAsia="zh-TW"/>
        </w:rPr>
        <w:t>facilitating</w:t>
      </w:r>
      <w:r w:rsidRPr="00845C25">
        <w:rPr>
          <w:rFonts w:ascii="Times New Roman" w:eastAsia="PMingLiU" w:hAnsi="Times New Roman" w:cs="Times New Roman"/>
          <w:sz w:val="24"/>
          <w:szCs w:val="24"/>
          <w:lang w:eastAsia="zh-TW"/>
        </w:rPr>
        <w:t xml:space="preserve"> adaptation to climate change and the challenges constraining access to and delivery of </w:t>
      </w:r>
      <w:r w:rsidR="004F5555" w:rsidRPr="001141E6">
        <w:rPr>
          <w:rFonts w:ascii="Times New Roman" w:eastAsia="PMingLiU" w:hAnsi="Times New Roman" w:cs="Times New Roman"/>
          <w:sz w:val="24"/>
          <w:szCs w:val="24"/>
          <w:lang w:eastAsia="zh-TW"/>
        </w:rPr>
        <w:t>agricultura</w:t>
      </w:r>
      <w:r w:rsidR="004F5555">
        <w:rPr>
          <w:rFonts w:ascii="Times New Roman" w:eastAsia="PMingLiU" w:hAnsi="Times New Roman" w:cs="Times New Roman"/>
          <w:sz w:val="24"/>
          <w:szCs w:val="24"/>
          <w:lang w:eastAsia="zh-TW"/>
        </w:rPr>
        <w:t>l</w:t>
      </w:r>
      <w:r w:rsidR="004F5555" w:rsidRPr="00D35F5D">
        <w:rPr>
          <w:rFonts w:ascii="Times New Roman" w:eastAsia="PMingLiU" w:hAnsi="Times New Roman" w:cs="Times New Roman"/>
          <w:sz w:val="24"/>
          <w:szCs w:val="24"/>
          <w:lang w:eastAsia="zh-TW"/>
        </w:rPr>
        <w:t xml:space="preserve"> </w:t>
      </w:r>
      <w:r w:rsidRPr="00845C25">
        <w:rPr>
          <w:rFonts w:ascii="Times New Roman" w:eastAsia="PMingLiU" w:hAnsi="Times New Roman" w:cs="Times New Roman"/>
          <w:sz w:val="24"/>
          <w:szCs w:val="24"/>
          <w:lang w:eastAsia="zh-TW"/>
        </w:rPr>
        <w:t>extension services f</w:t>
      </w:r>
      <w:r w:rsidR="00F40AD6">
        <w:rPr>
          <w:rFonts w:ascii="Times New Roman" w:eastAsia="PMingLiU" w:hAnsi="Times New Roman" w:cs="Times New Roman"/>
          <w:sz w:val="24"/>
          <w:szCs w:val="24"/>
          <w:lang w:eastAsia="zh-TW"/>
        </w:rPr>
        <w:t>rom farmers and extension agent</w:t>
      </w:r>
      <w:r w:rsidR="00F40AD6" w:rsidRPr="00845C25">
        <w:rPr>
          <w:rFonts w:ascii="Times New Roman" w:eastAsia="PMingLiU" w:hAnsi="Times New Roman" w:cs="Times New Roman"/>
          <w:sz w:val="24"/>
          <w:szCs w:val="24"/>
          <w:lang w:eastAsia="zh-TW"/>
        </w:rPr>
        <w:t>s’</w:t>
      </w:r>
      <w:r w:rsidRPr="00845C25">
        <w:rPr>
          <w:rFonts w:ascii="Times New Roman" w:eastAsia="PMingLiU" w:hAnsi="Times New Roman" w:cs="Times New Roman"/>
          <w:sz w:val="24"/>
          <w:szCs w:val="24"/>
          <w:lang w:eastAsia="zh-TW"/>
        </w:rPr>
        <w:t xml:space="preserve"> perspectives. </w:t>
      </w:r>
    </w:p>
    <w:p w14:paraId="6048FDA4" w14:textId="20CCEF63" w:rsidR="00845C25" w:rsidRDefault="00845C25" w:rsidP="008A383C">
      <w:pPr>
        <w:spacing w:before="100" w:beforeAutospacing="1" w:line="360" w:lineRule="auto"/>
        <w:jc w:val="both"/>
        <w:rPr>
          <w:rFonts w:ascii="Times New Roman" w:eastAsia="PMingLiU" w:hAnsi="Times New Roman" w:cs="Times New Roman"/>
          <w:sz w:val="24"/>
          <w:szCs w:val="24"/>
          <w:lang w:eastAsia="zh-TW"/>
        </w:rPr>
      </w:pPr>
      <w:r w:rsidRPr="00845C25">
        <w:rPr>
          <w:rFonts w:ascii="Times New Roman" w:eastAsia="PMingLiU" w:hAnsi="Times New Roman" w:cs="Times New Roman"/>
          <w:sz w:val="24"/>
          <w:szCs w:val="24"/>
          <w:lang w:eastAsia="zh-TW"/>
        </w:rPr>
        <w:t>The last chapter will present the conclusions from the study, the major finding</w:t>
      </w:r>
      <w:r w:rsidR="00CE0ABA">
        <w:rPr>
          <w:rFonts w:ascii="Times New Roman" w:eastAsia="PMingLiU" w:hAnsi="Times New Roman" w:cs="Times New Roman"/>
          <w:sz w:val="24"/>
          <w:szCs w:val="24"/>
          <w:lang w:eastAsia="zh-TW"/>
        </w:rPr>
        <w:t>s</w:t>
      </w:r>
      <w:r w:rsidRPr="00845C25">
        <w:rPr>
          <w:rFonts w:ascii="Times New Roman" w:eastAsia="PMingLiU" w:hAnsi="Times New Roman" w:cs="Times New Roman"/>
          <w:sz w:val="24"/>
          <w:szCs w:val="24"/>
          <w:lang w:eastAsia="zh-TW"/>
        </w:rPr>
        <w:t xml:space="preserve"> from the study and the professed recommendations for improving </w:t>
      </w:r>
      <w:r w:rsidR="00CE0ABA" w:rsidRPr="001141E6">
        <w:rPr>
          <w:rFonts w:ascii="Times New Roman" w:eastAsia="PMingLiU" w:hAnsi="Times New Roman" w:cs="Times New Roman"/>
          <w:sz w:val="24"/>
          <w:szCs w:val="24"/>
          <w:lang w:eastAsia="zh-TW"/>
        </w:rPr>
        <w:t>agricultura</w:t>
      </w:r>
      <w:r w:rsidR="00CE0ABA">
        <w:rPr>
          <w:rFonts w:ascii="Times New Roman" w:eastAsia="PMingLiU" w:hAnsi="Times New Roman" w:cs="Times New Roman"/>
          <w:sz w:val="24"/>
          <w:szCs w:val="24"/>
          <w:lang w:eastAsia="zh-TW"/>
        </w:rPr>
        <w:t>l</w:t>
      </w:r>
      <w:r w:rsidR="00CE0ABA" w:rsidRPr="00D35F5D">
        <w:rPr>
          <w:rFonts w:ascii="Times New Roman" w:eastAsia="PMingLiU" w:hAnsi="Times New Roman" w:cs="Times New Roman"/>
          <w:sz w:val="24"/>
          <w:szCs w:val="24"/>
          <w:lang w:eastAsia="zh-TW"/>
        </w:rPr>
        <w:t xml:space="preserve"> </w:t>
      </w:r>
      <w:r w:rsidRPr="00845C25">
        <w:rPr>
          <w:rFonts w:ascii="Times New Roman" w:eastAsia="PMingLiU" w:hAnsi="Times New Roman" w:cs="Times New Roman"/>
          <w:sz w:val="24"/>
          <w:szCs w:val="24"/>
          <w:lang w:eastAsia="zh-TW"/>
        </w:rPr>
        <w:t xml:space="preserve">extension service delivery in the study </w:t>
      </w:r>
      <w:r w:rsidR="001253A5">
        <w:rPr>
          <w:rFonts w:ascii="Times New Roman" w:eastAsia="PMingLiU" w:hAnsi="Times New Roman" w:cs="Times New Roman"/>
          <w:sz w:val="24"/>
          <w:szCs w:val="24"/>
          <w:lang w:eastAsia="zh-TW"/>
        </w:rPr>
        <w:t>area and Ghana</w:t>
      </w:r>
      <w:r w:rsidRPr="00845C25">
        <w:rPr>
          <w:rFonts w:ascii="Times New Roman" w:eastAsia="PMingLiU" w:hAnsi="Times New Roman" w:cs="Times New Roman"/>
          <w:sz w:val="24"/>
          <w:szCs w:val="24"/>
          <w:lang w:eastAsia="zh-TW"/>
        </w:rPr>
        <w:t>.</w:t>
      </w:r>
    </w:p>
    <w:p w14:paraId="128C9BF4" w14:textId="7F119333" w:rsidR="009229DF" w:rsidRPr="00A46301" w:rsidRDefault="009229DF" w:rsidP="00CD3070">
      <w:pPr>
        <w:pStyle w:val="Heading2"/>
        <w:rPr>
          <w:rFonts w:eastAsia="PMingLiU"/>
          <w:b w:val="0"/>
          <w:lang w:eastAsia="zh-TW"/>
        </w:rPr>
      </w:pPr>
      <w:bookmarkStart w:id="18" w:name="_Toc116358949"/>
      <w:r w:rsidRPr="00A46301">
        <w:rPr>
          <w:rFonts w:eastAsia="PMingLiU"/>
          <w:lang w:eastAsia="zh-TW"/>
        </w:rPr>
        <w:t xml:space="preserve">1.6 </w:t>
      </w:r>
      <w:r w:rsidRPr="00CD3070">
        <w:t>Scope</w:t>
      </w:r>
      <w:r w:rsidRPr="00A46301">
        <w:rPr>
          <w:rFonts w:eastAsia="PMingLiU"/>
          <w:lang w:eastAsia="zh-TW"/>
        </w:rPr>
        <w:t xml:space="preserve"> of the study</w:t>
      </w:r>
      <w:bookmarkEnd w:id="18"/>
      <w:r w:rsidRPr="00A46301">
        <w:rPr>
          <w:rFonts w:eastAsia="PMingLiU"/>
          <w:lang w:eastAsia="zh-TW"/>
        </w:rPr>
        <w:t xml:space="preserve"> </w:t>
      </w:r>
    </w:p>
    <w:p w14:paraId="37478E2C" w14:textId="4B8CED88" w:rsidR="009229DF" w:rsidRPr="00625E8A" w:rsidRDefault="0082583A" w:rsidP="008A383C">
      <w:pPr>
        <w:spacing w:before="100" w:beforeAutospacing="1" w:line="360" w:lineRule="auto"/>
        <w:jc w:val="both"/>
        <w:rPr>
          <w:rFonts w:ascii="Times New Roman" w:eastAsia="PMingLiU" w:hAnsi="Times New Roman" w:cs="Times New Roman"/>
          <w:sz w:val="24"/>
          <w:szCs w:val="24"/>
          <w:lang w:eastAsia="zh-TW"/>
        </w:rPr>
      </w:pPr>
      <w:r>
        <w:rPr>
          <w:rFonts w:ascii="Times New Roman" w:eastAsia="PMingLiU" w:hAnsi="Times New Roman" w:cs="Times New Roman"/>
          <w:sz w:val="24"/>
          <w:szCs w:val="24"/>
          <w:lang w:eastAsia="zh-TW"/>
        </w:rPr>
        <w:t>The study was</w:t>
      </w:r>
      <w:r w:rsidR="009229DF" w:rsidRPr="004C68C2">
        <w:rPr>
          <w:rFonts w:ascii="Times New Roman" w:eastAsia="PMingLiU" w:hAnsi="Times New Roman" w:cs="Times New Roman"/>
          <w:sz w:val="24"/>
          <w:szCs w:val="24"/>
          <w:lang w:eastAsia="zh-TW"/>
        </w:rPr>
        <w:t xml:space="preserve"> geographically car</w:t>
      </w:r>
      <w:r w:rsidR="001E65FA">
        <w:rPr>
          <w:rFonts w:ascii="Times New Roman" w:eastAsia="PMingLiU" w:hAnsi="Times New Roman" w:cs="Times New Roman"/>
          <w:sz w:val="24"/>
          <w:szCs w:val="24"/>
          <w:lang w:eastAsia="zh-TW"/>
        </w:rPr>
        <w:t>ried out in Sawla/Tuna/Kalba</w:t>
      </w:r>
      <w:r w:rsidR="009229DF" w:rsidRPr="004C68C2">
        <w:rPr>
          <w:rFonts w:ascii="Times New Roman" w:eastAsia="PMingLiU" w:hAnsi="Times New Roman" w:cs="Times New Roman"/>
          <w:sz w:val="24"/>
          <w:szCs w:val="24"/>
          <w:lang w:eastAsia="zh-TW"/>
        </w:rPr>
        <w:t xml:space="preserve"> District in the Savannah</w:t>
      </w:r>
      <w:r>
        <w:rPr>
          <w:rFonts w:ascii="Times New Roman" w:eastAsia="PMingLiU" w:hAnsi="Times New Roman" w:cs="Times New Roman"/>
          <w:sz w:val="24"/>
          <w:szCs w:val="24"/>
          <w:lang w:eastAsia="zh-TW"/>
        </w:rPr>
        <w:t xml:space="preserve"> Region of Ghana. In context,</w:t>
      </w:r>
      <w:r w:rsidR="009229DF" w:rsidRPr="004C68C2">
        <w:rPr>
          <w:rFonts w:ascii="Times New Roman" w:eastAsia="PMingLiU" w:hAnsi="Times New Roman" w:cs="Times New Roman"/>
          <w:sz w:val="24"/>
          <w:szCs w:val="24"/>
          <w:lang w:eastAsia="zh-TW"/>
        </w:rPr>
        <w:t xml:space="preserve"> it </w:t>
      </w:r>
      <w:r>
        <w:rPr>
          <w:rFonts w:ascii="Times New Roman" w:eastAsia="PMingLiU" w:hAnsi="Times New Roman" w:cs="Times New Roman"/>
          <w:sz w:val="24"/>
          <w:szCs w:val="24"/>
          <w:lang w:eastAsia="zh-TW"/>
        </w:rPr>
        <w:t>sought</w:t>
      </w:r>
      <w:r w:rsidR="009229DF" w:rsidRPr="004C68C2">
        <w:rPr>
          <w:rFonts w:ascii="Times New Roman" w:eastAsia="PMingLiU" w:hAnsi="Times New Roman" w:cs="Times New Roman"/>
          <w:sz w:val="24"/>
          <w:szCs w:val="24"/>
          <w:lang w:eastAsia="zh-TW"/>
        </w:rPr>
        <w:t xml:space="preserve"> to explore some of the roles of agricultural extension services in</w:t>
      </w:r>
      <w:r w:rsidR="001160E7">
        <w:rPr>
          <w:rFonts w:ascii="Times New Roman" w:eastAsia="PMingLiU" w:hAnsi="Times New Roman" w:cs="Times New Roman"/>
          <w:sz w:val="24"/>
          <w:szCs w:val="24"/>
          <w:lang w:eastAsia="zh-TW"/>
        </w:rPr>
        <w:t xml:space="preserve"> facilitating</w:t>
      </w:r>
      <w:r w:rsidR="009229DF" w:rsidRPr="004C68C2">
        <w:rPr>
          <w:rFonts w:ascii="Times New Roman" w:eastAsia="PMingLiU" w:hAnsi="Times New Roman" w:cs="Times New Roman"/>
          <w:sz w:val="24"/>
          <w:szCs w:val="24"/>
          <w:lang w:eastAsia="zh-TW"/>
        </w:rPr>
        <w:t xml:space="preserve"> climate change adaptation among smallholder farmers using the study area as a case study</w:t>
      </w:r>
      <w:r w:rsidR="009229DF">
        <w:rPr>
          <w:rFonts w:ascii="Times New Roman" w:eastAsia="PMingLiU" w:hAnsi="Times New Roman" w:cs="Times New Roman"/>
          <w:sz w:val="24"/>
          <w:szCs w:val="24"/>
          <w:lang w:eastAsia="zh-TW"/>
        </w:rPr>
        <w:t>.</w:t>
      </w:r>
    </w:p>
    <w:p w14:paraId="39CB076B" w14:textId="681F1C08" w:rsidR="00CA1DF4" w:rsidRDefault="00CA1DF4" w:rsidP="005348E0">
      <w:pPr>
        <w:spacing w:line="360" w:lineRule="auto"/>
        <w:rPr>
          <w:rFonts w:ascii="Times New Roman" w:hAnsi="Times New Roman" w:cs="Times New Roman"/>
          <w:b/>
          <w:sz w:val="24"/>
          <w:szCs w:val="24"/>
        </w:rPr>
      </w:pPr>
    </w:p>
    <w:p w14:paraId="69B29ABF" w14:textId="3FB13E9B" w:rsidR="008A383C" w:rsidRDefault="008A383C" w:rsidP="005348E0">
      <w:pPr>
        <w:spacing w:line="360" w:lineRule="auto"/>
        <w:rPr>
          <w:rFonts w:ascii="Times New Roman" w:hAnsi="Times New Roman" w:cs="Times New Roman"/>
          <w:b/>
          <w:sz w:val="24"/>
          <w:szCs w:val="24"/>
        </w:rPr>
      </w:pPr>
    </w:p>
    <w:p w14:paraId="0DBB8685" w14:textId="169592D4" w:rsidR="008A383C" w:rsidRDefault="008A383C" w:rsidP="005348E0">
      <w:pPr>
        <w:spacing w:line="360" w:lineRule="auto"/>
        <w:rPr>
          <w:rFonts w:ascii="Times New Roman" w:hAnsi="Times New Roman" w:cs="Times New Roman"/>
          <w:b/>
          <w:sz w:val="24"/>
          <w:szCs w:val="24"/>
        </w:rPr>
      </w:pPr>
    </w:p>
    <w:p w14:paraId="032E8DCF" w14:textId="31A416E7" w:rsidR="008A383C" w:rsidRDefault="008A383C" w:rsidP="005348E0">
      <w:pPr>
        <w:spacing w:line="360" w:lineRule="auto"/>
        <w:rPr>
          <w:rFonts w:ascii="Times New Roman" w:hAnsi="Times New Roman" w:cs="Times New Roman"/>
          <w:b/>
          <w:sz w:val="24"/>
          <w:szCs w:val="24"/>
        </w:rPr>
      </w:pPr>
    </w:p>
    <w:p w14:paraId="7F0F5CCD" w14:textId="6946177D" w:rsidR="008A383C" w:rsidRDefault="008A383C" w:rsidP="005348E0">
      <w:pPr>
        <w:spacing w:line="360" w:lineRule="auto"/>
        <w:rPr>
          <w:rFonts w:ascii="Times New Roman" w:hAnsi="Times New Roman" w:cs="Times New Roman"/>
          <w:b/>
          <w:sz w:val="24"/>
          <w:szCs w:val="24"/>
        </w:rPr>
      </w:pPr>
    </w:p>
    <w:p w14:paraId="40FFFCB0" w14:textId="378DC374" w:rsidR="00CD3070" w:rsidRDefault="00CD3070" w:rsidP="005348E0">
      <w:pPr>
        <w:spacing w:line="360" w:lineRule="auto"/>
        <w:rPr>
          <w:rFonts w:ascii="Times New Roman" w:hAnsi="Times New Roman" w:cs="Times New Roman"/>
          <w:b/>
          <w:sz w:val="24"/>
          <w:szCs w:val="24"/>
        </w:rPr>
      </w:pPr>
    </w:p>
    <w:p w14:paraId="549018F9" w14:textId="371AEE83" w:rsidR="00CD3070" w:rsidRDefault="00CD3070" w:rsidP="005348E0">
      <w:pPr>
        <w:spacing w:line="360" w:lineRule="auto"/>
        <w:rPr>
          <w:rFonts w:ascii="Times New Roman" w:hAnsi="Times New Roman" w:cs="Times New Roman"/>
          <w:b/>
          <w:sz w:val="24"/>
          <w:szCs w:val="24"/>
        </w:rPr>
      </w:pPr>
    </w:p>
    <w:p w14:paraId="1F3CDA34" w14:textId="7C8BC2B8" w:rsidR="00CD3070" w:rsidRDefault="00CD3070" w:rsidP="005348E0">
      <w:pPr>
        <w:spacing w:line="360" w:lineRule="auto"/>
        <w:rPr>
          <w:rFonts w:ascii="Times New Roman" w:hAnsi="Times New Roman" w:cs="Times New Roman"/>
          <w:b/>
          <w:sz w:val="24"/>
          <w:szCs w:val="24"/>
        </w:rPr>
      </w:pPr>
    </w:p>
    <w:p w14:paraId="18BA1823" w14:textId="77777777" w:rsidR="00CD3070" w:rsidRDefault="00CD3070" w:rsidP="005348E0">
      <w:pPr>
        <w:spacing w:line="360" w:lineRule="auto"/>
        <w:rPr>
          <w:rFonts w:ascii="Times New Roman" w:hAnsi="Times New Roman" w:cs="Times New Roman"/>
          <w:b/>
          <w:sz w:val="24"/>
          <w:szCs w:val="24"/>
        </w:rPr>
      </w:pPr>
    </w:p>
    <w:p w14:paraId="7F976370" w14:textId="77777777" w:rsidR="00A46301" w:rsidRDefault="00A46301" w:rsidP="005348E0">
      <w:pPr>
        <w:spacing w:line="360" w:lineRule="auto"/>
        <w:rPr>
          <w:rFonts w:ascii="Times New Roman" w:hAnsi="Times New Roman" w:cs="Times New Roman"/>
          <w:b/>
          <w:sz w:val="24"/>
          <w:szCs w:val="24"/>
        </w:rPr>
      </w:pPr>
    </w:p>
    <w:p w14:paraId="0CA0CE88" w14:textId="0A003336" w:rsidR="005348E0" w:rsidRDefault="005348E0" w:rsidP="005348E0">
      <w:pPr>
        <w:spacing w:line="360" w:lineRule="auto"/>
        <w:rPr>
          <w:rFonts w:ascii="Times New Roman" w:hAnsi="Times New Roman" w:cs="Times New Roman"/>
          <w:b/>
          <w:sz w:val="24"/>
          <w:szCs w:val="24"/>
        </w:rPr>
      </w:pPr>
    </w:p>
    <w:p w14:paraId="1AAE57AB" w14:textId="76F81FC9" w:rsidR="00096A82" w:rsidRPr="00A46301" w:rsidRDefault="00096A82" w:rsidP="00D66FB3">
      <w:pPr>
        <w:pStyle w:val="Heading1"/>
        <w:spacing w:before="0"/>
        <w:rPr>
          <w:rFonts w:cs="Times New Roman"/>
          <w:b w:val="0"/>
          <w:color w:val="auto"/>
          <w:szCs w:val="24"/>
        </w:rPr>
      </w:pPr>
      <w:bookmarkStart w:id="19" w:name="_Toc116358950"/>
      <w:r w:rsidRPr="00A46301">
        <w:rPr>
          <w:rFonts w:cs="Times New Roman"/>
          <w:color w:val="auto"/>
          <w:szCs w:val="24"/>
        </w:rPr>
        <w:lastRenderedPageBreak/>
        <w:t>CHAPTER TWO</w:t>
      </w:r>
      <w:bookmarkEnd w:id="19"/>
    </w:p>
    <w:p w14:paraId="2D65F617" w14:textId="77777777" w:rsidR="00096A82" w:rsidRPr="00A46301" w:rsidRDefault="00096A82" w:rsidP="00CD3070">
      <w:pPr>
        <w:pStyle w:val="Heading1"/>
        <w:rPr>
          <w:b w:val="0"/>
        </w:rPr>
      </w:pPr>
      <w:bookmarkStart w:id="20" w:name="_Toc116358951"/>
      <w:r w:rsidRPr="00A46301">
        <w:t xml:space="preserve">LITERATURE REVIEW </w:t>
      </w:r>
      <w:r w:rsidRPr="00CD3070">
        <w:t>AND</w:t>
      </w:r>
      <w:r w:rsidRPr="00A46301">
        <w:t xml:space="preserve"> THEORETICAL FRAMEWORK</w:t>
      </w:r>
      <w:bookmarkEnd w:id="20"/>
    </w:p>
    <w:p w14:paraId="3B9EA852" w14:textId="77777777" w:rsidR="00096A82" w:rsidRPr="00A46301" w:rsidRDefault="00096A82" w:rsidP="00CD3070">
      <w:pPr>
        <w:pStyle w:val="Heading2"/>
        <w:rPr>
          <w:b w:val="0"/>
        </w:rPr>
      </w:pPr>
      <w:bookmarkStart w:id="21" w:name="_Toc116358952"/>
      <w:r w:rsidRPr="00A46301">
        <w:t xml:space="preserve">2.0 </w:t>
      </w:r>
      <w:r w:rsidRPr="00CD3070">
        <w:t>Introduction</w:t>
      </w:r>
      <w:bookmarkEnd w:id="21"/>
      <w:r w:rsidRPr="00A46301">
        <w:t xml:space="preserve"> </w:t>
      </w:r>
    </w:p>
    <w:p w14:paraId="50AC3511" w14:textId="7CE4ACA5" w:rsidR="00096A82" w:rsidRDefault="000E14D7" w:rsidP="008A383C">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This chapter reviewed</w:t>
      </w:r>
      <w:r w:rsidR="00F943D1" w:rsidRPr="00F943D1">
        <w:rPr>
          <w:rFonts w:ascii="Times New Roman" w:hAnsi="Times New Roman" w:cs="Times New Roman"/>
          <w:sz w:val="24"/>
          <w:szCs w:val="24"/>
        </w:rPr>
        <w:t xml:space="preserve"> various published</w:t>
      </w:r>
      <w:r w:rsidR="00C473E8">
        <w:rPr>
          <w:rFonts w:ascii="Times New Roman" w:hAnsi="Times New Roman" w:cs="Times New Roman"/>
          <w:sz w:val="24"/>
          <w:szCs w:val="24"/>
        </w:rPr>
        <w:t xml:space="preserve"> literature on</w:t>
      </w:r>
      <w:r w:rsidR="007A22AD">
        <w:rPr>
          <w:rFonts w:ascii="Times New Roman" w:hAnsi="Times New Roman" w:cs="Times New Roman"/>
          <w:sz w:val="24"/>
          <w:szCs w:val="24"/>
        </w:rPr>
        <w:t xml:space="preserve"> </w:t>
      </w:r>
      <w:r w:rsidR="00F943D1" w:rsidRPr="00F943D1">
        <w:rPr>
          <w:rFonts w:ascii="Times New Roman" w:hAnsi="Times New Roman" w:cs="Times New Roman"/>
          <w:sz w:val="24"/>
          <w:szCs w:val="24"/>
        </w:rPr>
        <w:t>issues relat</w:t>
      </w:r>
      <w:r w:rsidR="00C473E8">
        <w:rPr>
          <w:rFonts w:ascii="Times New Roman" w:hAnsi="Times New Roman" w:cs="Times New Roman"/>
          <w:sz w:val="24"/>
          <w:szCs w:val="24"/>
        </w:rPr>
        <w:t>ed to the study. The literature</w:t>
      </w:r>
      <w:r w:rsidR="00F943D1" w:rsidRPr="00F943D1">
        <w:rPr>
          <w:rFonts w:ascii="Times New Roman" w:hAnsi="Times New Roman" w:cs="Times New Roman"/>
          <w:sz w:val="24"/>
          <w:szCs w:val="24"/>
        </w:rPr>
        <w:t xml:space="preserve"> reviewed were accessed from journal publications, books, proceeding from conferences, reports and thesis published on </w:t>
      </w:r>
      <w:r w:rsidR="00AA38D4">
        <w:rPr>
          <w:rFonts w:ascii="Times New Roman" w:hAnsi="Times New Roman" w:cs="Times New Roman"/>
          <w:sz w:val="24"/>
          <w:szCs w:val="24"/>
        </w:rPr>
        <w:t xml:space="preserve">roles of </w:t>
      </w:r>
      <w:r w:rsidR="00F943D1" w:rsidRPr="00F943D1">
        <w:rPr>
          <w:rFonts w:ascii="Times New Roman" w:hAnsi="Times New Roman" w:cs="Times New Roman"/>
          <w:sz w:val="24"/>
          <w:szCs w:val="24"/>
        </w:rPr>
        <w:t>agricultural extension</w:t>
      </w:r>
      <w:r w:rsidR="00B67C9C">
        <w:rPr>
          <w:rFonts w:ascii="Times New Roman" w:hAnsi="Times New Roman" w:cs="Times New Roman"/>
          <w:sz w:val="24"/>
          <w:szCs w:val="24"/>
        </w:rPr>
        <w:t xml:space="preserve"> service</w:t>
      </w:r>
      <w:r w:rsidR="00AA38D4">
        <w:rPr>
          <w:rFonts w:ascii="Times New Roman" w:hAnsi="Times New Roman" w:cs="Times New Roman"/>
          <w:sz w:val="24"/>
          <w:szCs w:val="24"/>
        </w:rPr>
        <w:t xml:space="preserve">s </w:t>
      </w:r>
      <w:r w:rsidR="00F943D1" w:rsidRPr="00F943D1">
        <w:rPr>
          <w:rFonts w:ascii="Times New Roman" w:hAnsi="Times New Roman" w:cs="Times New Roman"/>
          <w:sz w:val="24"/>
          <w:szCs w:val="24"/>
        </w:rPr>
        <w:t xml:space="preserve">in climate change adaptation and transfer of technologies. This chapter further discusses the theory of the study, the overview of </w:t>
      </w:r>
      <w:r w:rsidR="00B67C9C" w:rsidRPr="001141E6">
        <w:rPr>
          <w:rFonts w:ascii="Times New Roman" w:eastAsia="PMingLiU" w:hAnsi="Times New Roman" w:cs="Times New Roman"/>
          <w:sz w:val="24"/>
          <w:szCs w:val="24"/>
          <w:lang w:eastAsia="zh-TW"/>
        </w:rPr>
        <w:t>agricultura</w:t>
      </w:r>
      <w:r w:rsidR="00B67C9C">
        <w:rPr>
          <w:rFonts w:ascii="Times New Roman" w:eastAsia="PMingLiU" w:hAnsi="Times New Roman" w:cs="Times New Roman"/>
          <w:sz w:val="24"/>
          <w:szCs w:val="24"/>
          <w:lang w:eastAsia="zh-TW"/>
        </w:rPr>
        <w:t>l</w:t>
      </w:r>
      <w:r w:rsidR="00B67C9C" w:rsidRPr="00D35F5D">
        <w:rPr>
          <w:rFonts w:ascii="Times New Roman" w:eastAsia="PMingLiU" w:hAnsi="Times New Roman" w:cs="Times New Roman"/>
          <w:sz w:val="24"/>
          <w:szCs w:val="24"/>
          <w:lang w:eastAsia="zh-TW"/>
        </w:rPr>
        <w:t xml:space="preserve"> </w:t>
      </w:r>
      <w:r w:rsidR="00F943D1" w:rsidRPr="00F943D1">
        <w:rPr>
          <w:rFonts w:ascii="Times New Roman" w:hAnsi="Times New Roman" w:cs="Times New Roman"/>
          <w:sz w:val="24"/>
          <w:szCs w:val="24"/>
        </w:rPr>
        <w:t xml:space="preserve">extension service delivery in Ghana, the relevance of </w:t>
      </w:r>
      <w:r w:rsidR="00B67C9C" w:rsidRPr="001141E6">
        <w:rPr>
          <w:rFonts w:ascii="Times New Roman" w:eastAsia="PMingLiU" w:hAnsi="Times New Roman" w:cs="Times New Roman"/>
          <w:sz w:val="24"/>
          <w:szCs w:val="24"/>
          <w:lang w:eastAsia="zh-TW"/>
        </w:rPr>
        <w:t>agricultura</w:t>
      </w:r>
      <w:r w:rsidR="00B67C9C">
        <w:rPr>
          <w:rFonts w:ascii="Times New Roman" w:eastAsia="PMingLiU" w:hAnsi="Times New Roman" w:cs="Times New Roman"/>
          <w:sz w:val="24"/>
          <w:szCs w:val="24"/>
          <w:lang w:eastAsia="zh-TW"/>
        </w:rPr>
        <w:t>l</w:t>
      </w:r>
      <w:r w:rsidR="00B67C9C" w:rsidRPr="00D35F5D">
        <w:rPr>
          <w:rFonts w:ascii="Times New Roman" w:eastAsia="PMingLiU" w:hAnsi="Times New Roman" w:cs="Times New Roman"/>
          <w:sz w:val="24"/>
          <w:szCs w:val="24"/>
          <w:lang w:eastAsia="zh-TW"/>
        </w:rPr>
        <w:t xml:space="preserve"> </w:t>
      </w:r>
      <w:r w:rsidR="00F943D1" w:rsidRPr="00F943D1">
        <w:rPr>
          <w:rFonts w:ascii="Times New Roman" w:hAnsi="Times New Roman" w:cs="Times New Roman"/>
          <w:sz w:val="24"/>
          <w:szCs w:val="24"/>
        </w:rPr>
        <w:t>extension services to smallholder fa</w:t>
      </w:r>
      <w:r w:rsidR="00C473E8">
        <w:rPr>
          <w:rFonts w:ascii="Times New Roman" w:hAnsi="Times New Roman" w:cs="Times New Roman"/>
          <w:sz w:val="24"/>
          <w:szCs w:val="24"/>
        </w:rPr>
        <w:t>rmers, and other climate change-</w:t>
      </w:r>
      <w:r w:rsidR="00F943D1" w:rsidRPr="00F943D1">
        <w:rPr>
          <w:rFonts w:ascii="Times New Roman" w:hAnsi="Times New Roman" w:cs="Times New Roman"/>
          <w:sz w:val="24"/>
          <w:szCs w:val="24"/>
        </w:rPr>
        <w:t>related issues. The aim of the chapter is to exam</w:t>
      </w:r>
      <w:r w:rsidR="00C473E8">
        <w:rPr>
          <w:rFonts w:ascii="Times New Roman" w:hAnsi="Times New Roman" w:cs="Times New Roman"/>
          <w:sz w:val="24"/>
          <w:szCs w:val="24"/>
        </w:rPr>
        <w:t>ine past and present literature</w:t>
      </w:r>
      <w:r w:rsidR="00F943D1" w:rsidRPr="00F943D1">
        <w:rPr>
          <w:rFonts w:ascii="Times New Roman" w:hAnsi="Times New Roman" w:cs="Times New Roman"/>
          <w:sz w:val="24"/>
          <w:szCs w:val="24"/>
        </w:rPr>
        <w:t xml:space="preserve"> regarding the role</w:t>
      </w:r>
      <w:r w:rsidR="00AA38D4">
        <w:rPr>
          <w:rFonts w:ascii="Times New Roman" w:hAnsi="Times New Roman" w:cs="Times New Roman"/>
          <w:sz w:val="24"/>
          <w:szCs w:val="24"/>
        </w:rPr>
        <w:t>s</w:t>
      </w:r>
      <w:r w:rsidR="00F943D1" w:rsidRPr="00F943D1">
        <w:rPr>
          <w:rFonts w:ascii="Times New Roman" w:hAnsi="Times New Roman" w:cs="Times New Roman"/>
          <w:sz w:val="24"/>
          <w:szCs w:val="24"/>
        </w:rPr>
        <w:t xml:space="preserve"> of </w:t>
      </w:r>
      <w:r w:rsidR="00B67C9C" w:rsidRPr="001141E6">
        <w:rPr>
          <w:rFonts w:ascii="Times New Roman" w:eastAsia="PMingLiU" w:hAnsi="Times New Roman" w:cs="Times New Roman"/>
          <w:sz w:val="24"/>
          <w:szCs w:val="24"/>
          <w:lang w:eastAsia="zh-TW"/>
        </w:rPr>
        <w:t>agricultura</w:t>
      </w:r>
      <w:r w:rsidR="00B67C9C">
        <w:rPr>
          <w:rFonts w:ascii="Times New Roman" w:eastAsia="PMingLiU" w:hAnsi="Times New Roman" w:cs="Times New Roman"/>
          <w:sz w:val="24"/>
          <w:szCs w:val="24"/>
          <w:lang w:eastAsia="zh-TW"/>
        </w:rPr>
        <w:t>l</w:t>
      </w:r>
      <w:r w:rsidR="00B67C9C" w:rsidRPr="00D35F5D">
        <w:rPr>
          <w:rFonts w:ascii="Times New Roman" w:eastAsia="PMingLiU" w:hAnsi="Times New Roman" w:cs="Times New Roman"/>
          <w:sz w:val="24"/>
          <w:szCs w:val="24"/>
          <w:lang w:eastAsia="zh-TW"/>
        </w:rPr>
        <w:t xml:space="preserve"> </w:t>
      </w:r>
      <w:r w:rsidR="00F943D1" w:rsidRPr="00F943D1">
        <w:rPr>
          <w:rFonts w:ascii="Times New Roman" w:hAnsi="Times New Roman" w:cs="Times New Roman"/>
          <w:sz w:val="24"/>
          <w:szCs w:val="24"/>
        </w:rPr>
        <w:t>extension services in developing the adaptive capacities of smallholder farmers in adapting to climate</w:t>
      </w:r>
      <w:r w:rsidR="00B67C9C">
        <w:rPr>
          <w:rFonts w:ascii="Times New Roman" w:hAnsi="Times New Roman" w:cs="Times New Roman"/>
          <w:sz w:val="24"/>
          <w:szCs w:val="24"/>
        </w:rPr>
        <w:t xml:space="preserve"> change</w:t>
      </w:r>
      <w:r w:rsidR="00F943D1" w:rsidRPr="00F943D1">
        <w:rPr>
          <w:rFonts w:ascii="Times New Roman" w:hAnsi="Times New Roman" w:cs="Times New Roman"/>
          <w:sz w:val="24"/>
          <w:szCs w:val="24"/>
        </w:rPr>
        <w:t>.</w:t>
      </w:r>
      <w:r w:rsidR="00B67C9C">
        <w:rPr>
          <w:rFonts w:ascii="Times New Roman" w:hAnsi="Times New Roman" w:cs="Times New Roman"/>
          <w:sz w:val="24"/>
          <w:szCs w:val="24"/>
        </w:rPr>
        <w:t xml:space="preserve">  </w:t>
      </w:r>
    </w:p>
    <w:p w14:paraId="7F9F0AF0" w14:textId="1C4F5263" w:rsidR="001A2C20" w:rsidRPr="00A46301" w:rsidRDefault="009D2CE5" w:rsidP="00CD3070">
      <w:pPr>
        <w:pStyle w:val="Heading2"/>
        <w:rPr>
          <w:b w:val="0"/>
        </w:rPr>
      </w:pPr>
      <w:bookmarkStart w:id="22" w:name="_Toc116358953"/>
      <w:r w:rsidRPr="00A46301">
        <w:t>2.1</w:t>
      </w:r>
      <w:r w:rsidR="001A2C20" w:rsidRPr="00A46301">
        <w:t xml:space="preserve"> </w:t>
      </w:r>
      <w:r w:rsidR="001A2C20" w:rsidRPr="00CD3070">
        <w:t>Definition</w:t>
      </w:r>
      <w:r w:rsidR="001A2C20" w:rsidRPr="00A46301">
        <w:t xml:space="preserve"> of concepts</w:t>
      </w:r>
      <w:bookmarkEnd w:id="22"/>
      <w:r w:rsidR="001A2C20" w:rsidRPr="00A46301">
        <w:t xml:space="preserve"> </w:t>
      </w:r>
    </w:p>
    <w:p w14:paraId="4541149E" w14:textId="64248A12" w:rsidR="00F943D1" w:rsidRPr="00F943D1" w:rsidRDefault="00F943D1" w:rsidP="008A383C">
      <w:pPr>
        <w:spacing w:before="100" w:beforeAutospacing="1" w:line="360" w:lineRule="auto"/>
        <w:jc w:val="both"/>
        <w:rPr>
          <w:rFonts w:ascii="Times New Roman" w:hAnsi="Times New Roman" w:cs="Times New Roman"/>
          <w:sz w:val="24"/>
          <w:szCs w:val="24"/>
        </w:rPr>
      </w:pPr>
      <w:r w:rsidRPr="00F943D1">
        <w:rPr>
          <w:rFonts w:ascii="Times New Roman" w:hAnsi="Times New Roman" w:cs="Times New Roman"/>
          <w:b/>
          <w:sz w:val="24"/>
          <w:szCs w:val="24"/>
        </w:rPr>
        <w:t xml:space="preserve">Climate change:  </w:t>
      </w:r>
      <w:r w:rsidRPr="00F943D1">
        <w:rPr>
          <w:rFonts w:ascii="Times New Roman" w:hAnsi="Times New Roman" w:cs="Times New Roman"/>
          <w:sz w:val="24"/>
          <w:szCs w:val="24"/>
        </w:rPr>
        <w:t>refers to the</w:t>
      </w:r>
      <w:r>
        <w:rPr>
          <w:rFonts w:ascii="Times New Roman" w:hAnsi="Times New Roman" w:cs="Times New Roman"/>
          <w:b/>
          <w:sz w:val="24"/>
          <w:szCs w:val="24"/>
        </w:rPr>
        <w:t xml:space="preserve"> </w:t>
      </w:r>
      <w:r w:rsidRPr="00F943D1">
        <w:rPr>
          <w:rFonts w:ascii="Times New Roman" w:hAnsi="Times New Roman" w:cs="Times New Roman"/>
          <w:sz w:val="24"/>
          <w:szCs w:val="24"/>
        </w:rPr>
        <w:t>shift in the climate that can be directly or indirectly linked to human activities that changes the composition of the earth’s atmosphere in addition to natural variability seen over comparable time periods (IPCC</w:t>
      </w:r>
      <w:r w:rsidR="00A1034B">
        <w:rPr>
          <w:rFonts w:ascii="Times New Roman" w:hAnsi="Times New Roman" w:cs="Times New Roman"/>
          <w:sz w:val="24"/>
          <w:szCs w:val="24"/>
        </w:rPr>
        <w:t>.</w:t>
      </w:r>
      <w:r w:rsidRPr="00F943D1">
        <w:rPr>
          <w:rFonts w:ascii="Times New Roman" w:hAnsi="Times New Roman" w:cs="Times New Roman"/>
          <w:sz w:val="24"/>
          <w:szCs w:val="24"/>
        </w:rPr>
        <w:t>, 2007)</w:t>
      </w:r>
    </w:p>
    <w:p w14:paraId="63A141D9" w14:textId="43160880" w:rsidR="00EC0691" w:rsidRDefault="00EC0691" w:rsidP="008A383C">
      <w:pPr>
        <w:spacing w:before="100" w:beforeAutospacing="1" w:line="360" w:lineRule="auto"/>
        <w:jc w:val="both"/>
        <w:rPr>
          <w:rFonts w:ascii="Times New Roman" w:hAnsi="Times New Roman" w:cs="Times New Roman"/>
          <w:b/>
          <w:sz w:val="24"/>
          <w:szCs w:val="24"/>
        </w:rPr>
      </w:pPr>
      <w:r w:rsidRPr="00EC0691">
        <w:rPr>
          <w:rFonts w:ascii="Times New Roman" w:hAnsi="Times New Roman" w:cs="Times New Roman"/>
          <w:b/>
          <w:sz w:val="24"/>
          <w:szCs w:val="24"/>
        </w:rPr>
        <w:t xml:space="preserve">Climate variability: </w:t>
      </w:r>
      <w:r w:rsidRPr="00EC0691">
        <w:rPr>
          <w:rFonts w:ascii="Times New Roman" w:hAnsi="Times New Roman" w:cs="Times New Roman"/>
          <w:sz w:val="24"/>
          <w:szCs w:val="24"/>
        </w:rPr>
        <w:t>refers to the changes in mean state of the climate on all spatial scales above the normal weather events (FAO</w:t>
      </w:r>
      <w:r w:rsidR="00A1034B">
        <w:rPr>
          <w:rFonts w:ascii="Times New Roman" w:hAnsi="Times New Roman" w:cs="Times New Roman"/>
          <w:sz w:val="24"/>
          <w:szCs w:val="24"/>
        </w:rPr>
        <w:t>.</w:t>
      </w:r>
      <w:r w:rsidRPr="00EC0691">
        <w:rPr>
          <w:rFonts w:ascii="Times New Roman" w:hAnsi="Times New Roman" w:cs="Times New Roman"/>
          <w:sz w:val="24"/>
          <w:szCs w:val="24"/>
        </w:rPr>
        <w:t>, 2008).</w:t>
      </w:r>
    </w:p>
    <w:p w14:paraId="34981468" w14:textId="23471012" w:rsidR="001A2C20" w:rsidRPr="001A3FE1" w:rsidRDefault="001A2C20" w:rsidP="008A383C">
      <w:pPr>
        <w:spacing w:before="100" w:beforeAutospacing="1" w:line="360" w:lineRule="auto"/>
        <w:jc w:val="both"/>
        <w:rPr>
          <w:rFonts w:ascii="Times New Roman" w:hAnsi="Times New Roman" w:cs="Times New Roman"/>
          <w:b/>
          <w:sz w:val="24"/>
          <w:szCs w:val="24"/>
        </w:rPr>
      </w:pPr>
      <w:r w:rsidRPr="001A3FE1">
        <w:rPr>
          <w:rFonts w:ascii="Times New Roman" w:hAnsi="Times New Roman" w:cs="Times New Roman"/>
          <w:b/>
          <w:sz w:val="24"/>
          <w:szCs w:val="24"/>
        </w:rPr>
        <w:t>Climate service</w:t>
      </w:r>
      <w:r w:rsidR="007A22AD">
        <w:rPr>
          <w:rFonts w:ascii="Times New Roman" w:hAnsi="Times New Roman" w:cs="Times New Roman"/>
          <w:b/>
          <w:sz w:val="24"/>
          <w:szCs w:val="24"/>
        </w:rPr>
        <w:t>s</w:t>
      </w:r>
      <w:r w:rsidRPr="001A3FE1">
        <w:rPr>
          <w:rFonts w:ascii="Times New Roman" w:hAnsi="Times New Roman" w:cs="Times New Roman"/>
          <w:b/>
          <w:sz w:val="24"/>
          <w:szCs w:val="24"/>
        </w:rPr>
        <w:t xml:space="preserve">: </w:t>
      </w:r>
      <w:r w:rsidR="00667F7C" w:rsidRPr="00667F7C">
        <w:rPr>
          <w:rFonts w:ascii="Times New Roman" w:hAnsi="Times New Roman" w:cs="Times New Roman"/>
          <w:sz w:val="24"/>
          <w:szCs w:val="24"/>
        </w:rPr>
        <w:t>entails providing, communic</w:t>
      </w:r>
      <w:r w:rsidR="00032701">
        <w:rPr>
          <w:rFonts w:ascii="Times New Roman" w:hAnsi="Times New Roman" w:cs="Times New Roman"/>
          <w:sz w:val="24"/>
          <w:szCs w:val="24"/>
        </w:rPr>
        <w:t>ating and disseminating climate-</w:t>
      </w:r>
      <w:r w:rsidR="00667F7C" w:rsidRPr="00667F7C">
        <w:rPr>
          <w:rFonts w:ascii="Times New Roman" w:hAnsi="Times New Roman" w:cs="Times New Roman"/>
          <w:sz w:val="24"/>
          <w:szCs w:val="24"/>
        </w:rPr>
        <w:t xml:space="preserve">related information in </w:t>
      </w:r>
      <w:r w:rsidR="00C006E0">
        <w:rPr>
          <w:rFonts w:ascii="Times New Roman" w:hAnsi="Times New Roman" w:cs="Times New Roman"/>
          <w:sz w:val="24"/>
          <w:szCs w:val="24"/>
        </w:rPr>
        <w:t xml:space="preserve">a </w:t>
      </w:r>
      <w:r w:rsidR="00667F7C" w:rsidRPr="00667F7C">
        <w:rPr>
          <w:rFonts w:ascii="Times New Roman" w:hAnsi="Times New Roman" w:cs="Times New Roman"/>
          <w:sz w:val="24"/>
          <w:szCs w:val="24"/>
        </w:rPr>
        <w:t>manner that help people and other organizations in analyzing, preventing and prepari</w:t>
      </w:r>
      <w:r w:rsidR="00C006E0">
        <w:rPr>
          <w:rFonts w:ascii="Times New Roman" w:hAnsi="Times New Roman" w:cs="Times New Roman"/>
          <w:sz w:val="24"/>
          <w:szCs w:val="24"/>
        </w:rPr>
        <w:t>ng for incoming extreme climate-</w:t>
      </w:r>
      <w:r w:rsidR="00667F7C" w:rsidRPr="00667F7C">
        <w:rPr>
          <w:rFonts w:ascii="Times New Roman" w:hAnsi="Times New Roman" w:cs="Times New Roman"/>
          <w:sz w:val="24"/>
          <w:szCs w:val="24"/>
        </w:rPr>
        <w:t>related phenomena (FOA</w:t>
      </w:r>
      <w:r w:rsidR="00A1034B">
        <w:rPr>
          <w:rFonts w:ascii="Times New Roman" w:hAnsi="Times New Roman" w:cs="Times New Roman"/>
          <w:sz w:val="24"/>
          <w:szCs w:val="24"/>
        </w:rPr>
        <w:t>.</w:t>
      </w:r>
      <w:r w:rsidR="00667F7C" w:rsidRPr="00667F7C">
        <w:rPr>
          <w:rFonts w:ascii="Times New Roman" w:hAnsi="Times New Roman" w:cs="Times New Roman"/>
          <w:sz w:val="24"/>
          <w:szCs w:val="24"/>
        </w:rPr>
        <w:t>, 2020).</w:t>
      </w:r>
      <w:r w:rsidRPr="001A3FE1">
        <w:rPr>
          <w:rFonts w:ascii="Times New Roman" w:hAnsi="Times New Roman" w:cs="Times New Roman"/>
          <w:sz w:val="24"/>
          <w:szCs w:val="24"/>
        </w:rPr>
        <w:t xml:space="preserve"> </w:t>
      </w:r>
    </w:p>
    <w:p w14:paraId="4953A8D5" w14:textId="43160450" w:rsidR="001A2C20" w:rsidRPr="00F45B3D" w:rsidRDefault="001A2C20" w:rsidP="008A383C">
      <w:pPr>
        <w:spacing w:before="100" w:beforeAutospacing="1" w:line="360" w:lineRule="auto"/>
        <w:jc w:val="both"/>
        <w:rPr>
          <w:rFonts w:ascii="Times New Roman" w:hAnsi="Times New Roman" w:cs="Times New Roman"/>
          <w:sz w:val="24"/>
          <w:szCs w:val="24"/>
        </w:rPr>
      </w:pPr>
      <w:r w:rsidRPr="001A3FE1">
        <w:rPr>
          <w:rFonts w:ascii="Times New Roman" w:hAnsi="Times New Roman" w:cs="Times New Roman"/>
          <w:b/>
          <w:sz w:val="24"/>
          <w:szCs w:val="24"/>
        </w:rPr>
        <w:t xml:space="preserve">Smallholder farmer: </w:t>
      </w:r>
      <w:r w:rsidR="007A22AD">
        <w:rPr>
          <w:rFonts w:ascii="Times New Roman" w:hAnsi="Times New Roman" w:cs="Times New Roman"/>
          <w:sz w:val="24"/>
          <w:szCs w:val="24"/>
        </w:rPr>
        <w:t>r</w:t>
      </w:r>
      <w:r w:rsidR="00F45B3D" w:rsidRPr="00F45B3D">
        <w:rPr>
          <w:rFonts w:ascii="Times New Roman" w:hAnsi="Times New Roman" w:cs="Times New Roman"/>
          <w:sz w:val="24"/>
          <w:szCs w:val="24"/>
        </w:rPr>
        <w:t>efers to any small-scale farmer having less than two (2) hectares in size of land (MoFA</w:t>
      </w:r>
      <w:r w:rsidR="00A1034B">
        <w:rPr>
          <w:rFonts w:ascii="Times New Roman" w:hAnsi="Times New Roman" w:cs="Times New Roman"/>
          <w:sz w:val="24"/>
          <w:szCs w:val="24"/>
        </w:rPr>
        <w:t>.</w:t>
      </w:r>
      <w:r w:rsidR="00F45B3D" w:rsidRPr="00F45B3D">
        <w:rPr>
          <w:rFonts w:ascii="Times New Roman" w:hAnsi="Times New Roman" w:cs="Times New Roman"/>
          <w:sz w:val="24"/>
          <w:szCs w:val="24"/>
        </w:rPr>
        <w:t>, 2011).</w:t>
      </w:r>
    </w:p>
    <w:p w14:paraId="2980BF0F" w14:textId="22B1F29A" w:rsidR="001A2C20" w:rsidRPr="001A3FE1" w:rsidRDefault="001A2C20" w:rsidP="008A383C">
      <w:pPr>
        <w:spacing w:before="100" w:beforeAutospacing="1" w:line="360" w:lineRule="auto"/>
        <w:jc w:val="both"/>
        <w:rPr>
          <w:rFonts w:ascii="Times New Roman" w:hAnsi="Times New Roman" w:cs="Times New Roman"/>
          <w:b/>
          <w:sz w:val="24"/>
          <w:szCs w:val="24"/>
        </w:rPr>
      </w:pPr>
      <w:r w:rsidRPr="001A3FE1">
        <w:rPr>
          <w:rFonts w:ascii="Times New Roman" w:hAnsi="Times New Roman" w:cs="Times New Roman"/>
          <w:b/>
          <w:sz w:val="24"/>
          <w:szCs w:val="24"/>
        </w:rPr>
        <w:t xml:space="preserve">Agricultural extension:  </w:t>
      </w:r>
      <w:r w:rsidR="00AA38D4">
        <w:rPr>
          <w:rFonts w:ascii="Times New Roman" w:hAnsi="Times New Roman" w:cs="Times New Roman"/>
          <w:sz w:val="24"/>
          <w:szCs w:val="24"/>
        </w:rPr>
        <w:t>r</w:t>
      </w:r>
      <w:r w:rsidR="00F45B3D" w:rsidRPr="00F45B3D">
        <w:rPr>
          <w:rFonts w:ascii="Times New Roman" w:hAnsi="Times New Roman" w:cs="Times New Roman"/>
          <w:sz w:val="24"/>
          <w:szCs w:val="24"/>
        </w:rPr>
        <w:t>efer</w:t>
      </w:r>
      <w:r w:rsidR="000B44DC">
        <w:rPr>
          <w:rFonts w:ascii="Times New Roman" w:hAnsi="Times New Roman" w:cs="Times New Roman"/>
          <w:sz w:val="24"/>
          <w:szCs w:val="24"/>
        </w:rPr>
        <w:t>s to</w:t>
      </w:r>
      <w:r w:rsidR="00F45B3D" w:rsidRPr="00F45B3D">
        <w:rPr>
          <w:rFonts w:ascii="Times New Roman" w:hAnsi="Times New Roman" w:cs="Times New Roman"/>
          <w:sz w:val="24"/>
          <w:szCs w:val="24"/>
        </w:rPr>
        <w:t xml:space="preserve"> a set of support services that </w:t>
      </w:r>
      <w:r w:rsidR="00AA38D4">
        <w:rPr>
          <w:rFonts w:ascii="Times New Roman" w:hAnsi="Times New Roman" w:cs="Times New Roman"/>
          <w:sz w:val="24"/>
          <w:szCs w:val="24"/>
        </w:rPr>
        <w:t>are aimed at</w:t>
      </w:r>
      <w:r w:rsidR="00F45B3D" w:rsidRPr="00F45B3D">
        <w:rPr>
          <w:rFonts w:ascii="Times New Roman" w:hAnsi="Times New Roman" w:cs="Times New Roman"/>
          <w:sz w:val="24"/>
          <w:szCs w:val="24"/>
        </w:rPr>
        <w:t xml:space="preserve"> developing and inducing technologies with </w:t>
      </w:r>
      <w:r w:rsidR="00AA38D4">
        <w:rPr>
          <w:rFonts w:ascii="Times New Roman" w:hAnsi="Times New Roman" w:cs="Times New Roman"/>
          <w:sz w:val="24"/>
          <w:szCs w:val="24"/>
        </w:rPr>
        <w:t xml:space="preserve">the </w:t>
      </w:r>
      <w:r w:rsidR="00F45B3D" w:rsidRPr="00F45B3D">
        <w:rPr>
          <w:rFonts w:ascii="Times New Roman" w:hAnsi="Times New Roman" w:cs="Times New Roman"/>
          <w:sz w:val="24"/>
          <w:szCs w:val="24"/>
        </w:rPr>
        <w:t xml:space="preserve">goal of addressing the challenges of farmers </w:t>
      </w:r>
      <w:r w:rsidRPr="001A3FE1">
        <w:rPr>
          <w:rFonts w:ascii="Times New Roman" w:hAnsi="Times New Roman" w:cs="Times New Roman"/>
          <w:sz w:val="24"/>
          <w:szCs w:val="24"/>
        </w:rPr>
        <w:t>(Leeuwis</w:t>
      </w:r>
      <w:r w:rsidR="00A1034B">
        <w:rPr>
          <w:rFonts w:ascii="Times New Roman" w:hAnsi="Times New Roman" w:cs="Times New Roman"/>
          <w:sz w:val="24"/>
          <w:szCs w:val="24"/>
        </w:rPr>
        <w:t>.</w:t>
      </w:r>
      <w:r w:rsidRPr="001A3FE1">
        <w:rPr>
          <w:rFonts w:ascii="Times New Roman" w:hAnsi="Times New Roman" w:cs="Times New Roman"/>
          <w:sz w:val="24"/>
          <w:szCs w:val="24"/>
        </w:rPr>
        <w:t>, 2006)</w:t>
      </w:r>
      <w:r w:rsidR="000B44DC">
        <w:rPr>
          <w:rFonts w:ascii="Times New Roman" w:hAnsi="Times New Roman" w:cs="Times New Roman"/>
          <w:sz w:val="24"/>
          <w:szCs w:val="24"/>
        </w:rPr>
        <w:t xml:space="preserve">. </w:t>
      </w:r>
    </w:p>
    <w:p w14:paraId="4B2E6775" w14:textId="2B548ADC" w:rsidR="001A2C20" w:rsidRPr="001A3FE1" w:rsidRDefault="001A2C20" w:rsidP="008A383C">
      <w:pPr>
        <w:spacing w:before="100" w:beforeAutospacing="1" w:line="360" w:lineRule="auto"/>
        <w:jc w:val="both"/>
        <w:rPr>
          <w:rFonts w:ascii="Times New Roman" w:hAnsi="Times New Roman" w:cs="Times New Roman"/>
          <w:b/>
          <w:sz w:val="24"/>
          <w:szCs w:val="24"/>
        </w:rPr>
      </w:pPr>
      <w:r w:rsidRPr="001A3FE1">
        <w:rPr>
          <w:rFonts w:ascii="Times New Roman" w:hAnsi="Times New Roman" w:cs="Times New Roman"/>
          <w:b/>
          <w:sz w:val="24"/>
          <w:szCs w:val="24"/>
        </w:rPr>
        <w:t xml:space="preserve">Climate change adaptation: </w:t>
      </w:r>
      <w:r w:rsidR="00484A7B">
        <w:rPr>
          <w:rFonts w:ascii="Times New Roman" w:hAnsi="Times New Roman" w:cs="Times New Roman"/>
          <w:sz w:val="24"/>
          <w:szCs w:val="24"/>
        </w:rPr>
        <w:t>is define</w:t>
      </w:r>
      <w:r w:rsidR="00C006E0">
        <w:rPr>
          <w:rFonts w:ascii="Times New Roman" w:hAnsi="Times New Roman" w:cs="Times New Roman"/>
          <w:sz w:val="24"/>
          <w:szCs w:val="24"/>
        </w:rPr>
        <w:t>d</w:t>
      </w:r>
      <w:r w:rsidR="00F45B3D" w:rsidRPr="00F45B3D">
        <w:rPr>
          <w:rFonts w:ascii="Times New Roman" w:hAnsi="Times New Roman" w:cs="Times New Roman"/>
          <w:sz w:val="24"/>
          <w:szCs w:val="24"/>
        </w:rPr>
        <w:t xml:space="preserve"> as the adjustment made </w:t>
      </w:r>
      <w:r w:rsidR="00C006E0" w:rsidRPr="00F45B3D">
        <w:rPr>
          <w:rFonts w:ascii="Times New Roman" w:hAnsi="Times New Roman" w:cs="Times New Roman"/>
          <w:sz w:val="24"/>
          <w:szCs w:val="24"/>
        </w:rPr>
        <w:t xml:space="preserve">in </w:t>
      </w:r>
      <w:r w:rsidR="00C006E0">
        <w:rPr>
          <w:rFonts w:ascii="Times New Roman" w:hAnsi="Times New Roman" w:cs="Times New Roman"/>
          <w:sz w:val="24"/>
          <w:szCs w:val="24"/>
        </w:rPr>
        <w:t xml:space="preserve">a </w:t>
      </w:r>
      <w:r w:rsidR="00C006E0" w:rsidRPr="00F45B3D">
        <w:rPr>
          <w:rFonts w:ascii="Times New Roman" w:hAnsi="Times New Roman" w:cs="Times New Roman"/>
          <w:sz w:val="24"/>
          <w:szCs w:val="24"/>
        </w:rPr>
        <w:t>natural or human system</w:t>
      </w:r>
      <w:r w:rsidR="00F45B3D" w:rsidRPr="00F45B3D">
        <w:rPr>
          <w:rFonts w:ascii="Times New Roman" w:hAnsi="Times New Roman" w:cs="Times New Roman"/>
          <w:sz w:val="24"/>
          <w:szCs w:val="24"/>
        </w:rPr>
        <w:t xml:space="preserve"> as a response to potential or anticipated climatic event</w:t>
      </w:r>
      <w:r w:rsidR="00484A7B">
        <w:rPr>
          <w:rFonts w:ascii="Times New Roman" w:hAnsi="Times New Roman" w:cs="Times New Roman"/>
          <w:sz w:val="24"/>
          <w:szCs w:val="24"/>
        </w:rPr>
        <w:t>s</w:t>
      </w:r>
      <w:r w:rsidR="00F45B3D" w:rsidRPr="00F45B3D">
        <w:rPr>
          <w:rFonts w:ascii="Times New Roman" w:hAnsi="Times New Roman" w:cs="Times New Roman"/>
          <w:sz w:val="24"/>
          <w:szCs w:val="24"/>
        </w:rPr>
        <w:t>, which help</w:t>
      </w:r>
      <w:r w:rsidR="007A22AD">
        <w:rPr>
          <w:rFonts w:ascii="Times New Roman" w:hAnsi="Times New Roman" w:cs="Times New Roman"/>
          <w:sz w:val="24"/>
          <w:szCs w:val="24"/>
        </w:rPr>
        <w:t>s</w:t>
      </w:r>
      <w:r w:rsidR="00F45B3D" w:rsidRPr="00F45B3D">
        <w:rPr>
          <w:rFonts w:ascii="Times New Roman" w:hAnsi="Times New Roman" w:cs="Times New Roman"/>
          <w:sz w:val="24"/>
          <w:szCs w:val="24"/>
        </w:rPr>
        <w:t xml:space="preserve"> reduce the impacts or exploit opportunities (IPCC</w:t>
      </w:r>
      <w:r w:rsidR="00A1034B">
        <w:rPr>
          <w:rFonts w:ascii="Times New Roman" w:hAnsi="Times New Roman" w:cs="Times New Roman"/>
          <w:sz w:val="24"/>
          <w:szCs w:val="24"/>
        </w:rPr>
        <w:t>.</w:t>
      </w:r>
      <w:r w:rsidR="00F45B3D" w:rsidRPr="00F45B3D">
        <w:rPr>
          <w:rFonts w:ascii="Times New Roman" w:hAnsi="Times New Roman" w:cs="Times New Roman"/>
          <w:sz w:val="24"/>
          <w:szCs w:val="24"/>
        </w:rPr>
        <w:t>, 2014).</w:t>
      </w:r>
    </w:p>
    <w:p w14:paraId="4E43D882" w14:textId="3821CC98" w:rsidR="001A2C20" w:rsidRPr="001A3FE1" w:rsidRDefault="001A2C20" w:rsidP="008A383C">
      <w:pPr>
        <w:spacing w:before="100" w:beforeAutospacing="1" w:line="360" w:lineRule="auto"/>
        <w:jc w:val="both"/>
        <w:rPr>
          <w:rFonts w:ascii="Times New Roman" w:hAnsi="Times New Roman" w:cs="Times New Roman"/>
          <w:b/>
          <w:sz w:val="24"/>
          <w:szCs w:val="24"/>
        </w:rPr>
      </w:pPr>
      <w:r w:rsidRPr="001A3FE1">
        <w:rPr>
          <w:rFonts w:ascii="Times New Roman" w:hAnsi="Times New Roman" w:cs="Times New Roman"/>
          <w:b/>
          <w:sz w:val="24"/>
          <w:szCs w:val="24"/>
        </w:rPr>
        <w:lastRenderedPageBreak/>
        <w:t xml:space="preserve">Agricultural technology/innovation: </w:t>
      </w:r>
      <w:r w:rsidR="00F45B3D" w:rsidRPr="00F45B3D">
        <w:rPr>
          <w:rFonts w:ascii="Times New Roman" w:hAnsi="Times New Roman" w:cs="Times New Roman"/>
          <w:sz w:val="24"/>
          <w:szCs w:val="24"/>
        </w:rPr>
        <w:t>refers to any agricultural and/or farming practices, inputs, as well as labor saving devices recommended by research, extension and any other credible source</w:t>
      </w:r>
      <w:r w:rsidR="00C006E0">
        <w:rPr>
          <w:rFonts w:ascii="Times New Roman" w:hAnsi="Times New Roman" w:cs="Times New Roman"/>
          <w:sz w:val="24"/>
          <w:szCs w:val="24"/>
        </w:rPr>
        <w:t>s</w:t>
      </w:r>
      <w:r w:rsidR="00F45B3D" w:rsidRPr="00F45B3D">
        <w:rPr>
          <w:rFonts w:ascii="Times New Roman" w:hAnsi="Times New Roman" w:cs="Times New Roman"/>
          <w:sz w:val="24"/>
          <w:szCs w:val="24"/>
        </w:rPr>
        <w:t xml:space="preserve"> to </w:t>
      </w:r>
      <w:r w:rsidR="00A1034B">
        <w:rPr>
          <w:rFonts w:ascii="Times New Roman" w:hAnsi="Times New Roman" w:cs="Times New Roman"/>
          <w:sz w:val="24"/>
          <w:szCs w:val="24"/>
        </w:rPr>
        <w:t xml:space="preserve">farmers meant to boost farmers’ </w:t>
      </w:r>
      <w:r w:rsidR="00F45B3D" w:rsidRPr="00F45B3D">
        <w:rPr>
          <w:rFonts w:ascii="Times New Roman" w:hAnsi="Times New Roman" w:cs="Times New Roman"/>
          <w:sz w:val="24"/>
          <w:szCs w:val="24"/>
        </w:rPr>
        <w:t>productivity and resilience in the face of climate change</w:t>
      </w:r>
      <w:r w:rsidRPr="001A3FE1">
        <w:rPr>
          <w:rFonts w:ascii="Times New Roman" w:hAnsi="Times New Roman" w:cs="Times New Roman"/>
          <w:sz w:val="24"/>
          <w:szCs w:val="24"/>
        </w:rPr>
        <w:t xml:space="preserve">. </w:t>
      </w:r>
    </w:p>
    <w:p w14:paraId="3403488C" w14:textId="6EF41479" w:rsidR="003220CE" w:rsidRDefault="001A2C20" w:rsidP="008A383C">
      <w:pPr>
        <w:spacing w:before="100" w:beforeAutospacing="1" w:line="360" w:lineRule="auto"/>
        <w:jc w:val="both"/>
        <w:rPr>
          <w:rFonts w:ascii="Times New Roman" w:hAnsi="Times New Roman" w:cs="Times New Roman"/>
          <w:sz w:val="24"/>
          <w:szCs w:val="24"/>
        </w:rPr>
      </w:pPr>
      <w:r w:rsidRPr="001A3FE1">
        <w:rPr>
          <w:rFonts w:ascii="Times New Roman" w:hAnsi="Times New Roman" w:cs="Times New Roman"/>
          <w:b/>
          <w:sz w:val="24"/>
          <w:szCs w:val="24"/>
        </w:rPr>
        <w:t xml:space="preserve">Adaptive capacity: </w:t>
      </w:r>
      <w:r w:rsidR="003220CE" w:rsidRPr="003220CE">
        <w:rPr>
          <w:rFonts w:ascii="Times New Roman" w:hAnsi="Times New Roman" w:cs="Times New Roman"/>
          <w:sz w:val="24"/>
          <w:szCs w:val="24"/>
        </w:rPr>
        <w:t>refers to the capacity to respond to climate change, reduce climatic impacts, and exploi</w:t>
      </w:r>
      <w:r w:rsidR="00484A7B">
        <w:rPr>
          <w:rFonts w:ascii="Times New Roman" w:hAnsi="Times New Roman" w:cs="Times New Roman"/>
          <w:sz w:val="24"/>
          <w:szCs w:val="24"/>
        </w:rPr>
        <w:t>t opportunities or cope with</w:t>
      </w:r>
      <w:r w:rsidR="003220CE" w:rsidRPr="003220CE">
        <w:rPr>
          <w:rFonts w:ascii="Times New Roman" w:hAnsi="Times New Roman" w:cs="Times New Roman"/>
          <w:sz w:val="24"/>
          <w:szCs w:val="24"/>
        </w:rPr>
        <w:t xml:space="preserve"> threats (IPCC</w:t>
      </w:r>
      <w:r w:rsidR="00A1034B">
        <w:rPr>
          <w:rFonts w:ascii="Times New Roman" w:hAnsi="Times New Roman" w:cs="Times New Roman"/>
          <w:sz w:val="24"/>
          <w:szCs w:val="24"/>
        </w:rPr>
        <w:t>.</w:t>
      </w:r>
      <w:r w:rsidR="003220CE" w:rsidRPr="003220CE">
        <w:rPr>
          <w:rFonts w:ascii="Times New Roman" w:hAnsi="Times New Roman" w:cs="Times New Roman"/>
          <w:sz w:val="24"/>
          <w:szCs w:val="24"/>
        </w:rPr>
        <w:t>, 2007)</w:t>
      </w:r>
    </w:p>
    <w:p w14:paraId="797CC0DD" w14:textId="355C6108" w:rsidR="00096A82" w:rsidRPr="004327ED" w:rsidRDefault="001F3278" w:rsidP="00CD3070">
      <w:pPr>
        <w:pStyle w:val="Heading2"/>
        <w:rPr>
          <w:b w:val="0"/>
        </w:rPr>
      </w:pPr>
      <w:bookmarkStart w:id="23" w:name="_Toc116358954"/>
      <w:r w:rsidRPr="004327ED">
        <w:t>2.2</w:t>
      </w:r>
      <w:r w:rsidR="00096A82" w:rsidRPr="004327ED">
        <w:t xml:space="preserve"> Concepts of climate change adaptation</w:t>
      </w:r>
      <w:bookmarkEnd w:id="23"/>
    </w:p>
    <w:p w14:paraId="41FFC982" w14:textId="204E492F" w:rsidR="00096A82" w:rsidRPr="00FF32B4" w:rsidRDefault="00DD69DC" w:rsidP="008A383C">
      <w:pPr>
        <w:spacing w:before="100" w:beforeAutospacing="1" w:after="100" w:afterAutospacing="1" w:line="360" w:lineRule="auto"/>
        <w:jc w:val="both"/>
        <w:rPr>
          <w:rFonts w:ascii="Times New Roman" w:hAnsi="Times New Roman" w:cs="Times New Roman"/>
          <w:sz w:val="24"/>
          <w:szCs w:val="24"/>
        </w:rPr>
      </w:pPr>
      <w:r w:rsidRPr="00DD69DC">
        <w:rPr>
          <w:rFonts w:ascii="Times New Roman" w:hAnsi="Times New Roman" w:cs="Times New Roman"/>
          <w:sz w:val="24"/>
          <w:szCs w:val="24"/>
        </w:rPr>
        <w:t xml:space="preserve">The term adaptation according to Osei-Okyere (2018) came into use during the 17th century and its meaning included adjustments to environmental conditions. As </w:t>
      </w:r>
      <w:r w:rsidR="00A85E69">
        <w:rPr>
          <w:rFonts w:ascii="Times New Roman" w:hAnsi="Times New Roman" w:cs="Times New Roman"/>
          <w:sz w:val="24"/>
          <w:szCs w:val="24"/>
        </w:rPr>
        <w:t>time</w:t>
      </w:r>
      <w:r w:rsidRPr="00DD69DC">
        <w:rPr>
          <w:rFonts w:ascii="Times New Roman" w:hAnsi="Times New Roman" w:cs="Times New Roman"/>
          <w:sz w:val="24"/>
          <w:szCs w:val="24"/>
        </w:rPr>
        <w:t xml:space="preserve"> passes by, the term adaptation was used to describe </w:t>
      </w:r>
      <w:r w:rsidR="002A7515">
        <w:rPr>
          <w:rFonts w:ascii="Times New Roman" w:hAnsi="Times New Roman" w:cs="Times New Roman"/>
          <w:sz w:val="24"/>
          <w:szCs w:val="24"/>
        </w:rPr>
        <w:t xml:space="preserve">the </w:t>
      </w:r>
      <w:r w:rsidRPr="00DD69DC">
        <w:rPr>
          <w:rFonts w:ascii="Times New Roman" w:hAnsi="Times New Roman" w:cs="Times New Roman"/>
          <w:sz w:val="24"/>
          <w:szCs w:val="24"/>
        </w:rPr>
        <w:t xml:space="preserve">modification of </w:t>
      </w:r>
      <w:r w:rsidR="002A7515">
        <w:rPr>
          <w:rFonts w:ascii="Times New Roman" w:hAnsi="Times New Roman" w:cs="Times New Roman"/>
          <w:sz w:val="24"/>
          <w:szCs w:val="24"/>
        </w:rPr>
        <w:t xml:space="preserve">an </w:t>
      </w:r>
      <w:r w:rsidRPr="00DD69DC">
        <w:rPr>
          <w:rFonts w:ascii="Times New Roman" w:hAnsi="Times New Roman" w:cs="Times New Roman"/>
          <w:sz w:val="24"/>
          <w:szCs w:val="24"/>
        </w:rPr>
        <w:t xml:space="preserve">organism or </w:t>
      </w:r>
      <w:r w:rsidR="003332F7" w:rsidRPr="00DD69DC">
        <w:rPr>
          <w:rFonts w:ascii="Times New Roman" w:hAnsi="Times New Roman" w:cs="Times New Roman"/>
          <w:sz w:val="24"/>
          <w:szCs w:val="24"/>
        </w:rPr>
        <w:t>it</w:t>
      </w:r>
      <w:r w:rsidR="003332F7">
        <w:rPr>
          <w:rFonts w:ascii="Times New Roman" w:hAnsi="Times New Roman" w:cs="Times New Roman"/>
          <w:sz w:val="24"/>
          <w:szCs w:val="24"/>
        </w:rPr>
        <w:t>s</w:t>
      </w:r>
      <w:r w:rsidRPr="00DD69DC">
        <w:rPr>
          <w:rFonts w:ascii="Times New Roman" w:hAnsi="Times New Roman" w:cs="Times New Roman"/>
          <w:sz w:val="24"/>
          <w:szCs w:val="24"/>
        </w:rPr>
        <w:t xml:space="preserve"> parts that makes </w:t>
      </w:r>
      <w:r w:rsidR="003332F7">
        <w:rPr>
          <w:rFonts w:ascii="Times New Roman" w:hAnsi="Times New Roman" w:cs="Times New Roman"/>
          <w:sz w:val="24"/>
          <w:szCs w:val="24"/>
        </w:rPr>
        <w:t xml:space="preserve">it </w:t>
      </w:r>
      <w:r w:rsidRPr="00DD69DC">
        <w:rPr>
          <w:rFonts w:ascii="Times New Roman" w:hAnsi="Times New Roman" w:cs="Times New Roman"/>
          <w:sz w:val="24"/>
          <w:szCs w:val="24"/>
        </w:rPr>
        <w:t>more fit for survival under the conditions of its environment (Smit &amp; Wandel</w:t>
      </w:r>
      <w:r w:rsidR="00CF74E4">
        <w:rPr>
          <w:rFonts w:ascii="Times New Roman" w:hAnsi="Times New Roman" w:cs="Times New Roman"/>
          <w:sz w:val="24"/>
          <w:szCs w:val="24"/>
        </w:rPr>
        <w:t>.</w:t>
      </w:r>
      <w:r w:rsidRPr="00DD69DC">
        <w:rPr>
          <w:rFonts w:ascii="Times New Roman" w:hAnsi="Times New Roman" w:cs="Times New Roman"/>
          <w:sz w:val="24"/>
          <w:szCs w:val="24"/>
        </w:rPr>
        <w:t>, 2006; Kitano</w:t>
      </w:r>
      <w:r w:rsidR="00CF74E4">
        <w:rPr>
          <w:rFonts w:ascii="Times New Roman" w:hAnsi="Times New Roman" w:cs="Times New Roman"/>
          <w:sz w:val="24"/>
          <w:szCs w:val="24"/>
        </w:rPr>
        <w:t>.</w:t>
      </w:r>
      <w:r w:rsidRPr="00DD69DC">
        <w:rPr>
          <w:rFonts w:ascii="Times New Roman" w:hAnsi="Times New Roman" w:cs="Times New Roman"/>
          <w:sz w:val="24"/>
          <w:szCs w:val="24"/>
        </w:rPr>
        <w:t>, 2002). The meaning of adaptation in modern ti</w:t>
      </w:r>
      <w:r w:rsidR="00A85E69">
        <w:rPr>
          <w:rFonts w:ascii="Times New Roman" w:hAnsi="Times New Roman" w:cs="Times New Roman"/>
          <w:sz w:val="24"/>
          <w:szCs w:val="24"/>
        </w:rPr>
        <w:t>mes has been expanded to include</w:t>
      </w:r>
      <w:r w:rsidRPr="00DD69DC">
        <w:rPr>
          <w:rFonts w:ascii="Times New Roman" w:hAnsi="Times New Roman" w:cs="Times New Roman"/>
          <w:sz w:val="24"/>
          <w:szCs w:val="24"/>
        </w:rPr>
        <w:t xml:space="preserve"> </w:t>
      </w:r>
      <w:r w:rsidR="00C353DC">
        <w:rPr>
          <w:rFonts w:ascii="Times New Roman" w:hAnsi="Times New Roman" w:cs="Times New Roman"/>
          <w:sz w:val="24"/>
          <w:szCs w:val="24"/>
        </w:rPr>
        <w:t xml:space="preserve">human and their systems, </w:t>
      </w:r>
      <w:r w:rsidRPr="00DD69DC">
        <w:rPr>
          <w:rFonts w:ascii="Times New Roman" w:hAnsi="Times New Roman" w:cs="Times New Roman"/>
          <w:sz w:val="24"/>
          <w:szCs w:val="24"/>
        </w:rPr>
        <w:t>focus</w:t>
      </w:r>
      <w:r w:rsidR="00C353DC">
        <w:rPr>
          <w:rFonts w:ascii="Times New Roman" w:hAnsi="Times New Roman" w:cs="Times New Roman"/>
          <w:sz w:val="24"/>
          <w:szCs w:val="24"/>
        </w:rPr>
        <w:t>ing</w:t>
      </w:r>
      <w:r w:rsidRPr="00DD69DC">
        <w:rPr>
          <w:rFonts w:ascii="Times New Roman" w:hAnsi="Times New Roman" w:cs="Times New Roman"/>
          <w:sz w:val="24"/>
          <w:szCs w:val="24"/>
        </w:rPr>
        <w:t xml:space="preserve"> on how </w:t>
      </w:r>
      <w:r w:rsidRPr="00067C27">
        <w:rPr>
          <w:rFonts w:ascii="Times New Roman" w:hAnsi="Times New Roman" w:cs="Times New Roman"/>
          <w:sz w:val="24"/>
          <w:szCs w:val="24"/>
        </w:rPr>
        <w:t xml:space="preserve">humans and societies adjust </w:t>
      </w:r>
      <w:r w:rsidR="00A85E69" w:rsidRPr="00067C27">
        <w:rPr>
          <w:rFonts w:ascii="Times New Roman" w:hAnsi="Times New Roman" w:cs="Times New Roman"/>
          <w:sz w:val="24"/>
          <w:szCs w:val="24"/>
        </w:rPr>
        <w:t>their systems in relation to</w:t>
      </w:r>
      <w:r w:rsidRPr="00067C27">
        <w:rPr>
          <w:rFonts w:ascii="Times New Roman" w:hAnsi="Times New Roman" w:cs="Times New Roman"/>
          <w:sz w:val="24"/>
          <w:szCs w:val="24"/>
        </w:rPr>
        <w:t xml:space="preserve"> changing environmental conditions. According to </w:t>
      </w:r>
      <w:r w:rsidR="00067C27" w:rsidRPr="00067C27">
        <w:rPr>
          <w:rFonts w:ascii="Times New Roman" w:hAnsi="Times New Roman" w:cs="Times New Roman"/>
          <w:sz w:val="24"/>
          <w:szCs w:val="24"/>
        </w:rPr>
        <w:t>Antwi-Agyei and</w:t>
      </w:r>
      <w:r w:rsidRPr="00067C27">
        <w:rPr>
          <w:rFonts w:ascii="Times New Roman" w:hAnsi="Times New Roman" w:cs="Times New Roman"/>
          <w:sz w:val="24"/>
          <w:szCs w:val="24"/>
        </w:rPr>
        <w:t xml:space="preserve"> Nyantakyi-Frimpong (2021), coping</w:t>
      </w:r>
      <w:r w:rsidRPr="00DD69DC">
        <w:rPr>
          <w:rFonts w:ascii="Times New Roman" w:hAnsi="Times New Roman" w:cs="Times New Roman"/>
          <w:sz w:val="24"/>
          <w:szCs w:val="24"/>
        </w:rPr>
        <w:t xml:space="preserve"> and adaptation are n</w:t>
      </w:r>
      <w:r w:rsidR="00C353DC">
        <w:rPr>
          <w:rFonts w:ascii="Times New Roman" w:hAnsi="Times New Roman" w:cs="Times New Roman"/>
          <w:sz w:val="24"/>
          <w:szCs w:val="24"/>
        </w:rPr>
        <w:t>ow the main terms in literature</w:t>
      </w:r>
      <w:r w:rsidRPr="00DD69DC">
        <w:rPr>
          <w:rFonts w:ascii="Times New Roman" w:hAnsi="Times New Roman" w:cs="Times New Roman"/>
          <w:sz w:val="24"/>
          <w:szCs w:val="24"/>
        </w:rPr>
        <w:t xml:space="preserve"> on adaptation to climate change over the past two and a half decades, and their meaning has prompted a lot of debate in the fields of research, policy, and pract</w:t>
      </w:r>
      <w:r w:rsidR="00A85E69">
        <w:rPr>
          <w:rFonts w:ascii="Times New Roman" w:hAnsi="Times New Roman" w:cs="Times New Roman"/>
          <w:sz w:val="24"/>
          <w:szCs w:val="24"/>
        </w:rPr>
        <w:t>ice. According to Vincent et al</w:t>
      </w:r>
      <w:r w:rsidRPr="00DD69DC">
        <w:rPr>
          <w:rFonts w:ascii="Times New Roman" w:hAnsi="Times New Roman" w:cs="Times New Roman"/>
          <w:sz w:val="24"/>
          <w:szCs w:val="24"/>
        </w:rPr>
        <w:t xml:space="preserve"> (2013), while coping refers to short-term measures in maintaining survival, adaptation connotes longer-term changes in attitudes and practices that decrease climate vulnerabilities.</w:t>
      </w:r>
    </w:p>
    <w:p w14:paraId="7B013836" w14:textId="5C234C4E" w:rsidR="00D16272" w:rsidRDefault="00D16272" w:rsidP="008A383C">
      <w:pPr>
        <w:spacing w:before="100" w:beforeAutospacing="1" w:after="100" w:afterAutospacing="1" w:line="360" w:lineRule="auto"/>
        <w:jc w:val="both"/>
        <w:rPr>
          <w:rFonts w:ascii="Times New Roman" w:hAnsi="Times New Roman" w:cs="Times New Roman"/>
          <w:sz w:val="24"/>
          <w:szCs w:val="24"/>
        </w:rPr>
      </w:pPr>
      <w:r w:rsidRPr="00D16272">
        <w:rPr>
          <w:rFonts w:ascii="Times New Roman" w:hAnsi="Times New Roman" w:cs="Times New Roman"/>
          <w:sz w:val="24"/>
          <w:szCs w:val="24"/>
        </w:rPr>
        <w:t xml:space="preserve">IPCC defines </w:t>
      </w:r>
      <w:r w:rsidR="001C39FA" w:rsidRPr="001C39FA">
        <w:rPr>
          <w:rFonts w:ascii="Times New Roman" w:hAnsi="Times New Roman" w:cs="Times New Roman"/>
          <w:sz w:val="24"/>
          <w:szCs w:val="24"/>
        </w:rPr>
        <w:t xml:space="preserve">adaptation </w:t>
      </w:r>
      <w:r w:rsidRPr="00D16272">
        <w:rPr>
          <w:rFonts w:ascii="Times New Roman" w:hAnsi="Times New Roman" w:cs="Times New Roman"/>
          <w:sz w:val="24"/>
          <w:szCs w:val="24"/>
        </w:rPr>
        <w:t xml:space="preserve">as the changes made </w:t>
      </w:r>
      <w:r w:rsidR="001C4A0E" w:rsidRPr="00D16272">
        <w:rPr>
          <w:rFonts w:ascii="Times New Roman" w:hAnsi="Times New Roman" w:cs="Times New Roman"/>
          <w:sz w:val="24"/>
          <w:szCs w:val="24"/>
        </w:rPr>
        <w:t xml:space="preserve">in </w:t>
      </w:r>
      <w:r w:rsidR="001C4A0E">
        <w:rPr>
          <w:rFonts w:ascii="Times New Roman" w:hAnsi="Times New Roman" w:cs="Times New Roman"/>
          <w:sz w:val="24"/>
          <w:szCs w:val="24"/>
        </w:rPr>
        <w:t xml:space="preserve">a </w:t>
      </w:r>
      <w:r w:rsidR="001C4A0E" w:rsidRPr="00D16272">
        <w:rPr>
          <w:rFonts w:ascii="Times New Roman" w:hAnsi="Times New Roman" w:cs="Times New Roman"/>
          <w:sz w:val="24"/>
          <w:szCs w:val="24"/>
        </w:rPr>
        <w:t>natural or human system</w:t>
      </w:r>
      <w:r w:rsidRPr="00D16272">
        <w:rPr>
          <w:rFonts w:ascii="Times New Roman" w:hAnsi="Times New Roman" w:cs="Times New Roman"/>
          <w:sz w:val="24"/>
          <w:szCs w:val="24"/>
        </w:rPr>
        <w:t xml:space="preserve"> as a response to potential or anticipated climatic event</w:t>
      </w:r>
      <w:r w:rsidR="001C4A0E">
        <w:rPr>
          <w:rFonts w:ascii="Times New Roman" w:hAnsi="Times New Roman" w:cs="Times New Roman"/>
          <w:sz w:val="24"/>
          <w:szCs w:val="24"/>
        </w:rPr>
        <w:t>s</w:t>
      </w:r>
      <w:r w:rsidRPr="00D16272">
        <w:rPr>
          <w:rFonts w:ascii="Times New Roman" w:hAnsi="Times New Roman" w:cs="Times New Roman"/>
          <w:sz w:val="24"/>
          <w:szCs w:val="24"/>
        </w:rPr>
        <w:t>, which help</w:t>
      </w:r>
      <w:r w:rsidR="00BE048B">
        <w:rPr>
          <w:rFonts w:ascii="Times New Roman" w:hAnsi="Times New Roman" w:cs="Times New Roman"/>
          <w:sz w:val="24"/>
          <w:szCs w:val="24"/>
        </w:rPr>
        <w:t>s</w:t>
      </w:r>
      <w:r w:rsidRPr="00D16272">
        <w:rPr>
          <w:rFonts w:ascii="Times New Roman" w:hAnsi="Times New Roman" w:cs="Times New Roman"/>
          <w:sz w:val="24"/>
          <w:szCs w:val="24"/>
        </w:rPr>
        <w:t xml:space="preserve"> reduce the impacts or exploit opportunities (IPCC</w:t>
      </w:r>
      <w:r w:rsidR="00CF74E4">
        <w:rPr>
          <w:rFonts w:ascii="Times New Roman" w:hAnsi="Times New Roman" w:cs="Times New Roman"/>
          <w:sz w:val="24"/>
          <w:szCs w:val="24"/>
        </w:rPr>
        <w:t>.</w:t>
      </w:r>
      <w:r w:rsidRPr="00D16272">
        <w:rPr>
          <w:rFonts w:ascii="Times New Roman" w:hAnsi="Times New Roman" w:cs="Times New Roman"/>
          <w:sz w:val="24"/>
          <w:szCs w:val="24"/>
        </w:rPr>
        <w:t>, 2014). The German Society fo</w:t>
      </w:r>
      <w:r w:rsidR="00A85E69">
        <w:rPr>
          <w:rFonts w:ascii="Times New Roman" w:hAnsi="Times New Roman" w:cs="Times New Roman"/>
          <w:sz w:val="24"/>
          <w:szCs w:val="24"/>
        </w:rPr>
        <w:t>r International Cooperation</w:t>
      </w:r>
      <w:r w:rsidR="00A34190">
        <w:rPr>
          <w:rFonts w:ascii="Times New Roman" w:hAnsi="Times New Roman" w:cs="Times New Roman"/>
          <w:sz w:val="24"/>
          <w:szCs w:val="24"/>
        </w:rPr>
        <w:t xml:space="preserve"> (GIZ)</w:t>
      </w:r>
      <w:r w:rsidR="00A85E69">
        <w:rPr>
          <w:rFonts w:ascii="Times New Roman" w:hAnsi="Times New Roman" w:cs="Times New Roman"/>
          <w:sz w:val="24"/>
          <w:szCs w:val="24"/>
        </w:rPr>
        <w:t xml:space="preserve"> (</w:t>
      </w:r>
      <w:r w:rsidRPr="00D16272">
        <w:rPr>
          <w:rFonts w:ascii="Times New Roman" w:hAnsi="Times New Roman" w:cs="Times New Roman"/>
          <w:sz w:val="24"/>
          <w:szCs w:val="24"/>
        </w:rPr>
        <w:t>2014</w:t>
      </w:r>
      <w:r w:rsidR="001C4A0E" w:rsidRPr="00D16272">
        <w:rPr>
          <w:rFonts w:ascii="Times New Roman" w:hAnsi="Times New Roman" w:cs="Times New Roman"/>
          <w:sz w:val="24"/>
          <w:szCs w:val="24"/>
        </w:rPr>
        <w:t>)</w:t>
      </w:r>
      <w:r w:rsidR="001C4A0E">
        <w:rPr>
          <w:rFonts w:ascii="Times New Roman" w:hAnsi="Times New Roman" w:cs="Times New Roman"/>
          <w:sz w:val="24"/>
          <w:szCs w:val="24"/>
        </w:rPr>
        <w:t>,</w:t>
      </w:r>
      <w:r w:rsidRPr="00D16272">
        <w:rPr>
          <w:rFonts w:ascii="Times New Roman" w:hAnsi="Times New Roman" w:cs="Times New Roman"/>
          <w:sz w:val="24"/>
          <w:szCs w:val="24"/>
        </w:rPr>
        <w:t xml:space="preserve"> also describe</w:t>
      </w:r>
      <w:r w:rsidR="000338F9">
        <w:rPr>
          <w:rFonts w:ascii="Times New Roman" w:hAnsi="Times New Roman" w:cs="Times New Roman"/>
          <w:sz w:val="24"/>
          <w:szCs w:val="24"/>
        </w:rPr>
        <w:t>s</w:t>
      </w:r>
      <w:r w:rsidRPr="00D16272">
        <w:rPr>
          <w:rFonts w:ascii="Times New Roman" w:hAnsi="Times New Roman" w:cs="Times New Roman"/>
          <w:sz w:val="24"/>
          <w:szCs w:val="24"/>
        </w:rPr>
        <w:t xml:space="preserve"> adaptation as the changes in </w:t>
      </w:r>
      <w:r w:rsidR="001C4A0E">
        <w:rPr>
          <w:rFonts w:ascii="Times New Roman" w:hAnsi="Times New Roman" w:cs="Times New Roman"/>
          <w:sz w:val="24"/>
          <w:szCs w:val="24"/>
        </w:rPr>
        <w:t>a natural and social system in reaction to potential</w:t>
      </w:r>
      <w:r w:rsidRPr="00D16272">
        <w:rPr>
          <w:rFonts w:ascii="Times New Roman" w:hAnsi="Times New Roman" w:cs="Times New Roman"/>
          <w:sz w:val="24"/>
          <w:szCs w:val="24"/>
        </w:rPr>
        <w:t xml:space="preserve"> climate extreme events with the aim of minimizing</w:t>
      </w:r>
      <w:r w:rsidR="001C4A0E">
        <w:rPr>
          <w:rFonts w:ascii="Times New Roman" w:hAnsi="Times New Roman" w:cs="Times New Roman"/>
          <w:sz w:val="24"/>
          <w:szCs w:val="24"/>
        </w:rPr>
        <w:t xml:space="preserve"> impacts. What is</w:t>
      </w:r>
      <w:r w:rsidR="00C353DC">
        <w:rPr>
          <w:rFonts w:ascii="Times New Roman" w:hAnsi="Times New Roman" w:cs="Times New Roman"/>
          <w:sz w:val="24"/>
          <w:szCs w:val="24"/>
        </w:rPr>
        <w:t xml:space="preserve"> common in all these</w:t>
      </w:r>
      <w:r w:rsidRPr="00D16272">
        <w:rPr>
          <w:rFonts w:ascii="Times New Roman" w:hAnsi="Times New Roman" w:cs="Times New Roman"/>
          <w:sz w:val="24"/>
          <w:szCs w:val="24"/>
        </w:rPr>
        <w:t xml:space="preserve"> definitions is a notion of some form of adjustment that must be made for a system to be resilient. This adjustment is to ensure that</w:t>
      </w:r>
      <w:r w:rsidR="000338F9">
        <w:rPr>
          <w:rFonts w:ascii="Times New Roman" w:hAnsi="Times New Roman" w:cs="Times New Roman"/>
          <w:sz w:val="24"/>
          <w:szCs w:val="24"/>
        </w:rPr>
        <w:t>,</w:t>
      </w:r>
      <w:r w:rsidRPr="00D16272">
        <w:rPr>
          <w:rFonts w:ascii="Times New Roman" w:hAnsi="Times New Roman" w:cs="Times New Roman"/>
          <w:sz w:val="24"/>
          <w:szCs w:val="24"/>
        </w:rPr>
        <w:t xml:space="preserve"> a system can resist the shocks that climate change and variability can bring. Another related concept that is closely linked t</w:t>
      </w:r>
      <w:r w:rsidR="001C4A0E">
        <w:rPr>
          <w:rFonts w:ascii="Times New Roman" w:hAnsi="Times New Roman" w:cs="Times New Roman"/>
          <w:sz w:val="24"/>
          <w:szCs w:val="24"/>
        </w:rPr>
        <w:t>o the purpose of adaptation is a</w:t>
      </w:r>
      <w:r w:rsidRPr="00D16272">
        <w:rPr>
          <w:rFonts w:ascii="Times New Roman" w:hAnsi="Times New Roman" w:cs="Times New Roman"/>
          <w:sz w:val="24"/>
          <w:szCs w:val="24"/>
        </w:rPr>
        <w:t>daptive capacity. According to the IPCC (2007), adaptive capacity refers to the capacity to respond to</w:t>
      </w:r>
      <w:r w:rsidR="00CF74E4">
        <w:rPr>
          <w:rFonts w:ascii="Times New Roman" w:hAnsi="Times New Roman" w:cs="Times New Roman"/>
          <w:sz w:val="24"/>
          <w:szCs w:val="24"/>
        </w:rPr>
        <w:t xml:space="preserve"> climate change, reduce climatic</w:t>
      </w:r>
      <w:r w:rsidRPr="00D16272">
        <w:rPr>
          <w:rFonts w:ascii="Times New Roman" w:hAnsi="Times New Roman" w:cs="Times New Roman"/>
          <w:sz w:val="24"/>
          <w:szCs w:val="24"/>
        </w:rPr>
        <w:t xml:space="preserve"> impacts, and exploit</w:t>
      </w:r>
      <w:r w:rsidR="00C353DC">
        <w:rPr>
          <w:rFonts w:ascii="Times New Roman" w:hAnsi="Times New Roman" w:cs="Times New Roman"/>
          <w:sz w:val="24"/>
          <w:szCs w:val="24"/>
        </w:rPr>
        <w:t xml:space="preserve"> opportunities or cope with </w:t>
      </w:r>
      <w:r w:rsidR="00CF74E4">
        <w:rPr>
          <w:rFonts w:ascii="Times New Roman" w:hAnsi="Times New Roman" w:cs="Times New Roman"/>
          <w:sz w:val="24"/>
          <w:szCs w:val="24"/>
        </w:rPr>
        <w:t>threats. For Adger et al</w:t>
      </w:r>
      <w:r w:rsidRPr="00D16272">
        <w:rPr>
          <w:rFonts w:ascii="Times New Roman" w:hAnsi="Times New Roman" w:cs="Times New Roman"/>
          <w:sz w:val="24"/>
          <w:szCs w:val="24"/>
        </w:rPr>
        <w:t xml:space="preserve"> (2007), adaptive capacity refers to how successful</w:t>
      </w:r>
      <w:r w:rsidR="00C353DC">
        <w:rPr>
          <w:rFonts w:ascii="Times New Roman" w:hAnsi="Times New Roman" w:cs="Times New Roman"/>
          <w:sz w:val="24"/>
          <w:szCs w:val="24"/>
        </w:rPr>
        <w:t>ly</w:t>
      </w:r>
      <w:r w:rsidRPr="00D16272">
        <w:rPr>
          <w:rFonts w:ascii="Times New Roman" w:hAnsi="Times New Roman" w:cs="Times New Roman"/>
          <w:sz w:val="24"/>
          <w:szCs w:val="24"/>
        </w:rPr>
        <w:t xml:space="preserve"> a system is able to adapt to climate change. </w:t>
      </w:r>
    </w:p>
    <w:p w14:paraId="300B50E6" w14:textId="1D6C50AF" w:rsidR="005D72AF" w:rsidRDefault="005D72AF" w:rsidP="008A383C">
      <w:pPr>
        <w:spacing w:before="100" w:beforeAutospacing="1" w:after="100" w:afterAutospacing="1" w:line="360" w:lineRule="auto"/>
        <w:jc w:val="both"/>
        <w:rPr>
          <w:rFonts w:ascii="Times New Roman" w:eastAsia="PMingLiU" w:hAnsi="Times New Roman" w:cs="Times New Roman"/>
          <w:sz w:val="24"/>
          <w:szCs w:val="24"/>
          <w:lang w:eastAsia="zh-TW"/>
        </w:rPr>
      </w:pPr>
      <w:r w:rsidRPr="005D72AF">
        <w:rPr>
          <w:rFonts w:ascii="Times New Roman" w:eastAsia="PMingLiU" w:hAnsi="Times New Roman" w:cs="Times New Roman"/>
          <w:sz w:val="24"/>
          <w:szCs w:val="24"/>
          <w:lang w:eastAsia="zh-TW"/>
        </w:rPr>
        <w:lastRenderedPageBreak/>
        <w:t xml:space="preserve">According to </w:t>
      </w:r>
      <w:r w:rsidR="00C90CA5">
        <w:rPr>
          <w:rFonts w:ascii="Times New Roman" w:eastAsia="PMingLiU" w:hAnsi="Times New Roman" w:cs="Times New Roman"/>
          <w:sz w:val="24"/>
          <w:szCs w:val="24"/>
          <w:lang w:eastAsia="zh-TW"/>
        </w:rPr>
        <w:t xml:space="preserve">the </w:t>
      </w:r>
      <w:r w:rsidRPr="005D72AF">
        <w:rPr>
          <w:rFonts w:ascii="Times New Roman" w:eastAsia="PMingLiU" w:hAnsi="Times New Roman" w:cs="Times New Roman"/>
          <w:sz w:val="24"/>
          <w:szCs w:val="24"/>
          <w:lang w:eastAsia="zh-TW"/>
        </w:rPr>
        <w:t xml:space="preserve">IPCC (2001), there are different kinds of adaptations including autonomous and planned adaptation, anticipatory and reactive adaptation and private and public adaptation.  According to the African Adaptation Gap Report (2016), autonomous adaptation refers to adaptation measures that are employed in </w:t>
      </w:r>
      <w:r w:rsidR="00812B1A">
        <w:rPr>
          <w:rFonts w:ascii="Times New Roman" w:eastAsia="PMingLiU" w:hAnsi="Times New Roman" w:cs="Times New Roman"/>
          <w:sz w:val="24"/>
          <w:szCs w:val="24"/>
          <w:lang w:eastAsia="zh-TW"/>
        </w:rPr>
        <w:t>a reactive</w:t>
      </w:r>
      <w:r w:rsidRPr="005D72AF">
        <w:rPr>
          <w:rFonts w:ascii="Times New Roman" w:eastAsia="PMingLiU" w:hAnsi="Times New Roman" w:cs="Times New Roman"/>
          <w:sz w:val="24"/>
          <w:szCs w:val="24"/>
          <w:lang w:eastAsia="zh-TW"/>
        </w:rPr>
        <w:t xml:space="preserve"> way</w:t>
      </w:r>
      <w:r w:rsidR="008F0409">
        <w:rPr>
          <w:rFonts w:ascii="Times New Roman" w:eastAsia="PMingLiU" w:hAnsi="Times New Roman" w:cs="Times New Roman"/>
          <w:sz w:val="24"/>
          <w:szCs w:val="24"/>
          <w:lang w:eastAsia="zh-TW"/>
        </w:rPr>
        <w:t xml:space="preserve"> in response to climate-</w:t>
      </w:r>
      <w:r w:rsidRPr="005D72AF">
        <w:rPr>
          <w:rFonts w:ascii="Times New Roman" w:eastAsia="PMingLiU" w:hAnsi="Times New Roman" w:cs="Times New Roman"/>
          <w:sz w:val="24"/>
          <w:szCs w:val="24"/>
          <w:lang w:eastAsia="zh-TW"/>
        </w:rPr>
        <w:t>related threats. This type of adaptation is mostly less expensive and mostl</w:t>
      </w:r>
      <w:r w:rsidR="008F0409">
        <w:rPr>
          <w:rFonts w:ascii="Times New Roman" w:eastAsia="PMingLiU" w:hAnsi="Times New Roman" w:cs="Times New Roman"/>
          <w:sz w:val="24"/>
          <w:szCs w:val="24"/>
          <w:lang w:eastAsia="zh-TW"/>
        </w:rPr>
        <w:t>y used by individual households. A</w:t>
      </w:r>
      <w:r w:rsidRPr="005D72AF">
        <w:rPr>
          <w:rFonts w:ascii="Times New Roman" w:eastAsia="PMingLiU" w:hAnsi="Times New Roman" w:cs="Times New Roman"/>
          <w:sz w:val="24"/>
          <w:szCs w:val="24"/>
          <w:lang w:eastAsia="zh-TW"/>
        </w:rPr>
        <w:t>s a result</w:t>
      </w:r>
      <w:r w:rsidR="00C90CA5">
        <w:rPr>
          <w:rFonts w:ascii="Times New Roman" w:eastAsia="PMingLiU" w:hAnsi="Times New Roman" w:cs="Times New Roman"/>
          <w:sz w:val="24"/>
          <w:szCs w:val="24"/>
          <w:lang w:eastAsia="zh-TW"/>
        </w:rPr>
        <w:t>,</w:t>
      </w:r>
      <w:r w:rsidRPr="005D72AF">
        <w:rPr>
          <w:rFonts w:ascii="Times New Roman" w:eastAsia="PMingLiU" w:hAnsi="Times New Roman" w:cs="Times New Roman"/>
          <w:sz w:val="24"/>
          <w:szCs w:val="24"/>
          <w:lang w:eastAsia="zh-TW"/>
        </w:rPr>
        <w:t xml:space="preserve"> it is mostly described as private adaptation (African Adaptation Gap Report</w:t>
      </w:r>
      <w:r w:rsidR="00CF74E4">
        <w:rPr>
          <w:rFonts w:ascii="Times New Roman" w:eastAsia="PMingLiU" w:hAnsi="Times New Roman" w:cs="Times New Roman"/>
          <w:sz w:val="24"/>
          <w:szCs w:val="24"/>
          <w:lang w:eastAsia="zh-TW"/>
        </w:rPr>
        <w:t>.</w:t>
      </w:r>
      <w:r w:rsidRPr="005D72AF">
        <w:rPr>
          <w:rFonts w:ascii="Times New Roman" w:eastAsia="PMingLiU" w:hAnsi="Times New Roman" w:cs="Times New Roman"/>
          <w:sz w:val="24"/>
          <w:szCs w:val="24"/>
          <w:lang w:eastAsia="zh-TW"/>
        </w:rPr>
        <w:t>, 2016). Examples of this type of adaptation include fertilizer application, use of improved crop variet</w:t>
      </w:r>
      <w:r w:rsidR="00A85E69">
        <w:rPr>
          <w:rFonts w:ascii="Times New Roman" w:eastAsia="PMingLiU" w:hAnsi="Times New Roman" w:cs="Times New Roman"/>
          <w:sz w:val="24"/>
          <w:szCs w:val="24"/>
          <w:lang w:eastAsia="zh-TW"/>
        </w:rPr>
        <w:t>ies, use of pesticides etc</w:t>
      </w:r>
      <w:r w:rsidRPr="005D72AF">
        <w:rPr>
          <w:rFonts w:ascii="Times New Roman" w:eastAsia="PMingLiU" w:hAnsi="Times New Roman" w:cs="Times New Roman"/>
          <w:sz w:val="24"/>
          <w:szCs w:val="24"/>
          <w:lang w:eastAsia="zh-TW"/>
        </w:rPr>
        <w:t>. Because of its reactive tendency, this type of adaptation mostly result</w:t>
      </w:r>
      <w:r w:rsidR="00C90CA5">
        <w:rPr>
          <w:rFonts w:ascii="Times New Roman" w:eastAsia="PMingLiU" w:hAnsi="Times New Roman" w:cs="Times New Roman"/>
          <w:sz w:val="24"/>
          <w:szCs w:val="24"/>
          <w:lang w:eastAsia="zh-TW"/>
        </w:rPr>
        <w:t>s</w:t>
      </w:r>
      <w:r w:rsidRPr="005D72AF">
        <w:rPr>
          <w:rFonts w:ascii="Times New Roman" w:eastAsia="PMingLiU" w:hAnsi="Times New Roman" w:cs="Times New Roman"/>
          <w:sz w:val="24"/>
          <w:szCs w:val="24"/>
          <w:lang w:eastAsia="zh-TW"/>
        </w:rPr>
        <w:t xml:space="preserve"> in maladaptation, which is defined as any adjustment that worse</w:t>
      </w:r>
      <w:r w:rsidR="001C4A0E">
        <w:rPr>
          <w:rFonts w:ascii="Times New Roman" w:eastAsia="PMingLiU" w:hAnsi="Times New Roman" w:cs="Times New Roman"/>
          <w:sz w:val="24"/>
          <w:szCs w:val="24"/>
          <w:lang w:eastAsia="zh-TW"/>
        </w:rPr>
        <w:t>ns vulnerability</w:t>
      </w:r>
      <w:r w:rsidR="008F0409">
        <w:rPr>
          <w:rFonts w:ascii="Times New Roman" w:eastAsia="PMingLiU" w:hAnsi="Times New Roman" w:cs="Times New Roman"/>
          <w:sz w:val="24"/>
          <w:szCs w:val="24"/>
          <w:lang w:eastAsia="zh-TW"/>
        </w:rPr>
        <w:t xml:space="preserve"> </w:t>
      </w:r>
      <w:r w:rsidR="001C4A0E">
        <w:rPr>
          <w:rFonts w:ascii="Times New Roman" w:eastAsia="PMingLiU" w:hAnsi="Times New Roman" w:cs="Times New Roman"/>
          <w:sz w:val="24"/>
          <w:szCs w:val="24"/>
          <w:lang w:eastAsia="zh-TW"/>
        </w:rPr>
        <w:t>(IPCC</w:t>
      </w:r>
      <w:r w:rsidR="00CF74E4">
        <w:rPr>
          <w:rFonts w:ascii="Times New Roman" w:eastAsia="PMingLiU" w:hAnsi="Times New Roman" w:cs="Times New Roman"/>
          <w:sz w:val="24"/>
          <w:szCs w:val="24"/>
          <w:lang w:eastAsia="zh-TW"/>
        </w:rPr>
        <w:t>.</w:t>
      </w:r>
      <w:r w:rsidR="001C4A0E">
        <w:rPr>
          <w:rFonts w:ascii="Times New Roman" w:eastAsia="PMingLiU" w:hAnsi="Times New Roman" w:cs="Times New Roman"/>
          <w:sz w:val="24"/>
          <w:szCs w:val="24"/>
          <w:lang w:eastAsia="zh-TW"/>
        </w:rPr>
        <w:t xml:space="preserve">, </w:t>
      </w:r>
      <w:r w:rsidR="008F0409">
        <w:rPr>
          <w:rFonts w:ascii="Times New Roman" w:eastAsia="PMingLiU" w:hAnsi="Times New Roman" w:cs="Times New Roman"/>
          <w:sz w:val="24"/>
          <w:szCs w:val="24"/>
          <w:lang w:eastAsia="zh-TW"/>
        </w:rPr>
        <w:t>2001). On the other hand</w:t>
      </w:r>
      <w:r w:rsidR="00311A8A">
        <w:rPr>
          <w:rFonts w:ascii="Times New Roman" w:eastAsia="PMingLiU" w:hAnsi="Times New Roman" w:cs="Times New Roman"/>
          <w:sz w:val="24"/>
          <w:szCs w:val="24"/>
          <w:lang w:eastAsia="zh-TW"/>
        </w:rPr>
        <w:t>, a</w:t>
      </w:r>
      <w:r w:rsidRPr="005D72AF">
        <w:rPr>
          <w:rFonts w:ascii="Times New Roman" w:eastAsia="PMingLiU" w:hAnsi="Times New Roman" w:cs="Times New Roman"/>
          <w:sz w:val="24"/>
          <w:szCs w:val="24"/>
          <w:lang w:eastAsia="zh-TW"/>
        </w:rPr>
        <w:t>nticipatory or planned adaptation includes measures</w:t>
      </w:r>
      <w:r w:rsidR="00311A8A">
        <w:rPr>
          <w:rFonts w:ascii="Times New Roman" w:eastAsia="PMingLiU" w:hAnsi="Times New Roman" w:cs="Times New Roman"/>
          <w:sz w:val="24"/>
          <w:szCs w:val="24"/>
          <w:lang w:eastAsia="zh-TW"/>
        </w:rPr>
        <w:t xml:space="preserve"> that are taken in advance </w:t>
      </w:r>
      <w:r w:rsidR="00CF74E4">
        <w:rPr>
          <w:rFonts w:ascii="Times New Roman" w:eastAsia="PMingLiU" w:hAnsi="Times New Roman" w:cs="Times New Roman"/>
          <w:sz w:val="24"/>
          <w:szCs w:val="24"/>
          <w:lang w:eastAsia="zh-TW"/>
        </w:rPr>
        <w:t xml:space="preserve">before extreme climate-related events occur </w:t>
      </w:r>
      <w:r w:rsidRPr="005D72AF">
        <w:rPr>
          <w:rFonts w:ascii="Times New Roman" w:eastAsia="PMingLiU" w:hAnsi="Times New Roman" w:cs="Times New Roman"/>
          <w:sz w:val="24"/>
          <w:szCs w:val="24"/>
          <w:lang w:eastAsia="zh-TW"/>
        </w:rPr>
        <w:t>(African Adaptation Gap Report</w:t>
      </w:r>
      <w:r w:rsidR="00CF74E4">
        <w:rPr>
          <w:rFonts w:ascii="Times New Roman" w:eastAsia="PMingLiU" w:hAnsi="Times New Roman" w:cs="Times New Roman"/>
          <w:sz w:val="24"/>
          <w:szCs w:val="24"/>
          <w:lang w:eastAsia="zh-TW"/>
        </w:rPr>
        <w:t>.</w:t>
      </w:r>
      <w:r w:rsidRPr="005D72AF">
        <w:rPr>
          <w:rFonts w:ascii="Times New Roman" w:eastAsia="PMingLiU" w:hAnsi="Times New Roman" w:cs="Times New Roman"/>
          <w:sz w:val="24"/>
          <w:szCs w:val="24"/>
          <w:lang w:eastAsia="zh-TW"/>
        </w:rPr>
        <w:t>, 2016). This type of adaptation demands huge investments by government and other agencies and often refer</w:t>
      </w:r>
      <w:r w:rsidR="00311A8A">
        <w:rPr>
          <w:rFonts w:ascii="Times New Roman" w:eastAsia="PMingLiU" w:hAnsi="Times New Roman" w:cs="Times New Roman"/>
          <w:sz w:val="24"/>
          <w:szCs w:val="24"/>
          <w:lang w:eastAsia="zh-TW"/>
        </w:rPr>
        <w:t>red</w:t>
      </w:r>
      <w:r w:rsidRPr="005D72AF">
        <w:rPr>
          <w:rFonts w:ascii="Times New Roman" w:eastAsia="PMingLiU" w:hAnsi="Times New Roman" w:cs="Times New Roman"/>
          <w:sz w:val="24"/>
          <w:szCs w:val="24"/>
          <w:lang w:eastAsia="zh-TW"/>
        </w:rPr>
        <w:t xml:space="preserve"> to as public adaptation. Exampl</w:t>
      </w:r>
      <w:r w:rsidR="008260C3">
        <w:rPr>
          <w:rFonts w:ascii="Times New Roman" w:eastAsia="PMingLiU" w:hAnsi="Times New Roman" w:cs="Times New Roman"/>
          <w:sz w:val="24"/>
          <w:szCs w:val="24"/>
          <w:lang w:eastAsia="zh-TW"/>
        </w:rPr>
        <w:t>es of this adaptations include</w:t>
      </w:r>
      <w:r w:rsidRPr="005D72AF">
        <w:rPr>
          <w:rFonts w:ascii="Times New Roman" w:eastAsia="PMingLiU" w:hAnsi="Times New Roman" w:cs="Times New Roman"/>
          <w:sz w:val="24"/>
          <w:szCs w:val="24"/>
          <w:lang w:eastAsia="zh-TW"/>
        </w:rPr>
        <w:t xml:space="preserve"> research into improved s</w:t>
      </w:r>
      <w:r w:rsidR="00A85E69">
        <w:rPr>
          <w:rFonts w:ascii="Times New Roman" w:eastAsia="PMingLiU" w:hAnsi="Times New Roman" w:cs="Times New Roman"/>
          <w:sz w:val="24"/>
          <w:szCs w:val="24"/>
          <w:lang w:eastAsia="zh-TW"/>
        </w:rPr>
        <w:t>eeds, dam construction etc.</w:t>
      </w:r>
      <w:r w:rsidRPr="005D72AF">
        <w:rPr>
          <w:rFonts w:ascii="Times New Roman" w:eastAsia="PMingLiU" w:hAnsi="Times New Roman" w:cs="Times New Roman"/>
          <w:sz w:val="24"/>
          <w:szCs w:val="24"/>
          <w:lang w:eastAsia="zh-TW"/>
        </w:rPr>
        <w:t xml:space="preserve"> (African Adaptation Gap Report</w:t>
      </w:r>
      <w:r w:rsidR="00CF74E4">
        <w:rPr>
          <w:rFonts w:ascii="Times New Roman" w:eastAsia="PMingLiU" w:hAnsi="Times New Roman" w:cs="Times New Roman"/>
          <w:sz w:val="24"/>
          <w:szCs w:val="24"/>
          <w:lang w:eastAsia="zh-TW"/>
        </w:rPr>
        <w:t>.</w:t>
      </w:r>
      <w:r w:rsidRPr="005D72AF">
        <w:rPr>
          <w:rFonts w:ascii="Times New Roman" w:eastAsia="PMingLiU" w:hAnsi="Times New Roman" w:cs="Times New Roman"/>
          <w:sz w:val="24"/>
          <w:szCs w:val="24"/>
          <w:lang w:eastAsia="zh-TW"/>
        </w:rPr>
        <w:t xml:space="preserve">, 2016). </w:t>
      </w:r>
    </w:p>
    <w:p w14:paraId="15D3ED29" w14:textId="117FA71D" w:rsidR="00096A82" w:rsidRPr="00FF32B4" w:rsidRDefault="005D72AF" w:rsidP="008A383C">
      <w:pPr>
        <w:spacing w:before="100" w:beforeAutospacing="1" w:after="100" w:afterAutospacing="1" w:line="360" w:lineRule="auto"/>
        <w:jc w:val="both"/>
        <w:rPr>
          <w:rFonts w:ascii="Times New Roman" w:eastAsia="PMingLiU" w:hAnsi="Times New Roman" w:cs="Times New Roman"/>
          <w:sz w:val="24"/>
          <w:szCs w:val="24"/>
          <w:lang w:eastAsia="zh-TW"/>
        </w:rPr>
      </w:pPr>
      <w:r w:rsidRPr="005D72AF">
        <w:rPr>
          <w:rFonts w:ascii="Times New Roman" w:eastAsia="PMingLiU" w:hAnsi="Times New Roman" w:cs="Times New Roman"/>
          <w:sz w:val="24"/>
          <w:szCs w:val="24"/>
          <w:lang w:eastAsia="zh-TW"/>
        </w:rPr>
        <w:t>The</w:t>
      </w:r>
      <w:r w:rsidR="00C90CA5">
        <w:rPr>
          <w:rFonts w:ascii="Times New Roman" w:eastAsia="PMingLiU" w:hAnsi="Times New Roman" w:cs="Times New Roman"/>
          <w:sz w:val="24"/>
          <w:szCs w:val="24"/>
          <w:lang w:eastAsia="zh-TW"/>
        </w:rPr>
        <w:t xml:space="preserve"> adaptation measures such as</w:t>
      </w:r>
      <w:r w:rsidRPr="005D72AF">
        <w:rPr>
          <w:rFonts w:ascii="Times New Roman" w:eastAsia="PMingLiU" w:hAnsi="Times New Roman" w:cs="Times New Roman"/>
          <w:sz w:val="24"/>
          <w:szCs w:val="24"/>
          <w:lang w:eastAsia="zh-TW"/>
        </w:rPr>
        <w:t xml:space="preserve"> fertilizer application, use</w:t>
      </w:r>
      <w:r w:rsidR="008260C3">
        <w:rPr>
          <w:rFonts w:ascii="Times New Roman" w:eastAsia="PMingLiU" w:hAnsi="Times New Roman" w:cs="Times New Roman"/>
          <w:sz w:val="24"/>
          <w:szCs w:val="24"/>
          <w:lang w:eastAsia="zh-TW"/>
        </w:rPr>
        <w:t xml:space="preserve"> of</w:t>
      </w:r>
      <w:r w:rsidRPr="005D72AF">
        <w:rPr>
          <w:rFonts w:ascii="Times New Roman" w:eastAsia="PMingLiU" w:hAnsi="Times New Roman" w:cs="Times New Roman"/>
          <w:sz w:val="24"/>
          <w:szCs w:val="24"/>
          <w:lang w:eastAsia="zh-TW"/>
        </w:rPr>
        <w:t xml:space="preserve"> drought tolerant and early maturing crops, use of pesticides that most farmers and communities use are reactive or autonomous adaptations. However, public and private institutions can take both anticipatory and autonomous adaptations depending on the circumstances. In Ghana, </w:t>
      </w:r>
      <w:r w:rsidR="00311A8A">
        <w:rPr>
          <w:rFonts w:ascii="Times New Roman" w:eastAsia="PMingLiU" w:hAnsi="Times New Roman" w:cs="Times New Roman"/>
          <w:sz w:val="24"/>
          <w:szCs w:val="24"/>
          <w:lang w:eastAsia="zh-TW"/>
        </w:rPr>
        <w:t xml:space="preserve">the </w:t>
      </w:r>
      <w:r w:rsidRPr="005D72AF">
        <w:rPr>
          <w:rFonts w:ascii="Times New Roman" w:eastAsia="PMingLiU" w:hAnsi="Times New Roman" w:cs="Times New Roman"/>
          <w:sz w:val="24"/>
          <w:szCs w:val="24"/>
          <w:lang w:eastAsia="zh-TW"/>
        </w:rPr>
        <w:t>majority of the adaptation strategies farmers are using are autonomous adaptations.</w:t>
      </w:r>
      <w:r w:rsidR="00096A82" w:rsidRPr="00FF32B4">
        <w:rPr>
          <w:rFonts w:ascii="Times New Roman" w:hAnsi="Times New Roman" w:cs="Times New Roman"/>
          <w:sz w:val="24"/>
          <w:szCs w:val="24"/>
        </w:rPr>
        <w:t xml:space="preserve"> </w:t>
      </w:r>
    </w:p>
    <w:p w14:paraId="7E3DFEA1" w14:textId="7FAA3E37" w:rsidR="00096A82" w:rsidRPr="00CF32DC" w:rsidRDefault="00243373" w:rsidP="00CD3070">
      <w:pPr>
        <w:pStyle w:val="Heading2"/>
        <w:rPr>
          <w:b w:val="0"/>
        </w:rPr>
      </w:pPr>
      <w:bookmarkStart w:id="24" w:name="_Toc116358955"/>
      <w:r w:rsidRPr="00CF32DC">
        <w:t>2.3</w:t>
      </w:r>
      <w:r w:rsidR="00096A82" w:rsidRPr="00CF32DC">
        <w:t xml:space="preserve"> Climate</w:t>
      </w:r>
      <w:r w:rsidR="00CF32DC" w:rsidRPr="00CF32DC">
        <w:t xml:space="preserve"> change </w:t>
      </w:r>
      <w:r w:rsidR="00CF32DC" w:rsidRPr="00CD3070">
        <w:t>trends</w:t>
      </w:r>
      <w:r w:rsidR="00CF32DC" w:rsidRPr="00CF32DC">
        <w:t xml:space="preserve"> and projection</w:t>
      </w:r>
      <w:r w:rsidR="00283FBB">
        <w:t>s</w:t>
      </w:r>
      <w:r w:rsidR="00CF32DC" w:rsidRPr="00CF32DC">
        <w:t xml:space="preserve"> for</w:t>
      </w:r>
      <w:r w:rsidR="00096A82" w:rsidRPr="00CF32DC">
        <w:t xml:space="preserve"> Africa</w:t>
      </w:r>
      <w:bookmarkEnd w:id="24"/>
      <w:r w:rsidR="00096A82" w:rsidRPr="00CF32DC">
        <w:t xml:space="preserve"> </w:t>
      </w:r>
    </w:p>
    <w:p w14:paraId="673E1D91" w14:textId="649A6F5B" w:rsidR="00096A82" w:rsidRPr="00AB0768" w:rsidRDefault="00B4487F" w:rsidP="008A383C">
      <w:pPr>
        <w:spacing w:before="100" w:beforeAutospacing="1" w:after="100" w:afterAutospacing="1" w:line="360" w:lineRule="auto"/>
        <w:jc w:val="both"/>
        <w:rPr>
          <w:rFonts w:ascii="Times New Roman" w:hAnsi="Times New Roman" w:cs="Times New Roman"/>
          <w:sz w:val="24"/>
          <w:szCs w:val="24"/>
        </w:rPr>
      </w:pPr>
      <w:r w:rsidRPr="00B4487F">
        <w:rPr>
          <w:rFonts w:ascii="Times New Roman" w:hAnsi="Times New Roman" w:cs="Times New Roman"/>
          <w:sz w:val="24"/>
          <w:szCs w:val="24"/>
        </w:rPr>
        <w:t>Africa is widely</w:t>
      </w:r>
      <w:r w:rsidR="00F77C0B">
        <w:rPr>
          <w:rFonts w:ascii="Times New Roman" w:hAnsi="Times New Roman" w:cs="Times New Roman"/>
          <w:sz w:val="24"/>
          <w:szCs w:val="24"/>
        </w:rPr>
        <w:t xml:space="preserve"> regarded as a vulnerable continent</w:t>
      </w:r>
      <w:r w:rsidRPr="00B4487F">
        <w:rPr>
          <w:rFonts w:ascii="Times New Roman" w:hAnsi="Times New Roman" w:cs="Times New Roman"/>
          <w:sz w:val="24"/>
          <w:szCs w:val="24"/>
        </w:rPr>
        <w:t xml:space="preserve"> to future climate change</w:t>
      </w:r>
      <w:r w:rsidR="00A85E69">
        <w:rPr>
          <w:rFonts w:ascii="Times New Roman" w:hAnsi="Times New Roman" w:cs="Times New Roman"/>
          <w:sz w:val="24"/>
          <w:szCs w:val="24"/>
        </w:rPr>
        <w:t xml:space="preserve">s </w:t>
      </w:r>
      <w:r w:rsidRPr="00B4487F">
        <w:rPr>
          <w:rFonts w:ascii="Times New Roman" w:hAnsi="Times New Roman" w:cs="Times New Roman"/>
          <w:sz w:val="24"/>
          <w:szCs w:val="24"/>
        </w:rPr>
        <w:t xml:space="preserve">due to its high exposure and limited </w:t>
      </w:r>
      <w:r w:rsidR="000E32BB">
        <w:rPr>
          <w:rFonts w:ascii="Times New Roman" w:hAnsi="Times New Roman" w:cs="Times New Roman"/>
          <w:sz w:val="24"/>
          <w:szCs w:val="24"/>
        </w:rPr>
        <w:t>adaptive capacity (Sutton et al</w:t>
      </w:r>
      <w:r w:rsidR="001A48A9">
        <w:rPr>
          <w:rFonts w:ascii="Times New Roman" w:hAnsi="Times New Roman" w:cs="Times New Roman"/>
          <w:sz w:val="24"/>
          <w:szCs w:val="24"/>
        </w:rPr>
        <w:t>.</w:t>
      </w:r>
      <w:r w:rsidR="000E32BB">
        <w:rPr>
          <w:rFonts w:ascii="Times New Roman" w:hAnsi="Times New Roman" w:cs="Times New Roman"/>
          <w:sz w:val="24"/>
          <w:szCs w:val="24"/>
        </w:rPr>
        <w:t>, 2011; Barros et al</w:t>
      </w:r>
      <w:r w:rsidR="001A48A9">
        <w:rPr>
          <w:rFonts w:ascii="Times New Roman" w:hAnsi="Times New Roman" w:cs="Times New Roman"/>
          <w:sz w:val="24"/>
          <w:szCs w:val="24"/>
        </w:rPr>
        <w:t>.</w:t>
      </w:r>
      <w:r w:rsidR="000E32BB">
        <w:rPr>
          <w:rFonts w:ascii="Times New Roman" w:hAnsi="Times New Roman" w:cs="Times New Roman"/>
          <w:sz w:val="24"/>
          <w:szCs w:val="24"/>
        </w:rPr>
        <w:t>,</w:t>
      </w:r>
      <w:r w:rsidRPr="00B4487F">
        <w:rPr>
          <w:rFonts w:ascii="Times New Roman" w:hAnsi="Times New Roman" w:cs="Times New Roman"/>
          <w:sz w:val="24"/>
          <w:szCs w:val="24"/>
        </w:rPr>
        <w:t xml:space="preserve"> 2014). Many studies (</w:t>
      </w:r>
      <w:r w:rsidR="000E32BB" w:rsidRPr="00443BBB">
        <w:rPr>
          <w:rFonts w:ascii="Times New Roman" w:hAnsi="Times New Roman" w:cs="Times New Roman"/>
          <w:sz w:val="24"/>
          <w:szCs w:val="24"/>
        </w:rPr>
        <w:t>Alliance for Green Revolution in Africa</w:t>
      </w:r>
      <w:r w:rsidR="000E32BB">
        <w:rPr>
          <w:rFonts w:ascii="Times New Roman" w:hAnsi="Times New Roman" w:cs="Times New Roman"/>
          <w:sz w:val="24"/>
          <w:szCs w:val="24"/>
        </w:rPr>
        <w:t xml:space="preserve"> (AGRA)</w:t>
      </w:r>
      <w:r w:rsidR="001A48A9">
        <w:rPr>
          <w:rFonts w:ascii="Times New Roman" w:hAnsi="Times New Roman" w:cs="Times New Roman"/>
          <w:sz w:val="24"/>
          <w:szCs w:val="24"/>
        </w:rPr>
        <w:t>.</w:t>
      </w:r>
      <w:r w:rsidR="000E32BB">
        <w:rPr>
          <w:rFonts w:ascii="Times New Roman" w:hAnsi="Times New Roman" w:cs="Times New Roman"/>
          <w:sz w:val="24"/>
          <w:szCs w:val="24"/>
        </w:rPr>
        <w:t>, 2014; Zougmore et al</w:t>
      </w:r>
      <w:r w:rsidR="001A48A9">
        <w:rPr>
          <w:rFonts w:ascii="Times New Roman" w:hAnsi="Times New Roman" w:cs="Times New Roman"/>
          <w:sz w:val="24"/>
          <w:szCs w:val="24"/>
        </w:rPr>
        <w:t>.</w:t>
      </w:r>
      <w:r w:rsidRPr="00B4487F">
        <w:rPr>
          <w:rFonts w:ascii="Times New Roman" w:hAnsi="Times New Roman" w:cs="Times New Roman"/>
          <w:sz w:val="24"/>
          <w:szCs w:val="24"/>
        </w:rPr>
        <w:t>, 2016; IPCC</w:t>
      </w:r>
      <w:r w:rsidR="001A48A9">
        <w:rPr>
          <w:rFonts w:ascii="Times New Roman" w:hAnsi="Times New Roman" w:cs="Times New Roman"/>
          <w:sz w:val="24"/>
          <w:szCs w:val="24"/>
        </w:rPr>
        <w:t>.</w:t>
      </w:r>
      <w:r w:rsidRPr="00B4487F">
        <w:rPr>
          <w:rFonts w:ascii="Times New Roman" w:hAnsi="Times New Roman" w:cs="Times New Roman"/>
          <w:sz w:val="24"/>
          <w:szCs w:val="24"/>
        </w:rPr>
        <w:t>, 2021, 20</w:t>
      </w:r>
      <w:r w:rsidR="00D831FC">
        <w:rPr>
          <w:rFonts w:ascii="Times New Roman" w:hAnsi="Times New Roman" w:cs="Times New Roman"/>
          <w:sz w:val="24"/>
          <w:szCs w:val="24"/>
        </w:rPr>
        <w:t>13) predict</w:t>
      </w:r>
      <w:r w:rsidRPr="00B4487F">
        <w:rPr>
          <w:rFonts w:ascii="Times New Roman" w:hAnsi="Times New Roman" w:cs="Times New Roman"/>
          <w:sz w:val="24"/>
          <w:szCs w:val="24"/>
        </w:rPr>
        <w:t xml:space="preserve"> more severe climatic impacts in Africa due to </w:t>
      </w:r>
      <w:r w:rsidR="00D831FC" w:rsidRPr="00B4487F">
        <w:rPr>
          <w:rFonts w:ascii="Times New Roman" w:hAnsi="Times New Roman" w:cs="Times New Roman"/>
          <w:sz w:val="24"/>
          <w:szCs w:val="24"/>
        </w:rPr>
        <w:t>projected future</w:t>
      </w:r>
      <w:r w:rsidRPr="00B4487F">
        <w:rPr>
          <w:rFonts w:ascii="Times New Roman" w:hAnsi="Times New Roman" w:cs="Times New Roman"/>
          <w:sz w:val="24"/>
          <w:szCs w:val="24"/>
        </w:rPr>
        <w:t xml:space="preserve"> changes in various climate variables for the coming century. These projections for </w:t>
      </w:r>
      <w:r w:rsidR="00D831FC">
        <w:rPr>
          <w:rFonts w:ascii="Times New Roman" w:hAnsi="Times New Roman" w:cs="Times New Roman"/>
          <w:sz w:val="24"/>
          <w:szCs w:val="24"/>
        </w:rPr>
        <w:t xml:space="preserve">the various </w:t>
      </w:r>
      <w:r w:rsidR="00345335">
        <w:rPr>
          <w:rFonts w:ascii="Times New Roman" w:hAnsi="Times New Roman" w:cs="Times New Roman"/>
          <w:sz w:val="24"/>
          <w:szCs w:val="24"/>
        </w:rPr>
        <w:t>climate</w:t>
      </w:r>
      <w:r w:rsidR="0071014E">
        <w:rPr>
          <w:rFonts w:ascii="Times New Roman" w:hAnsi="Times New Roman" w:cs="Times New Roman"/>
          <w:sz w:val="24"/>
          <w:szCs w:val="24"/>
        </w:rPr>
        <w:t xml:space="preserve"> variables remain</w:t>
      </w:r>
      <w:r w:rsidRPr="00B4487F">
        <w:rPr>
          <w:rFonts w:ascii="Times New Roman" w:hAnsi="Times New Roman" w:cs="Times New Roman"/>
          <w:sz w:val="24"/>
          <w:szCs w:val="24"/>
        </w:rPr>
        <w:t xml:space="preserve"> very useful since they serve as reference points for adaptation decisions from the national to </w:t>
      </w:r>
      <w:r w:rsidR="005A1ACC">
        <w:rPr>
          <w:rFonts w:ascii="Times New Roman" w:hAnsi="Times New Roman" w:cs="Times New Roman"/>
          <w:sz w:val="24"/>
          <w:szCs w:val="24"/>
        </w:rPr>
        <w:t>local levels (Assi et al</w:t>
      </w:r>
      <w:r w:rsidR="00345335">
        <w:rPr>
          <w:rFonts w:ascii="Times New Roman" w:hAnsi="Times New Roman" w:cs="Times New Roman"/>
          <w:sz w:val="24"/>
          <w:szCs w:val="24"/>
        </w:rPr>
        <w:t>.</w:t>
      </w:r>
      <w:r w:rsidR="000E32BB">
        <w:rPr>
          <w:rFonts w:ascii="Times New Roman" w:hAnsi="Times New Roman" w:cs="Times New Roman"/>
          <w:sz w:val="24"/>
          <w:szCs w:val="24"/>
        </w:rPr>
        <w:t>,</w:t>
      </w:r>
      <w:r w:rsidR="005A1ACC">
        <w:rPr>
          <w:rFonts w:ascii="Times New Roman" w:hAnsi="Times New Roman" w:cs="Times New Roman"/>
          <w:sz w:val="24"/>
          <w:szCs w:val="24"/>
        </w:rPr>
        <w:t xml:space="preserve"> 2019).</w:t>
      </w:r>
      <w:r w:rsidRPr="00B4487F">
        <w:rPr>
          <w:rFonts w:ascii="Times New Roman" w:hAnsi="Times New Roman" w:cs="Times New Roman"/>
          <w:sz w:val="24"/>
          <w:szCs w:val="24"/>
        </w:rPr>
        <w:t xml:space="preserve"> Globally, the IPCC and other researchers have conducted or used a range </w:t>
      </w:r>
      <w:r w:rsidR="005A1ACC">
        <w:rPr>
          <w:rFonts w:ascii="Times New Roman" w:hAnsi="Times New Roman" w:cs="Times New Roman"/>
          <w:sz w:val="24"/>
          <w:szCs w:val="24"/>
        </w:rPr>
        <w:t xml:space="preserve">of model simulation and </w:t>
      </w:r>
      <w:r w:rsidRPr="00B4487F">
        <w:rPr>
          <w:rFonts w:ascii="Times New Roman" w:hAnsi="Times New Roman" w:cs="Times New Roman"/>
          <w:sz w:val="24"/>
          <w:szCs w:val="24"/>
        </w:rPr>
        <w:t>emissions scenarios in climate change modelling to determine future changes in climate parameters including temperature (section 2.2.1), precipitation (section 2.2.2) and sea-level rise (section 2.2.3), the results of which are presented in the sections below</w:t>
      </w:r>
      <w:r w:rsidR="00096A82" w:rsidRPr="00AB0768">
        <w:rPr>
          <w:rFonts w:ascii="Times New Roman" w:hAnsi="Times New Roman" w:cs="Times New Roman"/>
          <w:sz w:val="24"/>
          <w:szCs w:val="24"/>
        </w:rPr>
        <w:t xml:space="preserve">. </w:t>
      </w:r>
    </w:p>
    <w:p w14:paraId="55013B69" w14:textId="363CC3F8" w:rsidR="00096A82" w:rsidRPr="00CD3070" w:rsidRDefault="00243373" w:rsidP="00CD3070">
      <w:pPr>
        <w:pStyle w:val="Heading3"/>
      </w:pPr>
      <w:bookmarkStart w:id="25" w:name="_Toc116358956"/>
      <w:r w:rsidRPr="00380A7B">
        <w:lastRenderedPageBreak/>
        <w:t>2.3</w:t>
      </w:r>
      <w:r w:rsidR="00096A82" w:rsidRPr="00380A7B">
        <w:t>.1 Projection</w:t>
      </w:r>
      <w:r w:rsidR="00283FBB">
        <w:t>s</w:t>
      </w:r>
      <w:r w:rsidR="00096A82" w:rsidRPr="00380A7B">
        <w:t xml:space="preserve"> for T</w:t>
      </w:r>
      <w:r w:rsidR="00F77C0B" w:rsidRPr="00380A7B">
        <w:t>emperature changes in Africa</w:t>
      </w:r>
      <w:bookmarkEnd w:id="25"/>
    </w:p>
    <w:p w14:paraId="3EF68FA3" w14:textId="754BDAF3" w:rsidR="002A06FD" w:rsidRDefault="002A06FD" w:rsidP="008A383C">
      <w:pPr>
        <w:spacing w:before="100" w:beforeAutospacing="1" w:after="100" w:afterAutospacing="1" w:line="360" w:lineRule="auto"/>
        <w:jc w:val="both"/>
        <w:rPr>
          <w:rFonts w:ascii="Times New Roman" w:hAnsi="Times New Roman" w:cs="Times New Roman"/>
          <w:sz w:val="24"/>
          <w:szCs w:val="24"/>
        </w:rPr>
      </w:pPr>
      <w:r w:rsidRPr="002A06FD">
        <w:rPr>
          <w:rFonts w:ascii="Times New Roman" w:hAnsi="Times New Roman" w:cs="Times New Roman"/>
          <w:sz w:val="24"/>
          <w:szCs w:val="24"/>
        </w:rPr>
        <w:t xml:space="preserve">Surface temperatures are expected to increase across all </w:t>
      </w:r>
      <w:r w:rsidR="00EE6B84">
        <w:rPr>
          <w:rFonts w:ascii="Times New Roman" w:hAnsi="Times New Roman" w:cs="Times New Roman"/>
          <w:sz w:val="24"/>
          <w:szCs w:val="24"/>
        </w:rPr>
        <w:t xml:space="preserve">the </w:t>
      </w:r>
      <w:r w:rsidRPr="002A06FD">
        <w:rPr>
          <w:rFonts w:ascii="Times New Roman" w:hAnsi="Times New Roman" w:cs="Times New Roman"/>
          <w:sz w:val="24"/>
          <w:szCs w:val="24"/>
        </w:rPr>
        <w:t>African regions. According to the IPCC (2021), the rate of warming in Africa is rising faster compare</w:t>
      </w:r>
      <w:r w:rsidR="0071014E">
        <w:rPr>
          <w:rFonts w:ascii="Times New Roman" w:hAnsi="Times New Roman" w:cs="Times New Roman"/>
          <w:sz w:val="24"/>
          <w:szCs w:val="24"/>
        </w:rPr>
        <w:t>d</w:t>
      </w:r>
      <w:r w:rsidRPr="002A06FD">
        <w:rPr>
          <w:rFonts w:ascii="Times New Roman" w:hAnsi="Times New Roman" w:cs="Times New Roman"/>
          <w:sz w:val="24"/>
          <w:szCs w:val="24"/>
        </w:rPr>
        <w:t xml:space="preserve"> to global averages both over land and oceans. The latest IPCC report (AR6) notes that, critical warming levels could be experienced in Africa and other parts of the world sooner than earlier projected. The future changes in temperatures are predicted for two future time periods, 2030–2059 (near term) and 2070–2099 (long term), relative to the present climate (1981–2010), for Africa (Almazroui et al</w:t>
      </w:r>
      <w:r w:rsidR="00345335">
        <w:rPr>
          <w:rFonts w:ascii="Times New Roman" w:hAnsi="Times New Roman" w:cs="Times New Roman"/>
          <w:sz w:val="24"/>
          <w:szCs w:val="24"/>
        </w:rPr>
        <w:t>.</w:t>
      </w:r>
      <w:r w:rsidRPr="002A06FD">
        <w:rPr>
          <w:rFonts w:ascii="Times New Roman" w:hAnsi="Times New Roman" w:cs="Times New Roman"/>
          <w:sz w:val="24"/>
          <w:szCs w:val="24"/>
        </w:rPr>
        <w:t>, 2020). Using the Coupled Model Inter</w:t>
      </w:r>
      <w:r w:rsidR="00345335">
        <w:rPr>
          <w:rFonts w:ascii="Times New Roman" w:hAnsi="Times New Roman" w:cs="Times New Roman"/>
          <w:sz w:val="24"/>
          <w:szCs w:val="24"/>
        </w:rPr>
        <w:t>-</w:t>
      </w:r>
      <w:r w:rsidRPr="002A06FD">
        <w:rPr>
          <w:rFonts w:ascii="Times New Roman" w:hAnsi="Times New Roman" w:cs="Times New Roman"/>
          <w:sz w:val="24"/>
          <w:szCs w:val="24"/>
        </w:rPr>
        <w:t xml:space="preserve">comparison Project (CMIP6) multi-model ensemble, the IPCC in 2021 predicts that, the </w:t>
      </w:r>
      <w:r w:rsidR="00EE6B84">
        <w:rPr>
          <w:rFonts w:ascii="Times New Roman" w:hAnsi="Times New Roman" w:cs="Times New Roman"/>
          <w:sz w:val="24"/>
          <w:szCs w:val="24"/>
        </w:rPr>
        <w:t>African continent will continue</w:t>
      </w:r>
      <w:r w:rsidRPr="002A06FD">
        <w:rPr>
          <w:rFonts w:ascii="Times New Roman" w:hAnsi="Times New Roman" w:cs="Times New Roman"/>
          <w:sz w:val="24"/>
          <w:szCs w:val="24"/>
        </w:rPr>
        <w:t xml:space="preserve"> to witness rises in average annual temperatures especially during the 21st century. The average annual temperature</w:t>
      </w:r>
      <w:r w:rsidR="00EE6B84">
        <w:rPr>
          <w:rFonts w:ascii="Times New Roman" w:hAnsi="Times New Roman" w:cs="Times New Roman"/>
          <w:sz w:val="24"/>
          <w:szCs w:val="24"/>
        </w:rPr>
        <w:t>s</w:t>
      </w:r>
      <w:r w:rsidR="0071014E">
        <w:rPr>
          <w:rFonts w:ascii="Times New Roman" w:hAnsi="Times New Roman" w:cs="Times New Roman"/>
          <w:sz w:val="24"/>
          <w:szCs w:val="24"/>
        </w:rPr>
        <w:t xml:space="preserve"> over Africa for the near long</w:t>
      </w:r>
      <w:r w:rsidRPr="002A06FD">
        <w:rPr>
          <w:rFonts w:ascii="Times New Roman" w:hAnsi="Times New Roman" w:cs="Times New Roman"/>
          <w:sz w:val="24"/>
          <w:szCs w:val="24"/>
        </w:rPr>
        <w:t>-term period is predicted to rise by 1.2 °C (1.4 °C), 1.5 °C (2.3 °C), and 1.8 °C (4.4 °C) under the Shared Socioeconomic Pathways (SSPs) for weak, moderate, and strong forcing, referenced as SSP1-2.6, SSP2-4.5, and SSP5-8.5, respectively (Almazroui et al</w:t>
      </w:r>
      <w:r w:rsidR="00345335">
        <w:rPr>
          <w:rFonts w:ascii="Times New Roman" w:hAnsi="Times New Roman" w:cs="Times New Roman"/>
          <w:sz w:val="24"/>
          <w:szCs w:val="24"/>
        </w:rPr>
        <w:t>.</w:t>
      </w:r>
      <w:r w:rsidRPr="002A06FD">
        <w:rPr>
          <w:rFonts w:ascii="Times New Roman" w:hAnsi="Times New Roman" w:cs="Times New Roman"/>
          <w:sz w:val="24"/>
          <w:szCs w:val="24"/>
        </w:rPr>
        <w:t xml:space="preserve">, </w:t>
      </w:r>
      <w:r w:rsidR="00345335">
        <w:rPr>
          <w:rFonts w:ascii="Times New Roman" w:hAnsi="Times New Roman" w:cs="Times New Roman"/>
          <w:sz w:val="24"/>
          <w:szCs w:val="24"/>
        </w:rPr>
        <w:t>2020). However, Almazroui et al</w:t>
      </w:r>
      <w:r w:rsidRPr="002A06FD">
        <w:rPr>
          <w:rFonts w:ascii="Times New Roman" w:hAnsi="Times New Roman" w:cs="Times New Roman"/>
          <w:sz w:val="24"/>
          <w:szCs w:val="24"/>
        </w:rPr>
        <w:t xml:space="preserve"> (2020) arg</w:t>
      </w:r>
      <w:r w:rsidR="00345335">
        <w:rPr>
          <w:rFonts w:ascii="Times New Roman" w:hAnsi="Times New Roman" w:cs="Times New Roman"/>
          <w:sz w:val="24"/>
          <w:szCs w:val="24"/>
        </w:rPr>
        <w:t>ue</w:t>
      </w:r>
      <w:r w:rsidR="0071014E">
        <w:rPr>
          <w:rFonts w:ascii="Times New Roman" w:hAnsi="Times New Roman" w:cs="Times New Roman"/>
          <w:sz w:val="24"/>
          <w:szCs w:val="24"/>
        </w:rPr>
        <w:t xml:space="preserve"> that,</w:t>
      </w:r>
      <w:r w:rsidRPr="002A06FD">
        <w:rPr>
          <w:rFonts w:ascii="Times New Roman" w:hAnsi="Times New Roman" w:cs="Times New Roman"/>
          <w:sz w:val="24"/>
          <w:szCs w:val="24"/>
        </w:rPr>
        <w:t xml:space="preserve"> not all par</w:t>
      </w:r>
      <w:r w:rsidR="0071014E">
        <w:rPr>
          <w:rFonts w:ascii="Times New Roman" w:hAnsi="Times New Roman" w:cs="Times New Roman"/>
          <w:sz w:val="24"/>
          <w:szCs w:val="24"/>
        </w:rPr>
        <w:t>ts of the African continent</w:t>
      </w:r>
      <w:r w:rsidRPr="002A06FD">
        <w:rPr>
          <w:rFonts w:ascii="Times New Roman" w:hAnsi="Times New Roman" w:cs="Times New Roman"/>
          <w:sz w:val="24"/>
          <w:szCs w:val="24"/>
        </w:rPr>
        <w:t xml:space="preserve"> will experience such warmings</w:t>
      </w:r>
      <w:r w:rsidR="00B3434E">
        <w:rPr>
          <w:rFonts w:ascii="Times New Roman" w:hAnsi="Times New Roman" w:cs="Times New Roman"/>
          <w:sz w:val="24"/>
          <w:szCs w:val="24"/>
        </w:rPr>
        <w:t>,</w:t>
      </w:r>
      <w:r w:rsidRPr="002A06FD">
        <w:rPr>
          <w:rFonts w:ascii="Times New Roman" w:hAnsi="Times New Roman" w:cs="Times New Roman"/>
          <w:sz w:val="24"/>
          <w:szCs w:val="24"/>
        </w:rPr>
        <w:t xml:space="preserve"> but the warming will differ by regions. Using the strong forcing SSP5-8.5 scenario, it </w:t>
      </w:r>
      <w:r w:rsidR="005A1ACC">
        <w:rPr>
          <w:rFonts w:ascii="Times New Roman" w:hAnsi="Times New Roman" w:cs="Times New Roman"/>
          <w:sz w:val="24"/>
          <w:szCs w:val="24"/>
        </w:rPr>
        <w:t xml:space="preserve">is </w:t>
      </w:r>
      <w:r w:rsidRPr="002A06FD">
        <w:rPr>
          <w:rFonts w:ascii="Times New Roman" w:hAnsi="Times New Roman" w:cs="Times New Roman"/>
          <w:sz w:val="24"/>
          <w:szCs w:val="24"/>
        </w:rPr>
        <w:t>revealed that</w:t>
      </w:r>
      <w:r w:rsidR="00EE6B84">
        <w:rPr>
          <w:rFonts w:ascii="Times New Roman" w:hAnsi="Times New Roman" w:cs="Times New Roman"/>
          <w:sz w:val="24"/>
          <w:szCs w:val="24"/>
        </w:rPr>
        <w:t>,</w:t>
      </w:r>
      <w:r w:rsidRPr="002A06FD">
        <w:rPr>
          <w:rFonts w:ascii="Times New Roman" w:hAnsi="Times New Roman" w:cs="Times New Roman"/>
          <w:sz w:val="24"/>
          <w:szCs w:val="24"/>
        </w:rPr>
        <w:t xml:space="preserve"> by the close of the 21st century, the highest increase in average tem</w:t>
      </w:r>
      <w:r w:rsidR="00B3434E">
        <w:rPr>
          <w:rFonts w:ascii="Times New Roman" w:hAnsi="Times New Roman" w:cs="Times New Roman"/>
          <w:sz w:val="24"/>
          <w:szCs w:val="24"/>
        </w:rPr>
        <w:t>peratures of 5.6 °C will be experienced</w:t>
      </w:r>
      <w:r w:rsidRPr="002A06FD">
        <w:rPr>
          <w:rFonts w:ascii="Times New Roman" w:hAnsi="Times New Roman" w:cs="Times New Roman"/>
          <w:sz w:val="24"/>
          <w:szCs w:val="24"/>
        </w:rPr>
        <w:t xml:space="preserve"> </w:t>
      </w:r>
      <w:r w:rsidR="00EE6B84" w:rsidRPr="002A06FD">
        <w:rPr>
          <w:rFonts w:ascii="Times New Roman" w:hAnsi="Times New Roman" w:cs="Times New Roman"/>
          <w:sz w:val="24"/>
          <w:szCs w:val="24"/>
        </w:rPr>
        <w:t>througho</w:t>
      </w:r>
      <w:r w:rsidR="00EE6B84">
        <w:rPr>
          <w:rFonts w:ascii="Times New Roman" w:hAnsi="Times New Roman" w:cs="Times New Roman"/>
          <w:sz w:val="24"/>
          <w:szCs w:val="24"/>
        </w:rPr>
        <w:t xml:space="preserve">ut </w:t>
      </w:r>
      <w:r w:rsidRPr="002A06FD">
        <w:rPr>
          <w:rFonts w:ascii="Times New Roman" w:hAnsi="Times New Roman" w:cs="Times New Roman"/>
          <w:sz w:val="24"/>
          <w:szCs w:val="24"/>
        </w:rPr>
        <w:t xml:space="preserve">the Sahara, while the lowest increase of 3.5 °C will be experienced throughout Central East Africa. </w:t>
      </w:r>
    </w:p>
    <w:p w14:paraId="05FEF016" w14:textId="0B1F0541" w:rsidR="00096A82" w:rsidRPr="00B3434E" w:rsidRDefault="00243373" w:rsidP="00CD3070">
      <w:pPr>
        <w:pStyle w:val="Heading3"/>
        <w:rPr>
          <w:b w:val="0"/>
        </w:rPr>
      </w:pPr>
      <w:bookmarkStart w:id="26" w:name="_Toc116358957"/>
      <w:r w:rsidRPr="00B3434E">
        <w:t>2.3</w:t>
      </w:r>
      <w:r w:rsidR="00096A82" w:rsidRPr="00B3434E">
        <w:t>.2 Projection</w:t>
      </w:r>
      <w:r w:rsidR="00283FBB">
        <w:t>s</w:t>
      </w:r>
      <w:r w:rsidR="00096A82" w:rsidRPr="00B3434E">
        <w:t xml:space="preserve"> for Rainfall/</w:t>
      </w:r>
      <w:r w:rsidR="00096A82" w:rsidRPr="00CD3070">
        <w:t>Precipitation</w:t>
      </w:r>
      <w:r w:rsidR="00096A82" w:rsidRPr="00B3434E">
        <w:t xml:space="preserve"> in </w:t>
      </w:r>
      <w:r w:rsidR="00B3434E" w:rsidRPr="00B3434E">
        <w:t>Africa</w:t>
      </w:r>
      <w:bookmarkEnd w:id="26"/>
    </w:p>
    <w:p w14:paraId="47302104" w14:textId="601D8729" w:rsidR="00DE63CE" w:rsidRDefault="00DE63CE" w:rsidP="008A383C">
      <w:pPr>
        <w:spacing w:before="100" w:beforeAutospacing="1" w:after="100" w:afterAutospacing="1" w:line="360" w:lineRule="auto"/>
        <w:jc w:val="both"/>
        <w:rPr>
          <w:rFonts w:ascii="Times New Roman" w:hAnsi="Times New Roman" w:cs="Times New Roman"/>
          <w:sz w:val="24"/>
          <w:szCs w:val="24"/>
        </w:rPr>
      </w:pPr>
      <w:r w:rsidRPr="00DE63CE">
        <w:rPr>
          <w:rFonts w:ascii="Times New Roman" w:hAnsi="Times New Roman" w:cs="Times New Roman"/>
          <w:sz w:val="24"/>
          <w:szCs w:val="24"/>
        </w:rPr>
        <w:t xml:space="preserve">Using the Representative Concentration Pathways </w:t>
      </w:r>
      <w:r w:rsidR="00A433B9">
        <w:rPr>
          <w:rFonts w:ascii="Times New Roman" w:hAnsi="Times New Roman" w:cs="Times New Roman"/>
          <w:sz w:val="24"/>
          <w:szCs w:val="24"/>
        </w:rPr>
        <w:t>(RCPs)</w:t>
      </w:r>
      <w:r w:rsidRPr="00DE63CE">
        <w:rPr>
          <w:rFonts w:ascii="Times New Roman" w:hAnsi="Times New Roman" w:cs="Times New Roman"/>
          <w:sz w:val="24"/>
          <w:szCs w:val="24"/>
        </w:rPr>
        <w:t xml:space="preserve"> scenarios, the IPCC predicts that, there will be severe decline in average  rainfall annually throughout Southern Africa, Central Africa and parts of Eastern Africa an</w:t>
      </w:r>
      <w:r w:rsidR="00546722">
        <w:rPr>
          <w:rFonts w:ascii="Times New Roman" w:hAnsi="Times New Roman" w:cs="Times New Roman"/>
          <w:sz w:val="24"/>
          <w:szCs w:val="24"/>
        </w:rPr>
        <w:t>d they are likely to experience</w:t>
      </w:r>
      <w:r w:rsidRPr="00DE63CE">
        <w:rPr>
          <w:rFonts w:ascii="Times New Roman" w:hAnsi="Times New Roman" w:cs="Times New Roman"/>
          <w:sz w:val="24"/>
          <w:szCs w:val="24"/>
        </w:rPr>
        <w:t xml:space="preserve"> declines of -5%,-2%, and 0%  respectively by 2035 for the RCP4.5 mean model ensembles (IPCC</w:t>
      </w:r>
      <w:r w:rsidR="00345335">
        <w:rPr>
          <w:rFonts w:ascii="Times New Roman" w:hAnsi="Times New Roman" w:cs="Times New Roman"/>
          <w:sz w:val="24"/>
          <w:szCs w:val="24"/>
        </w:rPr>
        <w:t>., 2013). Projections</w:t>
      </w:r>
      <w:r w:rsidR="00BF7CE4">
        <w:rPr>
          <w:rFonts w:ascii="Times New Roman" w:hAnsi="Times New Roman" w:cs="Times New Roman"/>
          <w:sz w:val="24"/>
          <w:szCs w:val="24"/>
        </w:rPr>
        <w:t xml:space="preserve"> for precipitations in the 21</w:t>
      </w:r>
      <w:r w:rsidR="00BF7CE4" w:rsidRPr="00BF7CE4">
        <w:rPr>
          <w:rFonts w:ascii="Times New Roman" w:hAnsi="Times New Roman" w:cs="Times New Roman"/>
          <w:sz w:val="24"/>
          <w:szCs w:val="24"/>
          <w:vertAlign w:val="superscript"/>
        </w:rPr>
        <w:t>st</w:t>
      </w:r>
      <w:r w:rsidRPr="00DE63CE">
        <w:rPr>
          <w:rFonts w:ascii="Times New Roman" w:hAnsi="Times New Roman" w:cs="Times New Roman"/>
          <w:sz w:val="24"/>
          <w:szCs w:val="24"/>
        </w:rPr>
        <w:t xml:space="preserve"> century for the African continent however will differ largely base on the season and spatial variability (Almazroui et al</w:t>
      </w:r>
      <w:r w:rsidR="00345335">
        <w:rPr>
          <w:rFonts w:ascii="Times New Roman" w:hAnsi="Times New Roman" w:cs="Times New Roman"/>
          <w:sz w:val="24"/>
          <w:szCs w:val="24"/>
        </w:rPr>
        <w:t>.</w:t>
      </w:r>
      <w:r w:rsidRPr="00DE63CE">
        <w:rPr>
          <w:rFonts w:ascii="Times New Roman" w:hAnsi="Times New Roman" w:cs="Times New Roman"/>
          <w:sz w:val="24"/>
          <w:szCs w:val="24"/>
        </w:rPr>
        <w:t xml:space="preserve">, 2020). The southern and northern parts of Africa are predicted to experience declines in precipitation whiles the Central parts </w:t>
      </w:r>
      <w:r w:rsidR="00BF7CE4">
        <w:rPr>
          <w:rFonts w:ascii="Times New Roman" w:hAnsi="Times New Roman" w:cs="Times New Roman"/>
          <w:sz w:val="24"/>
          <w:szCs w:val="24"/>
        </w:rPr>
        <w:t xml:space="preserve">of </w:t>
      </w:r>
      <w:r w:rsidRPr="00DE63CE">
        <w:rPr>
          <w:rFonts w:ascii="Times New Roman" w:hAnsi="Times New Roman" w:cs="Times New Roman"/>
          <w:sz w:val="24"/>
          <w:szCs w:val="24"/>
        </w:rPr>
        <w:t>Africa will witness a rise in precipitation (Almazroui e</w:t>
      </w:r>
      <w:r w:rsidR="00BF7CE4">
        <w:rPr>
          <w:rFonts w:ascii="Times New Roman" w:hAnsi="Times New Roman" w:cs="Times New Roman"/>
          <w:sz w:val="24"/>
          <w:szCs w:val="24"/>
        </w:rPr>
        <w:t>t al</w:t>
      </w:r>
      <w:r w:rsidR="00345335">
        <w:rPr>
          <w:rFonts w:ascii="Times New Roman" w:hAnsi="Times New Roman" w:cs="Times New Roman"/>
          <w:sz w:val="24"/>
          <w:szCs w:val="24"/>
        </w:rPr>
        <w:t>.</w:t>
      </w:r>
      <w:r w:rsidR="00BF7CE4">
        <w:rPr>
          <w:rFonts w:ascii="Times New Roman" w:hAnsi="Times New Roman" w:cs="Times New Roman"/>
          <w:sz w:val="24"/>
          <w:szCs w:val="24"/>
        </w:rPr>
        <w:t>, 2020). For the near long</w:t>
      </w:r>
      <w:r w:rsidRPr="00DE63CE">
        <w:rPr>
          <w:rFonts w:ascii="Times New Roman" w:hAnsi="Times New Roman" w:cs="Times New Roman"/>
          <w:sz w:val="24"/>
          <w:szCs w:val="24"/>
        </w:rPr>
        <w:t>-term periods, mean precipitation throughout the African continent is predicted to rise by 6.2 (4.8) %, 6.8 (8.5) %, and 9.5 (15.2) % under SSP1-2.6, SSP2-4.5, and SSP5-8.5, respectively (Almazroui et al</w:t>
      </w:r>
      <w:r w:rsidR="00345335">
        <w:rPr>
          <w:rFonts w:ascii="Times New Roman" w:hAnsi="Times New Roman" w:cs="Times New Roman"/>
          <w:sz w:val="24"/>
          <w:szCs w:val="24"/>
        </w:rPr>
        <w:t>.</w:t>
      </w:r>
      <w:r w:rsidRPr="00DE63CE">
        <w:rPr>
          <w:rFonts w:ascii="Times New Roman" w:hAnsi="Times New Roman" w:cs="Times New Roman"/>
          <w:sz w:val="24"/>
          <w:szCs w:val="24"/>
        </w:rPr>
        <w:t>, 2020). Similar to the IPCC results</w:t>
      </w:r>
      <w:r w:rsidR="00546722">
        <w:rPr>
          <w:rFonts w:ascii="Times New Roman" w:hAnsi="Times New Roman" w:cs="Times New Roman"/>
          <w:sz w:val="24"/>
          <w:szCs w:val="24"/>
        </w:rPr>
        <w:t>,</w:t>
      </w:r>
      <w:r w:rsidR="00BF7CE4">
        <w:rPr>
          <w:rFonts w:ascii="Times New Roman" w:hAnsi="Times New Roman" w:cs="Times New Roman"/>
          <w:sz w:val="24"/>
          <w:szCs w:val="24"/>
        </w:rPr>
        <w:t xml:space="preserve"> other studies (Kruger &amp; </w:t>
      </w:r>
      <w:r w:rsidRPr="00DE63CE">
        <w:rPr>
          <w:rFonts w:ascii="Times New Roman" w:hAnsi="Times New Roman" w:cs="Times New Roman"/>
          <w:sz w:val="24"/>
          <w:szCs w:val="24"/>
        </w:rPr>
        <w:t>Shongwe</w:t>
      </w:r>
      <w:r w:rsidR="00832EFD">
        <w:rPr>
          <w:rFonts w:ascii="Times New Roman" w:hAnsi="Times New Roman" w:cs="Times New Roman"/>
          <w:sz w:val="24"/>
          <w:szCs w:val="24"/>
        </w:rPr>
        <w:t>.</w:t>
      </w:r>
      <w:r w:rsidR="00BF7CE4">
        <w:rPr>
          <w:rFonts w:ascii="Times New Roman" w:hAnsi="Times New Roman" w:cs="Times New Roman"/>
          <w:sz w:val="24"/>
          <w:szCs w:val="24"/>
        </w:rPr>
        <w:t>, 2004; Nikulin et al</w:t>
      </w:r>
      <w:r w:rsidR="00832EFD">
        <w:rPr>
          <w:rFonts w:ascii="Times New Roman" w:hAnsi="Times New Roman" w:cs="Times New Roman"/>
          <w:sz w:val="24"/>
          <w:szCs w:val="24"/>
        </w:rPr>
        <w:t>.</w:t>
      </w:r>
      <w:r w:rsidR="00BF7CE4">
        <w:rPr>
          <w:rFonts w:ascii="Times New Roman" w:hAnsi="Times New Roman" w:cs="Times New Roman"/>
          <w:sz w:val="24"/>
          <w:szCs w:val="24"/>
        </w:rPr>
        <w:t>, 2012; Sylla et al</w:t>
      </w:r>
      <w:r w:rsidR="00832EFD">
        <w:rPr>
          <w:rFonts w:ascii="Times New Roman" w:hAnsi="Times New Roman" w:cs="Times New Roman"/>
          <w:sz w:val="24"/>
          <w:szCs w:val="24"/>
        </w:rPr>
        <w:t>.</w:t>
      </w:r>
      <w:r w:rsidR="00BF7CE4">
        <w:rPr>
          <w:rFonts w:ascii="Times New Roman" w:hAnsi="Times New Roman" w:cs="Times New Roman"/>
          <w:sz w:val="24"/>
          <w:szCs w:val="24"/>
        </w:rPr>
        <w:t>, 2013), note</w:t>
      </w:r>
      <w:r w:rsidRPr="00DE63CE">
        <w:rPr>
          <w:rFonts w:ascii="Times New Roman" w:hAnsi="Times New Roman" w:cs="Times New Roman"/>
          <w:sz w:val="24"/>
          <w:szCs w:val="24"/>
        </w:rPr>
        <w:t xml:space="preserve"> that</w:t>
      </w:r>
      <w:r w:rsidR="00546722">
        <w:rPr>
          <w:rFonts w:ascii="Times New Roman" w:hAnsi="Times New Roman" w:cs="Times New Roman"/>
          <w:sz w:val="24"/>
          <w:szCs w:val="24"/>
        </w:rPr>
        <w:t>,</w:t>
      </w:r>
      <w:r w:rsidRPr="00DE63CE">
        <w:rPr>
          <w:rFonts w:ascii="Times New Roman" w:hAnsi="Times New Roman" w:cs="Times New Roman"/>
          <w:sz w:val="24"/>
          <w:szCs w:val="24"/>
        </w:rPr>
        <w:t xml:space="preserve"> </w:t>
      </w:r>
      <w:r w:rsidR="00546722">
        <w:rPr>
          <w:rFonts w:ascii="Times New Roman" w:hAnsi="Times New Roman" w:cs="Times New Roman"/>
          <w:sz w:val="24"/>
          <w:szCs w:val="24"/>
        </w:rPr>
        <w:t>the available datasets indicate</w:t>
      </w:r>
      <w:r w:rsidR="00832EFD">
        <w:rPr>
          <w:rFonts w:ascii="Times New Roman" w:hAnsi="Times New Roman" w:cs="Times New Roman"/>
          <w:sz w:val="24"/>
          <w:szCs w:val="24"/>
        </w:rPr>
        <w:t xml:space="preserve"> </w:t>
      </w:r>
      <w:r w:rsidR="00832EFD">
        <w:rPr>
          <w:rFonts w:ascii="Times New Roman" w:hAnsi="Times New Roman" w:cs="Times New Roman"/>
          <w:sz w:val="24"/>
          <w:szCs w:val="24"/>
        </w:rPr>
        <w:lastRenderedPageBreak/>
        <w:t>differences with</w:t>
      </w:r>
      <w:r w:rsidRPr="00DE63CE">
        <w:rPr>
          <w:rFonts w:ascii="Times New Roman" w:hAnsi="Times New Roman" w:cs="Times New Roman"/>
          <w:sz w:val="24"/>
          <w:szCs w:val="24"/>
        </w:rPr>
        <w:t xml:space="preserve"> respect to precipitation throughout the African continent and</w:t>
      </w:r>
      <w:r w:rsidR="00237A0E">
        <w:rPr>
          <w:rFonts w:ascii="Times New Roman" w:hAnsi="Times New Roman" w:cs="Times New Roman"/>
          <w:sz w:val="24"/>
          <w:szCs w:val="24"/>
        </w:rPr>
        <w:t xml:space="preserve"> as</w:t>
      </w:r>
      <w:r w:rsidRPr="00DE63CE">
        <w:rPr>
          <w:rFonts w:ascii="Times New Roman" w:hAnsi="Times New Roman" w:cs="Times New Roman"/>
          <w:sz w:val="24"/>
          <w:szCs w:val="24"/>
        </w:rPr>
        <w:t xml:space="preserve"> a </w:t>
      </w:r>
      <w:r w:rsidR="00B3434E" w:rsidRPr="00DE63CE">
        <w:rPr>
          <w:rFonts w:ascii="Times New Roman" w:hAnsi="Times New Roman" w:cs="Times New Roman"/>
          <w:sz w:val="24"/>
          <w:szCs w:val="24"/>
        </w:rPr>
        <w:t>result,</w:t>
      </w:r>
      <w:r w:rsidRPr="00DE63CE">
        <w:rPr>
          <w:rFonts w:ascii="Times New Roman" w:hAnsi="Times New Roman" w:cs="Times New Roman"/>
          <w:sz w:val="24"/>
          <w:szCs w:val="24"/>
        </w:rPr>
        <w:t xml:space="preserve"> it not easy to conclude on precipitation trends</w:t>
      </w:r>
      <w:r w:rsidR="00B3434E">
        <w:rPr>
          <w:rFonts w:ascii="Times New Roman" w:hAnsi="Times New Roman" w:cs="Times New Roman"/>
          <w:sz w:val="24"/>
          <w:szCs w:val="24"/>
        </w:rPr>
        <w:t xml:space="preserve"> in Africa</w:t>
      </w:r>
      <w:r w:rsidRPr="00DE63CE">
        <w:rPr>
          <w:rFonts w:ascii="Times New Roman" w:hAnsi="Times New Roman" w:cs="Times New Roman"/>
          <w:sz w:val="24"/>
          <w:szCs w:val="24"/>
        </w:rPr>
        <w:t>.</w:t>
      </w:r>
    </w:p>
    <w:p w14:paraId="4C2B7FE1" w14:textId="5436BEFC" w:rsidR="00096A82" w:rsidRPr="004B30D5" w:rsidRDefault="00243373" w:rsidP="00CD3070">
      <w:pPr>
        <w:pStyle w:val="Heading3"/>
        <w:rPr>
          <w:b w:val="0"/>
        </w:rPr>
      </w:pPr>
      <w:bookmarkStart w:id="27" w:name="_Toc116358958"/>
      <w:r w:rsidRPr="004B30D5">
        <w:t>2.3</w:t>
      </w:r>
      <w:r w:rsidR="00096A82" w:rsidRPr="004B30D5">
        <w:t>.3 Projection</w:t>
      </w:r>
      <w:r w:rsidR="00283FBB">
        <w:t>s</w:t>
      </w:r>
      <w:r w:rsidR="00096A82" w:rsidRPr="004B30D5">
        <w:t xml:space="preserve"> for Sea </w:t>
      </w:r>
      <w:r w:rsidR="00096A82" w:rsidRPr="00CD3070">
        <w:t>leve</w:t>
      </w:r>
      <w:r w:rsidR="004B30D5" w:rsidRPr="00CD3070">
        <w:t>l</w:t>
      </w:r>
      <w:r w:rsidR="004B30D5" w:rsidRPr="004B30D5">
        <w:t xml:space="preserve"> rise in Africa</w:t>
      </w:r>
      <w:bookmarkEnd w:id="27"/>
    </w:p>
    <w:p w14:paraId="3BD5A7C4" w14:textId="77E298CF" w:rsidR="00096A82" w:rsidRPr="00153182" w:rsidRDefault="00153182" w:rsidP="008A383C">
      <w:pPr>
        <w:spacing w:before="100" w:beforeAutospacing="1" w:after="100" w:afterAutospacing="1" w:line="360" w:lineRule="auto"/>
        <w:jc w:val="both"/>
        <w:rPr>
          <w:rFonts w:ascii="Times New Roman" w:hAnsi="Times New Roman" w:cs="Times New Roman"/>
          <w:sz w:val="24"/>
          <w:szCs w:val="24"/>
        </w:rPr>
      </w:pPr>
      <w:r w:rsidRPr="00153182">
        <w:rPr>
          <w:rFonts w:ascii="Times New Roman" w:hAnsi="Times New Roman" w:cs="Times New Roman"/>
          <w:sz w:val="24"/>
          <w:szCs w:val="24"/>
        </w:rPr>
        <w:t xml:space="preserve">Before the close of the century, the </w:t>
      </w:r>
      <w:r w:rsidR="00703331">
        <w:rPr>
          <w:rFonts w:ascii="Times New Roman" w:hAnsi="Times New Roman" w:cs="Times New Roman"/>
          <w:sz w:val="24"/>
          <w:szCs w:val="24"/>
        </w:rPr>
        <w:t>coastal lines of Africa are</w:t>
      </w:r>
      <w:r w:rsidRPr="00153182">
        <w:rPr>
          <w:rFonts w:ascii="Times New Roman" w:hAnsi="Times New Roman" w:cs="Times New Roman"/>
          <w:sz w:val="24"/>
          <w:szCs w:val="24"/>
        </w:rPr>
        <w:t xml:space="preserve"> predicted to experience rises in sea levels of c</w:t>
      </w:r>
      <w:r w:rsidR="006567FC">
        <w:rPr>
          <w:rFonts w:ascii="Times New Roman" w:hAnsi="Times New Roman" w:cs="Times New Roman"/>
          <w:sz w:val="24"/>
          <w:szCs w:val="24"/>
        </w:rPr>
        <w:t xml:space="preserve">lose </w:t>
      </w:r>
      <w:r w:rsidR="00703331">
        <w:rPr>
          <w:rFonts w:ascii="Times New Roman" w:hAnsi="Times New Roman" w:cs="Times New Roman"/>
          <w:sz w:val="24"/>
          <w:szCs w:val="24"/>
        </w:rPr>
        <w:t xml:space="preserve">to </w:t>
      </w:r>
      <w:r w:rsidR="006567FC">
        <w:rPr>
          <w:rFonts w:ascii="Times New Roman" w:hAnsi="Times New Roman" w:cs="Times New Roman"/>
          <w:sz w:val="24"/>
          <w:szCs w:val="24"/>
        </w:rPr>
        <w:t>10%, which is far higher than</w:t>
      </w:r>
      <w:r w:rsidRPr="00153182">
        <w:rPr>
          <w:rFonts w:ascii="Times New Roman" w:hAnsi="Times New Roman" w:cs="Times New Roman"/>
          <w:sz w:val="24"/>
          <w:szCs w:val="24"/>
        </w:rPr>
        <w:t xml:space="preserve"> the global averages (Schellnhuber et al</w:t>
      </w:r>
      <w:r w:rsidR="00832EFD">
        <w:rPr>
          <w:rFonts w:ascii="Times New Roman" w:hAnsi="Times New Roman" w:cs="Times New Roman"/>
          <w:sz w:val="24"/>
          <w:szCs w:val="24"/>
        </w:rPr>
        <w:t>.</w:t>
      </w:r>
      <w:r w:rsidRPr="00153182">
        <w:rPr>
          <w:rFonts w:ascii="Times New Roman" w:hAnsi="Times New Roman" w:cs="Times New Roman"/>
          <w:sz w:val="24"/>
          <w:szCs w:val="24"/>
        </w:rPr>
        <w:t>, 2013). These predictions</w:t>
      </w:r>
      <w:r w:rsidR="00703331">
        <w:rPr>
          <w:rFonts w:ascii="Times New Roman" w:hAnsi="Times New Roman" w:cs="Times New Roman"/>
          <w:sz w:val="24"/>
          <w:szCs w:val="24"/>
        </w:rPr>
        <w:t>,</w:t>
      </w:r>
      <w:r w:rsidRPr="00153182">
        <w:rPr>
          <w:rFonts w:ascii="Times New Roman" w:hAnsi="Times New Roman" w:cs="Times New Roman"/>
          <w:sz w:val="24"/>
          <w:szCs w:val="24"/>
        </w:rPr>
        <w:t xml:space="preserve"> however</w:t>
      </w:r>
      <w:r w:rsidR="00703331">
        <w:rPr>
          <w:rFonts w:ascii="Times New Roman" w:hAnsi="Times New Roman" w:cs="Times New Roman"/>
          <w:sz w:val="24"/>
          <w:szCs w:val="24"/>
        </w:rPr>
        <w:t>,</w:t>
      </w:r>
      <w:r w:rsidRPr="00153182">
        <w:rPr>
          <w:rFonts w:ascii="Times New Roman" w:hAnsi="Times New Roman" w:cs="Times New Roman"/>
          <w:sz w:val="24"/>
          <w:szCs w:val="24"/>
        </w:rPr>
        <w:t xml:space="preserve"> may not be experienced equally along all the coastal lines (African Adaptation Gap Report</w:t>
      </w:r>
      <w:r w:rsidR="00832EFD">
        <w:rPr>
          <w:rFonts w:ascii="Times New Roman" w:hAnsi="Times New Roman" w:cs="Times New Roman"/>
          <w:sz w:val="24"/>
          <w:szCs w:val="24"/>
        </w:rPr>
        <w:t>.</w:t>
      </w:r>
      <w:r w:rsidR="00276FEE">
        <w:rPr>
          <w:rFonts w:ascii="Times New Roman" w:hAnsi="Times New Roman" w:cs="Times New Roman"/>
          <w:sz w:val="24"/>
          <w:szCs w:val="24"/>
        </w:rPr>
        <w:t>,</w:t>
      </w:r>
      <w:r w:rsidRPr="00153182">
        <w:rPr>
          <w:rFonts w:ascii="Times New Roman" w:hAnsi="Times New Roman" w:cs="Times New Roman"/>
          <w:sz w:val="24"/>
          <w:szCs w:val="24"/>
        </w:rPr>
        <w:t xml:space="preserve"> 2016). For instance, the rises in sea levels are predicted to be much higher in Southern Africa compare</w:t>
      </w:r>
      <w:r w:rsidR="00C60C09">
        <w:rPr>
          <w:rFonts w:ascii="Times New Roman" w:hAnsi="Times New Roman" w:cs="Times New Roman"/>
          <w:sz w:val="24"/>
          <w:szCs w:val="24"/>
        </w:rPr>
        <w:t>d</w:t>
      </w:r>
      <w:r w:rsidRPr="00153182">
        <w:rPr>
          <w:rFonts w:ascii="Times New Roman" w:hAnsi="Times New Roman" w:cs="Times New Roman"/>
          <w:sz w:val="24"/>
          <w:szCs w:val="24"/>
        </w:rPr>
        <w:t xml:space="preserve"> to Western and notably Northern Africa.</w:t>
      </w:r>
    </w:p>
    <w:p w14:paraId="0E91D98E" w14:textId="6CAB3370" w:rsidR="00096A82" w:rsidRPr="00C32200" w:rsidRDefault="00243373" w:rsidP="00CD3070">
      <w:pPr>
        <w:pStyle w:val="Heading2"/>
        <w:rPr>
          <w:b w:val="0"/>
        </w:rPr>
      </w:pPr>
      <w:bookmarkStart w:id="28" w:name="_Toc116358959"/>
      <w:r w:rsidRPr="00C32200">
        <w:t>2.4</w:t>
      </w:r>
      <w:r w:rsidR="003F16C9">
        <w:t xml:space="preserve"> Impacts of c</w:t>
      </w:r>
      <w:r w:rsidR="00096A82" w:rsidRPr="00C32200">
        <w:t xml:space="preserve">limate change on smallholder </w:t>
      </w:r>
      <w:r w:rsidR="00096A82" w:rsidRPr="00CD3070">
        <w:t>farmers</w:t>
      </w:r>
      <w:r w:rsidR="00096A82" w:rsidRPr="00C32200">
        <w:t xml:space="preserve"> in Africa</w:t>
      </w:r>
      <w:bookmarkEnd w:id="28"/>
    </w:p>
    <w:p w14:paraId="0C53DDC7" w14:textId="141C08B8" w:rsidR="00096A82" w:rsidRPr="00FF32B4" w:rsidRDefault="00096A82" w:rsidP="008A383C">
      <w:pPr>
        <w:autoSpaceDE w:val="0"/>
        <w:autoSpaceDN w:val="0"/>
        <w:adjustRightInd w:val="0"/>
        <w:spacing w:before="100" w:beforeAutospacing="1" w:after="100" w:afterAutospacing="1" w:line="360" w:lineRule="auto"/>
        <w:jc w:val="both"/>
        <w:rPr>
          <w:rFonts w:ascii="Times New Roman" w:eastAsia="PMingLiU" w:hAnsi="Times New Roman" w:cs="Times New Roman"/>
          <w:color w:val="000000"/>
          <w:sz w:val="24"/>
          <w:szCs w:val="24"/>
          <w:lang w:eastAsia="zh-TW"/>
        </w:rPr>
      </w:pPr>
      <w:r w:rsidRPr="00FF32B4">
        <w:rPr>
          <w:rFonts w:ascii="Times New Roman" w:eastAsia="PMingLiU" w:hAnsi="Times New Roman" w:cs="Times New Roman"/>
          <w:color w:val="000000"/>
          <w:sz w:val="24"/>
          <w:szCs w:val="24"/>
          <w:lang w:eastAsia="zh-TW"/>
        </w:rPr>
        <w:t xml:space="preserve">The empirical evidence of climate change impacts in </w:t>
      </w:r>
      <w:r w:rsidR="00A97F08">
        <w:rPr>
          <w:rFonts w:ascii="Times New Roman" w:eastAsia="PMingLiU" w:hAnsi="Times New Roman" w:cs="Times New Roman"/>
          <w:color w:val="000000"/>
          <w:sz w:val="24"/>
          <w:szCs w:val="24"/>
          <w:lang w:eastAsia="zh-TW"/>
        </w:rPr>
        <w:t>less developing countries</w:t>
      </w:r>
      <w:r w:rsidR="001A5F4C">
        <w:rPr>
          <w:rFonts w:ascii="Times New Roman" w:eastAsia="PMingLiU" w:hAnsi="Times New Roman" w:cs="Times New Roman"/>
          <w:color w:val="000000"/>
          <w:sz w:val="24"/>
          <w:szCs w:val="24"/>
          <w:lang w:eastAsia="zh-TW"/>
        </w:rPr>
        <w:t xml:space="preserve"> remains a major concern</w:t>
      </w:r>
      <w:r w:rsidRPr="00FF32B4">
        <w:rPr>
          <w:rFonts w:ascii="Times New Roman" w:eastAsia="PMingLiU" w:hAnsi="Times New Roman" w:cs="Times New Roman"/>
          <w:color w:val="000000"/>
          <w:sz w:val="24"/>
          <w:szCs w:val="24"/>
          <w:lang w:eastAsia="zh-TW"/>
        </w:rPr>
        <w:t xml:space="preserve">. </w:t>
      </w:r>
      <w:r w:rsidRPr="00FF32B4">
        <w:rPr>
          <w:rFonts w:ascii="Times New Roman" w:hAnsi="Times New Roman" w:cs="Times New Roman"/>
          <w:color w:val="000000"/>
          <w:sz w:val="24"/>
          <w:szCs w:val="24"/>
        </w:rPr>
        <w:t>According to studies (</w:t>
      </w:r>
      <w:r w:rsidR="00652226">
        <w:rPr>
          <w:rFonts w:ascii="Times New Roman" w:hAnsi="Times New Roman" w:cs="Times New Roman"/>
          <w:sz w:val="24"/>
          <w:szCs w:val="24"/>
        </w:rPr>
        <w:t>Cairns et al</w:t>
      </w:r>
      <w:r w:rsidR="009D0724">
        <w:rPr>
          <w:rFonts w:ascii="Times New Roman" w:hAnsi="Times New Roman" w:cs="Times New Roman"/>
          <w:sz w:val="24"/>
          <w:szCs w:val="24"/>
        </w:rPr>
        <w:t>.</w:t>
      </w:r>
      <w:r w:rsidR="00652226">
        <w:rPr>
          <w:rFonts w:ascii="Times New Roman" w:hAnsi="Times New Roman" w:cs="Times New Roman"/>
          <w:sz w:val="24"/>
          <w:szCs w:val="24"/>
        </w:rPr>
        <w:t>,</w:t>
      </w:r>
      <w:r w:rsidRPr="00FF32B4">
        <w:rPr>
          <w:rFonts w:ascii="Times New Roman" w:hAnsi="Times New Roman" w:cs="Times New Roman"/>
          <w:sz w:val="24"/>
          <w:szCs w:val="24"/>
        </w:rPr>
        <w:t xml:space="preserve"> 2013; Bryan et al</w:t>
      </w:r>
      <w:r w:rsidR="009D0724">
        <w:rPr>
          <w:rFonts w:ascii="Times New Roman" w:hAnsi="Times New Roman" w:cs="Times New Roman"/>
          <w:sz w:val="24"/>
          <w:szCs w:val="24"/>
        </w:rPr>
        <w:t>.</w:t>
      </w:r>
      <w:r w:rsidR="00652226">
        <w:rPr>
          <w:rFonts w:ascii="Times New Roman" w:hAnsi="Times New Roman" w:cs="Times New Roman"/>
          <w:sz w:val="24"/>
          <w:szCs w:val="24"/>
        </w:rPr>
        <w:t>,</w:t>
      </w:r>
      <w:r w:rsidRPr="00FF32B4">
        <w:rPr>
          <w:rFonts w:ascii="Times New Roman" w:hAnsi="Times New Roman" w:cs="Times New Roman"/>
          <w:sz w:val="24"/>
          <w:szCs w:val="24"/>
        </w:rPr>
        <w:t xml:space="preserve"> 2009), climate </w:t>
      </w:r>
      <w:r w:rsidR="00652226">
        <w:rPr>
          <w:rFonts w:ascii="Times New Roman" w:hAnsi="Times New Roman" w:cs="Times New Roman"/>
          <w:color w:val="000000"/>
          <w:sz w:val="24"/>
          <w:szCs w:val="24"/>
        </w:rPr>
        <w:t>change will have</w:t>
      </w:r>
      <w:r w:rsidRPr="00FF32B4">
        <w:rPr>
          <w:rFonts w:ascii="Times New Roman" w:hAnsi="Times New Roman" w:cs="Times New Roman"/>
          <w:color w:val="000000"/>
          <w:sz w:val="24"/>
          <w:szCs w:val="24"/>
        </w:rPr>
        <w:t xml:space="preserve"> considerable effect</w:t>
      </w:r>
      <w:r w:rsidR="00AB24B4">
        <w:rPr>
          <w:rFonts w:ascii="Times New Roman" w:hAnsi="Times New Roman" w:cs="Times New Roman"/>
          <w:color w:val="000000"/>
          <w:sz w:val="24"/>
          <w:szCs w:val="24"/>
        </w:rPr>
        <w:t>s</w:t>
      </w:r>
      <w:r w:rsidRPr="00FF32B4">
        <w:rPr>
          <w:rFonts w:ascii="Times New Roman" w:hAnsi="Times New Roman" w:cs="Times New Roman"/>
          <w:color w:val="000000"/>
          <w:sz w:val="24"/>
          <w:szCs w:val="24"/>
        </w:rPr>
        <w:t xml:space="preserve"> on agricultural </w:t>
      </w:r>
      <w:r w:rsidR="00137146">
        <w:rPr>
          <w:rFonts w:ascii="Times New Roman" w:hAnsi="Times New Roman" w:cs="Times New Roman"/>
          <w:color w:val="000000"/>
          <w:sz w:val="24"/>
          <w:szCs w:val="24"/>
        </w:rPr>
        <w:t xml:space="preserve">activities of farmers in developing countries, especially in </w:t>
      </w:r>
      <w:r w:rsidRPr="00FF32B4">
        <w:rPr>
          <w:rFonts w:ascii="Times New Roman" w:hAnsi="Times New Roman" w:cs="Times New Roman"/>
          <w:color w:val="000000"/>
          <w:sz w:val="24"/>
          <w:szCs w:val="24"/>
        </w:rPr>
        <w:t>Africa.</w:t>
      </w:r>
      <w:r w:rsidRPr="00FF32B4">
        <w:rPr>
          <w:rFonts w:ascii="Times New Roman" w:eastAsia="PMingLiU" w:hAnsi="Times New Roman" w:cs="Times New Roman"/>
          <w:color w:val="000000"/>
          <w:sz w:val="24"/>
          <w:szCs w:val="24"/>
          <w:lang w:eastAsia="zh-TW"/>
        </w:rPr>
        <w:t xml:space="preserve"> </w:t>
      </w:r>
      <w:r w:rsidRPr="00FF32B4">
        <w:rPr>
          <w:rFonts w:ascii="Times New Roman" w:hAnsi="Times New Roman" w:cs="Times New Roman"/>
          <w:color w:val="000000"/>
          <w:sz w:val="24"/>
          <w:szCs w:val="24"/>
        </w:rPr>
        <w:t xml:space="preserve">Several studies have also predicted serious climate impacts on smallholder </w:t>
      </w:r>
      <w:r w:rsidR="004577D0">
        <w:rPr>
          <w:rFonts w:ascii="Times New Roman" w:hAnsi="Times New Roman" w:cs="Times New Roman"/>
          <w:color w:val="000000"/>
          <w:sz w:val="24"/>
          <w:szCs w:val="24"/>
        </w:rPr>
        <w:t xml:space="preserve">farmers </w:t>
      </w:r>
      <w:r w:rsidRPr="00FF32B4">
        <w:rPr>
          <w:rFonts w:ascii="Times New Roman" w:hAnsi="Times New Roman" w:cs="Times New Roman"/>
          <w:color w:val="000000"/>
          <w:sz w:val="24"/>
          <w:szCs w:val="24"/>
        </w:rPr>
        <w:t>through mechani</w:t>
      </w:r>
      <w:r w:rsidR="00A8276D">
        <w:rPr>
          <w:rFonts w:ascii="Times New Roman" w:hAnsi="Times New Roman" w:cs="Times New Roman"/>
          <w:color w:val="000000"/>
          <w:sz w:val="24"/>
          <w:szCs w:val="24"/>
        </w:rPr>
        <w:t>sms such as drought (s</w:t>
      </w:r>
      <w:r w:rsidR="00EC0A72">
        <w:rPr>
          <w:rFonts w:ascii="Times New Roman" w:hAnsi="Times New Roman" w:cs="Times New Roman"/>
          <w:color w:val="000000"/>
          <w:sz w:val="24"/>
          <w:szCs w:val="24"/>
        </w:rPr>
        <w:t>ection 2.4</w:t>
      </w:r>
      <w:r w:rsidR="00137146">
        <w:rPr>
          <w:rFonts w:ascii="Times New Roman" w:hAnsi="Times New Roman" w:cs="Times New Roman"/>
          <w:color w:val="000000"/>
          <w:sz w:val="24"/>
          <w:szCs w:val="24"/>
        </w:rPr>
        <w:t>.</w:t>
      </w:r>
      <w:r w:rsidRPr="00FF32B4">
        <w:rPr>
          <w:rFonts w:ascii="Times New Roman" w:hAnsi="Times New Roman" w:cs="Times New Roman"/>
          <w:color w:val="000000"/>
          <w:sz w:val="24"/>
          <w:szCs w:val="24"/>
        </w:rPr>
        <w:t>1), floods (</w:t>
      </w:r>
      <w:r>
        <w:rPr>
          <w:rFonts w:ascii="Times New Roman" w:hAnsi="Times New Roman" w:cs="Times New Roman"/>
          <w:color w:val="000000"/>
          <w:sz w:val="24"/>
          <w:szCs w:val="24"/>
        </w:rPr>
        <w:t xml:space="preserve">section </w:t>
      </w:r>
      <w:r w:rsidR="00EC0A72">
        <w:rPr>
          <w:rFonts w:ascii="Times New Roman" w:hAnsi="Times New Roman" w:cs="Times New Roman"/>
          <w:color w:val="000000"/>
          <w:sz w:val="24"/>
          <w:szCs w:val="24"/>
        </w:rPr>
        <w:t>2.4</w:t>
      </w:r>
      <w:r w:rsidRPr="00FF32B4">
        <w:rPr>
          <w:rFonts w:ascii="Times New Roman" w:hAnsi="Times New Roman" w:cs="Times New Roman"/>
          <w:color w:val="000000"/>
          <w:sz w:val="24"/>
          <w:szCs w:val="24"/>
        </w:rPr>
        <w:t>.2), pest and diseases (</w:t>
      </w:r>
      <w:r>
        <w:rPr>
          <w:rFonts w:ascii="Times New Roman" w:hAnsi="Times New Roman" w:cs="Times New Roman"/>
          <w:color w:val="000000"/>
          <w:sz w:val="24"/>
          <w:szCs w:val="24"/>
        </w:rPr>
        <w:t xml:space="preserve">section </w:t>
      </w:r>
      <w:r w:rsidR="00EC0A72">
        <w:rPr>
          <w:rFonts w:ascii="Times New Roman" w:hAnsi="Times New Roman" w:cs="Times New Roman"/>
          <w:color w:val="000000"/>
          <w:sz w:val="24"/>
          <w:szCs w:val="24"/>
        </w:rPr>
        <w:t>2.4</w:t>
      </w:r>
      <w:r w:rsidRPr="00FF32B4">
        <w:rPr>
          <w:rFonts w:ascii="Times New Roman" w:hAnsi="Times New Roman" w:cs="Times New Roman"/>
          <w:color w:val="000000"/>
          <w:sz w:val="24"/>
          <w:szCs w:val="24"/>
        </w:rPr>
        <w:t>.3)</w:t>
      </w:r>
      <w:r w:rsidRPr="00FF32B4">
        <w:t xml:space="preserve"> and </w:t>
      </w:r>
      <w:r w:rsidRPr="00FF32B4">
        <w:rPr>
          <w:rFonts w:ascii="Times New Roman" w:hAnsi="Times New Roman" w:cs="Times New Roman"/>
          <w:color w:val="000000"/>
          <w:sz w:val="24"/>
          <w:szCs w:val="24"/>
        </w:rPr>
        <w:t>impacts of climate change on yields (</w:t>
      </w:r>
      <w:r w:rsidR="00EC0A72">
        <w:rPr>
          <w:rFonts w:ascii="Times New Roman" w:hAnsi="Times New Roman" w:cs="Times New Roman"/>
          <w:color w:val="000000"/>
          <w:sz w:val="24"/>
          <w:szCs w:val="24"/>
        </w:rPr>
        <w:t>section 2.4</w:t>
      </w:r>
      <w:r>
        <w:rPr>
          <w:rFonts w:ascii="Times New Roman" w:hAnsi="Times New Roman" w:cs="Times New Roman"/>
          <w:color w:val="000000"/>
          <w:sz w:val="24"/>
          <w:szCs w:val="24"/>
        </w:rPr>
        <w:t xml:space="preserve">.4). </w:t>
      </w:r>
    </w:p>
    <w:p w14:paraId="086FCFD2" w14:textId="70BE832C" w:rsidR="00096A82" w:rsidRPr="00C32200" w:rsidRDefault="00243373" w:rsidP="00CD3070">
      <w:pPr>
        <w:pStyle w:val="Heading3"/>
        <w:rPr>
          <w:b w:val="0"/>
        </w:rPr>
      </w:pPr>
      <w:bookmarkStart w:id="29" w:name="_Toc116358960"/>
      <w:r w:rsidRPr="00C32200">
        <w:t>2.4</w:t>
      </w:r>
      <w:r w:rsidR="00096A82" w:rsidRPr="00C32200">
        <w:t>.1 Impacts of drought on agriculture</w:t>
      </w:r>
      <w:bookmarkEnd w:id="29"/>
      <w:r w:rsidR="00096A82" w:rsidRPr="00C32200">
        <w:t xml:space="preserve"> </w:t>
      </w:r>
    </w:p>
    <w:p w14:paraId="5553FDFA" w14:textId="12CFA965" w:rsidR="0077194B" w:rsidRDefault="0077194B" w:rsidP="008A383C">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77194B">
        <w:rPr>
          <w:rFonts w:ascii="Times New Roman" w:hAnsi="Times New Roman" w:cs="Times New Roman"/>
          <w:color w:val="000000"/>
          <w:sz w:val="24"/>
          <w:szCs w:val="24"/>
        </w:rPr>
        <w:t>Drought remains the most dev</w:t>
      </w:r>
      <w:r w:rsidR="00C414C3">
        <w:rPr>
          <w:rFonts w:ascii="Times New Roman" w:hAnsi="Times New Roman" w:cs="Times New Roman"/>
          <w:color w:val="000000"/>
          <w:sz w:val="24"/>
          <w:szCs w:val="24"/>
        </w:rPr>
        <w:t>astating climate-related threat</w:t>
      </w:r>
      <w:r w:rsidRPr="0077194B">
        <w:rPr>
          <w:rFonts w:ascii="Times New Roman" w:hAnsi="Times New Roman" w:cs="Times New Roman"/>
          <w:color w:val="000000"/>
          <w:sz w:val="24"/>
          <w:szCs w:val="24"/>
        </w:rPr>
        <w:t xml:space="preserve"> globally, and it continues to pose serious and damaging threats to smallholder farmers and agriculture in many developing countries particularly in Afr</w:t>
      </w:r>
      <w:r w:rsidR="00652226">
        <w:rPr>
          <w:rFonts w:ascii="Times New Roman" w:hAnsi="Times New Roman" w:cs="Times New Roman"/>
          <w:color w:val="000000"/>
          <w:sz w:val="24"/>
          <w:szCs w:val="24"/>
        </w:rPr>
        <w:t>ica. Evidently, the Western p</w:t>
      </w:r>
      <w:r w:rsidRPr="0077194B">
        <w:rPr>
          <w:rFonts w:ascii="Times New Roman" w:hAnsi="Times New Roman" w:cs="Times New Roman"/>
          <w:color w:val="000000"/>
          <w:sz w:val="24"/>
          <w:szCs w:val="24"/>
        </w:rPr>
        <w:t>art of Africa is noted to be the most susceptible and regularly affected area to drought (Brooks</w:t>
      </w:r>
      <w:r w:rsidR="009D0724">
        <w:rPr>
          <w:rFonts w:ascii="Times New Roman" w:hAnsi="Times New Roman" w:cs="Times New Roman"/>
          <w:color w:val="000000"/>
          <w:sz w:val="24"/>
          <w:szCs w:val="24"/>
        </w:rPr>
        <w:t>.</w:t>
      </w:r>
      <w:r w:rsidRPr="0077194B">
        <w:rPr>
          <w:rFonts w:ascii="Times New Roman" w:hAnsi="Times New Roman" w:cs="Times New Roman"/>
          <w:color w:val="000000"/>
          <w:sz w:val="24"/>
          <w:szCs w:val="24"/>
        </w:rPr>
        <w:t xml:space="preserve">, 2004). According to Partey et al (2019), drought frequency in Western Africa is projected to be more severe resulting in a decline in agricultural productivity. Many Studies have demonstrated the adverse effects of drought in West Africa particularly in </w:t>
      </w:r>
      <w:r w:rsidR="00652226">
        <w:rPr>
          <w:rFonts w:ascii="Times New Roman" w:hAnsi="Times New Roman" w:cs="Times New Roman"/>
          <w:color w:val="000000"/>
          <w:sz w:val="24"/>
          <w:szCs w:val="24"/>
        </w:rPr>
        <w:t xml:space="preserve">the Sahelian region (Zargar &amp; </w:t>
      </w:r>
      <w:r w:rsidRPr="0077194B">
        <w:rPr>
          <w:rFonts w:ascii="Times New Roman" w:hAnsi="Times New Roman" w:cs="Times New Roman"/>
          <w:color w:val="000000"/>
          <w:sz w:val="24"/>
          <w:szCs w:val="24"/>
        </w:rPr>
        <w:t>Sadiq</w:t>
      </w:r>
      <w:r w:rsidR="009D0724">
        <w:rPr>
          <w:rFonts w:ascii="Times New Roman" w:hAnsi="Times New Roman" w:cs="Times New Roman"/>
          <w:color w:val="000000"/>
          <w:sz w:val="24"/>
          <w:szCs w:val="24"/>
        </w:rPr>
        <w:t>.</w:t>
      </w:r>
      <w:r w:rsidR="00652226">
        <w:rPr>
          <w:rFonts w:ascii="Times New Roman" w:hAnsi="Times New Roman" w:cs="Times New Roman"/>
          <w:color w:val="000000"/>
          <w:sz w:val="24"/>
          <w:szCs w:val="24"/>
        </w:rPr>
        <w:t>,</w:t>
      </w:r>
      <w:r w:rsidRPr="0077194B">
        <w:rPr>
          <w:rFonts w:ascii="Times New Roman" w:hAnsi="Times New Roman" w:cs="Times New Roman"/>
          <w:color w:val="000000"/>
          <w:sz w:val="24"/>
          <w:szCs w:val="24"/>
        </w:rPr>
        <w:t xml:space="preserve"> 2011; Zeng</w:t>
      </w:r>
      <w:r w:rsidR="009D0724">
        <w:rPr>
          <w:rFonts w:ascii="Times New Roman" w:hAnsi="Times New Roman" w:cs="Times New Roman"/>
          <w:color w:val="000000"/>
          <w:sz w:val="24"/>
          <w:szCs w:val="24"/>
        </w:rPr>
        <w:t>.</w:t>
      </w:r>
      <w:r w:rsidR="00652226">
        <w:rPr>
          <w:rFonts w:ascii="Times New Roman" w:hAnsi="Times New Roman" w:cs="Times New Roman"/>
          <w:color w:val="000000"/>
          <w:sz w:val="24"/>
          <w:szCs w:val="24"/>
        </w:rPr>
        <w:t>,</w:t>
      </w:r>
      <w:r w:rsidRPr="0077194B">
        <w:rPr>
          <w:rFonts w:ascii="Times New Roman" w:hAnsi="Times New Roman" w:cs="Times New Roman"/>
          <w:color w:val="000000"/>
          <w:sz w:val="24"/>
          <w:szCs w:val="24"/>
        </w:rPr>
        <w:t xml:space="preserve"> 2003). In many parts of Africa, agricultural activ</w:t>
      </w:r>
      <w:r w:rsidR="00652226">
        <w:rPr>
          <w:rFonts w:ascii="Times New Roman" w:hAnsi="Times New Roman" w:cs="Times New Roman"/>
          <w:color w:val="000000"/>
          <w:sz w:val="24"/>
          <w:szCs w:val="24"/>
        </w:rPr>
        <w:t xml:space="preserve">ities are mainly reliant on </w:t>
      </w:r>
      <w:r w:rsidRPr="0077194B">
        <w:rPr>
          <w:rFonts w:ascii="Times New Roman" w:hAnsi="Times New Roman" w:cs="Times New Roman"/>
          <w:color w:val="000000"/>
          <w:sz w:val="24"/>
          <w:szCs w:val="24"/>
        </w:rPr>
        <w:t xml:space="preserve">rainfall and </w:t>
      </w:r>
      <w:r w:rsidR="00EE3035" w:rsidRPr="0077194B">
        <w:rPr>
          <w:rFonts w:ascii="Times New Roman" w:hAnsi="Times New Roman" w:cs="Times New Roman"/>
          <w:color w:val="000000"/>
          <w:sz w:val="24"/>
          <w:szCs w:val="24"/>
        </w:rPr>
        <w:t>a change</w:t>
      </w:r>
      <w:r w:rsidRPr="0077194B">
        <w:rPr>
          <w:rFonts w:ascii="Times New Roman" w:hAnsi="Times New Roman" w:cs="Times New Roman"/>
          <w:color w:val="000000"/>
          <w:sz w:val="24"/>
          <w:szCs w:val="24"/>
        </w:rPr>
        <w:t xml:space="preserve"> in the rainfall </w:t>
      </w:r>
      <w:r w:rsidR="00652226">
        <w:rPr>
          <w:rFonts w:ascii="Times New Roman" w:hAnsi="Times New Roman" w:cs="Times New Roman"/>
          <w:color w:val="000000"/>
          <w:sz w:val="24"/>
          <w:szCs w:val="24"/>
        </w:rPr>
        <w:t xml:space="preserve">pattern </w:t>
      </w:r>
      <w:r w:rsidRPr="0077194B">
        <w:rPr>
          <w:rFonts w:ascii="Times New Roman" w:hAnsi="Times New Roman" w:cs="Times New Roman"/>
          <w:color w:val="000000"/>
          <w:sz w:val="24"/>
          <w:szCs w:val="24"/>
        </w:rPr>
        <w:t>can present severe consequences in the form of food insecurity.</w:t>
      </w:r>
    </w:p>
    <w:p w14:paraId="028AAE88" w14:textId="0DC59386" w:rsidR="006D7682" w:rsidRDefault="006D7682" w:rsidP="008A383C">
      <w:pPr>
        <w:spacing w:before="100" w:beforeAutospacing="1" w:after="100" w:afterAutospacing="1" w:line="360" w:lineRule="auto"/>
        <w:jc w:val="both"/>
        <w:rPr>
          <w:rFonts w:ascii="Times New Roman" w:hAnsi="Times New Roman" w:cs="Times New Roman"/>
          <w:sz w:val="24"/>
          <w:szCs w:val="24"/>
        </w:rPr>
      </w:pPr>
      <w:r w:rsidRPr="006D7682">
        <w:rPr>
          <w:rFonts w:ascii="Times New Roman" w:hAnsi="Times New Roman" w:cs="Times New Roman"/>
          <w:sz w:val="24"/>
          <w:szCs w:val="24"/>
        </w:rPr>
        <w:t xml:space="preserve">Drought can </w:t>
      </w:r>
      <w:r w:rsidR="007D5AB4">
        <w:rPr>
          <w:rFonts w:ascii="Times New Roman" w:hAnsi="Times New Roman" w:cs="Times New Roman"/>
          <w:sz w:val="24"/>
          <w:szCs w:val="24"/>
        </w:rPr>
        <w:t xml:space="preserve">be </w:t>
      </w:r>
      <w:r w:rsidR="00652226">
        <w:rPr>
          <w:rFonts w:ascii="Times New Roman" w:hAnsi="Times New Roman" w:cs="Times New Roman"/>
          <w:sz w:val="24"/>
          <w:szCs w:val="24"/>
        </w:rPr>
        <w:t>described as inadequacy of rain</w:t>
      </w:r>
      <w:r w:rsidRPr="006D7682">
        <w:rPr>
          <w:rFonts w:ascii="Times New Roman" w:hAnsi="Times New Roman" w:cs="Times New Roman"/>
          <w:sz w:val="24"/>
          <w:szCs w:val="24"/>
        </w:rPr>
        <w:t xml:space="preserve"> for a prolong</w:t>
      </w:r>
      <w:r w:rsidR="00652226">
        <w:rPr>
          <w:rFonts w:ascii="Times New Roman" w:hAnsi="Times New Roman" w:cs="Times New Roman"/>
          <w:sz w:val="24"/>
          <w:szCs w:val="24"/>
        </w:rPr>
        <w:t>ed</w:t>
      </w:r>
      <w:r w:rsidRPr="006D7682">
        <w:rPr>
          <w:rFonts w:ascii="Times New Roman" w:hAnsi="Times New Roman" w:cs="Times New Roman"/>
          <w:sz w:val="24"/>
          <w:szCs w:val="24"/>
        </w:rPr>
        <w:t xml:space="preserve"> time period</w:t>
      </w:r>
      <w:r w:rsidR="00652226">
        <w:rPr>
          <w:rFonts w:ascii="Times New Roman" w:hAnsi="Times New Roman" w:cs="Times New Roman"/>
          <w:sz w:val="24"/>
          <w:szCs w:val="24"/>
        </w:rPr>
        <w:t>,</w:t>
      </w:r>
      <w:r w:rsidRPr="006D7682">
        <w:rPr>
          <w:rFonts w:ascii="Times New Roman" w:hAnsi="Times New Roman" w:cs="Times New Roman"/>
          <w:sz w:val="24"/>
          <w:szCs w:val="24"/>
        </w:rPr>
        <w:t xml:space="preserve"> mostly more than a month, leading to water shortage and producing detrimental impacts to soil, livestock and humans (Msangi</w:t>
      </w:r>
      <w:r w:rsidR="009D0724">
        <w:rPr>
          <w:rFonts w:ascii="Times New Roman" w:hAnsi="Times New Roman" w:cs="Times New Roman"/>
          <w:sz w:val="24"/>
          <w:szCs w:val="24"/>
        </w:rPr>
        <w:t>.</w:t>
      </w:r>
      <w:r w:rsidR="00652226">
        <w:rPr>
          <w:rFonts w:ascii="Times New Roman" w:hAnsi="Times New Roman" w:cs="Times New Roman"/>
          <w:sz w:val="24"/>
          <w:szCs w:val="24"/>
        </w:rPr>
        <w:t>, 2004; Rouault &amp;</w:t>
      </w:r>
      <w:r w:rsidRPr="006D7682">
        <w:rPr>
          <w:rFonts w:ascii="Times New Roman" w:hAnsi="Times New Roman" w:cs="Times New Roman"/>
          <w:sz w:val="24"/>
          <w:szCs w:val="24"/>
        </w:rPr>
        <w:t xml:space="preserve"> Richard</w:t>
      </w:r>
      <w:r w:rsidR="009D0724">
        <w:rPr>
          <w:rFonts w:ascii="Times New Roman" w:hAnsi="Times New Roman" w:cs="Times New Roman"/>
          <w:sz w:val="24"/>
          <w:szCs w:val="24"/>
        </w:rPr>
        <w:t>.</w:t>
      </w:r>
      <w:r w:rsidRPr="006D7682">
        <w:rPr>
          <w:rFonts w:ascii="Times New Roman" w:hAnsi="Times New Roman" w:cs="Times New Roman"/>
          <w:sz w:val="24"/>
          <w:szCs w:val="24"/>
        </w:rPr>
        <w:t>, 2003). Droughts are by their very nature destructive, and can wreak severe havoc in the agr</w:t>
      </w:r>
      <w:r w:rsidR="00652226">
        <w:rPr>
          <w:rFonts w:ascii="Times New Roman" w:hAnsi="Times New Roman" w:cs="Times New Roman"/>
          <w:sz w:val="24"/>
          <w:szCs w:val="24"/>
        </w:rPr>
        <w:t>icultural sector (Chhabra et al</w:t>
      </w:r>
      <w:r w:rsidR="009D0724">
        <w:rPr>
          <w:rFonts w:ascii="Times New Roman" w:hAnsi="Times New Roman" w:cs="Times New Roman"/>
          <w:sz w:val="24"/>
          <w:szCs w:val="24"/>
        </w:rPr>
        <w:t>.</w:t>
      </w:r>
      <w:r w:rsidRPr="006D7682">
        <w:rPr>
          <w:rFonts w:ascii="Times New Roman" w:hAnsi="Times New Roman" w:cs="Times New Roman"/>
          <w:sz w:val="24"/>
          <w:szCs w:val="24"/>
        </w:rPr>
        <w:t xml:space="preserve">, 2016). </w:t>
      </w:r>
      <w:r w:rsidRPr="006D7682">
        <w:rPr>
          <w:rFonts w:ascii="Times New Roman" w:hAnsi="Times New Roman" w:cs="Times New Roman"/>
          <w:sz w:val="24"/>
          <w:szCs w:val="24"/>
        </w:rPr>
        <w:lastRenderedPageBreak/>
        <w:t>Droughts as Wilhite (2000) postulate</w:t>
      </w:r>
      <w:r w:rsidR="00546722">
        <w:rPr>
          <w:rFonts w:ascii="Times New Roman" w:hAnsi="Times New Roman" w:cs="Times New Roman"/>
          <w:sz w:val="24"/>
          <w:szCs w:val="24"/>
        </w:rPr>
        <w:t>s</w:t>
      </w:r>
      <w:r w:rsidRPr="006D7682">
        <w:rPr>
          <w:rFonts w:ascii="Times New Roman" w:hAnsi="Times New Roman" w:cs="Times New Roman"/>
          <w:sz w:val="24"/>
          <w:szCs w:val="24"/>
        </w:rPr>
        <w:t xml:space="preserve"> are of four different types</w:t>
      </w:r>
      <w:r w:rsidR="00546722">
        <w:rPr>
          <w:rFonts w:ascii="Times New Roman" w:hAnsi="Times New Roman" w:cs="Times New Roman"/>
          <w:sz w:val="24"/>
          <w:szCs w:val="24"/>
        </w:rPr>
        <w:t>,</w:t>
      </w:r>
      <w:r w:rsidRPr="006D7682">
        <w:rPr>
          <w:rFonts w:ascii="Times New Roman" w:hAnsi="Times New Roman" w:cs="Times New Roman"/>
          <w:sz w:val="24"/>
          <w:szCs w:val="24"/>
        </w:rPr>
        <w:t xml:space="preserve"> namely: Hydrological, Meteorological, Socio-economic and Agricultural drought. Agricultural drought occurs when the moisture in the soil is inadequate for crop growth, whereas meteorological drought is as a result of inadequate precipitation from the atmosphere. Socioeconomic drought refers to the shortage of water availability for communities, while hydrological drought refers to shortage in the quantity of gr</w:t>
      </w:r>
      <w:r w:rsidR="00652226">
        <w:rPr>
          <w:rFonts w:ascii="Times New Roman" w:hAnsi="Times New Roman" w:cs="Times New Roman"/>
          <w:sz w:val="24"/>
          <w:szCs w:val="24"/>
        </w:rPr>
        <w:t xml:space="preserve">ound and surface water (Hao &amp; </w:t>
      </w:r>
      <w:r w:rsidRPr="006D7682">
        <w:rPr>
          <w:rFonts w:ascii="Times New Roman" w:hAnsi="Times New Roman" w:cs="Times New Roman"/>
          <w:sz w:val="24"/>
          <w:szCs w:val="24"/>
        </w:rPr>
        <w:t>Singh</w:t>
      </w:r>
      <w:r w:rsidR="009D0724">
        <w:rPr>
          <w:rFonts w:ascii="Times New Roman" w:hAnsi="Times New Roman" w:cs="Times New Roman"/>
          <w:sz w:val="24"/>
          <w:szCs w:val="24"/>
        </w:rPr>
        <w:t>.</w:t>
      </w:r>
      <w:r w:rsidRPr="006D7682">
        <w:rPr>
          <w:rFonts w:ascii="Times New Roman" w:hAnsi="Times New Roman" w:cs="Times New Roman"/>
          <w:sz w:val="24"/>
          <w:szCs w:val="24"/>
        </w:rPr>
        <w:t xml:space="preserve">, 2015). </w:t>
      </w:r>
    </w:p>
    <w:p w14:paraId="6F298C35" w14:textId="559B3FAC" w:rsidR="00D559FC" w:rsidRDefault="00D559FC"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D559FC">
        <w:rPr>
          <w:rFonts w:ascii="Times New Roman" w:hAnsi="Times New Roman" w:cs="Times New Roman"/>
          <w:sz w:val="24"/>
          <w:szCs w:val="24"/>
        </w:rPr>
        <w:t>Several studies (Philipose</w:t>
      </w:r>
      <w:r w:rsidR="009D0724">
        <w:rPr>
          <w:rFonts w:ascii="Times New Roman" w:hAnsi="Times New Roman" w:cs="Times New Roman"/>
          <w:sz w:val="24"/>
          <w:szCs w:val="24"/>
        </w:rPr>
        <w:t>.</w:t>
      </w:r>
      <w:r w:rsidR="00652226">
        <w:rPr>
          <w:rFonts w:ascii="Times New Roman" w:hAnsi="Times New Roman" w:cs="Times New Roman"/>
          <w:sz w:val="24"/>
          <w:szCs w:val="24"/>
        </w:rPr>
        <w:t>,</w:t>
      </w:r>
      <w:r w:rsidRPr="00D559FC">
        <w:rPr>
          <w:rFonts w:ascii="Times New Roman" w:hAnsi="Times New Roman" w:cs="Times New Roman"/>
          <w:sz w:val="24"/>
          <w:szCs w:val="24"/>
        </w:rPr>
        <w:t xml:space="preserve"> 2018; Sutcliffe et al</w:t>
      </w:r>
      <w:r w:rsidR="009D0724">
        <w:rPr>
          <w:rFonts w:ascii="Times New Roman" w:hAnsi="Times New Roman" w:cs="Times New Roman"/>
          <w:sz w:val="24"/>
          <w:szCs w:val="24"/>
        </w:rPr>
        <w:t>.</w:t>
      </w:r>
      <w:r w:rsidRPr="00D559FC">
        <w:rPr>
          <w:rFonts w:ascii="Times New Roman" w:hAnsi="Times New Roman" w:cs="Times New Roman"/>
          <w:sz w:val="24"/>
          <w:szCs w:val="24"/>
        </w:rPr>
        <w:t>, 2016; Kamara et al</w:t>
      </w:r>
      <w:r w:rsidR="009D0724">
        <w:rPr>
          <w:rFonts w:ascii="Times New Roman" w:hAnsi="Times New Roman" w:cs="Times New Roman"/>
          <w:sz w:val="24"/>
          <w:szCs w:val="24"/>
        </w:rPr>
        <w:t>.</w:t>
      </w:r>
      <w:r w:rsidR="00652226">
        <w:rPr>
          <w:rFonts w:ascii="Times New Roman" w:hAnsi="Times New Roman" w:cs="Times New Roman"/>
          <w:sz w:val="24"/>
          <w:szCs w:val="24"/>
        </w:rPr>
        <w:t>,</w:t>
      </w:r>
      <w:r w:rsidRPr="00D559FC">
        <w:rPr>
          <w:rFonts w:ascii="Times New Roman" w:hAnsi="Times New Roman" w:cs="Times New Roman"/>
          <w:sz w:val="24"/>
          <w:szCs w:val="24"/>
        </w:rPr>
        <w:t xml:space="preserve"> 2018), have examine the impacts of drought on smallholder households and livelihoods in rural farming communities. Philipose (2018), for instance, explored how droughts have been adversely affecting food security in Zambia and Malawi that put the two countries at risk of malnourishment. According to </w:t>
      </w:r>
      <w:r w:rsidR="00010BC5">
        <w:rPr>
          <w:rFonts w:ascii="Times New Roman" w:hAnsi="Times New Roman" w:cs="Times New Roman"/>
          <w:sz w:val="24"/>
          <w:szCs w:val="24"/>
        </w:rPr>
        <w:t xml:space="preserve">a </w:t>
      </w:r>
      <w:r w:rsidRPr="00D559FC">
        <w:rPr>
          <w:rFonts w:ascii="Times New Roman" w:hAnsi="Times New Roman" w:cs="Times New Roman"/>
          <w:sz w:val="24"/>
          <w:szCs w:val="24"/>
        </w:rPr>
        <w:t xml:space="preserve">research </w:t>
      </w:r>
      <w:r w:rsidR="00A21108">
        <w:rPr>
          <w:rFonts w:ascii="Times New Roman" w:hAnsi="Times New Roman" w:cs="Times New Roman"/>
          <w:sz w:val="24"/>
          <w:szCs w:val="24"/>
        </w:rPr>
        <w:t>by</w:t>
      </w:r>
      <w:r w:rsidR="007E54E1">
        <w:rPr>
          <w:rFonts w:ascii="Times New Roman" w:hAnsi="Times New Roman" w:cs="Times New Roman"/>
          <w:sz w:val="24"/>
          <w:szCs w:val="24"/>
        </w:rPr>
        <w:t xml:space="preserve"> the</w:t>
      </w:r>
      <w:r w:rsidR="00A21108">
        <w:rPr>
          <w:rFonts w:ascii="Times New Roman" w:hAnsi="Times New Roman" w:cs="Times New Roman"/>
          <w:sz w:val="24"/>
          <w:szCs w:val="24"/>
        </w:rPr>
        <w:t xml:space="preserve"> </w:t>
      </w:r>
      <w:r w:rsidR="007E54E1" w:rsidRPr="00443BBB">
        <w:rPr>
          <w:rFonts w:ascii="Times New Roman" w:hAnsi="Times New Roman" w:cs="Times New Roman"/>
          <w:sz w:val="24"/>
          <w:szCs w:val="24"/>
        </w:rPr>
        <w:t>International Food Policy Research Institute</w:t>
      </w:r>
      <w:r w:rsidR="00652226">
        <w:rPr>
          <w:rFonts w:ascii="Times New Roman" w:hAnsi="Times New Roman" w:cs="Times New Roman"/>
          <w:sz w:val="24"/>
          <w:szCs w:val="24"/>
        </w:rPr>
        <w:t xml:space="preserve"> (2012), droughts </w:t>
      </w:r>
      <w:r w:rsidRPr="00D559FC">
        <w:rPr>
          <w:rFonts w:ascii="Times New Roman" w:hAnsi="Times New Roman" w:cs="Times New Roman"/>
          <w:sz w:val="24"/>
          <w:szCs w:val="24"/>
        </w:rPr>
        <w:t>were found to</w:t>
      </w:r>
      <w:r w:rsidR="00DD51B8">
        <w:rPr>
          <w:rFonts w:ascii="Times New Roman" w:hAnsi="Times New Roman" w:cs="Times New Roman"/>
          <w:sz w:val="24"/>
          <w:szCs w:val="24"/>
        </w:rPr>
        <w:t xml:space="preserve"> be</w:t>
      </w:r>
      <w:r w:rsidRPr="00D559FC">
        <w:rPr>
          <w:rFonts w:ascii="Times New Roman" w:hAnsi="Times New Roman" w:cs="Times New Roman"/>
          <w:sz w:val="24"/>
          <w:szCs w:val="24"/>
        </w:rPr>
        <w:t xml:space="preserve"> the main cause of food shortages and malnutrition due to their roles in reducing crop yields, depletion of pastures, death of livestock and outbreak of diseases. Similarly, </w:t>
      </w:r>
      <w:r w:rsidR="00010BC5">
        <w:rPr>
          <w:rFonts w:ascii="Times New Roman" w:hAnsi="Times New Roman" w:cs="Times New Roman"/>
          <w:sz w:val="24"/>
          <w:szCs w:val="24"/>
        </w:rPr>
        <w:t xml:space="preserve">a </w:t>
      </w:r>
      <w:r w:rsidRPr="00D559FC">
        <w:rPr>
          <w:rFonts w:ascii="Times New Roman" w:hAnsi="Times New Roman" w:cs="Times New Roman"/>
          <w:sz w:val="24"/>
          <w:szCs w:val="24"/>
        </w:rPr>
        <w:t xml:space="preserve">research conducted in Zambia and Zimbabwe by Mubaya et al (2010) found that, </w:t>
      </w:r>
      <w:r w:rsidR="009D0724">
        <w:rPr>
          <w:rFonts w:ascii="Times New Roman" w:hAnsi="Times New Roman" w:cs="Times New Roman"/>
          <w:sz w:val="24"/>
          <w:szCs w:val="24"/>
        </w:rPr>
        <w:t xml:space="preserve">due to </w:t>
      </w:r>
      <w:r w:rsidRPr="00D559FC">
        <w:rPr>
          <w:rFonts w:ascii="Times New Roman" w:hAnsi="Times New Roman" w:cs="Times New Roman"/>
          <w:sz w:val="24"/>
          <w:szCs w:val="24"/>
        </w:rPr>
        <w:t>drough</w:t>
      </w:r>
      <w:r w:rsidR="009D0724">
        <w:rPr>
          <w:rFonts w:ascii="Times New Roman" w:hAnsi="Times New Roman" w:cs="Times New Roman"/>
          <w:sz w:val="24"/>
          <w:szCs w:val="24"/>
        </w:rPr>
        <w:t>t, almost all the croplands had</w:t>
      </w:r>
      <w:r w:rsidRPr="00D559FC">
        <w:rPr>
          <w:rFonts w:ascii="Times New Roman" w:hAnsi="Times New Roman" w:cs="Times New Roman"/>
          <w:sz w:val="24"/>
          <w:szCs w:val="24"/>
        </w:rPr>
        <w:t xml:space="preserve"> dried up leading to substantial reduction </w:t>
      </w:r>
      <w:r w:rsidR="00010BC5">
        <w:rPr>
          <w:rFonts w:ascii="Times New Roman" w:hAnsi="Times New Roman" w:cs="Times New Roman"/>
          <w:sz w:val="24"/>
          <w:szCs w:val="24"/>
        </w:rPr>
        <w:t xml:space="preserve">in </w:t>
      </w:r>
      <w:r w:rsidRPr="00D559FC">
        <w:rPr>
          <w:rFonts w:ascii="Times New Roman" w:hAnsi="Times New Roman" w:cs="Times New Roman"/>
          <w:sz w:val="24"/>
          <w:szCs w:val="24"/>
        </w:rPr>
        <w:t xml:space="preserve">agricultural outputs. They further noted that, the immediate effects of </w:t>
      </w:r>
      <w:r w:rsidR="00010BC5">
        <w:rPr>
          <w:rFonts w:ascii="Times New Roman" w:hAnsi="Times New Roman" w:cs="Times New Roman"/>
          <w:sz w:val="24"/>
          <w:szCs w:val="24"/>
        </w:rPr>
        <w:t xml:space="preserve">the </w:t>
      </w:r>
      <w:r w:rsidRPr="00D559FC">
        <w:rPr>
          <w:rFonts w:ascii="Times New Roman" w:hAnsi="Times New Roman" w:cs="Times New Roman"/>
          <w:sz w:val="24"/>
          <w:szCs w:val="24"/>
        </w:rPr>
        <w:t>reduction in yields of crops caused by drought was shortage of food and hunger. Across the whole of southern Africa</w:t>
      </w:r>
      <w:r w:rsidR="00E510F9">
        <w:rPr>
          <w:rFonts w:ascii="Times New Roman" w:hAnsi="Times New Roman" w:cs="Times New Roman"/>
          <w:sz w:val="24"/>
          <w:szCs w:val="24"/>
        </w:rPr>
        <w:t>,</w:t>
      </w:r>
      <w:r w:rsidR="007E54E1">
        <w:rPr>
          <w:rFonts w:ascii="Times New Roman" w:hAnsi="Times New Roman" w:cs="Times New Roman"/>
          <w:sz w:val="24"/>
          <w:szCs w:val="24"/>
        </w:rPr>
        <w:t xml:space="preserve"> studies (Mkuhlani et al</w:t>
      </w:r>
      <w:r w:rsidR="009D0724">
        <w:rPr>
          <w:rFonts w:ascii="Times New Roman" w:hAnsi="Times New Roman" w:cs="Times New Roman"/>
          <w:sz w:val="24"/>
          <w:szCs w:val="24"/>
        </w:rPr>
        <w:t>.</w:t>
      </w:r>
      <w:r w:rsidR="007E54E1">
        <w:rPr>
          <w:rFonts w:ascii="Times New Roman" w:hAnsi="Times New Roman" w:cs="Times New Roman"/>
          <w:sz w:val="24"/>
          <w:szCs w:val="24"/>
        </w:rPr>
        <w:t>, 2019a; Ntombela et al</w:t>
      </w:r>
      <w:r w:rsidR="009D0724">
        <w:rPr>
          <w:rFonts w:ascii="Times New Roman" w:hAnsi="Times New Roman" w:cs="Times New Roman"/>
          <w:sz w:val="24"/>
          <w:szCs w:val="24"/>
        </w:rPr>
        <w:t>.</w:t>
      </w:r>
      <w:r w:rsidRPr="00D559FC">
        <w:rPr>
          <w:rFonts w:ascii="Times New Roman" w:hAnsi="Times New Roman" w:cs="Times New Roman"/>
          <w:sz w:val="24"/>
          <w:szCs w:val="24"/>
        </w:rPr>
        <w:t>, 2017) also revealed that, mo</w:t>
      </w:r>
      <w:r w:rsidR="00010BC5">
        <w:rPr>
          <w:rFonts w:ascii="Times New Roman" w:hAnsi="Times New Roman" w:cs="Times New Roman"/>
          <w:sz w:val="24"/>
          <w:szCs w:val="24"/>
        </w:rPr>
        <w:t>st farmers with no access</w:t>
      </w:r>
      <w:r w:rsidRPr="00D559FC">
        <w:rPr>
          <w:rFonts w:ascii="Times New Roman" w:hAnsi="Times New Roman" w:cs="Times New Roman"/>
          <w:sz w:val="24"/>
          <w:szCs w:val="24"/>
        </w:rPr>
        <w:t xml:space="preserve"> to irrigation facilities </w:t>
      </w:r>
      <w:r w:rsidR="00652226" w:rsidRPr="00D559FC">
        <w:rPr>
          <w:rFonts w:ascii="Times New Roman" w:hAnsi="Times New Roman" w:cs="Times New Roman"/>
          <w:sz w:val="24"/>
          <w:szCs w:val="24"/>
        </w:rPr>
        <w:t>could not</w:t>
      </w:r>
      <w:r w:rsidRPr="00D559FC">
        <w:rPr>
          <w:rFonts w:ascii="Times New Roman" w:hAnsi="Times New Roman" w:cs="Times New Roman"/>
          <w:sz w:val="24"/>
          <w:szCs w:val="24"/>
        </w:rPr>
        <w:t xml:space="preserve"> sustain agricultural productivity in periods of drought.</w:t>
      </w:r>
    </w:p>
    <w:p w14:paraId="08F5AD96" w14:textId="5FF9E0A9" w:rsidR="007F03E2" w:rsidRDefault="007F03E2" w:rsidP="008A383C">
      <w:pPr>
        <w:spacing w:before="100" w:beforeAutospacing="1" w:line="360" w:lineRule="auto"/>
        <w:jc w:val="both"/>
        <w:rPr>
          <w:rFonts w:ascii="Times New Roman" w:eastAsia="PMingLiU" w:hAnsi="Times New Roman" w:cs="Times New Roman"/>
          <w:sz w:val="24"/>
          <w:szCs w:val="24"/>
          <w:lang w:eastAsia="zh-TW"/>
        </w:rPr>
      </w:pPr>
      <w:r w:rsidRPr="007F03E2">
        <w:rPr>
          <w:rFonts w:ascii="Times New Roman" w:eastAsia="PMingLiU" w:hAnsi="Times New Roman" w:cs="Times New Roman"/>
          <w:sz w:val="24"/>
          <w:szCs w:val="24"/>
          <w:lang w:eastAsia="zh-TW"/>
        </w:rPr>
        <w:t>In Ghana, drought</w:t>
      </w:r>
      <w:r w:rsidR="00010BC5">
        <w:rPr>
          <w:rFonts w:ascii="Times New Roman" w:eastAsia="PMingLiU" w:hAnsi="Times New Roman" w:cs="Times New Roman"/>
          <w:sz w:val="24"/>
          <w:szCs w:val="24"/>
          <w:lang w:eastAsia="zh-TW"/>
        </w:rPr>
        <w:t>s remain</w:t>
      </w:r>
      <w:r w:rsidRPr="007F03E2">
        <w:rPr>
          <w:rFonts w:ascii="Times New Roman" w:eastAsia="PMingLiU" w:hAnsi="Times New Roman" w:cs="Times New Roman"/>
          <w:sz w:val="24"/>
          <w:szCs w:val="24"/>
          <w:lang w:eastAsia="zh-TW"/>
        </w:rPr>
        <w:t xml:space="preserve"> a severe climatic event affecting smallholder farmers and general agricultural activities. A research in Ghana by Sutcliffe et al (2016), found that, most farmers were affected by drought, which resulted in a shortage of water for both humans and animals. Similarly, a research </w:t>
      </w:r>
      <w:r w:rsidR="00446B81">
        <w:rPr>
          <w:rFonts w:ascii="Times New Roman" w:eastAsia="PMingLiU" w:hAnsi="Times New Roman" w:cs="Times New Roman"/>
          <w:sz w:val="24"/>
          <w:szCs w:val="24"/>
          <w:lang w:eastAsia="zh-TW"/>
        </w:rPr>
        <w:t xml:space="preserve">by </w:t>
      </w:r>
      <w:r w:rsidR="00652226">
        <w:rPr>
          <w:rFonts w:ascii="Times New Roman" w:eastAsia="PMingLiU" w:hAnsi="Times New Roman" w:cs="Times New Roman"/>
          <w:sz w:val="24"/>
          <w:szCs w:val="24"/>
          <w:lang w:eastAsia="zh-TW"/>
        </w:rPr>
        <w:t>Aniah et al</w:t>
      </w:r>
      <w:r w:rsidRPr="007F03E2">
        <w:rPr>
          <w:rFonts w:ascii="Times New Roman" w:eastAsia="PMingLiU" w:hAnsi="Times New Roman" w:cs="Times New Roman"/>
          <w:sz w:val="24"/>
          <w:szCs w:val="24"/>
          <w:lang w:eastAsia="zh-TW"/>
        </w:rPr>
        <w:t xml:space="preserve"> (2019) discovered that, almost 80% of the farmers in Bongo sold their m</w:t>
      </w:r>
      <w:r w:rsidR="00010BC5">
        <w:rPr>
          <w:rFonts w:ascii="Times New Roman" w:eastAsia="PMingLiU" w:hAnsi="Times New Roman" w:cs="Times New Roman"/>
          <w:sz w:val="24"/>
          <w:szCs w:val="24"/>
          <w:lang w:eastAsia="zh-TW"/>
        </w:rPr>
        <w:t>ajor assets in responding to</w:t>
      </w:r>
      <w:r w:rsidRPr="007F03E2">
        <w:rPr>
          <w:rFonts w:ascii="Times New Roman" w:eastAsia="PMingLiU" w:hAnsi="Times New Roman" w:cs="Times New Roman"/>
          <w:sz w:val="24"/>
          <w:szCs w:val="24"/>
          <w:lang w:eastAsia="zh-TW"/>
        </w:rPr>
        <w:t xml:space="preserve"> drought</w:t>
      </w:r>
      <w:r w:rsidR="00010BC5">
        <w:rPr>
          <w:rFonts w:ascii="Times New Roman" w:eastAsia="PMingLiU" w:hAnsi="Times New Roman" w:cs="Times New Roman"/>
          <w:sz w:val="24"/>
          <w:szCs w:val="24"/>
          <w:lang w:eastAsia="zh-TW"/>
        </w:rPr>
        <w:t xml:space="preserve"> events</w:t>
      </w:r>
      <w:r w:rsidRPr="007F03E2">
        <w:rPr>
          <w:rFonts w:ascii="Times New Roman" w:eastAsia="PMingLiU" w:hAnsi="Times New Roman" w:cs="Times New Roman"/>
          <w:sz w:val="24"/>
          <w:szCs w:val="24"/>
          <w:lang w:eastAsia="zh-TW"/>
        </w:rPr>
        <w:t>. They emphasized that</w:t>
      </w:r>
      <w:r w:rsidR="00010BC5">
        <w:rPr>
          <w:rFonts w:ascii="Times New Roman" w:eastAsia="PMingLiU" w:hAnsi="Times New Roman" w:cs="Times New Roman"/>
          <w:sz w:val="24"/>
          <w:szCs w:val="24"/>
          <w:lang w:eastAsia="zh-TW"/>
        </w:rPr>
        <w:t>,</w:t>
      </w:r>
      <w:r w:rsidRPr="007F03E2">
        <w:rPr>
          <w:rFonts w:ascii="Times New Roman" w:eastAsia="PMingLiU" w:hAnsi="Times New Roman" w:cs="Times New Roman"/>
          <w:sz w:val="24"/>
          <w:szCs w:val="24"/>
          <w:lang w:eastAsia="zh-TW"/>
        </w:rPr>
        <w:t xml:space="preserve"> the situation had affected and degraded smallholder farmers coping abilities hence jeopardizing food availability in the Bongo area.</w:t>
      </w:r>
    </w:p>
    <w:p w14:paraId="4D34B613" w14:textId="623E3EA2" w:rsidR="00096A82" w:rsidRPr="00C32200" w:rsidRDefault="00243373" w:rsidP="00CD3070">
      <w:pPr>
        <w:pStyle w:val="Heading3"/>
        <w:rPr>
          <w:b w:val="0"/>
        </w:rPr>
      </w:pPr>
      <w:bookmarkStart w:id="30" w:name="_Toc116358961"/>
      <w:r w:rsidRPr="00C32200">
        <w:t>2.4</w:t>
      </w:r>
      <w:r w:rsidR="00096A82" w:rsidRPr="00C32200">
        <w:t xml:space="preserve">.2 Impacts of floods on </w:t>
      </w:r>
      <w:r w:rsidR="00096A82" w:rsidRPr="00CD3070">
        <w:t>agriculture</w:t>
      </w:r>
      <w:bookmarkEnd w:id="30"/>
      <w:r w:rsidR="00096A82" w:rsidRPr="00C32200">
        <w:t xml:space="preserve"> </w:t>
      </w:r>
    </w:p>
    <w:p w14:paraId="19FCDCF6" w14:textId="39A30BEB" w:rsidR="00722C19" w:rsidRDefault="00722C19"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722C19">
        <w:rPr>
          <w:rFonts w:ascii="Times New Roman" w:hAnsi="Times New Roman" w:cs="Times New Roman"/>
          <w:sz w:val="24"/>
          <w:szCs w:val="24"/>
        </w:rPr>
        <w:t>Impacts of floods on smallholder farmers and agricultural activities are similar to the impacts of drought</w:t>
      </w:r>
      <w:r w:rsidR="00F15259">
        <w:rPr>
          <w:rFonts w:ascii="Times New Roman" w:hAnsi="Times New Roman" w:cs="Times New Roman"/>
          <w:sz w:val="24"/>
          <w:szCs w:val="24"/>
        </w:rPr>
        <w:t>s</w:t>
      </w:r>
      <w:r w:rsidRPr="00722C19">
        <w:rPr>
          <w:rFonts w:ascii="Times New Roman" w:hAnsi="Times New Roman" w:cs="Times New Roman"/>
          <w:sz w:val="24"/>
          <w:szCs w:val="24"/>
        </w:rPr>
        <w:t xml:space="preserve">. In the case of </w:t>
      </w:r>
      <w:r w:rsidRPr="00067C27">
        <w:rPr>
          <w:rFonts w:ascii="Times New Roman" w:hAnsi="Times New Roman" w:cs="Times New Roman"/>
          <w:sz w:val="24"/>
          <w:szCs w:val="24"/>
        </w:rPr>
        <w:t xml:space="preserve">agriculture, </w:t>
      </w:r>
      <w:r w:rsidR="00067C27" w:rsidRPr="00067C27">
        <w:rPr>
          <w:rFonts w:ascii="Times New Roman" w:hAnsi="Times New Roman" w:cs="Times New Roman"/>
          <w:sz w:val="24"/>
          <w:szCs w:val="24"/>
        </w:rPr>
        <w:t>Van der Geest and</w:t>
      </w:r>
      <w:r w:rsidRPr="00067C27">
        <w:rPr>
          <w:rFonts w:ascii="Times New Roman" w:hAnsi="Times New Roman" w:cs="Times New Roman"/>
          <w:sz w:val="24"/>
          <w:szCs w:val="24"/>
        </w:rPr>
        <w:t xml:space="preserve"> Warmer (2014) concur</w:t>
      </w:r>
      <w:r w:rsidRPr="00722C19">
        <w:rPr>
          <w:rFonts w:ascii="Times New Roman" w:hAnsi="Times New Roman" w:cs="Times New Roman"/>
          <w:sz w:val="24"/>
          <w:szCs w:val="24"/>
        </w:rPr>
        <w:t xml:space="preserve"> that, the impact</w:t>
      </w:r>
      <w:r w:rsidR="00F15259">
        <w:rPr>
          <w:rFonts w:ascii="Times New Roman" w:hAnsi="Times New Roman" w:cs="Times New Roman"/>
          <w:sz w:val="24"/>
          <w:szCs w:val="24"/>
        </w:rPr>
        <w:t>s</w:t>
      </w:r>
      <w:r w:rsidRPr="00722C19">
        <w:rPr>
          <w:rFonts w:ascii="Times New Roman" w:hAnsi="Times New Roman" w:cs="Times New Roman"/>
          <w:sz w:val="24"/>
          <w:szCs w:val="24"/>
        </w:rPr>
        <w:t xml:space="preserve"> process varies between droughts and floods but the effects are the same: loss of </w:t>
      </w:r>
      <w:r w:rsidRPr="00722C19">
        <w:rPr>
          <w:rFonts w:ascii="Times New Roman" w:hAnsi="Times New Roman" w:cs="Times New Roman"/>
          <w:sz w:val="24"/>
          <w:szCs w:val="24"/>
        </w:rPr>
        <w:lastRenderedPageBreak/>
        <w:t>harvest as a first-order impact, follow by second- order impacts such as food insecurity, low income, a lack of seeds, poverty and indebtedness. They further posited that, with respect to the biophy</w:t>
      </w:r>
      <w:r w:rsidR="00E100C8">
        <w:rPr>
          <w:rFonts w:ascii="Times New Roman" w:hAnsi="Times New Roman" w:cs="Times New Roman"/>
          <w:sz w:val="24"/>
          <w:szCs w:val="24"/>
        </w:rPr>
        <w:t xml:space="preserve">sical impact process, crops are </w:t>
      </w:r>
      <w:r w:rsidR="007A746F">
        <w:rPr>
          <w:rFonts w:ascii="Times New Roman" w:hAnsi="Times New Roman" w:cs="Times New Roman"/>
          <w:sz w:val="24"/>
          <w:szCs w:val="24"/>
        </w:rPr>
        <w:t>m</w:t>
      </w:r>
      <w:r w:rsidRPr="00722C19">
        <w:rPr>
          <w:rFonts w:ascii="Times New Roman" w:hAnsi="Times New Roman" w:cs="Times New Roman"/>
          <w:sz w:val="24"/>
          <w:szCs w:val="24"/>
        </w:rPr>
        <w:t xml:space="preserve">ostly swept away, with farmers in flood-affected areas frequently losing their whole harvest. Issues of floods are now gaining attention globally because of their numerous impacts. Estimates from the Center for Research on the </w:t>
      </w:r>
      <w:r w:rsidR="0070589F">
        <w:rPr>
          <w:rFonts w:ascii="Times New Roman" w:hAnsi="Times New Roman" w:cs="Times New Roman"/>
          <w:sz w:val="24"/>
          <w:szCs w:val="24"/>
        </w:rPr>
        <w:t>Epidemiology of Disasters show</w:t>
      </w:r>
      <w:r w:rsidRPr="00722C19">
        <w:rPr>
          <w:rFonts w:ascii="Times New Roman" w:hAnsi="Times New Roman" w:cs="Times New Roman"/>
          <w:sz w:val="24"/>
          <w:szCs w:val="24"/>
        </w:rPr>
        <w:t xml:space="preserve"> that</w:t>
      </w:r>
      <w:r w:rsidR="004D68A7">
        <w:rPr>
          <w:rFonts w:ascii="Times New Roman" w:hAnsi="Times New Roman" w:cs="Times New Roman"/>
          <w:sz w:val="24"/>
          <w:szCs w:val="24"/>
        </w:rPr>
        <w:t>,</w:t>
      </w:r>
      <w:r w:rsidRPr="00722C19">
        <w:rPr>
          <w:rFonts w:ascii="Times New Roman" w:hAnsi="Times New Roman" w:cs="Times New Roman"/>
          <w:sz w:val="24"/>
          <w:szCs w:val="24"/>
        </w:rPr>
        <w:t xml:space="preserve"> severe incidences of floods over the last forty years have risen from 4 to 9 and to 42 and now 105. According to Devereux (2007), incidences of floods are noted </w:t>
      </w:r>
      <w:r w:rsidR="004D68A7">
        <w:rPr>
          <w:rFonts w:ascii="Times New Roman" w:hAnsi="Times New Roman" w:cs="Times New Roman"/>
          <w:sz w:val="24"/>
          <w:szCs w:val="24"/>
        </w:rPr>
        <w:t xml:space="preserve">to </w:t>
      </w:r>
      <w:r w:rsidRPr="00722C19">
        <w:rPr>
          <w:rFonts w:ascii="Times New Roman" w:hAnsi="Times New Roman" w:cs="Times New Roman"/>
          <w:sz w:val="24"/>
          <w:szCs w:val="24"/>
        </w:rPr>
        <w:t>present adverse effects in the agricultural sector resulting in impacts such as decreased agricultural outputs, food insecurity and poverty in developing nations.</w:t>
      </w:r>
    </w:p>
    <w:p w14:paraId="585591B1" w14:textId="69BB9251" w:rsidR="00FD63CD" w:rsidRDefault="00FD63CD" w:rsidP="008A383C">
      <w:pPr>
        <w:spacing w:before="100" w:beforeAutospacing="1" w:after="100" w:afterAutospacing="1" w:line="360" w:lineRule="auto"/>
        <w:jc w:val="both"/>
        <w:rPr>
          <w:rFonts w:ascii="Times New Roman" w:hAnsi="Times New Roman" w:cs="Times New Roman"/>
          <w:sz w:val="24"/>
          <w:szCs w:val="24"/>
        </w:rPr>
      </w:pPr>
      <w:r w:rsidRPr="00FD63CD">
        <w:rPr>
          <w:rFonts w:ascii="Times New Roman" w:hAnsi="Times New Roman" w:cs="Times New Roman"/>
          <w:sz w:val="24"/>
          <w:szCs w:val="24"/>
        </w:rPr>
        <w:t>Spore (2008) already posited that</w:t>
      </w:r>
      <w:r w:rsidR="00F15259">
        <w:rPr>
          <w:rFonts w:ascii="Times New Roman" w:hAnsi="Times New Roman" w:cs="Times New Roman"/>
          <w:sz w:val="24"/>
          <w:szCs w:val="24"/>
        </w:rPr>
        <w:t>,</w:t>
      </w:r>
      <w:r w:rsidRPr="00FD63CD">
        <w:rPr>
          <w:rFonts w:ascii="Times New Roman" w:hAnsi="Times New Roman" w:cs="Times New Roman"/>
          <w:sz w:val="24"/>
          <w:szCs w:val="24"/>
        </w:rPr>
        <w:t xml:space="preserve"> most countries within the African continent has been experiencing the threats of floods in the form of destruction of properties, washing away of farms and livestock</w:t>
      </w:r>
      <w:r w:rsidR="00174BE1">
        <w:rPr>
          <w:rFonts w:ascii="Times New Roman" w:hAnsi="Times New Roman" w:cs="Times New Roman"/>
          <w:sz w:val="24"/>
          <w:szCs w:val="24"/>
        </w:rPr>
        <w:t>. Studies such as (Newton et al</w:t>
      </w:r>
      <w:r w:rsidR="00485AE7">
        <w:rPr>
          <w:rFonts w:ascii="Times New Roman" w:hAnsi="Times New Roman" w:cs="Times New Roman"/>
          <w:sz w:val="24"/>
          <w:szCs w:val="24"/>
        </w:rPr>
        <w:t>.</w:t>
      </w:r>
      <w:r w:rsidR="00174BE1">
        <w:rPr>
          <w:rFonts w:ascii="Times New Roman" w:hAnsi="Times New Roman" w:cs="Times New Roman"/>
          <w:sz w:val="24"/>
          <w:szCs w:val="24"/>
        </w:rPr>
        <w:t>, 2011; Serdeczny et al</w:t>
      </w:r>
      <w:r w:rsidR="00485AE7">
        <w:rPr>
          <w:rFonts w:ascii="Times New Roman" w:hAnsi="Times New Roman" w:cs="Times New Roman"/>
          <w:sz w:val="24"/>
          <w:szCs w:val="24"/>
        </w:rPr>
        <w:t>.</w:t>
      </w:r>
      <w:r w:rsidRPr="00FD63CD">
        <w:rPr>
          <w:rFonts w:ascii="Times New Roman" w:hAnsi="Times New Roman" w:cs="Times New Roman"/>
          <w:sz w:val="24"/>
          <w:szCs w:val="24"/>
        </w:rPr>
        <w:t>, 2017), reported that</w:t>
      </w:r>
      <w:r w:rsidR="005E2084">
        <w:rPr>
          <w:rFonts w:ascii="Times New Roman" w:hAnsi="Times New Roman" w:cs="Times New Roman"/>
          <w:sz w:val="24"/>
          <w:szCs w:val="24"/>
        </w:rPr>
        <w:t>,</w:t>
      </w:r>
      <w:r w:rsidRPr="00FD63CD">
        <w:rPr>
          <w:rFonts w:ascii="Times New Roman" w:hAnsi="Times New Roman" w:cs="Times New Roman"/>
          <w:sz w:val="24"/>
          <w:szCs w:val="24"/>
        </w:rPr>
        <w:t xml:space="preserve"> most farmers in the southern part of Africa los</w:t>
      </w:r>
      <w:r w:rsidR="00F15259">
        <w:rPr>
          <w:rFonts w:ascii="Times New Roman" w:hAnsi="Times New Roman" w:cs="Times New Roman"/>
          <w:sz w:val="24"/>
          <w:szCs w:val="24"/>
        </w:rPr>
        <w:t>s</w:t>
      </w:r>
      <w:r w:rsidR="00174BE1">
        <w:rPr>
          <w:rFonts w:ascii="Times New Roman" w:hAnsi="Times New Roman" w:cs="Times New Roman"/>
          <w:sz w:val="24"/>
          <w:szCs w:val="24"/>
        </w:rPr>
        <w:t>es a lot in events of floods</w:t>
      </w:r>
      <w:r w:rsidRPr="00FD63CD">
        <w:rPr>
          <w:rFonts w:ascii="Times New Roman" w:hAnsi="Times New Roman" w:cs="Times New Roman"/>
          <w:sz w:val="24"/>
          <w:szCs w:val="24"/>
        </w:rPr>
        <w:t xml:space="preserve"> as their farms are destroyed and most of their </w:t>
      </w:r>
      <w:r w:rsidR="00F15259" w:rsidRPr="00FD63CD">
        <w:rPr>
          <w:rFonts w:ascii="Times New Roman" w:hAnsi="Times New Roman" w:cs="Times New Roman"/>
          <w:sz w:val="24"/>
          <w:szCs w:val="24"/>
        </w:rPr>
        <w:t>livestock</w:t>
      </w:r>
      <w:r w:rsidRPr="00FD63CD">
        <w:rPr>
          <w:rFonts w:ascii="Times New Roman" w:hAnsi="Times New Roman" w:cs="Times New Roman"/>
          <w:sz w:val="24"/>
          <w:szCs w:val="24"/>
        </w:rPr>
        <w:t xml:space="preserve"> also killed. Similarly, </w:t>
      </w:r>
      <w:r w:rsidR="008666C3" w:rsidRPr="008666C3">
        <w:rPr>
          <w:rFonts w:ascii="Times New Roman" w:hAnsi="Times New Roman" w:cs="Times New Roman"/>
          <w:sz w:val="24"/>
          <w:szCs w:val="24"/>
        </w:rPr>
        <w:t>Udemezue</w:t>
      </w:r>
      <w:r w:rsidRPr="00FD63CD">
        <w:rPr>
          <w:rFonts w:ascii="Times New Roman" w:hAnsi="Times New Roman" w:cs="Times New Roman"/>
          <w:sz w:val="24"/>
          <w:szCs w:val="24"/>
        </w:rPr>
        <w:t xml:space="preserve"> (2019) posited that, in some part of Nigeria</w:t>
      </w:r>
      <w:r w:rsidR="00174BE1">
        <w:rPr>
          <w:rFonts w:ascii="Times New Roman" w:hAnsi="Times New Roman" w:cs="Times New Roman"/>
          <w:sz w:val="24"/>
          <w:szCs w:val="24"/>
        </w:rPr>
        <w:t>, there have been an incidence</w:t>
      </w:r>
      <w:r w:rsidRPr="00FD63CD">
        <w:rPr>
          <w:rFonts w:ascii="Times New Roman" w:hAnsi="Times New Roman" w:cs="Times New Roman"/>
          <w:sz w:val="24"/>
          <w:szCs w:val="24"/>
        </w:rPr>
        <w:t xml:space="preserve"> of heavy flooding that held the lives of the rural farmers on ransom and exposing their assets, income, production activities, transportation, and health to negati</w:t>
      </w:r>
      <w:r w:rsidR="00485AE7">
        <w:rPr>
          <w:rFonts w:ascii="Times New Roman" w:hAnsi="Times New Roman" w:cs="Times New Roman"/>
          <w:sz w:val="24"/>
          <w:szCs w:val="24"/>
        </w:rPr>
        <w:t>ve consequences. Consequent after</w:t>
      </w:r>
      <w:r w:rsidRPr="00FD63CD">
        <w:rPr>
          <w:rFonts w:ascii="Times New Roman" w:hAnsi="Times New Roman" w:cs="Times New Roman"/>
          <w:sz w:val="24"/>
          <w:szCs w:val="24"/>
        </w:rPr>
        <w:t xml:space="preserve"> the damages by </w:t>
      </w:r>
      <w:r w:rsidR="00C44BA3">
        <w:rPr>
          <w:rFonts w:ascii="Times New Roman" w:hAnsi="Times New Roman" w:cs="Times New Roman"/>
          <w:sz w:val="24"/>
          <w:szCs w:val="24"/>
        </w:rPr>
        <w:t xml:space="preserve">the </w:t>
      </w:r>
      <w:r w:rsidRPr="00FD63CD">
        <w:rPr>
          <w:rFonts w:ascii="Times New Roman" w:hAnsi="Times New Roman" w:cs="Times New Roman"/>
          <w:sz w:val="24"/>
          <w:szCs w:val="24"/>
        </w:rPr>
        <w:t xml:space="preserve">flooding incidence, the government, in collaboration with </w:t>
      </w:r>
      <w:r w:rsidR="00485AE7" w:rsidRPr="00FD63CD">
        <w:rPr>
          <w:rFonts w:ascii="Times New Roman" w:hAnsi="Times New Roman" w:cs="Times New Roman"/>
          <w:sz w:val="24"/>
          <w:szCs w:val="24"/>
        </w:rPr>
        <w:t>Non-Governmental Or</w:t>
      </w:r>
      <w:r w:rsidR="00485AE7">
        <w:rPr>
          <w:rFonts w:ascii="Times New Roman" w:hAnsi="Times New Roman" w:cs="Times New Roman"/>
          <w:sz w:val="24"/>
          <w:szCs w:val="24"/>
        </w:rPr>
        <w:t xml:space="preserve">ganizations </w:t>
      </w:r>
      <w:r w:rsidR="00F15259">
        <w:rPr>
          <w:rFonts w:ascii="Times New Roman" w:hAnsi="Times New Roman" w:cs="Times New Roman"/>
          <w:sz w:val="24"/>
          <w:szCs w:val="24"/>
        </w:rPr>
        <w:t xml:space="preserve">(NGOs), came to the </w:t>
      </w:r>
      <w:r w:rsidRPr="00FD63CD">
        <w:rPr>
          <w:rFonts w:ascii="Times New Roman" w:hAnsi="Times New Roman" w:cs="Times New Roman"/>
          <w:sz w:val="24"/>
          <w:szCs w:val="24"/>
        </w:rPr>
        <w:t xml:space="preserve">aid of </w:t>
      </w:r>
      <w:r w:rsidR="00F15259">
        <w:rPr>
          <w:rFonts w:ascii="Times New Roman" w:hAnsi="Times New Roman" w:cs="Times New Roman"/>
          <w:sz w:val="24"/>
          <w:szCs w:val="24"/>
        </w:rPr>
        <w:t xml:space="preserve">those </w:t>
      </w:r>
      <w:r w:rsidRPr="00FD63CD">
        <w:rPr>
          <w:rFonts w:ascii="Times New Roman" w:hAnsi="Times New Roman" w:cs="Times New Roman"/>
          <w:sz w:val="24"/>
          <w:szCs w:val="24"/>
        </w:rPr>
        <w:t>rural smallholder farmers with some felt needs</w:t>
      </w:r>
      <w:r w:rsidR="00C44BA3">
        <w:rPr>
          <w:rFonts w:ascii="Times New Roman" w:hAnsi="Times New Roman" w:cs="Times New Roman"/>
          <w:sz w:val="24"/>
          <w:szCs w:val="24"/>
        </w:rPr>
        <w:t xml:space="preserve"> (</w:t>
      </w:r>
      <w:r w:rsidR="00C44BA3" w:rsidRPr="008666C3">
        <w:rPr>
          <w:rFonts w:ascii="Times New Roman" w:hAnsi="Times New Roman" w:cs="Times New Roman"/>
          <w:sz w:val="24"/>
          <w:szCs w:val="24"/>
        </w:rPr>
        <w:t>Udemezue</w:t>
      </w:r>
      <w:r w:rsidR="00485AE7">
        <w:rPr>
          <w:rFonts w:ascii="Times New Roman" w:hAnsi="Times New Roman" w:cs="Times New Roman"/>
          <w:sz w:val="24"/>
          <w:szCs w:val="24"/>
        </w:rPr>
        <w:t>.</w:t>
      </w:r>
      <w:r w:rsidR="00C44BA3">
        <w:rPr>
          <w:rFonts w:ascii="Times New Roman" w:hAnsi="Times New Roman" w:cs="Times New Roman"/>
          <w:sz w:val="24"/>
          <w:szCs w:val="24"/>
        </w:rPr>
        <w:t xml:space="preserve">, </w:t>
      </w:r>
      <w:r w:rsidR="00C44BA3" w:rsidRPr="00FD63CD">
        <w:rPr>
          <w:rFonts w:ascii="Times New Roman" w:hAnsi="Times New Roman" w:cs="Times New Roman"/>
          <w:sz w:val="24"/>
          <w:szCs w:val="24"/>
        </w:rPr>
        <w:t>2019)</w:t>
      </w:r>
      <w:r w:rsidRPr="00FD63CD">
        <w:rPr>
          <w:rFonts w:ascii="Times New Roman" w:hAnsi="Times New Roman" w:cs="Times New Roman"/>
          <w:sz w:val="24"/>
          <w:szCs w:val="24"/>
        </w:rPr>
        <w:t>. Studies by Deve</w:t>
      </w:r>
      <w:r w:rsidR="00C44BA3">
        <w:rPr>
          <w:rFonts w:ascii="Times New Roman" w:hAnsi="Times New Roman" w:cs="Times New Roman"/>
          <w:sz w:val="24"/>
          <w:szCs w:val="24"/>
        </w:rPr>
        <w:t>reux (2007) and Mathivha et al</w:t>
      </w:r>
      <w:r w:rsidRPr="00FD63CD">
        <w:rPr>
          <w:rFonts w:ascii="Times New Roman" w:hAnsi="Times New Roman" w:cs="Times New Roman"/>
          <w:sz w:val="24"/>
          <w:szCs w:val="24"/>
        </w:rPr>
        <w:t xml:space="preserve"> (2016) in the Luvuvhu River catchment also reveals the impacts of floods, they found that</w:t>
      </w:r>
      <w:r w:rsidR="004E3A0F">
        <w:rPr>
          <w:rFonts w:ascii="Times New Roman" w:hAnsi="Times New Roman" w:cs="Times New Roman"/>
          <w:sz w:val="24"/>
          <w:szCs w:val="24"/>
        </w:rPr>
        <w:t>,</w:t>
      </w:r>
      <w:r w:rsidRPr="00FD63CD">
        <w:rPr>
          <w:rFonts w:ascii="Times New Roman" w:hAnsi="Times New Roman" w:cs="Times New Roman"/>
          <w:sz w:val="24"/>
          <w:szCs w:val="24"/>
        </w:rPr>
        <w:t xml:space="preserve"> floods were adversely affecting agricultural productivity and income of farmers due to the crop losses, declining sales</w:t>
      </w:r>
      <w:r w:rsidR="006A5F6F">
        <w:rPr>
          <w:rFonts w:ascii="Times New Roman" w:hAnsi="Times New Roman" w:cs="Times New Roman"/>
          <w:sz w:val="24"/>
          <w:szCs w:val="24"/>
        </w:rPr>
        <w:t xml:space="preserve"> of crop</w:t>
      </w:r>
      <w:r w:rsidR="00F15259">
        <w:rPr>
          <w:rFonts w:ascii="Times New Roman" w:hAnsi="Times New Roman" w:cs="Times New Roman"/>
          <w:sz w:val="24"/>
          <w:szCs w:val="24"/>
        </w:rPr>
        <w:t>s</w:t>
      </w:r>
      <w:r w:rsidR="006A5F6F">
        <w:rPr>
          <w:rFonts w:ascii="Times New Roman" w:hAnsi="Times New Roman" w:cs="Times New Roman"/>
          <w:sz w:val="24"/>
          <w:szCs w:val="24"/>
        </w:rPr>
        <w:t xml:space="preserve"> and death of livestock</w:t>
      </w:r>
      <w:r w:rsidRPr="00FD63CD">
        <w:rPr>
          <w:rFonts w:ascii="Times New Roman" w:hAnsi="Times New Roman" w:cs="Times New Roman"/>
          <w:sz w:val="24"/>
          <w:szCs w:val="24"/>
        </w:rPr>
        <w:t>. Similarly, McCarthy et al (2021) revealed that</w:t>
      </w:r>
      <w:r w:rsidR="004E3A0F">
        <w:rPr>
          <w:rFonts w:ascii="Times New Roman" w:hAnsi="Times New Roman" w:cs="Times New Roman"/>
          <w:sz w:val="24"/>
          <w:szCs w:val="24"/>
        </w:rPr>
        <w:t>,</w:t>
      </w:r>
      <w:r w:rsidRPr="00FD63CD">
        <w:rPr>
          <w:rFonts w:ascii="Times New Roman" w:hAnsi="Times New Roman" w:cs="Times New Roman"/>
          <w:sz w:val="24"/>
          <w:szCs w:val="24"/>
        </w:rPr>
        <w:t xml:space="preserve"> the flood shocks within Malawi were significantly worse, resulting in 54% lower maize yields and a 58% lower value per hectare. In some selected districts in Zambia</w:t>
      </w:r>
      <w:r w:rsidR="00F15259">
        <w:rPr>
          <w:rFonts w:ascii="Times New Roman" w:hAnsi="Times New Roman" w:cs="Times New Roman"/>
          <w:sz w:val="24"/>
          <w:szCs w:val="24"/>
        </w:rPr>
        <w:t>,</w:t>
      </w:r>
      <w:r w:rsidRPr="00FD63CD">
        <w:rPr>
          <w:rFonts w:ascii="Times New Roman" w:hAnsi="Times New Roman" w:cs="Times New Roman"/>
          <w:sz w:val="24"/>
          <w:szCs w:val="24"/>
        </w:rPr>
        <w:t xml:space="preserve"> Mubaya et al (2010) also found that, floods led to water logging and leaching leading to total failure of crops, and extremely lower yields among smallholder farmers. </w:t>
      </w:r>
    </w:p>
    <w:p w14:paraId="78BD3143" w14:textId="5B9EFF95" w:rsidR="00096A82" w:rsidRPr="00FF32B4" w:rsidRDefault="001D0433" w:rsidP="008A383C">
      <w:pPr>
        <w:spacing w:before="100" w:beforeAutospacing="1" w:after="100" w:afterAutospacing="1" w:line="360" w:lineRule="auto"/>
        <w:jc w:val="both"/>
        <w:rPr>
          <w:rFonts w:ascii="Times New Roman" w:hAnsi="Times New Roman" w:cs="Times New Roman"/>
          <w:sz w:val="24"/>
          <w:szCs w:val="24"/>
        </w:rPr>
      </w:pPr>
      <w:r w:rsidRPr="001D0433">
        <w:rPr>
          <w:rFonts w:ascii="Times New Roman" w:hAnsi="Times New Roman" w:cs="Times New Roman"/>
          <w:sz w:val="24"/>
          <w:szCs w:val="24"/>
        </w:rPr>
        <w:t>Floods are a common feature in Ghana. From e</w:t>
      </w:r>
      <w:r w:rsidR="00C44BA3">
        <w:rPr>
          <w:rFonts w:ascii="Times New Roman" w:hAnsi="Times New Roman" w:cs="Times New Roman"/>
          <w:sz w:val="24"/>
          <w:szCs w:val="24"/>
        </w:rPr>
        <w:t>mpirical evidence, Musah et al</w:t>
      </w:r>
      <w:r w:rsidRPr="001D0433">
        <w:rPr>
          <w:rFonts w:ascii="Times New Roman" w:hAnsi="Times New Roman" w:cs="Times New Roman"/>
          <w:sz w:val="24"/>
          <w:szCs w:val="24"/>
        </w:rPr>
        <w:t xml:space="preserve"> (20</w:t>
      </w:r>
      <w:r w:rsidR="00F15259">
        <w:rPr>
          <w:rFonts w:ascii="Times New Roman" w:hAnsi="Times New Roman" w:cs="Times New Roman"/>
          <w:sz w:val="24"/>
          <w:szCs w:val="24"/>
        </w:rPr>
        <w:t>13</w:t>
      </w:r>
      <w:r w:rsidRPr="001D0433">
        <w:rPr>
          <w:rFonts w:ascii="Times New Roman" w:hAnsi="Times New Roman" w:cs="Times New Roman"/>
          <w:sz w:val="24"/>
          <w:szCs w:val="24"/>
        </w:rPr>
        <w:t>) for instance explored</w:t>
      </w:r>
      <w:r w:rsidR="00C44BA3">
        <w:rPr>
          <w:rFonts w:ascii="Times New Roman" w:hAnsi="Times New Roman" w:cs="Times New Roman"/>
          <w:sz w:val="24"/>
          <w:szCs w:val="24"/>
        </w:rPr>
        <w:t xml:space="preserve"> the effects of floods</w:t>
      </w:r>
      <w:r w:rsidR="00F15259">
        <w:rPr>
          <w:rFonts w:ascii="Times New Roman" w:hAnsi="Times New Roman" w:cs="Times New Roman"/>
          <w:sz w:val="24"/>
          <w:szCs w:val="24"/>
        </w:rPr>
        <w:t xml:space="preserve"> o</w:t>
      </w:r>
      <w:r w:rsidR="00C44BA3">
        <w:rPr>
          <w:rFonts w:ascii="Times New Roman" w:hAnsi="Times New Roman" w:cs="Times New Roman"/>
          <w:sz w:val="24"/>
          <w:szCs w:val="24"/>
        </w:rPr>
        <w:t xml:space="preserve">n food security </w:t>
      </w:r>
      <w:r w:rsidRPr="001D0433">
        <w:rPr>
          <w:rFonts w:ascii="Times New Roman" w:hAnsi="Times New Roman" w:cs="Times New Roman"/>
          <w:sz w:val="24"/>
          <w:szCs w:val="24"/>
        </w:rPr>
        <w:t xml:space="preserve">within the Tolon district. Their </w:t>
      </w:r>
      <w:r w:rsidR="00C44BA3">
        <w:rPr>
          <w:rFonts w:ascii="Times New Roman" w:hAnsi="Times New Roman" w:cs="Times New Roman"/>
          <w:sz w:val="24"/>
          <w:szCs w:val="24"/>
        </w:rPr>
        <w:t>findings revealed that, flood</w:t>
      </w:r>
      <w:r w:rsidRPr="001D0433">
        <w:rPr>
          <w:rFonts w:ascii="Times New Roman" w:hAnsi="Times New Roman" w:cs="Times New Roman"/>
          <w:sz w:val="24"/>
          <w:szCs w:val="24"/>
        </w:rPr>
        <w:t xml:space="preserve"> incidences were having detrimental effects on farmers, as crops were washed away leading to food insecurity. This was further corroborated by Armah et al (2010), who reveal that, common flood impacts in the northern regions of Ghana involved </w:t>
      </w:r>
      <w:r w:rsidRPr="001D0433">
        <w:rPr>
          <w:rFonts w:ascii="Times New Roman" w:hAnsi="Times New Roman" w:cs="Times New Roman"/>
          <w:sz w:val="24"/>
          <w:szCs w:val="24"/>
        </w:rPr>
        <w:lastRenderedPageBreak/>
        <w:t>depletion of soil fertility, loss of crops and farmlands, migration and foo</w:t>
      </w:r>
      <w:r w:rsidR="005F3BA3">
        <w:rPr>
          <w:rFonts w:ascii="Times New Roman" w:hAnsi="Times New Roman" w:cs="Times New Roman"/>
          <w:sz w:val="24"/>
          <w:szCs w:val="24"/>
        </w:rPr>
        <w:t>d insecurity. Generally,</w:t>
      </w:r>
      <w:r w:rsidRPr="001D0433">
        <w:rPr>
          <w:rFonts w:ascii="Times New Roman" w:hAnsi="Times New Roman" w:cs="Times New Roman"/>
          <w:sz w:val="24"/>
          <w:szCs w:val="24"/>
        </w:rPr>
        <w:t xml:space="preserve"> </w:t>
      </w:r>
      <w:r w:rsidR="005F3BA3">
        <w:rPr>
          <w:rFonts w:ascii="Times New Roman" w:hAnsi="Times New Roman" w:cs="Times New Roman"/>
          <w:sz w:val="24"/>
          <w:szCs w:val="24"/>
        </w:rPr>
        <w:t xml:space="preserve">the </w:t>
      </w:r>
      <w:r w:rsidRPr="001D0433">
        <w:rPr>
          <w:rFonts w:ascii="Times New Roman" w:hAnsi="Times New Roman" w:cs="Times New Roman"/>
          <w:sz w:val="24"/>
          <w:szCs w:val="24"/>
        </w:rPr>
        <w:t xml:space="preserve">northern regions </w:t>
      </w:r>
      <w:r w:rsidR="005F3BA3">
        <w:rPr>
          <w:rFonts w:ascii="Times New Roman" w:hAnsi="Times New Roman" w:cs="Times New Roman"/>
          <w:sz w:val="24"/>
          <w:szCs w:val="24"/>
        </w:rPr>
        <w:t xml:space="preserve">of Ghana </w:t>
      </w:r>
      <w:r w:rsidRPr="001D0433">
        <w:rPr>
          <w:rFonts w:ascii="Times New Roman" w:hAnsi="Times New Roman" w:cs="Times New Roman"/>
          <w:sz w:val="24"/>
          <w:szCs w:val="24"/>
        </w:rPr>
        <w:t xml:space="preserve">are noted as the most </w:t>
      </w:r>
      <w:r w:rsidR="00485AE7">
        <w:rPr>
          <w:rFonts w:ascii="Times New Roman" w:hAnsi="Times New Roman" w:cs="Times New Roman"/>
          <w:sz w:val="24"/>
          <w:szCs w:val="24"/>
        </w:rPr>
        <w:t xml:space="preserve">vulnerable </w:t>
      </w:r>
      <w:r w:rsidRPr="001D0433">
        <w:rPr>
          <w:rFonts w:ascii="Times New Roman" w:hAnsi="Times New Roman" w:cs="Times New Roman"/>
          <w:sz w:val="24"/>
          <w:szCs w:val="24"/>
        </w:rPr>
        <w:t>regions to flood and its related impacts.  A clear example is the 2007/2008 flooding incidence in the northern part of Ghana that resulted in destruction of farmlands and properties, food crisis and poverty among the people (Nti</w:t>
      </w:r>
      <w:r w:rsidR="00485AE7">
        <w:rPr>
          <w:rFonts w:ascii="Times New Roman" w:hAnsi="Times New Roman" w:cs="Times New Roman"/>
          <w:sz w:val="24"/>
          <w:szCs w:val="24"/>
        </w:rPr>
        <w:t>.</w:t>
      </w:r>
      <w:r w:rsidRPr="001D0433">
        <w:rPr>
          <w:rFonts w:ascii="Times New Roman" w:hAnsi="Times New Roman" w:cs="Times New Roman"/>
          <w:sz w:val="24"/>
          <w:szCs w:val="24"/>
        </w:rPr>
        <w:t>, 2012).</w:t>
      </w:r>
      <w:r w:rsidR="00096A82" w:rsidRPr="00FF32B4">
        <w:rPr>
          <w:rFonts w:ascii="Times New Roman" w:hAnsi="Times New Roman" w:cs="Times New Roman"/>
          <w:sz w:val="24"/>
          <w:szCs w:val="24"/>
        </w:rPr>
        <w:t xml:space="preserve"> </w:t>
      </w:r>
    </w:p>
    <w:p w14:paraId="0D17CA82" w14:textId="6A624A4D" w:rsidR="00096A82" w:rsidRPr="00C32200" w:rsidRDefault="00243373" w:rsidP="00CD3070">
      <w:pPr>
        <w:pStyle w:val="Heading3"/>
        <w:rPr>
          <w:b w:val="0"/>
        </w:rPr>
      </w:pPr>
      <w:bookmarkStart w:id="31" w:name="_Toc116358962"/>
      <w:r w:rsidRPr="00C32200">
        <w:t>2.4</w:t>
      </w:r>
      <w:r w:rsidR="00096A82" w:rsidRPr="00C32200">
        <w:t xml:space="preserve">.3 Impacts of </w:t>
      </w:r>
      <w:r w:rsidR="00096A82" w:rsidRPr="00CD3070">
        <w:t>pest</w:t>
      </w:r>
      <w:r w:rsidR="00096A82" w:rsidRPr="00C32200">
        <w:t xml:space="preserve"> and diseases on agriculture</w:t>
      </w:r>
      <w:bookmarkEnd w:id="31"/>
      <w:r w:rsidR="00096A82" w:rsidRPr="00C32200">
        <w:t xml:space="preserve"> </w:t>
      </w:r>
    </w:p>
    <w:p w14:paraId="79C1B4AD" w14:textId="17A184FB" w:rsidR="00DB0CC1" w:rsidRDefault="00DB0CC1"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DB0CC1">
        <w:rPr>
          <w:rFonts w:ascii="Times New Roman" w:hAnsi="Times New Roman" w:cs="Times New Roman"/>
          <w:sz w:val="24"/>
          <w:szCs w:val="24"/>
        </w:rPr>
        <w:t>As stated by Niang et al (2014), in periods of changing climate, threats from insects, pest and diseases and weeds are also project</w:t>
      </w:r>
      <w:r w:rsidR="00087036">
        <w:rPr>
          <w:rFonts w:ascii="Times New Roman" w:hAnsi="Times New Roman" w:cs="Times New Roman"/>
          <w:sz w:val="24"/>
          <w:szCs w:val="24"/>
        </w:rPr>
        <w:t>ed to become prevalent, posing</w:t>
      </w:r>
      <w:r w:rsidRPr="00DB0CC1">
        <w:rPr>
          <w:rFonts w:ascii="Times New Roman" w:hAnsi="Times New Roman" w:cs="Times New Roman"/>
          <w:sz w:val="24"/>
          <w:szCs w:val="24"/>
        </w:rPr>
        <w:t xml:space="preserve"> threat</w:t>
      </w:r>
      <w:r w:rsidR="00087036">
        <w:rPr>
          <w:rFonts w:ascii="Times New Roman" w:hAnsi="Times New Roman" w:cs="Times New Roman"/>
          <w:sz w:val="24"/>
          <w:szCs w:val="24"/>
        </w:rPr>
        <w:t>s</w:t>
      </w:r>
      <w:r w:rsidRPr="00DB0CC1">
        <w:rPr>
          <w:rFonts w:ascii="Times New Roman" w:hAnsi="Times New Roman" w:cs="Times New Roman"/>
          <w:sz w:val="24"/>
          <w:szCs w:val="24"/>
        </w:rPr>
        <w:t xml:space="preserve"> to crops and livestock. It is estimated that, close to 1/6th of all agricultural output is lost to pest across the globe. The high temperatures and wet </w:t>
      </w:r>
      <w:r w:rsidR="002738A5">
        <w:rPr>
          <w:rFonts w:ascii="Times New Roman" w:hAnsi="Times New Roman" w:cs="Times New Roman"/>
          <w:sz w:val="24"/>
          <w:szCs w:val="24"/>
        </w:rPr>
        <w:t>conditions presented by climate</w:t>
      </w:r>
      <w:r w:rsidR="001A1092">
        <w:rPr>
          <w:rFonts w:ascii="Times New Roman" w:hAnsi="Times New Roman" w:cs="Times New Roman"/>
          <w:sz w:val="24"/>
          <w:szCs w:val="24"/>
        </w:rPr>
        <w:t xml:space="preserve"> change</w:t>
      </w:r>
      <w:r w:rsidRPr="00DB0CC1">
        <w:rPr>
          <w:rFonts w:ascii="Times New Roman" w:hAnsi="Times New Roman" w:cs="Times New Roman"/>
          <w:sz w:val="24"/>
          <w:szCs w:val="24"/>
        </w:rPr>
        <w:t xml:space="preserve"> provides ideal conditions for pests and pathogenic organisms to breed and grow resulting in an increase </w:t>
      </w:r>
      <w:r w:rsidR="00D14220">
        <w:rPr>
          <w:rFonts w:ascii="Times New Roman" w:hAnsi="Times New Roman" w:cs="Times New Roman"/>
          <w:sz w:val="24"/>
          <w:szCs w:val="24"/>
        </w:rPr>
        <w:t>in pest and disease incidences o</w:t>
      </w:r>
      <w:r w:rsidRPr="00DB0CC1">
        <w:rPr>
          <w:rFonts w:ascii="Times New Roman" w:hAnsi="Times New Roman" w:cs="Times New Roman"/>
          <w:sz w:val="24"/>
          <w:szCs w:val="24"/>
        </w:rPr>
        <w:t xml:space="preserve">n crops and </w:t>
      </w:r>
      <w:r w:rsidR="00404167" w:rsidRPr="00DB0CC1">
        <w:rPr>
          <w:rFonts w:ascii="Times New Roman" w:hAnsi="Times New Roman" w:cs="Times New Roman"/>
          <w:sz w:val="24"/>
          <w:szCs w:val="24"/>
        </w:rPr>
        <w:t>livestock</w:t>
      </w:r>
      <w:r w:rsidRPr="00DB0CC1">
        <w:rPr>
          <w:rFonts w:ascii="Times New Roman" w:hAnsi="Times New Roman" w:cs="Times New Roman"/>
          <w:sz w:val="24"/>
          <w:szCs w:val="24"/>
        </w:rPr>
        <w:t xml:space="preserve"> (Nkomwa et al</w:t>
      </w:r>
      <w:r w:rsidR="00087036">
        <w:rPr>
          <w:rFonts w:ascii="Times New Roman" w:hAnsi="Times New Roman" w:cs="Times New Roman"/>
          <w:sz w:val="24"/>
          <w:szCs w:val="24"/>
        </w:rPr>
        <w:t>.</w:t>
      </w:r>
      <w:r w:rsidR="00D14220">
        <w:rPr>
          <w:rFonts w:ascii="Times New Roman" w:hAnsi="Times New Roman" w:cs="Times New Roman"/>
          <w:sz w:val="24"/>
          <w:szCs w:val="24"/>
        </w:rPr>
        <w:t>,</w:t>
      </w:r>
      <w:r w:rsidRPr="00DB0CC1">
        <w:rPr>
          <w:rFonts w:ascii="Times New Roman" w:hAnsi="Times New Roman" w:cs="Times New Roman"/>
          <w:sz w:val="24"/>
          <w:szCs w:val="24"/>
        </w:rPr>
        <w:t xml:space="preserve"> 2014; Li et al</w:t>
      </w:r>
      <w:r w:rsidR="00087036">
        <w:rPr>
          <w:rFonts w:ascii="Times New Roman" w:hAnsi="Times New Roman" w:cs="Times New Roman"/>
          <w:sz w:val="24"/>
          <w:szCs w:val="24"/>
        </w:rPr>
        <w:t>.</w:t>
      </w:r>
      <w:r w:rsidR="00D14220">
        <w:rPr>
          <w:rFonts w:ascii="Times New Roman" w:hAnsi="Times New Roman" w:cs="Times New Roman"/>
          <w:sz w:val="24"/>
          <w:szCs w:val="24"/>
        </w:rPr>
        <w:t>,</w:t>
      </w:r>
      <w:r w:rsidRPr="00DB0CC1">
        <w:rPr>
          <w:rFonts w:ascii="Times New Roman" w:hAnsi="Times New Roman" w:cs="Times New Roman"/>
          <w:sz w:val="24"/>
          <w:szCs w:val="24"/>
        </w:rPr>
        <w:t xml:space="preserve"> 2015). Phophi et al (2017), further buttress this by concurring that, high tempe</w:t>
      </w:r>
      <w:r w:rsidR="00EA20D5">
        <w:rPr>
          <w:rFonts w:ascii="Times New Roman" w:hAnsi="Times New Roman" w:cs="Times New Roman"/>
          <w:sz w:val="24"/>
          <w:szCs w:val="24"/>
        </w:rPr>
        <w:t>ratures affect the growth of most</w:t>
      </w:r>
      <w:r w:rsidRPr="00DB0CC1">
        <w:rPr>
          <w:rFonts w:ascii="Times New Roman" w:hAnsi="Times New Roman" w:cs="Times New Roman"/>
          <w:sz w:val="24"/>
          <w:szCs w:val="24"/>
        </w:rPr>
        <w:t xml:space="preserve"> plant pathogens. Pathogens that rely on temperatures for growth can become aggressive because of the higher temperatures, and if they take advantage of the hotter conditions, they will grow and spread to devastate crop</w:t>
      </w:r>
      <w:r w:rsidR="000029AD">
        <w:rPr>
          <w:rFonts w:ascii="Times New Roman" w:hAnsi="Times New Roman" w:cs="Times New Roman"/>
          <w:sz w:val="24"/>
          <w:szCs w:val="24"/>
        </w:rPr>
        <w:t>s</w:t>
      </w:r>
      <w:r w:rsidRPr="00DB0CC1">
        <w:rPr>
          <w:rFonts w:ascii="Times New Roman" w:hAnsi="Times New Roman" w:cs="Times New Roman"/>
          <w:sz w:val="24"/>
          <w:szCs w:val="24"/>
        </w:rPr>
        <w:t xml:space="preserve"> i</w:t>
      </w:r>
      <w:r w:rsidR="00D14220">
        <w:rPr>
          <w:rFonts w:ascii="Times New Roman" w:hAnsi="Times New Roman" w:cs="Times New Roman"/>
          <w:sz w:val="24"/>
          <w:szCs w:val="24"/>
        </w:rPr>
        <w:t>f not controlled (Ahanger et al</w:t>
      </w:r>
      <w:r w:rsidR="00087036">
        <w:rPr>
          <w:rFonts w:ascii="Times New Roman" w:hAnsi="Times New Roman" w:cs="Times New Roman"/>
          <w:sz w:val="24"/>
          <w:szCs w:val="24"/>
        </w:rPr>
        <w:t>.</w:t>
      </w:r>
      <w:r w:rsidRPr="00DB0CC1">
        <w:rPr>
          <w:rFonts w:ascii="Times New Roman" w:hAnsi="Times New Roman" w:cs="Times New Roman"/>
          <w:sz w:val="24"/>
          <w:szCs w:val="24"/>
        </w:rPr>
        <w:t>, 2013). This means the higher the temperature, the faster the growth rate and insect populations, which can lead to significant crop loss</w:t>
      </w:r>
      <w:r w:rsidR="00B801B9">
        <w:rPr>
          <w:rFonts w:ascii="Times New Roman" w:hAnsi="Times New Roman" w:cs="Times New Roman"/>
          <w:sz w:val="24"/>
          <w:szCs w:val="24"/>
        </w:rPr>
        <w:t>es</w:t>
      </w:r>
      <w:r w:rsidRPr="00DB0CC1">
        <w:rPr>
          <w:rFonts w:ascii="Times New Roman" w:hAnsi="Times New Roman" w:cs="Times New Roman"/>
          <w:sz w:val="24"/>
          <w:szCs w:val="24"/>
        </w:rPr>
        <w:t xml:space="preserve"> if farmers fail to control them (Phophi et al</w:t>
      </w:r>
      <w:r w:rsidR="00087036">
        <w:rPr>
          <w:rFonts w:ascii="Times New Roman" w:hAnsi="Times New Roman" w:cs="Times New Roman"/>
          <w:sz w:val="24"/>
          <w:szCs w:val="24"/>
        </w:rPr>
        <w:t>.</w:t>
      </w:r>
      <w:r w:rsidRPr="00DB0CC1">
        <w:rPr>
          <w:rFonts w:ascii="Times New Roman" w:hAnsi="Times New Roman" w:cs="Times New Roman"/>
          <w:sz w:val="24"/>
          <w:szCs w:val="24"/>
        </w:rPr>
        <w:t xml:space="preserve">, 2017).  </w:t>
      </w:r>
    </w:p>
    <w:p w14:paraId="1401EFED" w14:textId="06D9133A" w:rsidR="00096A82" w:rsidRPr="00FF32B4" w:rsidRDefault="00DB0CC1"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DB0CC1">
        <w:rPr>
          <w:rFonts w:ascii="Times New Roman" w:hAnsi="Times New Roman" w:cs="Times New Roman"/>
          <w:sz w:val="24"/>
          <w:szCs w:val="24"/>
        </w:rPr>
        <w:t xml:space="preserve">According Reddy (2013), climate change can present several possibilities such as, observable increase </w:t>
      </w:r>
      <w:r w:rsidR="00A61782">
        <w:rPr>
          <w:rFonts w:ascii="Times New Roman" w:hAnsi="Times New Roman" w:cs="Times New Roman"/>
          <w:sz w:val="24"/>
          <w:szCs w:val="24"/>
        </w:rPr>
        <w:t xml:space="preserve">in </w:t>
      </w:r>
      <w:r w:rsidRPr="00DB0CC1">
        <w:rPr>
          <w:rFonts w:ascii="Times New Roman" w:hAnsi="Times New Roman" w:cs="Times New Roman"/>
          <w:sz w:val="24"/>
          <w:szCs w:val="24"/>
        </w:rPr>
        <w:t>life span of insect</w:t>
      </w:r>
      <w:r w:rsidR="00B66CD1">
        <w:rPr>
          <w:rFonts w:ascii="Times New Roman" w:hAnsi="Times New Roman" w:cs="Times New Roman"/>
          <w:sz w:val="24"/>
          <w:szCs w:val="24"/>
        </w:rPr>
        <w:t>s</w:t>
      </w:r>
      <w:r w:rsidRPr="00DB0CC1">
        <w:rPr>
          <w:rFonts w:ascii="Times New Roman" w:hAnsi="Times New Roman" w:cs="Times New Roman"/>
          <w:sz w:val="24"/>
          <w:szCs w:val="24"/>
        </w:rPr>
        <w:t>, migration and invasion of insect</w:t>
      </w:r>
      <w:r w:rsidR="00B66CD1">
        <w:rPr>
          <w:rFonts w:ascii="Times New Roman" w:hAnsi="Times New Roman" w:cs="Times New Roman"/>
          <w:sz w:val="24"/>
          <w:szCs w:val="24"/>
        </w:rPr>
        <w:t>s</w:t>
      </w:r>
      <w:r w:rsidRPr="00DB0CC1">
        <w:rPr>
          <w:rFonts w:ascii="Times New Roman" w:hAnsi="Times New Roman" w:cs="Times New Roman"/>
          <w:sz w:val="24"/>
          <w:szCs w:val="24"/>
        </w:rPr>
        <w:t xml:space="preserve"> into </w:t>
      </w:r>
      <w:r w:rsidR="00B66CD1">
        <w:rPr>
          <w:rFonts w:ascii="Times New Roman" w:hAnsi="Times New Roman" w:cs="Times New Roman"/>
          <w:sz w:val="24"/>
          <w:szCs w:val="24"/>
        </w:rPr>
        <w:t xml:space="preserve">new places and </w:t>
      </w:r>
      <w:r w:rsidRPr="00DB0CC1">
        <w:rPr>
          <w:rFonts w:ascii="Times New Roman" w:hAnsi="Times New Roman" w:cs="Times New Roman"/>
          <w:sz w:val="24"/>
          <w:szCs w:val="24"/>
        </w:rPr>
        <w:t>larger geographical coverage of insect attacks within a very short time period. Pests whose growth are influenced by the changing climate and can easily acclimatized in varied environmental situations are known be ectothermic (Phophi et al</w:t>
      </w:r>
      <w:r w:rsidR="00087036">
        <w:rPr>
          <w:rFonts w:ascii="Times New Roman" w:hAnsi="Times New Roman" w:cs="Times New Roman"/>
          <w:sz w:val="24"/>
          <w:szCs w:val="24"/>
        </w:rPr>
        <w:t>.</w:t>
      </w:r>
      <w:r w:rsidRPr="00DB0CC1">
        <w:rPr>
          <w:rFonts w:ascii="Times New Roman" w:hAnsi="Times New Roman" w:cs="Times New Roman"/>
          <w:sz w:val="24"/>
          <w:szCs w:val="24"/>
        </w:rPr>
        <w:t xml:space="preserve">, 2017). This type of pests according to Ferrer et al (2014) have an advantage in terms of aggressive reproduction, posing a greater threat to agricultural productivity. Example of </w:t>
      </w:r>
      <w:r w:rsidR="00087036" w:rsidRPr="00DB0CC1">
        <w:rPr>
          <w:rFonts w:ascii="Times New Roman" w:hAnsi="Times New Roman" w:cs="Times New Roman"/>
          <w:sz w:val="24"/>
          <w:szCs w:val="24"/>
        </w:rPr>
        <w:t>these pests</w:t>
      </w:r>
      <w:r w:rsidRPr="00DB0CC1">
        <w:rPr>
          <w:rFonts w:ascii="Times New Roman" w:hAnsi="Times New Roman" w:cs="Times New Roman"/>
          <w:sz w:val="24"/>
          <w:szCs w:val="24"/>
        </w:rPr>
        <w:t xml:space="preserve"> are stem borers, aphids and whitefl</w:t>
      </w:r>
      <w:r w:rsidR="00DD7799">
        <w:rPr>
          <w:rFonts w:ascii="Times New Roman" w:hAnsi="Times New Roman" w:cs="Times New Roman"/>
          <w:sz w:val="24"/>
          <w:szCs w:val="24"/>
        </w:rPr>
        <w:t>y. In the highland</w:t>
      </w:r>
      <w:r w:rsidR="004E3A0F">
        <w:rPr>
          <w:rFonts w:ascii="Times New Roman" w:hAnsi="Times New Roman" w:cs="Times New Roman"/>
          <w:sz w:val="24"/>
          <w:szCs w:val="24"/>
        </w:rPr>
        <w:t xml:space="preserve"> regions of E</w:t>
      </w:r>
      <w:r w:rsidRPr="00DB0CC1">
        <w:rPr>
          <w:rFonts w:ascii="Times New Roman" w:hAnsi="Times New Roman" w:cs="Times New Roman"/>
          <w:sz w:val="24"/>
          <w:szCs w:val="24"/>
        </w:rPr>
        <w:t xml:space="preserve">astern Africa, </w:t>
      </w:r>
      <w:r w:rsidR="00B66CD1">
        <w:rPr>
          <w:rFonts w:ascii="Times New Roman" w:hAnsi="Times New Roman" w:cs="Times New Roman"/>
          <w:sz w:val="24"/>
          <w:szCs w:val="24"/>
        </w:rPr>
        <w:t>Jaramillo et al</w:t>
      </w:r>
      <w:r w:rsidR="004E3A0F">
        <w:rPr>
          <w:rFonts w:ascii="Times New Roman" w:hAnsi="Times New Roman" w:cs="Times New Roman"/>
          <w:sz w:val="24"/>
          <w:szCs w:val="24"/>
        </w:rPr>
        <w:t xml:space="preserve"> (2011) revealed</w:t>
      </w:r>
      <w:r w:rsidRPr="00DB0CC1">
        <w:rPr>
          <w:rFonts w:ascii="Times New Roman" w:hAnsi="Times New Roman" w:cs="Times New Roman"/>
          <w:sz w:val="24"/>
          <w:szCs w:val="24"/>
        </w:rPr>
        <w:t xml:space="preserve"> that, warming trends </w:t>
      </w:r>
      <w:r w:rsidR="00B66CD1" w:rsidRPr="00DB0CC1">
        <w:rPr>
          <w:rFonts w:ascii="Times New Roman" w:hAnsi="Times New Roman" w:cs="Times New Roman"/>
          <w:sz w:val="24"/>
          <w:szCs w:val="24"/>
        </w:rPr>
        <w:t>might</w:t>
      </w:r>
      <w:r w:rsidRPr="00DB0CC1">
        <w:rPr>
          <w:rFonts w:ascii="Times New Roman" w:hAnsi="Times New Roman" w:cs="Times New Roman"/>
          <w:sz w:val="24"/>
          <w:szCs w:val="24"/>
        </w:rPr>
        <w:t xml:space="preserve"> cause crop pests to spread to new places. They noted that</w:t>
      </w:r>
      <w:r w:rsidR="004E3A0F">
        <w:rPr>
          <w:rFonts w:ascii="Times New Roman" w:hAnsi="Times New Roman" w:cs="Times New Roman"/>
          <w:sz w:val="24"/>
          <w:szCs w:val="24"/>
        </w:rPr>
        <w:t>,</w:t>
      </w:r>
      <w:r w:rsidRPr="00DB0CC1">
        <w:rPr>
          <w:rFonts w:ascii="Times New Roman" w:hAnsi="Times New Roman" w:cs="Times New Roman"/>
          <w:sz w:val="24"/>
          <w:szCs w:val="24"/>
        </w:rPr>
        <w:t xml:space="preserve"> the coffee berry borer (Hypothenemus hampei) would pose formidable dangers to coffee production in Ethiopia, some parts of Uganda and Kenya and good number of regions in Burundi and Rwanda. Meta-analyses under climate change according to Dinesh et al (2</w:t>
      </w:r>
      <w:r w:rsidR="00322AFE">
        <w:rPr>
          <w:rFonts w:ascii="Times New Roman" w:hAnsi="Times New Roman" w:cs="Times New Roman"/>
          <w:sz w:val="24"/>
          <w:szCs w:val="24"/>
        </w:rPr>
        <w:t>015) suggest</w:t>
      </w:r>
      <w:r w:rsidR="00813727">
        <w:rPr>
          <w:rFonts w:ascii="Times New Roman" w:hAnsi="Times New Roman" w:cs="Times New Roman"/>
          <w:sz w:val="24"/>
          <w:szCs w:val="24"/>
        </w:rPr>
        <w:t xml:space="preserve"> that, close to 20</w:t>
      </w:r>
      <w:r w:rsidRPr="00DB0CC1">
        <w:rPr>
          <w:rFonts w:ascii="Times New Roman" w:hAnsi="Times New Roman" w:cs="Times New Roman"/>
          <w:sz w:val="24"/>
          <w:szCs w:val="24"/>
        </w:rPr>
        <w:t xml:space="preserve">% and above 50% of all ruminants and poultry respectively are annually lost </w:t>
      </w:r>
      <w:r w:rsidRPr="00DB0CC1">
        <w:rPr>
          <w:rFonts w:ascii="Times New Roman" w:hAnsi="Times New Roman" w:cs="Times New Roman"/>
          <w:sz w:val="24"/>
          <w:szCs w:val="24"/>
        </w:rPr>
        <w:lastRenderedPageBreak/>
        <w:t>prematurely in Afr</w:t>
      </w:r>
      <w:r w:rsidR="001A1092">
        <w:rPr>
          <w:rFonts w:ascii="Times New Roman" w:hAnsi="Times New Roman" w:cs="Times New Roman"/>
          <w:sz w:val="24"/>
          <w:szCs w:val="24"/>
        </w:rPr>
        <w:t>ica due</w:t>
      </w:r>
      <w:r w:rsidRPr="00DB0CC1">
        <w:rPr>
          <w:rFonts w:ascii="Times New Roman" w:hAnsi="Times New Roman" w:cs="Times New Roman"/>
          <w:sz w:val="24"/>
          <w:szCs w:val="24"/>
        </w:rPr>
        <w:t xml:space="preserve"> to infectious diseases. They further noted that</w:t>
      </w:r>
      <w:r w:rsidR="001A1092">
        <w:rPr>
          <w:rFonts w:ascii="Times New Roman" w:hAnsi="Times New Roman" w:cs="Times New Roman"/>
          <w:sz w:val="24"/>
          <w:szCs w:val="24"/>
        </w:rPr>
        <w:t>,</w:t>
      </w:r>
      <w:r w:rsidRPr="00DB0CC1">
        <w:rPr>
          <w:rFonts w:ascii="Times New Roman" w:hAnsi="Times New Roman" w:cs="Times New Roman"/>
          <w:sz w:val="24"/>
          <w:szCs w:val="24"/>
        </w:rPr>
        <w:t xml:space="preserve"> 58% of the 65 animal diseases discovered were climate sensitive and will increase rapidly with the changing climate.</w:t>
      </w:r>
    </w:p>
    <w:p w14:paraId="49E1FD6C" w14:textId="38EF9F8A" w:rsidR="00716021" w:rsidRDefault="002C14ED" w:rsidP="008A383C">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A research by Yenesew</w:t>
      </w:r>
      <w:r w:rsidR="00716021" w:rsidRPr="00716021">
        <w:rPr>
          <w:rFonts w:ascii="Times New Roman" w:hAnsi="Times New Roman" w:cs="Times New Roman"/>
          <w:sz w:val="24"/>
          <w:szCs w:val="24"/>
        </w:rPr>
        <w:t xml:space="preserve"> et al (2015) discovered that, crop pest</w:t>
      </w:r>
      <w:r w:rsidR="00B66CD1">
        <w:rPr>
          <w:rFonts w:ascii="Times New Roman" w:hAnsi="Times New Roman" w:cs="Times New Roman"/>
          <w:sz w:val="24"/>
          <w:szCs w:val="24"/>
        </w:rPr>
        <w:t>s</w:t>
      </w:r>
      <w:r w:rsidR="00716021" w:rsidRPr="00716021">
        <w:rPr>
          <w:rFonts w:ascii="Times New Roman" w:hAnsi="Times New Roman" w:cs="Times New Roman"/>
          <w:sz w:val="24"/>
          <w:szCs w:val="24"/>
        </w:rPr>
        <w:t xml:space="preserve"> and diseases including worms, stock borer and locust in addition to poor access to veterinary services were the major threats to productivity among the research respondent</w:t>
      </w:r>
      <w:r w:rsidR="004E3A0F">
        <w:rPr>
          <w:rFonts w:ascii="Times New Roman" w:hAnsi="Times New Roman" w:cs="Times New Roman"/>
          <w:sz w:val="24"/>
          <w:szCs w:val="24"/>
        </w:rPr>
        <w:t>s</w:t>
      </w:r>
      <w:r w:rsidR="00716021" w:rsidRPr="00716021">
        <w:rPr>
          <w:rFonts w:ascii="Times New Roman" w:hAnsi="Times New Roman" w:cs="Times New Roman"/>
          <w:sz w:val="24"/>
          <w:szCs w:val="24"/>
        </w:rPr>
        <w:t>. Similarly, farmers in the horticultural sector of Uganda complained of reduction in outputs due to pest</w:t>
      </w:r>
      <w:r w:rsidR="00B66CD1">
        <w:rPr>
          <w:rFonts w:ascii="Times New Roman" w:hAnsi="Times New Roman" w:cs="Times New Roman"/>
          <w:sz w:val="24"/>
          <w:szCs w:val="24"/>
        </w:rPr>
        <w:t>s</w:t>
      </w:r>
      <w:r w:rsidR="00716021" w:rsidRPr="00716021">
        <w:rPr>
          <w:rFonts w:ascii="Times New Roman" w:hAnsi="Times New Roman" w:cs="Times New Roman"/>
          <w:sz w:val="24"/>
          <w:szCs w:val="24"/>
        </w:rPr>
        <w:t xml:space="preserve"> and diseases and prolonged droughts (Mugambwa</w:t>
      </w:r>
      <w:r w:rsidR="00322AFE">
        <w:rPr>
          <w:rFonts w:ascii="Times New Roman" w:hAnsi="Times New Roman" w:cs="Times New Roman"/>
          <w:sz w:val="24"/>
          <w:szCs w:val="24"/>
        </w:rPr>
        <w:t>.</w:t>
      </w:r>
      <w:r w:rsidR="00716021" w:rsidRPr="00716021">
        <w:rPr>
          <w:rFonts w:ascii="Times New Roman" w:hAnsi="Times New Roman" w:cs="Times New Roman"/>
          <w:sz w:val="24"/>
          <w:szCs w:val="24"/>
        </w:rPr>
        <w:t>, 2014). In Ghana, the Food and Agricultural Organization (2018) revealed that, the outbreak of the armyworms presented massive reduction in yields especially that of millet, maize and sorghum. Consequently, close to 1.4 million hectares</w:t>
      </w:r>
      <w:r w:rsidR="001A1092">
        <w:rPr>
          <w:rFonts w:ascii="Times New Roman" w:hAnsi="Times New Roman" w:cs="Times New Roman"/>
          <w:sz w:val="24"/>
          <w:szCs w:val="24"/>
        </w:rPr>
        <w:t xml:space="preserve"> of</w:t>
      </w:r>
      <w:r w:rsidR="00716021" w:rsidRPr="00716021">
        <w:rPr>
          <w:rFonts w:ascii="Times New Roman" w:hAnsi="Times New Roman" w:cs="Times New Roman"/>
          <w:sz w:val="24"/>
          <w:szCs w:val="24"/>
        </w:rPr>
        <w:t xml:space="preserve"> cowpea and maize croplands</w:t>
      </w:r>
      <w:r w:rsidR="004E3A0F">
        <w:rPr>
          <w:rFonts w:ascii="Times New Roman" w:hAnsi="Times New Roman" w:cs="Times New Roman"/>
          <w:sz w:val="24"/>
          <w:szCs w:val="24"/>
        </w:rPr>
        <w:t xml:space="preserve"> were</w:t>
      </w:r>
      <w:r w:rsidR="00716021" w:rsidRPr="00716021">
        <w:rPr>
          <w:rFonts w:ascii="Times New Roman" w:hAnsi="Times New Roman" w:cs="Times New Roman"/>
          <w:sz w:val="24"/>
          <w:szCs w:val="24"/>
        </w:rPr>
        <w:t xml:space="preserve"> damaged as </w:t>
      </w:r>
      <w:r w:rsidR="001A1092">
        <w:rPr>
          <w:rFonts w:ascii="Times New Roman" w:hAnsi="Times New Roman" w:cs="Times New Roman"/>
          <w:sz w:val="24"/>
          <w:szCs w:val="24"/>
        </w:rPr>
        <w:t xml:space="preserve">a </w:t>
      </w:r>
      <w:r w:rsidR="00716021" w:rsidRPr="00716021">
        <w:rPr>
          <w:rFonts w:ascii="Times New Roman" w:hAnsi="Times New Roman" w:cs="Times New Roman"/>
          <w:sz w:val="24"/>
          <w:szCs w:val="24"/>
        </w:rPr>
        <w:t>result of the outbreak of the armyworms</w:t>
      </w:r>
      <w:r w:rsidR="001A1092">
        <w:rPr>
          <w:rFonts w:ascii="Times New Roman" w:hAnsi="Times New Roman" w:cs="Times New Roman"/>
          <w:sz w:val="24"/>
          <w:szCs w:val="24"/>
        </w:rPr>
        <w:t>,</w:t>
      </w:r>
      <w:r w:rsidR="00716021" w:rsidRPr="00716021">
        <w:rPr>
          <w:rFonts w:ascii="Times New Roman" w:hAnsi="Times New Roman" w:cs="Times New Roman"/>
          <w:sz w:val="24"/>
          <w:szCs w:val="24"/>
        </w:rPr>
        <w:t xml:space="preserve"> while 64000 hectares of cocoa farmlands were also attacked (Mpofu</w:t>
      </w:r>
      <w:r w:rsidR="00322AFE">
        <w:rPr>
          <w:rFonts w:ascii="Times New Roman" w:hAnsi="Times New Roman" w:cs="Times New Roman"/>
          <w:sz w:val="24"/>
          <w:szCs w:val="24"/>
        </w:rPr>
        <w:t>.</w:t>
      </w:r>
      <w:r w:rsidR="00D14220">
        <w:rPr>
          <w:rFonts w:ascii="Times New Roman" w:hAnsi="Times New Roman" w:cs="Times New Roman"/>
          <w:sz w:val="24"/>
          <w:szCs w:val="24"/>
        </w:rPr>
        <w:t>,</w:t>
      </w:r>
      <w:r w:rsidR="00716021" w:rsidRPr="00716021">
        <w:rPr>
          <w:rFonts w:ascii="Times New Roman" w:hAnsi="Times New Roman" w:cs="Times New Roman"/>
          <w:sz w:val="24"/>
          <w:szCs w:val="24"/>
        </w:rPr>
        <w:t xml:space="preserve"> 2017; </w:t>
      </w:r>
      <w:r w:rsidR="00D14220" w:rsidRPr="00443BBB">
        <w:rPr>
          <w:rFonts w:ascii="Times New Roman" w:hAnsi="Times New Roman" w:cs="Times New Roman"/>
          <w:sz w:val="24"/>
          <w:szCs w:val="24"/>
        </w:rPr>
        <w:t xml:space="preserve">Office for the Coordination of Humanitarian Affairs </w:t>
      </w:r>
      <w:r w:rsidR="006563B3">
        <w:rPr>
          <w:rFonts w:ascii="Times New Roman" w:hAnsi="Times New Roman" w:cs="Times New Roman"/>
          <w:sz w:val="24"/>
          <w:szCs w:val="24"/>
        </w:rPr>
        <w:t>(</w:t>
      </w:r>
      <w:r w:rsidR="00716021" w:rsidRPr="00716021">
        <w:rPr>
          <w:rFonts w:ascii="Times New Roman" w:hAnsi="Times New Roman" w:cs="Times New Roman"/>
          <w:sz w:val="24"/>
          <w:szCs w:val="24"/>
        </w:rPr>
        <w:t>OCHA</w:t>
      </w:r>
      <w:r w:rsidR="006563B3">
        <w:rPr>
          <w:rFonts w:ascii="Times New Roman" w:hAnsi="Times New Roman" w:cs="Times New Roman"/>
          <w:sz w:val="24"/>
          <w:szCs w:val="24"/>
        </w:rPr>
        <w:t>)</w:t>
      </w:r>
      <w:r w:rsidR="00322AFE">
        <w:rPr>
          <w:rFonts w:ascii="Times New Roman" w:hAnsi="Times New Roman" w:cs="Times New Roman"/>
          <w:sz w:val="24"/>
          <w:szCs w:val="24"/>
        </w:rPr>
        <w:t>.</w:t>
      </w:r>
      <w:r w:rsidR="00777857">
        <w:rPr>
          <w:rFonts w:ascii="Times New Roman" w:hAnsi="Times New Roman" w:cs="Times New Roman"/>
          <w:sz w:val="24"/>
          <w:szCs w:val="24"/>
        </w:rPr>
        <w:t>,</w:t>
      </w:r>
      <w:r w:rsidR="00716021" w:rsidRPr="00716021">
        <w:rPr>
          <w:rFonts w:ascii="Times New Roman" w:hAnsi="Times New Roman" w:cs="Times New Roman"/>
          <w:sz w:val="24"/>
          <w:szCs w:val="24"/>
        </w:rPr>
        <w:t xml:space="preserve"> 2017). </w:t>
      </w:r>
    </w:p>
    <w:p w14:paraId="1B51F257" w14:textId="14C0F775" w:rsidR="00096A82" w:rsidRPr="00C32200" w:rsidRDefault="00243373" w:rsidP="00CD3070">
      <w:pPr>
        <w:pStyle w:val="Heading3"/>
        <w:rPr>
          <w:b w:val="0"/>
        </w:rPr>
      </w:pPr>
      <w:bookmarkStart w:id="32" w:name="_Toc116358963"/>
      <w:r w:rsidRPr="00C32200">
        <w:t>2.4</w:t>
      </w:r>
      <w:r w:rsidR="00096A82" w:rsidRPr="00C32200">
        <w:t xml:space="preserve">.4 Impacts of </w:t>
      </w:r>
      <w:r w:rsidR="00096A82" w:rsidRPr="00CD3070">
        <w:t>climate</w:t>
      </w:r>
      <w:r w:rsidR="00096A82" w:rsidRPr="00C32200">
        <w:t xml:space="preserve"> change on yields</w:t>
      </w:r>
      <w:bookmarkEnd w:id="32"/>
    </w:p>
    <w:p w14:paraId="31CAACDA" w14:textId="1BAC4869" w:rsidR="00096A82" w:rsidRPr="00FF32B4" w:rsidRDefault="0024772B" w:rsidP="008A383C">
      <w:pPr>
        <w:spacing w:before="100" w:beforeAutospacing="1" w:line="360" w:lineRule="auto"/>
        <w:jc w:val="both"/>
        <w:rPr>
          <w:rFonts w:ascii="Times New Roman" w:hAnsi="Times New Roman" w:cs="Times New Roman"/>
          <w:sz w:val="24"/>
          <w:szCs w:val="24"/>
        </w:rPr>
      </w:pPr>
      <w:r w:rsidRPr="0024772B">
        <w:rPr>
          <w:rFonts w:ascii="Times New Roman" w:hAnsi="Times New Roman" w:cs="Times New Roman"/>
          <w:sz w:val="24"/>
          <w:szCs w:val="24"/>
        </w:rPr>
        <w:t>Climate change is predicted to affect the output of cereal production in Africa through events such as reduced length of growing season, increased water stress and invasion of</w:t>
      </w:r>
      <w:r w:rsidR="00777857">
        <w:rPr>
          <w:rFonts w:ascii="Times New Roman" w:hAnsi="Times New Roman" w:cs="Times New Roman"/>
          <w:sz w:val="24"/>
          <w:szCs w:val="24"/>
        </w:rPr>
        <w:t xml:space="preserve"> pest and diseases (Niang et al</w:t>
      </w:r>
      <w:r w:rsidR="00296C3E">
        <w:rPr>
          <w:rFonts w:ascii="Times New Roman" w:hAnsi="Times New Roman" w:cs="Times New Roman"/>
          <w:sz w:val="24"/>
          <w:szCs w:val="24"/>
        </w:rPr>
        <w:t>.</w:t>
      </w:r>
      <w:r w:rsidR="00777857">
        <w:rPr>
          <w:rFonts w:ascii="Times New Roman" w:hAnsi="Times New Roman" w:cs="Times New Roman"/>
          <w:sz w:val="24"/>
          <w:szCs w:val="24"/>
        </w:rPr>
        <w:t>,</w:t>
      </w:r>
      <w:r w:rsidRPr="0024772B">
        <w:rPr>
          <w:rFonts w:ascii="Times New Roman" w:hAnsi="Times New Roman" w:cs="Times New Roman"/>
          <w:sz w:val="24"/>
          <w:szCs w:val="24"/>
        </w:rPr>
        <w:t xml:space="preserve"> 2014). It is further projected that</w:t>
      </w:r>
      <w:r w:rsidR="00B6395D">
        <w:rPr>
          <w:rFonts w:ascii="Times New Roman" w:hAnsi="Times New Roman" w:cs="Times New Roman"/>
          <w:sz w:val="24"/>
          <w:szCs w:val="24"/>
        </w:rPr>
        <w:t>,</w:t>
      </w:r>
      <w:r w:rsidRPr="0024772B">
        <w:rPr>
          <w:rFonts w:ascii="Times New Roman" w:hAnsi="Times New Roman" w:cs="Times New Roman"/>
          <w:sz w:val="24"/>
          <w:szCs w:val="24"/>
        </w:rPr>
        <w:t xml:space="preserve"> climate change may drasticall</w:t>
      </w:r>
      <w:r w:rsidR="00777857">
        <w:rPr>
          <w:rFonts w:ascii="Times New Roman" w:hAnsi="Times New Roman" w:cs="Times New Roman"/>
          <w:sz w:val="24"/>
          <w:szCs w:val="24"/>
        </w:rPr>
        <w:t>y reduce</w:t>
      </w:r>
      <w:r w:rsidRPr="0024772B">
        <w:rPr>
          <w:rFonts w:ascii="Times New Roman" w:hAnsi="Times New Roman" w:cs="Times New Roman"/>
          <w:sz w:val="24"/>
          <w:szCs w:val="24"/>
        </w:rPr>
        <w:t xml:space="preserve"> crop production in Africa by 10-20% or</w:t>
      </w:r>
      <w:r w:rsidR="00777857">
        <w:rPr>
          <w:rFonts w:ascii="Times New Roman" w:hAnsi="Times New Roman" w:cs="Times New Roman"/>
          <w:sz w:val="24"/>
          <w:szCs w:val="24"/>
        </w:rPr>
        <w:t xml:space="preserve"> perhaps 50% by 2050 (Jones &amp; </w:t>
      </w:r>
      <w:r w:rsidRPr="0024772B">
        <w:rPr>
          <w:rFonts w:ascii="Times New Roman" w:hAnsi="Times New Roman" w:cs="Times New Roman"/>
          <w:sz w:val="24"/>
          <w:szCs w:val="24"/>
        </w:rPr>
        <w:t>Thornton</w:t>
      </w:r>
      <w:r w:rsidR="00296C3E">
        <w:rPr>
          <w:rFonts w:ascii="Times New Roman" w:hAnsi="Times New Roman" w:cs="Times New Roman"/>
          <w:sz w:val="24"/>
          <w:szCs w:val="24"/>
        </w:rPr>
        <w:t>.</w:t>
      </w:r>
      <w:r w:rsidR="00777857">
        <w:rPr>
          <w:rFonts w:ascii="Times New Roman" w:hAnsi="Times New Roman" w:cs="Times New Roman"/>
          <w:sz w:val="24"/>
          <w:szCs w:val="24"/>
        </w:rPr>
        <w:t>,</w:t>
      </w:r>
      <w:r w:rsidRPr="0024772B">
        <w:rPr>
          <w:rFonts w:ascii="Times New Roman" w:hAnsi="Times New Roman" w:cs="Times New Roman"/>
          <w:sz w:val="24"/>
          <w:szCs w:val="24"/>
        </w:rPr>
        <w:t xml:space="preserve"> 2002). Consequently, outputs of staple crops such as cassava, sorghum, maize and millet are estimated to experience severe reduction of between 8% and 22% by 2050 (Sc</w:t>
      </w:r>
      <w:r w:rsidR="00777857">
        <w:rPr>
          <w:rFonts w:ascii="Times New Roman" w:hAnsi="Times New Roman" w:cs="Times New Roman"/>
          <w:sz w:val="24"/>
          <w:szCs w:val="24"/>
        </w:rPr>
        <w:t xml:space="preserve">hlenker &amp; </w:t>
      </w:r>
      <w:r w:rsidRPr="0024772B">
        <w:rPr>
          <w:rFonts w:ascii="Times New Roman" w:hAnsi="Times New Roman" w:cs="Times New Roman"/>
          <w:sz w:val="24"/>
          <w:szCs w:val="24"/>
        </w:rPr>
        <w:t>Lobell</w:t>
      </w:r>
      <w:r w:rsidR="00296C3E">
        <w:rPr>
          <w:rFonts w:ascii="Times New Roman" w:hAnsi="Times New Roman" w:cs="Times New Roman"/>
          <w:sz w:val="24"/>
          <w:szCs w:val="24"/>
        </w:rPr>
        <w:t>.</w:t>
      </w:r>
      <w:r w:rsidRPr="0024772B">
        <w:rPr>
          <w:rFonts w:ascii="Times New Roman" w:hAnsi="Times New Roman" w:cs="Times New Roman"/>
          <w:sz w:val="24"/>
          <w:szCs w:val="24"/>
        </w:rPr>
        <w:t xml:space="preserve">, </w:t>
      </w:r>
      <w:r w:rsidR="00FC120C">
        <w:rPr>
          <w:rFonts w:ascii="Times New Roman" w:hAnsi="Times New Roman" w:cs="Times New Roman"/>
          <w:sz w:val="24"/>
          <w:szCs w:val="24"/>
        </w:rPr>
        <w:t>2010). According to Boko et al</w:t>
      </w:r>
      <w:r w:rsidRPr="0024772B">
        <w:rPr>
          <w:rFonts w:ascii="Times New Roman" w:hAnsi="Times New Roman" w:cs="Times New Roman"/>
          <w:sz w:val="24"/>
          <w:szCs w:val="24"/>
        </w:rPr>
        <w:t xml:space="preserve"> (2007), crop yields in many countries will drop by close to 50% in 2020, revenues from crop production will also reduce by 90% </w:t>
      </w:r>
      <w:r w:rsidR="00777857">
        <w:rPr>
          <w:rFonts w:ascii="Times New Roman" w:hAnsi="Times New Roman" w:cs="Times New Roman"/>
          <w:sz w:val="24"/>
          <w:szCs w:val="24"/>
        </w:rPr>
        <w:t>in 2100, and the effect</w:t>
      </w:r>
      <w:r w:rsidRPr="0024772B">
        <w:rPr>
          <w:rFonts w:ascii="Times New Roman" w:hAnsi="Times New Roman" w:cs="Times New Roman"/>
          <w:sz w:val="24"/>
          <w:szCs w:val="24"/>
        </w:rPr>
        <w:t xml:space="preserve"> will be much felt by the farmers. In West A</w:t>
      </w:r>
      <w:r w:rsidR="00777857">
        <w:rPr>
          <w:rFonts w:ascii="Times New Roman" w:hAnsi="Times New Roman" w:cs="Times New Roman"/>
          <w:sz w:val="24"/>
          <w:szCs w:val="24"/>
        </w:rPr>
        <w:t>frica</w:t>
      </w:r>
      <w:r w:rsidRPr="0024772B">
        <w:rPr>
          <w:rFonts w:ascii="Times New Roman" w:hAnsi="Times New Roman" w:cs="Times New Roman"/>
          <w:sz w:val="24"/>
          <w:szCs w:val="24"/>
        </w:rPr>
        <w:t xml:space="preserve">, </w:t>
      </w:r>
      <w:r w:rsidR="00777857">
        <w:rPr>
          <w:rFonts w:ascii="Times New Roman" w:hAnsi="Times New Roman" w:cs="Times New Roman"/>
          <w:sz w:val="24"/>
          <w:szCs w:val="24"/>
        </w:rPr>
        <w:t xml:space="preserve">many researchers (Schlender &amp; </w:t>
      </w:r>
      <w:r w:rsidRPr="0024772B">
        <w:rPr>
          <w:rFonts w:ascii="Times New Roman" w:hAnsi="Times New Roman" w:cs="Times New Roman"/>
          <w:sz w:val="24"/>
          <w:szCs w:val="24"/>
        </w:rPr>
        <w:t>Lobell</w:t>
      </w:r>
      <w:r w:rsidR="00296C3E">
        <w:rPr>
          <w:rFonts w:ascii="Times New Roman" w:hAnsi="Times New Roman" w:cs="Times New Roman"/>
          <w:sz w:val="24"/>
          <w:szCs w:val="24"/>
        </w:rPr>
        <w:t>.</w:t>
      </w:r>
      <w:r w:rsidRPr="0024772B">
        <w:rPr>
          <w:rFonts w:ascii="Times New Roman" w:hAnsi="Times New Roman" w:cs="Times New Roman"/>
          <w:sz w:val="24"/>
          <w:szCs w:val="24"/>
        </w:rPr>
        <w:t>, 2010; Rosenzweig et al</w:t>
      </w:r>
      <w:r w:rsidR="00296C3E">
        <w:rPr>
          <w:rFonts w:ascii="Times New Roman" w:hAnsi="Times New Roman" w:cs="Times New Roman"/>
          <w:sz w:val="24"/>
          <w:szCs w:val="24"/>
        </w:rPr>
        <w:t>.</w:t>
      </w:r>
      <w:r w:rsidR="00777857">
        <w:rPr>
          <w:rFonts w:ascii="Times New Roman" w:hAnsi="Times New Roman" w:cs="Times New Roman"/>
          <w:sz w:val="24"/>
          <w:szCs w:val="24"/>
        </w:rPr>
        <w:t>,</w:t>
      </w:r>
      <w:r w:rsidRPr="0024772B">
        <w:rPr>
          <w:rFonts w:ascii="Times New Roman" w:hAnsi="Times New Roman" w:cs="Times New Roman"/>
          <w:sz w:val="24"/>
          <w:szCs w:val="24"/>
        </w:rPr>
        <w:t xml:space="preserve"> 2013; Sultan et al</w:t>
      </w:r>
      <w:r w:rsidR="00296C3E">
        <w:rPr>
          <w:rFonts w:ascii="Times New Roman" w:hAnsi="Times New Roman" w:cs="Times New Roman"/>
          <w:sz w:val="24"/>
          <w:szCs w:val="24"/>
        </w:rPr>
        <w:t>.</w:t>
      </w:r>
      <w:r w:rsidR="00777857">
        <w:rPr>
          <w:rFonts w:ascii="Times New Roman" w:hAnsi="Times New Roman" w:cs="Times New Roman"/>
          <w:sz w:val="24"/>
          <w:szCs w:val="24"/>
        </w:rPr>
        <w:t>,</w:t>
      </w:r>
      <w:r w:rsidRPr="0024772B">
        <w:rPr>
          <w:rFonts w:ascii="Times New Roman" w:hAnsi="Times New Roman" w:cs="Times New Roman"/>
          <w:sz w:val="24"/>
          <w:szCs w:val="24"/>
        </w:rPr>
        <w:t xml:space="preserve"> 2014) have revealed that</w:t>
      </w:r>
      <w:r w:rsidR="00121335">
        <w:rPr>
          <w:rFonts w:ascii="Times New Roman" w:hAnsi="Times New Roman" w:cs="Times New Roman"/>
          <w:sz w:val="24"/>
          <w:szCs w:val="24"/>
        </w:rPr>
        <w:t>,</w:t>
      </w:r>
      <w:r w:rsidRPr="0024772B">
        <w:rPr>
          <w:rFonts w:ascii="Times New Roman" w:hAnsi="Times New Roman" w:cs="Times New Roman"/>
          <w:sz w:val="24"/>
          <w:szCs w:val="24"/>
        </w:rPr>
        <w:t xml:space="preserve"> the output of cereal crops is projected to fall by 10% in 2050 as a result of climate change.</w:t>
      </w:r>
      <w:r w:rsidR="00096A82" w:rsidRPr="00FF32B4">
        <w:rPr>
          <w:rFonts w:ascii="Times New Roman" w:hAnsi="Times New Roman" w:cs="Times New Roman"/>
          <w:sz w:val="24"/>
          <w:szCs w:val="24"/>
        </w:rPr>
        <w:t xml:space="preserve"> </w:t>
      </w:r>
    </w:p>
    <w:p w14:paraId="4755F858" w14:textId="01D79E73" w:rsidR="00096A82" w:rsidRPr="00FF32B4" w:rsidRDefault="00020E53" w:rsidP="008A383C">
      <w:pPr>
        <w:spacing w:before="100" w:beforeAutospacing="1" w:line="360" w:lineRule="auto"/>
        <w:jc w:val="both"/>
        <w:rPr>
          <w:rFonts w:ascii="Times New Roman" w:hAnsi="Times New Roman" w:cs="Times New Roman"/>
          <w:sz w:val="24"/>
          <w:szCs w:val="24"/>
        </w:rPr>
      </w:pPr>
      <w:r w:rsidRPr="00020E53">
        <w:rPr>
          <w:rFonts w:ascii="Times New Roman" w:hAnsi="Times New Roman" w:cs="Times New Roman"/>
          <w:sz w:val="24"/>
          <w:szCs w:val="24"/>
        </w:rPr>
        <w:t>Sin</w:t>
      </w:r>
      <w:r w:rsidR="00777857">
        <w:rPr>
          <w:rFonts w:ascii="Times New Roman" w:hAnsi="Times New Roman" w:cs="Times New Roman"/>
          <w:sz w:val="24"/>
          <w:szCs w:val="24"/>
        </w:rPr>
        <w:t>ce around 2010, understanding of</w:t>
      </w:r>
      <w:r w:rsidRPr="00020E53">
        <w:rPr>
          <w:rFonts w:ascii="Times New Roman" w:hAnsi="Times New Roman" w:cs="Times New Roman"/>
          <w:sz w:val="24"/>
          <w:szCs w:val="24"/>
        </w:rPr>
        <w:t xml:space="preserve"> the vulnerability of crops to excessive heat has grown significantly, demonstrating that</w:t>
      </w:r>
      <w:r w:rsidR="00121335">
        <w:rPr>
          <w:rFonts w:ascii="Times New Roman" w:hAnsi="Times New Roman" w:cs="Times New Roman"/>
          <w:sz w:val="24"/>
          <w:szCs w:val="24"/>
        </w:rPr>
        <w:t>,</w:t>
      </w:r>
      <w:r w:rsidRPr="00020E53">
        <w:rPr>
          <w:rFonts w:ascii="Times New Roman" w:hAnsi="Times New Roman" w:cs="Times New Roman"/>
          <w:sz w:val="24"/>
          <w:szCs w:val="24"/>
        </w:rPr>
        <w:t xml:space="preserve"> </w:t>
      </w:r>
      <w:r w:rsidR="00777857">
        <w:rPr>
          <w:rFonts w:ascii="Times New Roman" w:hAnsi="Times New Roman" w:cs="Times New Roman"/>
          <w:sz w:val="24"/>
          <w:szCs w:val="24"/>
        </w:rPr>
        <w:t>heat stress is a major cause of</w:t>
      </w:r>
      <w:r w:rsidRPr="00020E53">
        <w:rPr>
          <w:rFonts w:ascii="Times New Roman" w:hAnsi="Times New Roman" w:cs="Times New Roman"/>
          <w:sz w:val="24"/>
          <w:szCs w:val="24"/>
        </w:rPr>
        <w:t xml:space="preserve"> productivity losses and crop failures, particularly in the tropics. The IPC</w:t>
      </w:r>
      <w:r w:rsidR="00121335">
        <w:rPr>
          <w:rFonts w:ascii="Times New Roman" w:hAnsi="Times New Roman" w:cs="Times New Roman"/>
          <w:sz w:val="24"/>
          <w:szCs w:val="24"/>
        </w:rPr>
        <w:t>C (2007)</w:t>
      </w:r>
      <w:r w:rsidRPr="00020E53">
        <w:rPr>
          <w:rFonts w:ascii="Times New Roman" w:hAnsi="Times New Roman" w:cs="Times New Roman"/>
          <w:sz w:val="24"/>
          <w:szCs w:val="24"/>
        </w:rPr>
        <w:t xml:space="preserve"> projects a warming of 0.2˚C - 0.5˚C per decade for Africa, </w:t>
      </w:r>
      <w:r w:rsidR="00121335" w:rsidRPr="00020E53">
        <w:rPr>
          <w:rFonts w:ascii="Times New Roman" w:hAnsi="Times New Roman" w:cs="Times New Roman"/>
          <w:sz w:val="24"/>
          <w:szCs w:val="24"/>
        </w:rPr>
        <w:t>these projections</w:t>
      </w:r>
      <w:r w:rsidRPr="00020E53">
        <w:rPr>
          <w:rFonts w:ascii="Times New Roman" w:hAnsi="Times New Roman" w:cs="Times New Roman"/>
          <w:sz w:val="24"/>
          <w:szCs w:val="24"/>
        </w:rPr>
        <w:t xml:space="preserve"> th</w:t>
      </w:r>
      <w:r w:rsidR="00121335">
        <w:rPr>
          <w:rFonts w:ascii="Times New Roman" w:hAnsi="Times New Roman" w:cs="Times New Roman"/>
          <w:sz w:val="24"/>
          <w:szCs w:val="24"/>
        </w:rPr>
        <w:t>e IPCC</w:t>
      </w:r>
      <w:r w:rsidR="000842FB">
        <w:rPr>
          <w:rFonts w:ascii="Times New Roman" w:hAnsi="Times New Roman" w:cs="Times New Roman"/>
          <w:sz w:val="24"/>
          <w:szCs w:val="24"/>
        </w:rPr>
        <w:t xml:space="preserve"> believed will have an effect on</w:t>
      </w:r>
      <w:r w:rsidRPr="00020E53">
        <w:rPr>
          <w:rFonts w:ascii="Times New Roman" w:hAnsi="Times New Roman" w:cs="Times New Roman"/>
          <w:sz w:val="24"/>
          <w:szCs w:val="24"/>
        </w:rPr>
        <w:t xml:space="preserve"> sensitive crops including sorghum, cowpea, yam, maize and cassava particularly in the Western parts of Africa. Mbiyozo (2020) concurs that, the rises in average temperatures over most land and </w:t>
      </w:r>
      <w:r w:rsidRPr="00020E53">
        <w:rPr>
          <w:rFonts w:ascii="Times New Roman" w:hAnsi="Times New Roman" w:cs="Times New Roman"/>
          <w:sz w:val="24"/>
          <w:szCs w:val="24"/>
        </w:rPr>
        <w:lastRenderedPageBreak/>
        <w:t>ocean regions are generating hot extremes, as well as more erratic rainfall and drought. As soil quality worsens and water supplies become more stressed or unpredictable, crop net yields become more uncertain and are more likely to decline or fail (Mbiyozo</w:t>
      </w:r>
      <w:r w:rsidR="00296C3E">
        <w:rPr>
          <w:rFonts w:ascii="Times New Roman" w:hAnsi="Times New Roman" w:cs="Times New Roman"/>
          <w:sz w:val="24"/>
          <w:szCs w:val="24"/>
        </w:rPr>
        <w:t>.</w:t>
      </w:r>
      <w:r w:rsidRPr="00020E53">
        <w:rPr>
          <w:rFonts w:ascii="Times New Roman" w:hAnsi="Times New Roman" w:cs="Times New Roman"/>
          <w:sz w:val="24"/>
          <w:szCs w:val="24"/>
        </w:rPr>
        <w:t xml:space="preserve">, 2020). In </w:t>
      </w:r>
      <w:r w:rsidR="00121335">
        <w:rPr>
          <w:rFonts w:ascii="Times New Roman" w:hAnsi="Times New Roman" w:cs="Times New Roman"/>
          <w:sz w:val="24"/>
          <w:szCs w:val="24"/>
        </w:rPr>
        <w:t xml:space="preserve">the </w:t>
      </w:r>
      <w:r w:rsidRPr="00020E53">
        <w:rPr>
          <w:rFonts w:ascii="Times New Roman" w:hAnsi="Times New Roman" w:cs="Times New Roman"/>
          <w:sz w:val="24"/>
          <w:szCs w:val="24"/>
        </w:rPr>
        <w:t>low</w:t>
      </w:r>
      <w:r w:rsidR="00B776E5">
        <w:rPr>
          <w:rFonts w:ascii="Times New Roman" w:hAnsi="Times New Roman" w:cs="Times New Roman"/>
          <w:sz w:val="24"/>
          <w:szCs w:val="24"/>
        </w:rPr>
        <w:t>er</w:t>
      </w:r>
      <w:r w:rsidRPr="00020E53">
        <w:rPr>
          <w:rFonts w:ascii="Times New Roman" w:hAnsi="Times New Roman" w:cs="Times New Roman"/>
          <w:sz w:val="24"/>
          <w:szCs w:val="24"/>
        </w:rPr>
        <w:t xml:space="preserve"> lati</w:t>
      </w:r>
      <w:r w:rsidR="00B776E5">
        <w:rPr>
          <w:rFonts w:ascii="Times New Roman" w:hAnsi="Times New Roman" w:cs="Times New Roman"/>
          <w:sz w:val="24"/>
          <w:szCs w:val="24"/>
        </w:rPr>
        <w:t>tudes regions, Easterling et al</w:t>
      </w:r>
      <w:r w:rsidRPr="00020E53">
        <w:rPr>
          <w:rFonts w:ascii="Times New Roman" w:hAnsi="Times New Roman" w:cs="Times New Roman"/>
          <w:sz w:val="24"/>
          <w:szCs w:val="24"/>
        </w:rPr>
        <w:t xml:space="preserve"> (2007) found a linear corre</w:t>
      </w:r>
      <w:r w:rsidR="00B776E5">
        <w:rPr>
          <w:rFonts w:ascii="Times New Roman" w:hAnsi="Times New Roman" w:cs="Times New Roman"/>
          <w:sz w:val="24"/>
          <w:szCs w:val="24"/>
        </w:rPr>
        <w:t>lation between temperature and</w:t>
      </w:r>
      <w:r w:rsidRPr="00020E53">
        <w:rPr>
          <w:rFonts w:ascii="Times New Roman" w:hAnsi="Times New Roman" w:cs="Times New Roman"/>
          <w:sz w:val="24"/>
          <w:szCs w:val="24"/>
        </w:rPr>
        <w:t xml:space="preserve"> decline in maize production. They found that, even a 0.1˚C rise in temperature could reduce maize yields by 3%.  </w:t>
      </w:r>
    </w:p>
    <w:p w14:paraId="482516F1" w14:textId="0792E587" w:rsidR="00096A82" w:rsidRPr="00FF32B4" w:rsidRDefault="00EB056B"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Even though</w:t>
      </w:r>
      <w:r w:rsidR="007D7E0A" w:rsidRPr="007D7E0A">
        <w:rPr>
          <w:rFonts w:ascii="Times New Roman" w:hAnsi="Times New Roman" w:cs="Times New Roman"/>
          <w:sz w:val="24"/>
          <w:szCs w:val="24"/>
        </w:rPr>
        <w:t xml:space="preserve"> the evidence shows that</w:t>
      </w:r>
      <w:r w:rsidR="00777857">
        <w:rPr>
          <w:rFonts w:ascii="Times New Roman" w:hAnsi="Times New Roman" w:cs="Times New Roman"/>
          <w:sz w:val="24"/>
          <w:szCs w:val="24"/>
        </w:rPr>
        <w:t>,</w:t>
      </w:r>
      <w:r w:rsidR="007D7E0A" w:rsidRPr="007D7E0A">
        <w:rPr>
          <w:rFonts w:ascii="Times New Roman" w:hAnsi="Times New Roman" w:cs="Times New Roman"/>
          <w:sz w:val="24"/>
          <w:szCs w:val="24"/>
        </w:rPr>
        <w:t xml:space="preserve"> climate changes will result in significant losses in the agricultural sector, some st</w:t>
      </w:r>
      <w:r w:rsidR="00777857">
        <w:rPr>
          <w:rFonts w:ascii="Times New Roman" w:hAnsi="Times New Roman" w:cs="Times New Roman"/>
          <w:sz w:val="24"/>
          <w:szCs w:val="24"/>
        </w:rPr>
        <w:t>udies on crop yields also argue</w:t>
      </w:r>
      <w:r w:rsidR="007D7E0A" w:rsidRPr="007D7E0A">
        <w:rPr>
          <w:rFonts w:ascii="Times New Roman" w:hAnsi="Times New Roman" w:cs="Times New Roman"/>
          <w:sz w:val="24"/>
          <w:szCs w:val="24"/>
        </w:rPr>
        <w:t xml:space="preserve"> that</w:t>
      </w:r>
      <w:r w:rsidR="00941D2F">
        <w:rPr>
          <w:rFonts w:ascii="Times New Roman" w:hAnsi="Times New Roman" w:cs="Times New Roman"/>
          <w:sz w:val="24"/>
          <w:szCs w:val="24"/>
        </w:rPr>
        <w:t>,</w:t>
      </w:r>
      <w:r w:rsidR="007D7E0A" w:rsidRPr="007D7E0A">
        <w:rPr>
          <w:rFonts w:ascii="Times New Roman" w:hAnsi="Times New Roman" w:cs="Times New Roman"/>
          <w:sz w:val="24"/>
          <w:szCs w:val="24"/>
        </w:rPr>
        <w:t xml:space="preserve"> even in the face of climate change some potential yield </w:t>
      </w:r>
      <w:r w:rsidR="007D7E0A" w:rsidRPr="008E21BB">
        <w:rPr>
          <w:rFonts w:ascii="Times New Roman" w:hAnsi="Times New Roman" w:cs="Times New Roman"/>
          <w:sz w:val="24"/>
          <w:szCs w:val="24"/>
        </w:rPr>
        <w:t xml:space="preserve">gains are likely if adaptations and advantages are undertaken. Using model simulations in Cameroon, </w:t>
      </w:r>
      <w:r w:rsidR="008E21BB" w:rsidRPr="008E21BB">
        <w:rPr>
          <w:rFonts w:ascii="Times New Roman" w:hAnsi="Times New Roman" w:cs="Times New Roman"/>
          <w:sz w:val="24"/>
          <w:szCs w:val="24"/>
        </w:rPr>
        <w:t>Tingem and</w:t>
      </w:r>
      <w:r w:rsidR="007D7E0A" w:rsidRPr="008E21BB">
        <w:rPr>
          <w:rFonts w:ascii="Times New Roman" w:hAnsi="Times New Roman" w:cs="Times New Roman"/>
          <w:sz w:val="24"/>
          <w:szCs w:val="24"/>
        </w:rPr>
        <w:t xml:space="preserve"> Rivington (2009) for</w:t>
      </w:r>
      <w:r w:rsidR="007D7E0A" w:rsidRPr="007D7E0A">
        <w:rPr>
          <w:rFonts w:ascii="Times New Roman" w:hAnsi="Times New Roman" w:cs="Times New Roman"/>
          <w:sz w:val="24"/>
          <w:szCs w:val="24"/>
        </w:rPr>
        <w:t xml:space="preserve"> instance found that, simply shifting sowing dates increases maize yields by approximately 8% and sorghum yields by around 12%, which is almost the same as the </w:t>
      </w:r>
      <w:r w:rsidR="00296C3E">
        <w:rPr>
          <w:rFonts w:ascii="Times New Roman" w:hAnsi="Times New Roman" w:cs="Times New Roman"/>
          <w:sz w:val="24"/>
          <w:szCs w:val="24"/>
        </w:rPr>
        <w:t>projected</w:t>
      </w:r>
      <w:r w:rsidR="007D7E0A" w:rsidRPr="007D7E0A">
        <w:rPr>
          <w:rFonts w:ascii="Times New Roman" w:hAnsi="Times New Roman" w:cs="Times New Roman"/>
          <w:sz w:val="24"/>
          <w:szCs w:val="24"/>
        </w:rPr>
        <w:t xml:space="preserve"> maize output losses as</w:t>
      </w:r>
      <w:r w:rsidR="00941D2F">
        <w:rPr>
          <w:rFonts w:ascii="Times New Roman" w:hAnsi="Times New Roman" w:cs="Times New Roman"/>
          <w:sz w:val="24"/>
          <w:szCs w:val="24"/>
        </w:rPr>
        <w:t xml:space="preserve"> a</w:t>
      </w:r>
      <w:r w:rsidR="007D7E0A" w:rsidRPr="007D7E0A">
        <w:rPr>
          <w:rFonts w:ascii="Times New Roman" w:hAnsi="Times New Roman" w:cs="Times New Roman"/>
          <w:sz w:val="24"/>
          <w:szCs w:val="24"/>
        </w:rPr>
        <w:t xml:space="preserve"> result of c</w:t>
      </w:r>
      <w:r w:rsidR="00777857">
        <w:rPr>
          <w:rFonts w:ascii="Times New Roman" w:hAnsi="Times New Roman" w:cs="Times New Roman"/>
          <w:sz w:val="24"/>
          <w:szCs w:val="24"/>
        </w:rPr>
        <w:t>limate change.  Thornton et al</w:t>
      </w:r>
      <w:r w:rsidR="007D7E0A" w:rsidRPr="007D7E0A">
        <w:rPr>
          <w:rFonts w:ascii="Times New Roman" w:hAnsi="Times New Roman" w:cs="Times New Roman"/>
          <w:sz w:val="24"/>
          <w:szCs w:val="24"/>
        </w:rPr>
        <w:t xml:space="preserve"> (2010) also projected yield gains of 15% and 11% by 2030 and 18% and 15% by 2050 for Kenya and Rwanda respectively. The projected gains in yields in Kenya and Rwanda were connected to favorable increases in temperatures that brought seasonal growing temperatures to ideal levels.</w:t>
      </w:r>
      <w:r w:rsidR="00096A82" w:rsidRPr="00FF32B4">
        <w:rPr>
          <w:rFonts w:ascii="Times New Roman" w:hAnsi="Times New Roman" w:cs="Times New Roman"/>
          <w:sz w:val="24"/>
          <w:szCs w:val="24"/>
        </w:rPr>
        <w:t xml:space="preserve"> </w:t>
      </w:r>
    </w:p>
    <w:p w14:paraId="06B91E3C" w14:textId="3800AD82" w:rsidR="00BE29F1" w:rsidRDefault="00BE29F1" w:rsidP="008A383C">
      <w:pPr>
        <w:spacing w:before="100" w:beforeAutospacing="1" w:line="360" w:lineRule="auto"/>
        <w:jc w:val="both"/>
        <w:rPr>
          <w:rFonts w:ascii="Times New Roman" w:hAnsi="Times New Roman" w:cs="Times New Roman"/>
          <w:sz w:val="24"/>
          <w:szCs w:val="24"/>
        </w:rPr>
      </w:pPr>
      <w:r w:rsidRPr="00BE29F1">
        <w:rPr>
          <w:rFonts w:ascii="Times New Roman" w:hAnsi="Times New Roman" w:cs="Times New Roman"/>
          <w:sz w:val="24"/>
          <w:szCs w:val="24"/>
        </w:rPr>
        <w:t xml:space="preserve">Evidence in Ghana already shows climate change effects on crop output with clear signs of decreasing yields in major staple crops across all the ecological zones. According to the </w:t>
      </w:r>
      <w:r w:rsidR="00B776E5">
        <w:rPr>
          <w:rFonts w:ascii="Times New Roman" w:hAnsi="Times New Roman" w:cs="Times New Roman"/>
          <w:sz w:val="24"/>
          <w:szCs w:val="24"/>
        </w:rPr>
        <w:t>EPA (</w:t>
      </w:r>
      <w:r w:rsidRPr="00BE29F1">
        <w:rPr>
          <w:rFonts w:ascii="Times New Roman" w:hAnsi="Times New Roman" w:cs="Times New Roman"/>
          <w:sz w:val="24"/>
          <w:szCs w:val="24"/>
        </w:rPr>
        <w:t xml:space="preserve">2016), a good number of the staple crops in Ghana are already witnessing significant declines. According to the EPA (2016), cassava, maize, sorghum, rice and yam currently have yield gaps of 57.5%, 38%, 40%, 33.33% and 40%, respectively. Similarly, a </w:t>
      </w:r>
      <w:r w:rsidRPr="008E21BB">
        <w:rPr>
          <w:rFonts w:ascii="Times New Roman" w:hAnsi="Times New Roman" w:cs="Times New Roman"/>
          <w:sz w:val="24"/>
          <w:szCs w:val="24"/>
        </w:rPr>
        <w:t xml:space="preserve">study by </w:t>
      </w:r>
      <w:r w:rsidR="008E21BB" w:rsidRPr="008E21BB">
        <w:rPr>
          <w:rFonts w:ascii="Times New Roman" w:hAnsi="Times New Roman" w:cs="Times New Roman"/>
          <w:sz w:val="24"/>
          <w:szCs w:val="24"/>
        </w:rPr>
        <w:t>Asante and</w:t>
      </w:r>
      <w:r w:rsidRPr="008E21BB">
        <w:rPr>
          <w:rFonts w:ascii="Times New Roman" w:hAnsi="Times New Roman" w:cs="Times New Roman"/>
          <w:sz w:val="24"/>
          <w:szCs w:val="24"/>
        </w:rPr>
        <w:t xml:space="preserve"> Amuakwa-Mensah (2015) shows that, the yields of cassava will decline by 13.5% and 53% by 2050 and 2080 respectively</w:t>
      </w:r>
      <w:r w:rsidRPr="00BE29F1">
        <w:rPr>
          <w:rFonts w:ascii="Times New Roman" w:hAnsi="Times New Roman" w:cs="Times New Roman"/>
          <w:sz w:val="24"/>
          <w:szCs w:val="24"/>
        </w:rPr>
        <w:t xml:space="preserve">. </w:t>
      </w:r>
    </w:p>
    <w:p w14:paraId="3380F142" w14:textId="530FD36C" w:rsidR="00096A82" w:rsidRPr="00C32200" w:rsidRDefault="00243373" w:rsidP="00CD3070">
      <w:pPr>
        <w:pStyle w:val="Heading2"/>
        <w:rPr>
          <w:b w:val="0"/>
        </w:rPr>
      </w:pPr>
      <w:bookmarkStart w:id="33" w:name="_Toc116358964"/>
      <w:r w:rsidRPr="00C32200">
        <w:t>2.5</w:t>
      </w:r>
      <w:r w:rsidR="00096A82" w:rsidRPr="00C32200">
        <w:t xml:space="preserve"> </w:t>
      </w:r>
      <w:r w:rsidR="00096A82" w:rsidRPr="00CD3070">
        <w:t>Adaptation</w:t>
      </w:r>
      <w:r w:rsidR="00096A82" w:rsidRPr="00C32200">
        <w:t xml:space="preserve"> strategies among smallholder fa</w:t>
      </w:r>
      <w:r w:rsidR="00A94024">
        <w:t>r</w:t>
      </w:r>
      <w:r w:rsidR="00096A82" w:rsidRPr="00C32200">
        <w:t>mers in Africa</w:t>
      </w:r>
      <w:bookmarkEnd w:id="33"/>
    </w:p>
    <w:p w14:paraId="68B72446" w14:textId="73D98D35" w:rsidR="00BA0E6A" w:rsidRDefault="00BA0E6A" w:rsidP="008A383C">
      <w:pPr>
        <w:tabs>
          <w:tab w:val="left" w:pos="4065"/>
        </w:tabs>
        <w:spacing w:before="100" w:beforeAutospacing="1" w:line="360" w:lineRule="auto"/>
        <w:jc w:val="both"/>
        <w:rPr>
          <w:rFonts w:ascii="Times New Roman" w:hAnsi="Times New Roman" w:cs="Times New Roman"/>
          <w:sz w:val="24"/>
          <w:szCs w:val="24"/>
        </w:rPr>
      </w:pPr>
      <w:r w:rsidRPr="00BA0E6A">
        <w:rPr>
          <w:rFonts w:ascii="Times New Roman" w:hAnsi="Times New Roman" w:cs="Times New Roman"/>
          <w:sz w:val="24"/>
          <w:szCs w:val="24"/>
        </w:rPr>
        <w:t>Accordi</w:t>
      </w:r>
      <w:r w:rsidR="00777857">
        <w:rPr>
          <w:rFonts w:ascii="Times New Roman" w:hAnsi="Times New Roman" w:cs="Times New Roman"/>
          <w:sz w:val="24"/>
          <w:szCs w:val="24"/>
        </w:rPr>
        <w:t>ng to Bryan et al (2009), it is</w:t>
      </w:r>
      <w:r w:rsidRPr="00BA0E6A">
        <w:rPr>
          <w:rFonts w:ascii="Times New Roman" w:hAnsi="Times New Roman" w:cs="Times New Roman"/>
          <w:sz w:val="24"/>
          <w:szCs w:val="24"/>
        </w:rPr>
        <w:t xml:space="preserve"> very critical to ensure that, the agricultural sector is well adapted to contain and minimize the effects of climate change since this will protect the activities of the </w:t>
      </w:r>
      <w:r w:rsidR="00777857" w:rsidRPr="00BA0E6A">
        <w:rPr>
          <w:rFonts w:ascii="Times New Roman" w:hAnsi="Times New Roman" w:cs="Times New Roman"/>
          <w:sz w:val="24"/>
          <w:szCs w:val="24"/>
        </w:rPr>
        <w:t>smallholder farmers</w:t>
      </w:r>
      <w:r w:rsidRPr="00BA0E6A">
        <w:rPr>
          <w:rFonts w:ascii="Times New Roman" w:hAnsi="Times New Roman" w:cs="Times New Roman"/>
          <w:sz w:val="24"/>
          <w:szCs w:val="24"/>
        </w:rPr>
        <w:t>. Akponikpè et al (2010) also posited that</w:t>
      </w:r>
      <w:r w:rsidR="0049442F">
        <w:rPr>
          <w:rFonts w:ascii="Times New Roman" w:hAnsi="Times New Roman" w:cs="Times New Roman"/>
          <w:sz w:val="24"/>
          <w:szCs w:val="24"/>
        </w:rPr>
        <w:t>,</w:t>
      </w:r>
      <w:r w:rsidRPr="00BA0E6A">
        <w:rPr>
          <w:rFonts w:ascii="Times New Roman" w:hAnsi="Times New Roman" w:cs="Times New Roman"/>
          <w:sz w:val="24"/>
          <w:szCs w:val="24"/>
        </w:rPr>
        <w:t xml:space="preserve"> effective and appropriate adaptation strategies to climate change is the only way out for the smallholder farm</w:t>
      </w:r>
      <w:r w:rsidR="00BD3B53">
        <w:rPr>
          <w:rFonts w:ascii="Times New Roman" w:hAnsi="Times New Roman" w:cs="Times New Roman"/>
          <w:sz w:val="24"/>
          <w:szCs w:val="24"/>
        </w:rPr>
        <w:t>ers. According Douxchamps et al</w:t>
      </w:r>
      <w:r w:rsidRPr="00BA0E6A">
        <w:rPr>
          <w:rFonts w:ascii="Times New Roman" w:hAnsi="Times New Roman" w:cs="Times New Roman"/>
          <w:sz w:val="24"/>
          <w:szCs w:val="24"/>
        </w:rPr>
        <w:t xml:space="preserve"> (2016), when it comes to adaptation there exist no one-size-fits-all strategies given that different farmers can employ diverse strategies depending on their ci</w:t>
      </w:r>
      <w:r w:rsidR="0024447D">
        <w:rPr>
          <w:rFonts w:ascii="Times New Roman" w:hAnsi="Times New Roman" w:cs="Times New Roman"/>
          <w:sz w:val="24"/>
          <w:szCs w:val="24"/>
        </w:rPr>
        <w:t>rcumstances. Various literature</w:t>
      </w:r>
      <w:r w:rsidRPr="00BA0E6A">
        <w:rPr>
          <w:rFonts w:ascii="Times New Roman" w:hAnsi="Times New Roman" w:cs="Times New Roman"/>
          <w:sz w:val="24"/>
          <w:szCs w:val="24"/>
        </w:rPr>
        <w:t xml:space="preserve"> </w:t>
      </w:r>
      <w:r w:rsidR="00101372" w:rsidRPr="00BA0E6A">
        <w:rPr>
          <w:rFonts w:ascii="Times New Roman" w:hAnsi="Times New Roman" w:cs="Times New Roman"/>
          <w:sz w:val="24"/>
          <w:szCs w:val="24"/>
        </w:rPr>
        <w:t>has</w:t>
      </w:r>
      <w:r w:rsidRPr="00BA0E6A">
        <w:rPr>
          <w:rFonts w:ascii="Times New Roman" w:hAnsi="Times New Roman" w:cs="Times New Roman"/>
          <w:sz w:val="24"/>
          <w:szCs w:val="24"/>
        </w:rPr>
        <w:t xml:space="preserve"> identified a variety of adaptation strategies used by </w:t>
      </w:r>
      <w:r w:rsidRPr="00BA0E6A">
        <w:rPr>
          <w:rFonts w:ascii="Times New Roman" w:hAnsi="Times New Roman" w:cs="Times New Roman"/>
          <w:sz w:val="24"/>
          <w:szCs w:val="24"/>
        </w:rPr>
        <w:lastRenderedPageBreak/>
        <w:t>smallholder farmers across the globe</w:t>
      </w:r>
      <w:r w:rsidR="0024447D">
        <w:rPr>
          <w:rFonts w:ascii="Times New Roman" w:hAnsi="Times New Roman" w:cs="Times New Roman"/>
          <w:sz w:val="24"/>
          <w:szCs w:val="24"/>
        </w:rPr>
        <w:t>. Some of the adaptation measures</w:t>
      </w:r>
      <w:r w:rsidRPr="00BA0E6A">
        <w:rPr>
          <w:rFonts w:ascii="Times New Roman" w:hAnsi="Times New Roman" w:cs="Times New Roman"/>
          <w:sz w:val="24"/>
          <w:szCs w:val="24"/>
        </w:rPr>
        <w:t xml:space="preserve"> collated from various stud</w:t>
      </w:r>
      <w:r w:rsidR="00B45EA8">
        <w:rPr>
          <w:rFonts w:ascii="Times New Roman" w:hAnsi="Times New Roman" w:cs="Times New Roman"/>
          <w:sz w:val="24"/>
          <w:szCs w:val="24"/>
        </w:rPr>
        <w:t>ies include but not limited to l</w:t>
      </w:r>
      <w:r w:rsidRPr="00BA0E6A">
        <w:rPr>
          <w:rFonts w:ascii="Times New Roman" w:hAnsi="Times New Roman" w:cs="Times New Roman"/>
          <w:sz w:val="24"/>
          <w:szCs w:val="24"/>
        </w:rPr>
        <w:t>ivelihood diversification (section 2.5.1), improved c</w:t>
      </w:r>
      <w:r w:rsidR="00B45EA8">
        <w:rPr>
          <w:rFonts w:ascii="Times New Roman" w:hAnsi="Times New Roman" w:cs="Times New Roman"/>
          <w:sz w:val="24"/>
          <w:szCs w:val="24"/>
        </w:rPr>
        <w:t>rop varieties (section 2.5.2), w</w:t>
      </w:r>
      <w:r w:rsidRPr="00BA0E6A">
        <w:rPr>
          <w:rFonts w:ascii="Times New Roman" w:hAnsi="Times New Roman" w:cs="Times New Roman"/>
          <w:sz w:val="24"/>
          <w:szCs w:val="24"/>
        </w:rPr>
        <w:t>ater management a</w:t>
      </w:r>
      <w:r w:rsidR="00B45EA8">
        <w:rPr>
          <w:rFonts w:ascii="Times New Roman" w:hAnsi="Times New Roman" w:cs="Times New Roman"/>
          <w:sz w:val="24"/>
          <w:szCs w:val="24"/>
        </w:rPr>
        <w:t>nd irrigation (section 2.5.3), migration (section 2.5.4), s</w:t>
      </w:r>
      <w:r w:rsidRPr="00BA0E6A">
        <w:rPr>
          <w:rFonts w:ascii="Times New Roman" w:hAnsi="Times New Roman" w:cs="Times New Roman"/>
          <w:sz w:val="24"/>
          <w:szCs w:val="24"/>
        </w:rPr>
        <w:t xml:space="preserve">oil and land </w:t>
      </w:r>
      <w:r w:rsidR="00B45EA8">
        <w:rPr>
          <w:rFonts w:ascii="Times New Roman" w:hAnsi="Times New Roman" w:cs="Times New Roman"/>
          <w:sz w:val="24"/>
          <w:szCs w:val="24"/>
        </w:rPr>
        <w:t>management (section 2.5.5) and c</w:t>
      </w:r>
      <w:r w:rsidRPr="00BA0E6A">
        <w:rPr>
          <w:rFonts w:ascii="Times New Roman" w:hAnsi="Times New Roman" w:cs="Times New Roman"/>
          <w:sz w:val="24"/>
          <w:szCs w:val="24"/>
        </w:rPr>
        <w:t>limate information (section 2.5.6).</w:t>
      </w:r>
    </w:p>
    <w:p w14:paraId="7456605B" w14:textId="1B716833" w:rsidR="00096A82" w:rsidRPr="00D27C2D" w:rsidRDefault="00243373" w:rsidP="00CD3070">
      <w:pPr>
        <w:pStyle w:val="Heading3"/>
        <w:rPr>
          <w:rFonts w:eastAsia="PMingLiU"/>
          <w:b w:val="0"/>
          <w:lang w:eastAsia="zh-TW"/>
        </w:rPr>
      </w:pPr>
      <w:bookmarkStart w:id="34" w:name="_Toc116358965"/>
      <w:r w:rsidRPr="00D27C2D">
        <w:rPr>
          <w:rFonts w:eastAsia="PMingLiU"/>
          <w:lang w:eastAsia="zh-TW"/>
        </w:rPr>
        <w:t>2.</w:t>
      </w:r>
      <w:r w:rsidR="00EC0A72" w:rsidRPr="00D27C2D">
        <w:rPr>
          <w:rFonts w:eastAsia="PMingLiU"/>
          <w:lang w:eastAsia="zh-TW"/>
        </w:rPr>
        <w:t>5</w:t>
      </w:r>
      <w:r w:rsidR="00096A82" w:rsidRPr="00D27C2D">
        <w:rPr>
          <w:rFonts w:eastAsia="PMingLiU"/>
          <w:lang w:eastAsia="zh-TW"/>
        </w:rPr>
        <w:t xml:space="preserve">.1 </w:t>
      </w:r>
      <w:r w:rsidR="00096A82" w:rsidRPr="00CD3070">
        <w:t>Livelihood</w:t>
      </w:r>
      <w:r w:rsidR="00096A82" w:rsidRPr="00D27C2D">
        <w:rPr>
          <w:rFonts w:eastAsia="PMingLiU"/>
          <w:lang w:eastAsia="zh-TW"/>
        </w:rPr>
        <w:t xml:space="preserve"> diversification</w:t>
      </w:r>
      <w:bookmarkEnd w:id="34"/>
    </w:p>
    <w:p w14:paraId="30BB6ECF" w14:textId="3ED93B52" w:rsidR="00096A82" w:rsidRPr="00FF32B4" w:rsidRDefault="00DF3A0A" w:rsidP="008A383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Livelihood d</w:t>
      </w:r>
      <w:r w:rsidR="002758A3" w:rsidRPr="002758A3">
        <w:rPr>
          <w:rFonts w:ascii="Times New Roman" w:hAnsi="Times New Roman" w:cs="Times New Roman"/>
          <w:sz w:val="24"/>
          <w:szCs w:val="24"/>
        </w:rPr>
        <w:t>iversification is a strategy commonly utilized by smallholder households in many developing countries to protect themselves from the risks posed by climate stressors. By implication, livelihood diversification is where individuals such as smallholder farmers undertake a number of off-farm activities in order to supplement their farm income and protect their livelihoods. Authors such as Bryceson (2002) describe livelihood diversification in Africa as a s</w:t>
      </w:r>
      <w:r w:rsidR="0024447D">
        <w:rPr>
          <w:rFonts w:ascii="Times New Roman" w:hAnsi="Times New Roman" w:cs="Times New Roman"/>
          <w:sz w:val="24"/>
          <w:szCs w:val="24"/>
        </w:rPr>
        <w:t>ymptom of failure of agricultural</w:t>
      </w:r>
      <w:r w:rsidR="002758A3" w:rsidRPr="002758A3">
        <w:rPr>
          <w:rFonts w:ascii="Times New Roman" w:hAnsi="Times New Roman" w:cs="Times New Roman"/>
          <w:sz w:val="24"/>
          <w:szCs w:val="24"/>
        </w:rPr>
        <w:t xml:space="preserve"> diversification and as an active process of deagrarianization. Various scholars define livelihood diversification in various ways. According to Ellis (2007), livelihood diversification is where rural households engage in different economic portfolios with the sole aim of surviving and enhancing their living standard</w:t>
      </w:r>
      <w:r w:rsidR="000E03ED">
        <w:rPr>
          <w:rFonts w:ascii="Times New Roman" w:hAnsi="Times New Roman" w:cs="Times New Roman"/>
          <w:sz w:val="24"/>
          <w:szCs w:val="24"/>
        </w:rPr>
        <w:t>s</w:t>
      </w:r>
      <w:r w:rsidR="002758A3" w:rsidRPr="002758A3">
        <w:rPr>
          <w:rFonts w:ascii="Times New Roman" w:hAnsi="Times New Roman" w:cs="Times New Roman"/>
          <w:sz w:val="24"/>
          <w:szCs w:val="24"/>
        </w:rPr>
        <w:t xml:space="preserve">. </w:t>
      </w:r>
      <w:r w:rsidR="002758A3" w:rsidRPr="008E21BB">
        <w:rPr>
          <w:rFonts w:ascii="Times New Roman" w:hAnsi="Times New Roman" w:cs="Times New Roman"/>
          <w:sz w:val="24"/>
          <w:szCs w:val="24"/>
        </w:rPr>
        <w:t>To Hussein and Nelson (</w:t>
      </w:r>
      <w:r w:rsidR="002758A3" w:rsidRPr="002758A3">
        <w:rPr>
          <w:rFonts w:ascii="Times New Roman" w:hAnsi="Times New Roman" w:cs="Times New Roman"/>
          <w:sz w:val="24"/>
          <w:szCs w:val="24"/>
        </w:rPr>
        <w:t>1998)</w:t>
      </w:r>
      <w:r w:rsidR="00E620CB">
        <w:rPr>
          <w:rFonts w:ascii="Times New Roman" w:hAnsi="Times New Roman" w:cs="Times New Roman"/>
          <w:sz w:val="24"/>
          <w:szCs w:val="24"/>
        </w:rPr>
        <w:t>, l</w:t>
      </w:r>
      <w:r w:rsidR="00575650">
        <w:rPr>
          <w:rFonts w:ascii="Times New Roman" w:hAnsi="Times New Roman" w:cs="Times New Roman"/>
          <w:sz w:val="24"/>
          <w:szCs w:val="24"/>
        </w:rPr>
        <w:t>ivelihood diversification is</w:t>
      </w:r>
      <w:r w:rsidR="002758A3" w:rsidRPr="002758A3">
        <w:rPr>
          <w:rFonts w:ascii="Times New Roman" w:hAnsi="Times New Roman" w:cs="Times New Roman"/>
          <w:sz w:val="24"/>
          <w:szCs w:val="24"/>
        </w:rPr>
        <w:t xml:space="preserve"> a series of activities people exploit in order to obtain financial capital. Assan (2014) notes that, the activities of livelihood diversification are now considered crucial among farmers in less developed countries since they serve as major sources of income.</w:t>
      </w:r>
      <w:r w:rsidR="00096A82" w:rsidRPr="00FF32B4">
        <w:rPr>
          <w:rFonts w:ascii="Times New Roman" w:hAnsi="Times New Roman" w:cs="Times New Roman"/>
          <w:sz w:val="24"/>
          <w:szCs w:val="24"/>
        </w:rPr>
        <w:t xml:space="preserve"> </w:t>
      </w:r>
    </w:p>
    <w:p w14:paraId="7FA9837B" w14:textId="67B0860E" w:rsidR="004A6129" w:rsidRDefault="004A6129" w:rsidP="008A383C">
      <w:pPr>
        <w:spacing w:before="100" w:beforeAutospacing="1" w:after="100" w:afterAutospacing="1" w:line="360" w:lineRule="auto"/>
        <w:jc w:val="both"/>
        <w:rPr>
          <w:rFonts w:ascii="Times New Roman" w:hAnsi="Times New Roman" w:cs="Times New Roman"/>
          <w:sz w:val="24"/>
          <w:szCs w:val="24"/>
        </w:rPr>
      </w:pPr>
      <w:r w:rsidRPr="004A6129">
        <w:rPr>
          <w:rFonts w:ascii="Times New Roman" w:hAnsi="Times New Roman" w:cs="Times New Roman"/>
          <w:sz w:val="24"/>
          <w:szCs w:val="24"/>
        </w:rPr>
        <w:t>While livelihood diversification has a number of advantages including both survival and asset building, researchers frequently report its contribution to household food security among smallholder farmers</w:t>
      </w:r>
      <w:r w:rsidR="0024447D">
        <w:rPr>
          <w:rFonts w:ascii="Times New Roman" w:hAnsi="Times New Roman" w:cs="Times New Roman"/>
          <w:sz w:val="24"/>
          <w:szCs w:val="24"/>
        </w:rPr>
        <w:t xml:space="preserve"> in Africa and Asia (Mentamo &amp;</w:t>
      </w:r>
      <w:r w:rsidRPr="004A6129">
        <w:rPr>
          <w:rFonts w:ascii="Times New Roman" w:hAnsi="Times New Roman" w:cs="Times New Roman"/>
          <w:sz w:val="24"/>
          <w:szCs w:val="24"/>
        </w:rPr>
        <w:t xml:space="preserve"> Geda</w:t>
      </w:r>
      <w:r w:rsidR="003D3C27">
        <w:rPr>
          <w:rFonts w:ascii="Times New Roman" w:hAnsi="Times New Roman" w:cs="Times New Roman"/>
          <w:sz w:val="24"/>
          <w:szCs w:val="24"/>
        </w:rPr>
        <w:t>.</w:t>
      </w:r>
      <w:r w:rsidRPr="004A6129">
        <w:rPr>
          <w:rFonts w:ascii="Times New Roman" w:hAnsi="Times New Roman" w:cs="Times New Roman"/>
          <w:sz w:val="24"/>
          <w:szCs w:val="24"/>
        </w:rPr>
        <w:t xml:space="preserve">, 2016). </w:t>
      </w:r>
      <w:r w:rsidR="00D67F36">
        <w:rPr>
          <w:rFonts w:ascii="Times New Roman" w:hAnsi="Times New Roman" w:cs="Times New Roman"/>
          <w:sz w:val="24"/>
          <w:szCs w:val="24"/>
        </w:rPr>
        <w:t>Some researchers (</w:t>
      </w:r>
      <w:r w:rsidR="0024447D">
        <w:rPr>
          <w:rFonts w:ascii="Times New Roman" w:hAnsi="Times New Roman" w:cs="Times New Roman"/>
          <w:sz w:val="24"/>
          <w:szCs w:val="24"/>
        </w:rPr>
        <w:t>Barrett et al</w:t>
      </w:r>
      <w:r w:rsidR="003D3C27">
        <w:rPr>
          <w:rFonts w:ascii="Times New Roman" w:hAnsi="Times New Roman" w:cs="Times New Roman"/>
          <w:sz w:val="24"/>
          <w:szCs w:val="24"/>
        </w:rPr>
        <w:t>.</w:t>
      </w:r>
      <w:r w:rsidR="0024447D">
        <w:rPr>
          <w:rFonts w:ascii="Times New Roman" w:hAnsi="Times New Roman" w:cs="Times New Roman"/>
          <w:sz w:val="24"/>
          <w:szCs w:val="24"/>
        </w:rPr>
        <w:t>, 2001; Ellis et al</w:t>
      </w:r>
      <w:r w:rsidR="003D3C27">
        <w:rPr>
          <w:rFonts w:ascii="Times New Roman" w:hAnsi="Times New Roman" w:cs="Times New Roman"/>
          <w:sz w:val="24"/>
          <w:szCs w:val="24"/>
        </w:rPr>
        <w:t>.</w:t>
      </w:r>
      <w:r w:rsidRPr="004A6129">
        <w:rPr>
          <w:rFonts w:ascii="Times New Roman" w:hAnsi="Times New Roman" w:cs="Times New Roman"/>
          <w:sz w:val="24"/>
          <w:szCs w:val="24"/>
        </w:rPr>
        <w:t>, 2003) believed that</w:t>
      </w:r>
      <w:r w:rsidR="00205324">
        <w:rPr>
          <w:rFonts w:ascii="Times New Roman" w:hAnsi="Times New Roman" w:cs="Times New Roman"/>
          <w:sz w:val="24"/>
          <w:szCs w:val="24"/>
        </w:rPr>
        <w:t>,</w:t>
      </w:r>
      <w:r w:rsidRPr="004A6129">
        <w:rPr>
          <w:rFonts w:ascii="Times New Roman" w:hAnsi="Times New Roman" w:cs="Times New Roman"/>
          <w:sz w:val="24"/>
          <w:szCs w:val="24"/>
        </w:rPr>
        <w:t xml:space="preserve"> the practice of livelihood diversification enables farmers in rural areas to obtain assets from non-farm portfolios in order to help them adapt</w:t>
      </w:r>
      <w:r w:rsidR="00C578A1">
        <w:rPr>
          <w:rFonts w:ascii="Times New Roman" w:hAnsi="Times New Roman" w:cs="Times New Roman"/>
          <w:sz w:val="24"/>
          <w:szCs w:val="24"/>
        </w:rPr>
        <w:t xml:space="preserve"> to</w:t>
      </w:r>
      <w:r w:rsidRPr="004A6129">
        <w:rPr>
          <w:rFonts w:ascii="Times New Roman" w:hAnsi="Times New Roman" w:cs="Times New Roman"/>
          <w:sz w:val="24"/>
          <w:szCs w:val="24"/>
        </w:rPr>
        <w:t xml:space="preserve"> and recover from losses resulting from climatic stresses. Diversification into non</w:t>
      </w:r>
      <w:r w:rsidR="00575650">
        <w:rPr>
          <w:rFonts w:ascii="Times New Roman" w:hAnsi="Times New Roman" w:cs="Times New Roman"/>
          <w:sz w:val="24"/>
          <w:szCs w:val="24"/>
        </w:rPr>
        <w:t>-</w:t>
      </w:r>
      <w:r w:rsidRPr="004A6129">
        <w:rPr>
          <w:rFonts w:ascii="Times New Roman" w:hAnsi="Times New Roman" w:cs="Times New Roman"/>
          <w:sz w:val="24"/>
          <w:szCs w:val="24"/>
        </w:rPr>
        <w:t>farm enterprises is considered a kind of self-insurance among farmers especially now that agricultural activities alone would not be able produce sufficient incomes in susta</w:t>
      </w:r>
      <w:r w:rsidR="0024447D">
        <w:rPr>
          <w:rFonts w:ascii="Times New Roman" w:hAnsi="Times New Roman" w:cs="Times New Roman"/>
          <w:sz w:val="24"/>
          <w:szCs w:val="24"/>
        </w:rPr>
        <w:t>ining their households (Maja &amp;</w:t>
      </w:r>
      <w:r w:rsidRPr="004A6129">
        <w:rPr>
          <w:rFonts w:ascii="Times New Roman" w:hAnsi="Times New Roman" w:cs="Times New Roman"/>
          <w:sz w:val="24"/>
          <w:szCs w:val="24"/>
        </w:rPr>
        <w:t xml:space="preserve"> Oluwatayo</w:t>
      </w:r>
      <w:r w:rsidR="003D3C27">
        <w:rPr>
          <w:rFonts w:ascii="Times New Roman" w:hAnsi="Times New Roman" w:cs="Times New Roman"/>
          <w:sz w:val="24"/>
          <w:szCs w:val="24"/>
        </w:rPr>
        <w:t>.</w:t>
      </w:r>
      <w:r w:rsidR="0024447D">
        <w:rPr>
          <w:rFonts w:ascii="Times New Roman" w:hAnsi="Times New Roman" w:cs="Times New Roman"/>
          <w:sz w:val="24"/>
          <w:szCs w:val="24"/>
        </w:rPr>
        <w:t>,</w:t>
      </w:r>
      <w:r w:rsidRPr="004A6129">
        <w:rPr>
          <w:rFonts w:ascii="Times New Roman" w:hAnsi="Times New Roman" w:cs="Times New Roman"/>
          <w:sz w:val="24"/>
          <w:szCs w:val="24"/>
        </w:rPr>
        <w:t xml:space="preserve"> 2018). Therefore, considering the prevalence of </w:t>
      </w:r>
      <w:r w:rsidR="00575650">
        <w:rPr>
          <w:rFonts w:ascii="Times New Roman" w:hAnsi="Times New Roman" w:cs="Times New Roman"/>
          <w:sz w:val="24"/>
          <w:szCs w:val="24"/>
        </w:rPr>
        <w:t>climatic stresses, the practice</w:t>
      </w:r>
      <w:r w:rsidRPr="004A6129">
        <w:rPr>
          <w:rFonts w:ascii="Times New Roman" w:hAnsi="Times New Roman" w:cs="Times New Roman"/>
          <w:sz w:val="24"/>
          <w:szCs w:val="24"/>
        </w:rPr>
        <w:t xml:space="preserve"> of livelihood diversification should be encourage</w:t>
      </w:r>
      <w:r w:rsidR="0024447D">
        <w:rPr>
          <w:rFonts w:ascii="Times New Roman" w:hAnsi="Times New Roman" w:cs="Times New Roman"/>
          <w:sz w:val="24"/>
          <w:szCs w:val="24"/>
        </w:rPr>
        <w:t>d</w:t>
      </w:r>
      <w:r w:rsidRPr="004A6129">
        <w:rPr>
          <w:rFonts w:ascii="Times New Roman" w:hAnsi="Times New Roman" w:cs="Times New Roman"/>
          <w:sz w:val="24"/>
          <w:szCs w:val="24"/>
        </w:rPr>
        <w:t xml:space="preserve"> among farmer in order to produce sustainable livelihoods.</w:t>
      </w:r>
    </w:p>
    <w:p w14:paraId="78CD6A78" w14:textId="1523A1A9" w:rsidR="00862C73" w:rsidRDefault="0045113E" w:rsidP="008A383C">
      <w:pPr>
        <w:spacing w:before="100" w:beforeAutospacing="1" w:after="100" w:afterAutospacing="1" w:line="360" w:lineRule="auto"/>
        <w:jc w:val="both"/>
        <w:rPr>
          <w:rFonts w:ascii="Times New Roman" w:hAnsi="Times New Roman" w:cs="Times New Roman"/>
          <w:sz w:val="24"/>
          <w:szCs w:val="24"/>
        </w:rPr>
      </w:pPr>
      <w:r w:rsidRPr="0045113E">
        <w:rPr>
          <w:rFonts w:ascii="Times New Roman" w:hAnsi="Times New Roman" w:cs="Times New Roman"/>
          <w:sz w:val="24"/>
          <w:szCs w:val="24"/>
        </w:rPr>
        <w:t>Across the globe, evidence exist to show that</w:t>
      </w:r>
      <w:r w:rsidR="000E03ED">
        <w:rPr>
          <w:rFonts w:ascii="Times New Roman" w:hAnsi="Times New Roman" w:cs="Times New Roman"/>
          <w:sz w:val="24"/>
          <w:szCs w:val="24"/>
        </w:rPr>
        <w:t>,</w:t>
      </w:r>
      <w:r w:rsidRPr="0045113E">
        <w:rPr>
          <w:rFonts w:ascii="Times New Roman" w:hAnsi="Times New Roman" w:cs="Times New Roman"/>
          <w:sz w:val="24"/>
          <w:szCs w:val="24"/>
        </w:rPr>
        <w:t xml:space="preserve"> many household</w:t>
      </w:r>
      <w:r w:rsidR="000E03ED">
        <w:rPr>
          <w:rFonts w:ascii="Times New Roman" w:hAnsi="Times New Roman" w:cs="Times New Roman"/>
          <w:sz w:val="24"/>
          <w:szCs w:val="24"/>
        </w:rPr>
        <w:t>s</w:t>
      </w:r>
      <w:r w:rsidRPr="0045113E">
        <w:rPr>
          <w:rFonts w:ascii="Times New Roman" w:hAnsi="Times New Roman" w:cs="Times New Roman"/>
          <w:sz w:val="24"/>
          <w:szCs w:val="24"/>
        </w:rPr>
        <w:t xml:space="preserve"> in rural areas of devel</w:t>
      </w:r>
      <w:r w:rsidR="003D3C27">
        <w:rPr>
          <w:rFonts w:ascii="Times New Roman" w:hAnsi="Times New Roman" w:cs="Times New Roman"/>
          <w:sz w:val="24"/>
          <w:szCs w:val="24"/>
        </w:rPr>
        <w:t>oping countries survive climate-related</w:t>
      </w:r>
      <w:r w:rsidRPr="0045113E">
        <w:rPr>
          <w:rFonts w:ascii="Times New Roman" w:hAnsi="Times New Roman" w:cs="Times New Roman"/>
          <w:sz w:val="24"/>
          <w:szCs w:val="24"/>
        </w:rPr>
        <w:t xml:space="preserve"> threats through the practices of livelihood diversification </w:t>
      </w:r>
      <w:r w:rsidRPr="0045113E">
        <w:rPr>
          <w:rFonts w:ascii="Times New Roman" w:hAnsi="Times New Roman" w:cs="Times New Roman"/>
          <w:sz w:val="24"/>
          <w:szCs w:val="24"/>
        </w:rPr>
        <w:lastRenderedPageBreak/>
        <w:t>(Andersson &amp; Djurfel</w:t>
      </w:r>
      <w:r w:rsidR="0024447D">
        <w:rPr>
          <w:rFonts w:ascii="Times New Roman" w:hAnsi="Times New Roman" w:cs="Times New Roman"/>
          <w:sz w:val="24"/>
          <w:szCs w:val="24"/>
        </w:rPr>
        <w:t>dt</w:t>
      </w:r>
      <w:r w:rsidR="003D3C27">
        <w:rPr>
          <w:rFonts w:ascii="Times New Roman" w:hAnsi="Times New Roman" w:cs="Times New Roman"/>
          <w:sz w:val="24"/>
          <w:szCs w:val="24"/>
        </w:rPr>
        <w:t>.</w:t>
      </w:r>
      <w:r w:rsidR="0024447D">
        <w:rPr>
          <w:rFonts w:ascii="Times New Roman" w:hAnsi="Times New Roman" w:cs="Times New Roman"/>
          <w:sz w:val="24"/>
          <w:szCs w:val="24"/>
        </w:rPr>
        <w:t>, 2014; Losch et al</w:t>
      </w:r>
      <w:r w:rsidR="003D3C27">
        <w:rPr>
          <w:rFonts w:ascii="Times New Roman" w:hAnsi="Times New Roman" w:cs="Times New Roman"/>
          <w:sz w:val="24"/>
          <w:szCs w:val="24"/>
        </w:rPr>
        <w:t>.</w:t>
      </w:r>
      <w:r w:rsidRPr="0045113E">
        <w:rPr>
          <w:rFonts w:ascii="Times New Roman" w:hAnsi="Times New Roman" w:cs="Times New Roman"/>
          <w:sz w:val="24"/>
          <w:szCs w:val="24"/>
        </w:rPr>
        <w:t>, 2012). In Burkina Faso for example, farmers that have no access to capital to purchase modern farming inputs resort to non-farm activities for capital to invest in their farming (Savadogo et al</w:t>
      </w:r>
      <w:r w:rsidR="003D3C27">
        <w:rPr>
          <w:rFonts w:ascii="Times New Roman" w:hAnsi="Times New Roman" w:cs="Times New Roman"/>
          <w:sz w:val="24"/>
          <w:szCs w:val="24"/>
        </w:rPr>
        <w:t>.</w:t>
      </w:r>
      <w:r w:rsidR="0024447D">
        <w:rPr>
          <w:rFonts w:ascii="Times New Roman" w:hAnsi="Times New Roman" w:cs="Times New Roman"/>
          <w:sz w:val="24"/>
          <w:szCs w:val="24"/>
        </w:rPr>
        <w:t>,</w:t>
      </w:r>
      <w:r w:rsidRPr="0045113E">
        <w:rPr>
          <w:rFonts w:ascii="Times New Roman" w:hAnsi="Times New Roman" w:cs="Times New Roman"/>
          <w:sz w:val="24"/>
          <w:szCs w:val="24"/>
        </w:rPr>
        <w:t xml:space="preserve"> 1998).  Similarly, Woldehanna (2000), in Ethiopia found that</w:t>
      </w:r>
      <w:r w:rsidR="00261C33">
        <w:rPr>
          <w:rFonts w:ascii="Times New Roman" w:hAnsi="Times New Roman" w:cs="Times New Roman"/>
          <w:sz w:val="24"/>
          <w:szCs w:val="24"/>
        </w:rPr>
        <w:t>,</w:t>
      </w:r>
      <w:r w:rsidRPr="0045113E">
        <w:rPr>
          <w:rFonts w:ascii="Times New Roman" w:hAnsi="Times New Roman" w:cs="Times New Roman"/>
          <w:sz w:val="24"/>
          <w:szCs w:val="24"/>
        </w:rPr>
        <w:t xml:space="preserve"> farming households with mul</w:t>
      </w:r>
      <w:r w:rsidR="0024447D">
        <w:rPr>
          <w:rFonts w:ascii="Times New Roman" w:hAnsi="Times New Roman" w:cs="Times New Roman"/>
          <w:sz w:val="24"/>
          <w:szCs w:val="24"/>
        </w:rPr>
        <w:t xml:space="preserve">tiples sources of revenues </w:t>
      </w:r>
      <w:r w:rsidR="0024447D" w:rsidRPr="0045113E">
        <w:rPr>
          <w:rFonts w:ascii="Times New Roman" w:hAnsi="Times New Roman" w:cs="Times New Roman"/>
          <w:sz w:val="24"/>
          <w:szCs w:val="24"/>
        </w:rPr>
        <w:t>witnessed</w:t>
      </w:r>
      <w:r w:rsidRPr="0045113E">
        <w:rPr>
          <w:rFonts w:ascii="Times New Roman" w:hAnsi="Times New Roman" w:cs="Times New Roman"/>
          <w:sz w:val="24"/>
          <w:szCs w:val="24"/>
        </w:rPr>
        <w:t xml:space="preserve"> high agricultural outputs and the inco</w:t>
      </w:r>
      <w:r w:rsidR="0024447D">
        <w:rPr>
          <w:rFonts w:ascii="Times New Roman" w:hAnsi="Times New Roman" w:cs="Times New Roman"/>
          <w:sz w:val="24"/>
          <w:szCs w:val="24"/>
        </w:rPr>
        <w:t>me from the other activities were</w:t>
      </w:r>
      <w:r w:rsidRPr="0045113E">
        <w:rPr>
          <w:rFonts w:ascii="Times New Roman" w:hAnsi="Times New Roman" w:cs="Times New Roman"/>
          <w:sz w:val="24"/>
          <w:szCs w:val="24"/>
        </w:rPr>
        <w:t xml:space="preserve"> used to complement the incomes from the farms. According to </w:t>
      </w:r>
      <w:r w:rsidR="00CD2C9F">
        <w:rPr>
          <w:rFonts w:ascii="Times New Roman" w:hAnsi="Times New Roman" w:cs="Times New Roman"/>
          <w:sz w:val="24"/>
          <w:szCs w:val="24"/>
        </w:rPr>
        <w:t>Gecho</w:t>
      </w:r>
      <w:r w:rsidR="000E03ED">
        <w:rPr>
          <w:rFonts w:ascii="Times New Roman" w:hAnsi="Times New Roman" w:cs="Times New Roman"/>
          <w:sz w:val="24"/>
          <w:szCs w:val="24"/>
        </w:rPr>
        <w:t xml:space="preserve"> et al</w:t>
      </w:r>
      <w:r w:rsidR="000E03ED" w:rsidRPr="000E03ED">
        <w:rPr>
          <w:rFonts w:ascii="Times New Roman" w:hAnsi="Times New Roman" w:cs="Times New Roman"/>
          <w:sz w:val="24"/>
          <w:szCs w:val="24"/>
        </w:rPr>
        <w:t xml:space="preserve"> </w:t>
      </w:r>
      <w:r w:rsidR="000E03ED">
        <w:rPr>
          <w:rFonts w:ascii="Times New Roman" w:hAnsi="Times New Roman" w:cs="Times New Roman"/>
          <w:sz w:val="24"/>
          <w:szCs w:val="24"/>
        </w:rPr>
        <w:t>(2014)</w:t>
      </w:r>
      <w:r w:rsidRPr="0045113E">
        <w:rPr>
          <w:rFonts w:ascii="Times New Roman" w:hAnsi="Times New Roman" w:cs="Times New Roman"/>
          <w:sz w:val="24"/>
          <w:szCs w:val="24"/>
        </w:rPr>
        <w:t>, approximately 42% of rural households in Africa depend solely on on-farm activities for their livelihoods, which includes crop and livestock activities, while the remaining 58% combine on-farm activities with non-farm and off-farm activities to sustain their livelihoods, with benefits including increased income, enhanced well-being, reduced vulnerability, and increased food security</w:t>
      </w:r>
      <w:r w:rsidR="000E03ED">
        <w:rPr>
          <w:rFonts w:ascii="Times New Roman" w:hAnsi="Times New Roman" w:cs="Times New Roman"/>
          <w:sz w:val="24"/>
          <w:szCs w:val="24"/>
        </w:rPr>
        <w:t>.</w:t>
      </w:r>
    </w:p>
    <w:p w14:paraId="74C77055" w14:textId="30C1BD36" w:rsidR="00096A82" w:rsidRPr="00FF32B4" w:rsidRDefault="00DB684E" w:rsidP="008A383C">
      <w:pPr>
        <w:spacing w:before="100" w:beforeAutospacing="1" w:after="100" w:afterAutospacing="1" w:line="360" w:lineRule="auto"/>
        <w:jc w:val="both"/>
        <w:rPr>
          <w:rFonts w:ascii="Times New Roman" w:hAnsi="Times New Roman" w:cs="Times New Roman"/>
          <w:sz w:val="24"/>
          <w:szCs w:val="24"/>
        </w:rPr>
      </w:pPr>
      <w:r w:rsidRPr="00DB684E">
        <w:rPr>
          <w:rFonts w:ascii="Times New Roman" w:hAnsi="Times New Roman" w:cs="Times New Roman"/>
          <w:sz w:val="24"/>
          <w:szCs w:val="24"/>
        </w:rPr>
        <w:t>The existing empirical evidence in Ghana (Lay</w:t>
      </w:r>
      <w:r w:rsidR="001924AF">
        <w:rPr>
          <w:rFonts w:ascii="Times New Roman" w:hAnsi="Times New Roman" w:cs="Times New Roman"/>
          <w:sz w:val="24"/>
          <w:szCs w:val="24"/>
        </w:rPr>
        <w:t xml:space="preserve"> &amp; Schüler</w:t>
      </w:r>
      <w:r w:rsidR="003D3C27">
        <w:rPr>
          <w:rFonts w:ascii="Times New Roman" w:hAnsi="Times New Roman" w:cs="Times New Roman"/>
          <w:sz w:val="24"/>
          <w:szCs w:val="24"/>
        </w:rPr>
        <w:t>.</w:t>
      </w:r>
      <w:r w:rsidR="001924AF">
        <w:rPr>
          <w:rFonts w:ascii="Times New Roman" w:hAnsi="Times New Roman" w:cs="Times New Roman"/>
          <w:sz w:val="24"/>
          <w:szCs w:val="24"/>
        </w:rPr>
        <w:t>, 2008;</w:t>
      </w:r>
      <w:r w:rsidRPr="00DB684E">
        <w:rPr>
          <w:rFonts w:ascii="Times New Roman" w:hAnsi="Times New Roman" w:cs="Times New Roman"/>
          <w:sz w:val="24"/>
          <w:szCs w:val="24"/>
        </w:rPr>
        <w:t xml:space="preserve"> Dzanku</w:t>
      </w:r>
      <w:r w:rsidR="003D3C27">
        <w:rPr>
          <w:rFonts w:ascii="Times New Roman" w:hAnsi="Times New Roman" w:cs="Times New Roman"/>
          <w:sz w:val="24"/>
          <w:szCs w:val="24"/>
        </w:rPr>
        <w:t>.</w:t>
      </w:r>
      <w:r w:rsidRPr="00DB684E">
        <w:rPr>
          <w:rFonts w:ascii="Times New Roman" w:hAnsi="Times New Roman" w:cs="Times New Roman"/>
          <w:sz w:val="24"/>
          <w:szCs w:val="24"/>
        </w:rPr>
        <w:t>, 2015) indisputabl</w:t>
      </w:r>
      <w:r w:rsidR="002B541B">
        <w:rPr>
          <w:rFonts w:ascii="Times New Roman" w:hAnsi="Times New Roman" w:cs="Times New Roman"/>
          <w:sz w:val="24"/>
          <w:szCs w:val="24"/>
        </w:rPr>
        <w:t xml:space="preserve">y demonstrates the </w:t>
      </w:r>
      <w:r w:rsidR="002B541B" w:rsidRPr="008E21BB">
        <w:rPr>
          <w:rFonts w:ascii="Times New Roman" w:hAnsi="Times New Roman" w:cs="Times New Roman"/>
          <w:sz w:val="24"/>
          <w:szCs w:val="24"/>
        </w:rPr>
        <w:t xml:space="preserve">presence </w:t>
      </w:r>
      <w:r w:rsidR="006F416F" w:rsidRPr="008E21BB">
        <w:rPr>
          <w:rFonts w:ascii="Times New Roman" w:hAnsi="Times New Roman" w:cs="Times New Roman"/>
          <w:sz w:val="24"/>
          <w:szCs w:val="24"/>
        </w:rPr>
        <w:t>of considerable</w:t>
      </w:r>
      <w:r w:rsidRPr="008E21BB">
        <w:rPr>
          <w:rFonts w:ascii="Times New Roman" w:hAnsi="Times New Roman" w:cs="Times New Roman"/>
          <w:sz w:val="24"/>
          <w:szCs w:val="24"/>
        </w:rPr>
        <w:t xml:space="preserve"> and expanding livelihood diversification</w:t>
      </w:r>
      <w:r w:rsidR="006F416F" w:rsidRPr="008E21BB">
        <w:rPr>
          <w:rFonts w:ascii="Times New Roman" w:hAnsi="Times New Roman" w:cs="Times New Roman"/>
          <w:sz w:val="24"/>
          <w:szCs w:val="24"/>
        </w:rPr>
        <w:t>s</w:t>
      </w:r>
      <w:r w:rsidRPr="008E21BB">
        <w:rPr>
          <w:rFonts w:ascii="Times New Roman" w:hAnsi="Times New Roman" w:cs="Times New Roman"/>
          <w:sz w:val="24"/>
          <w:szCs w:val="24"/>
        </w:rPr>
        <w:t xml:space="preserve"> in rural farming communities. According to Haroun and Oduro (2002), most</w:t>
      </w:r>
      <w:r w:rsidRPr="00DB684E">
        <w:rPr>
          <w:rFonts w:ascii="Times New Roman" w:hAnsi="Times New Roman" w:cs="Times New Roman"/>
          <w:sz w:val="24"/>
          <w:szCs w:val="24"/>
        </w:rPr>
        <w:t xml:space="preserve"> of the small-scale farmers in the south of Ghana are now turning to non-farm diversification as a way of obtaining additional revenues for their farming activities.</w:t>
      </w:r>
      <w:r w:rsidR="00096A82" w:rsidRPr="00FF32B4">
        <w:rPr>
          <w:rFonts w:ascii="Times New Roman" w:eastAsia="PMingLiU" w:hAnsi="Times New Roman" w:cs="Times New Roman"/>
          <w:b/>
          <w:sz w:val="24"/>
          <w:szCs w:val="24"/>
          <w:lang w:eastAsia="zh-TW"/>
        </w:rPr>
        <w:tab/>
      </w:r>
    </w:p>
    <w:p w14:paraId="222D6212" w14:textId="04772501" w:rsidR="00096A82" w:rsidRPr="00D27C2D" w:rsidRDefault="00C01D62" w:rsidP="00CD3070">
      <w:pPr>
        <w:pStyle w:val="Heading3"/>
        <w:rPr>
          <w:b w:val="0"/>
        </w:rPr>
      </w:pPr>
      <w:bookmarkStart w:id="35" w:name="_Toc116358966"/>
      <w:r w:rsidRPr="00D27C2D">
        <w:t>2.5</w:t>
      </w:r>
      <w:r w:rsidR="00096A82" w:rsidRPr="00D27C2D">
        <w:t xml:space="preserve">.2 Improved crop </w:t>
      </w:r>
      <w:r w:rsidR="00096A82" w:rsidRPr="00CD3070">
        <w:t>varieties</w:t>
      </w:r>
      <w:r w:rsidR="00096A82" w:rsidRPr="00D27C2D">
        <w:t xml:space="preserve"> (includes early maturing, drought resistant crop</w:t>
      </w:r>
      <w:r w:rsidR="00542018" w:rsidRPr="00D27C2D">
        <w:t>s</w:t>
      </w:r>
      <w:r w:rsidR="00096A82" w:rsidRPr="00D27C2D">
        <w:t xml:space="preserve"> etc.)</w:t>
      </w:r>
      <w:bookmarkEnd w:id="35"/>
    </w:p>
    <w:p w14:paraId="4BD04547" w14:textId="5DE51391" w:rsidR="00CA0491" w:rsidRDefault="00CA0491" w:rsidP="008A383C">
      <w:pPr>
        <w:autoSpaceDE w:val="0"/>
        <w:autoSpaceDN w:val="0"/>
        <w:adjustRightInd w:val="0"/>
        <w:spacing w:before="100" w:beforeAutospacing="1" w:after="100" w:afterAutospacing="1" w:line="360" w:lineRule="auto"/>
        <w:jc w:val="both"/>
        <w:rPr>
          <w:rFonts w:ascii="Times New Roman" w:hAnsi="Times New Roman"/>
          <w:sz w:val="24"/>
          <w:szCs w:val="24"/>
        </w:rPr>
      </w:pPr>
      <w:r w:rsidRPr="00CA0491">
        <w:rPr>
          <w:rFonts w:ascii="Times New Roman" w:hAnsi="Times New Roman"/>
          <w:sz w:val="24"/>
          <w:szCs w:val="24"/>
        </w:rPr>
        <w:t>The use of improved crop varieties is an important adaptation strategy among smallholder farmers globally. Studies have demonstrated that</w:t>
      </w:r>
      <w:r w:rsidR="006F416F">
        <w:rPr>
          <w:rFonts w:ascii="Times New Roman" w:hAnsi="Times New Roman"/>
          <w:sz w:val="24"/>
          <w:szCs w:val="24"/>
        </w:rPr>
        <w:t>,</w:t>
      </w:r>
      <w:r w:rsidRPr="00CA0491">
        <w:rPr>
          <w:rFonts w:ascii="Times New Roman" w:hAnsi="Times New Roman"/>
          <w:sz w:val="24"/>
          <w:szCs w:val="24"/>
        </w:rPr>
        <w:t xml:space="preserve"> the use of</w:t>
      </w:r>
      <w:r w:rsidR="0024447D">
        <w:rPr>
          <w:rFonts w:ascii="Times New Roman" w:hAnsi="Times New Roman"/>
          <w:sz w:val="24"/>
          <w:szCs w:val="24"/>
        </w:rPr>
        <w:t xml:space="preserve"> improve crop v</w:t>
      </w:r>
      <w:r w:rsidRPr="00CA0491">
        <w:rPr>
          <w:rFonts w:ascii="Times New Roman" w:hAnsi="Times New Roman"/>
          <w:sz w:val="24"/>
          <w:szCs w:val="24"/>
        </w:rPr>
        <w:t>arieties have been one of the best strateg</w:t>
      </w:r>
      <w:r w:rsidR="0024447D">
        <w:rPr>
          <w:rFonts w:ascii="Times New Roman" w:hAnsi="Times New Roman"/>
          <w:sz w:val="24"/>
          <w:szCs w:val="24"/>
        </w:rPr>
        <w:t>ies</w:t>
      </w:r>
      <w:r w:rsidR="00E12AE0">
        <w:rPr>
          <w:rFonts w:ascii="Times New Roman" w:hAnsi="Times New Roman"/>
          <w:sz w:val="24"/>
          <w:szCs w:val="24"/>
        </w:rPr>
        <w:t xml:space="preserve"> in adapting to climate change</w:t>
      </w:r>
      <w:r w:rsidRPr="00CA0491">
        <w:rPr>
          <w:rFonts w:ascii="Times New Roman" w:hAnsi="Times New Roman"/>
          <w:sz w:val="24"/>
          <w:szCs w:val="24"/>
        </w:rPr>
        <w:t xml:space="preserve"> and their usage helps in generating close to 50–90% of crop yields even in the wake of climate threats (Bruins</w:t>
      </w:r>
      <w:r w:rsidR="003D3C27">
        <w:rPr>
          <w:rFonts w:ascii="Times New Roman" w:hAnsi="Times New Roman"/>
          <w:sz w:val="24"/>
          <w:szCs w:val="24"/>
        </w:rPr>
        <w:t>.</w:t>
      </w:r>
      <w:r w:rsidRPr="00CA0491">
        <w:rPr>
          <w:rFonts w:ascii="Times New Roman" w:hAnsi="Times New Roman"/>
          <w:sz w:val="24"/>
          <w:szCs w:val="24"/>
        </w:rPr>
        <w:t>, 2009; World Bank</w:t>
      </w:r>
      <w:r w:rsidR="003D3C27">
        <w:rPr>
          <w:rFonts w:ascii="Times New Roman" w:hAnsi="Times New Roman"/>
          <w:sz w:val="24"/>
          <w:szCs w:val="24"/>
        </w:rPr>
        <w:t>.</w:t>
      </w:r>
      <w:r w:rsidRPr="00CA0491">
        <w:rPr>
          <w:rFonts w:ascii="Times New Roman" w:hAnsi="Times New Roman"/>
          <w:sz w:val="24"/>
          <w:szCs w:val="24"/>
        </w:rPr>
        <w:t>, 20</w:t>
      </w:r>
      <w:r w:rsidR="008F07B3">
        <w:rPr>
          <w:rFonts w:ascii="Times New Roman" w:hAnsi="Times New Roman"/>
          <w:sz w:val="24"/>
          <w:szCs w:val="24"/>
        </w:rPr>
        <w:t>07). Aside their contribution in increasing</w:t>
      </w:r>
      <w:r w:rsidRPr="00CA0491">
        <w:rPr>
          <w:rFonts w:ascii="Times New Roman" w:hAnsi="Times New Roman"/>
          <w:sz w:val="24"/>
          <w:szCs w:val="24"/>
        </w:rPr>
        <w:t xml:space="preserve"> crop yields, this improved crop varieties grants farmers the flex</w:t>
      </w:r>
      <w:r w:rsidR="003D3C27">
        <w:rPr>
          <w:rFonts w:ascii="Times New Roman" w:hAnsi="Times New Roman"/>
          <w:sz w:val="24"/>
          <w:szCs w:val="24"/>
        </w:rPr>
        <w:t>ibility in adjusting to climate-related</w:t>
      </w:r>
      <w:r w:rsidRPr="00CA0491">
        <w:rPr>
          <w:rFonts w:ascii="Times New Roman" w:hAnsi="Times New Roman"/>
          <w:sz w:val="24"/>
          <w:szCs w:val="24"/>
        </w:rPr>
        <w:t xml:space="preserve"> threats since they are drought tolerant and can mature early to reduce the growing season in case </w:t>
      </w:r>
      <w:r w:rsidR="006F416F">
        <w:rPr>
          <w:rFonts w:ascii="Times New Roman" w:hAnsi="Times New Roman"/>
          <w:sz w:val="24"/>
          <w:szCs w:val="24"/>
        </w:rPr>
        <w:t xml:space="preserve">of </w:t>
      </w:r>
      <w:r w:rsidRPr="00CA0491">
        <w:rPr>
          <w:rFonts w:ascii="Times New Roman" w:hAnsi="Times New Roman"/>
          <w:sz w:val="24"/>
          <w:szCs w:val="24"/>
        </w:rPr>
        <w:t>projected drought extremes (Mustapha et al</w:t>
      </w:r>
      <w:r w:rsidR="003D3C27">
        <w:rPr>
          <w:rFonts w:ascii="Times New Roman" w:hAnsi="Times New Roman"/>
          <w:sz w:val="24"/>
          <w:szCs w:val="24"/>
        </w:rPr>
        <w:t>.</w:t>
      </w:r>
      <w:r w:rsidR="0024447D">
        <w:rPr>
          <w:rFonts w:ascii="Times New Roman" w:hAnsi="Times New Roman"/>
          <w:sz w:val="24"/>
          <w:szCs w:val="24"/>
        </w:rPr>
        <w:t>,</w:t>
      </w:r>
      <w:r w:rsidRPr="00CA0491">
        <w:rPr>
          <w:rFonts w:ascii="Times New Roman" w:hAnsi="Times New Roman"/>
          <w:sz w:val="24"/>
          <w:szCs w:val="24"/>
        </w:rPr>
        <w:t xml:space="preserve"> 2012). Globally, it has been proven in several experiments that, the performance of improved crop varieties is superi</w:t>
      </w:r>
      <w:r w:rsidR="00794BD9">
        <w:rPr>
          <w:rFonts w:ascii="Times New Roman" w:hAnsi="Times New Roman"/>
          <w:sz w:val="24"/>
          <w:szCs w:val="24"/>
        </w:rPr>
        <w:t>or to the traditional varieties, i</w:t>
      </w:r>
      <w:r w:rsidRPr="00CA0491">
        <w:rPr>
          <w:rFonts w:ascii="Times New Roman" w:hAnsi="Times New Roman"/>
          <w:sz w:val="24"/>
          <w:szCs w:val="24"/>
        </w:rPr>
        <w:t>ndicating that</w:t>
      </w:r>
      <w:r w:rsidR="00794BD9">
        <w:rPr>
          <w:rFonts w:ascii="Times New Roman" w:hAnsi="Times New Roman"/>
          <w:sz w:val="24"/>
          <w:szCs w:val="24"/>
        </w:rPr>
        <w:t>,</w:t>
      </w:r>
      <w:r w:rsidRPr="00CA0491">
        <w:rPr>
          <w:rFonts w:ascii="Times New Roman" w:hAnsi="Times New Roman"/>
          <w:sz w:val="24"/>
          <w:szCs w:val="24"/>
        </w:rPr>
        <w:t xml:space="preserve"> even in the face of climate stress, increased levels in crop prod</w:t>
      </w:r>
      <w:r w:rsidR="008F07B3">
        <w:rPr>
          <w:rFonts w:ascii="Times New Roman" w:hAnsi="Times New Roman"/>
          <w:sz w:val="24"/>
          <w:szCs w:val="24"/>
        </w:rPr>
        <w:t>uction can be reached from the use</w:t>
      </w:r>
      <w:r w:rsidRPr="00CA0491">
        <w:rPr>
          <w:rFonts w:ascii="Times New Roman" w:hAnsi="Times New Roman"/>
          <w:sz w:val="24"/>
          <w:szCs w:val="24"/>
        </w:rPr>
        <w:t xml:space="preserve"> of improved crop varieties. </w:t>
      </w:r>
    </w:p>
    <w:p w14:paraId="03AC222D" w14:textId="250E8D02" w:rsidR="00664D65" w:rsidRDefault="00664D65" w:rsidP="008A383C">
      <w:pPr>
        <w:spacing w:before="100" w:beforeAutospacing="1" w:after="100" w:afterAutospacing="1" w:line="360" w:lineRule="auto"/>
        <w:jc w:val="both"/>
        <w:rPr>
          <w:rFonts w:ascii="Times New Roman" w:hAnsi="Times New Roman"/>
          <w:sz w:val="24"/>
          <w:szCs w:val="24"/>
        </w:rPr>
      </w:pPr>
      <w:r w:rsidRPr="00664D65">
        <w:rPr>
          <w:rFonts w:ascii="Times New Roman" w:hAnsi="Times New Roman"/>
          <w:sz w:val="24"/>
          <w:szCs w:val="24"/>
        </w:rPr>
        <w:t>According</w:t>
      </w:r>
      <w:r w:rsidR="00794BD9">
        <w:rPr>
          <w:rFonts w:ascii="Times New Roman" w:hAnsi="Times New Roman"/>
          <w:sz w:val="24"/>
          <w:szCs w:val="24"/>
        </w:rPr>
        <w:t xml:space="preserve"> to</w:t>
      </w:r>
      <w:r w:rsidRPr="00664D65">
        <w:rPr>
          <w:rFonts w:ascii="Times New Roman" w:hAnsi="Times New Roman"/>
          <w:sz w:val="24"/>
          <w:szCs w:val="24"/>
        </w:rPr>
        <w:t xml:space="preserve"> Partey et al </w:t>
      </w:r>
      <w:r w:rsidR="00794BD9">
        <w:rPr>
          <w:rFonts w:ascii="Times New Roman" w:hAnsi="Times New Roman"/>
          <w:sz w:val="24"/>
          <w:szCs w:val="24"/>
        </w:rPr>
        <w:t>(</w:t>
      </w:r>
      <w:r w:rsidRPr="00664D65">
        <w:rPr>
          <w:rFonts w:ascii="Times New Roman" w:hAnsi="Times New Roman"/>
          <w:sz w:val="24"/>
          <w:szCs w:val="24"/>
        </w:rPr>
        <w:t>2019</w:t>
      </w:r>
      <w:r w:rsidR="00794BD9">
        <w:rPr>
          <w:rFonts w:ascii="Times New Roman" w:hAnsi="Times New Roman"/>
          <w:sz w:val="24"/>
          <w:szCs w:val="24"/>
        </w:rPr>
        <w:t>)</w:t>
      </w:r>
      <w:r w:rsidR="0024447D">
        <w:rPr>
          <w:rFonts w:ascii="Times New Roman" w:hAnsi="Times New Roman"/>
          <w:sz w:val="24"/>
          <w:szCs w:val="24"/>
        </w:rPr>
        <w:t xml:space="preserve">, </w:t>
      </w:r>
      <w:r w:rsidRPr="00664D65">
        <w:rPr>
          <w:rFonts w:ascii="Times New Roman" w:hAnsi="Times New Roman"/>
          <w:sz w:val="24"/>
          <w:szCs w:val="24"/>
        </w:rPr>
        <w:t>to lessen the effects of dry spells and achieve higher yields, farmers are now using improved drought resistant crop variet</w:t>
      </w:r>
      <w:r w:rsidR="009D7820">
        <w:rPr>
          <w:rFonts w:ascii="Times New Roman" w:hAnsi="Times New Roman"/>
          <w:sz w:val="24"/>
          <w:szCs w:val="24"/>
        </w:rPr>
        <w:t>ies. Evidence from studies show</w:t>
      </w:r>
      <w:r w:rsidRPr="00664D65">
        <w:rPr>
          <w:rFonts w:ascii="Times New Roman" w:hAnsi="Times New Roman"/>
          <w:sz w:val="24"/>
          <w:szCs w:val="24"/>
        </w:rPr>
        <w:t xml:space="preserve"> that, farmers in Tanzania</w:t>
      </w:r>
      <w:r w:rsidR="009D7820">
        <w:rPr>
          <w:rFonts w:ascii="Times New Roman" w:hAnsi="Times New Roman"/>
          <w:sz w:val="24"/>
          <w:szCs w:val="24"/>
        </w:rPr>
        <w:t xml:space="preserve"> are now responding to </w:t>
      </w:r>
      <w:r w:rsidRPr="00664D65">
        <w:rPr>
          <w:rFonts w:ascii="Times New Roman" w:hAnsi="Times New Roman"/>
          <w:sz w:val="24"/>
          <w:szCs w:val="24"/>
        </w:rPr>
        <w:t>extreme</w:t>
      </w:r>
      <w:r w:rsidR="009D7820">
        <w:rPr>
          <w:rFonts w:ascii="Times New Roman" w:hAnsi="Times New Roman"/>
          <w:sz w:val="24"/>
          <w:szCs w:val="24"/>
        </w:rPr>
        <w:t xml:space="preserve"> climate</w:t>
      </w:r>
      <w:r w:rsidRPr="00664D65">
        <w:rPr>
          <w:rFonts w:ascii="Times New Roman" w:hAnsi="Times New Roman"/>
          <w:sz w:val="24"/>
          <w:szCs w:val="24"/>
        </w:rPr>
        <w:t xml:space="preserve"> conditions through the use</w:t>
      </w:r>
      <w:r w:rsidR="008F07B3">
        <w:rPr>
          <w:rFonts w:ascii="Times New Roman" w:hAnsi="Times New Roman"/>
          <w:sz w:val="24"/>
          <w:szCs w:val="24"/>
        </w:rPr>
        <w:t xml:space="preserve"> of</w:t>
      </w:r>
      <w:r w:rsidRPr="00664D65">
        <w:rPr>
          <w:rFonts w:ascii="Times New Roman" w:hAnsi="Times New Roman"/>
          <w:sz w:val="24"/>
          <w:szCs w:val="24"/>
        </w:rPr>
        <w:t xml:space="preserve"> improve crop varieties that are tolerant to drought </w:t>
      </w:r>
      <w:r w:rsidR="00483FFD">
        <w:rPr>
          <w:rFonts w:ascii="Times New Roman" w:hAnsi="Times New Roman"/>
          <w:sz w:val="24"/>
          <w:szCs w:val="24"/>
        </w:rPr>
        <w:t xml:space="preserve">and can mature early (Shemsanga et </w:t>
      </w:r>
      <w:r w:rsidR="008F07B3">
        <w:rPr>
          <w:rFonts w:ascii="Times New Roman" w:hAnsi="Times New Roman"/>
          <w:sz w:val="24"/>
          <w:szCs w:val="24"/>
        </w:rPr>
        <w:t>al</w:t>
      </w:r>
      <w:r w:rsidR="003D3C27">
        <w:rPr>
          <w:rFonts w:ascii="Times New Roman" w:hAnsi="Times New Roman"/>
          <w:sz w:val="24"/>
          <w:szCs w:val="24"/>
        </w:rPr>
        <w:t>.</w:t>
      </w:r>
      <w:r w:rsidR="00483FFD">
        <w:rPr>
          <w:rFonts w:ascii="Times New Roman" w:hAnsi="Times New Roman"/>
          <w:sz w:val="24"/>
          <w:szCs w:val="24"/>
        </w:rPr>
        <w:t xml:space="preserve">, </w:t>
      </w:r>
      <w:r w:rsidR="00483FFD">
        <w:rPr>
          <w:rFonts w:ascii="Times New Roman" w:hAnsi="Times New Roman"/>
          <w:sz w:val="24"/>
          <w:szCs w:val="24"/>
        </w:rPr>
        <w:lastRenderedPageBreak/>
        <w:t xml:space="preserve">2010; Komba &amp; </w:t>
      </w:r>
      <w:r w:rsidRPr="00664D65">
        <w:rPr>
          <w:rFonts w:ascii="Times New Roman" w:hAnsi="Times New Roman"/>
          <w:sz w:val="24"/>
          <w:szCs w:val="24"/>
        </w:rPr>
        <w:t>Mchapondwa</w:t>
      </w:r>
      <w:r w:rsidR="003D3C27">
        <w:rPr>
          <w:rFonts w:ascii="Times New Roman" w:hAnsi="Times New Roman"/>
          <w:sz w:val="24"/>
          <w:szCs w:val="24"/>
        </w:rPr>
        <w:t>.</w:t>
      </w:r>
      <w:r w:rsidRPr="00664D65">
        <w:rPr>
          <w:rFonts w:ascii="Times New Roman" w:hAnsi="Times New Roman"/>
          <w:sz w:val="24"/>
          <w:szCs w:val="24"/>
        </w:rPr>
        <w:t>, 2012). A research in northern Uganda by Atube et al (2021) found that, 80% of the farmers used improved crop varieties that are tolerant to drought as their main ad</w:t>
      </w:r>
      <w:r w:rsidR="008F07B3">
        <w:rPr>
          <w:rFonts w:ascii="Times New Roman" w:hAnsi="Times New Roman"/>
          <w:sz w:val="24"/>
          <w:szCs w:val="24"/>
        </w:rPr>
        <w:t>aptation measure to</w:t>
      </w:r>
      <w:r w:rsidRPr="00664D65">
        <w:rPr>
          <w:rFonts w:ascii="Times New Roman" w:hAnsi="Times New Roman"/>
          <w:sz w:val="24"/>
          <w:szCs w:val="24"/>
        </w:rPr>
        <w:t xml:space="preserve"> climate</w:t>
      </w:r>
      <w:r w:rsidR="008F07B3">
        <w:rPr>
          <w:rFonts w:ascii="Times New Roman" w:hAnsi="Times New Roman"/>
          <w:sz w:val="24"/>
          <w:szCs w:val="24"/>
        </w:rPr>
        <w:t xml:space="preserve"> change</w:t>
      </w:r>
      <w:r w:rsidRPr="00664D65">
        <w:rPr>
          <w:rFonts w:ascii="Times New Roman" w:hAnsi="Times New Roman"/>
          <w:sz w:val="24"/>
          <w:szCs w:val="24"/>
        </w:rPr>
        <w:t xml:space="preserve">. </w:t>
      </w:r>
      <w:r w:rsidR="008F07B3" w:rsidRPr="00664D65">
        <w:rPr>
          <w:rFonts w:ascii="Times New Roman" w:hAnsi="Times New Roman"/>
          <w:sz w:val="24"/>
          <w:szCs w:val="24"/>
        </w:rPr>
        <w:t>In addition,</w:t>
      </w:r>
      <w:r w:rsidRPr="00664D65">
        <w:rPr>
          <w:rFonts w:ascii="Times New Roman" w:hAnsi="Times New Roman"/>
          <w:sz w:val="24"/>
          <w:szCs w:val="24"/>
        </w:rPr>
        <w:t xml:space="preserve"> a study in Malawi by Fagariba et al (2018) discovered that</w:t>
      </w:r>
      <w:r w:rsidR="00D963B7">
        <w:rPr>
          <w:rFonts w:ascii="Times New Roman" w:hAnsi="Times New Roman"/>
          <w:sz w:val="24"/>
          <w:szCs w:val="24"/>
        </w:rPr>
        <w:t>,</w:t>
      </w:r>
      <w:r w:rsidRPr="00664D65">
        <w:rPr>
          <w:rFonts w:ascii="Times New Roman" w:hAnsi="Times New Roman"/>
          <w:sz w:val="24"/>
          <w:szCs w:val="24"/>
        </w:rPr>
        <w:t xml:space="preserve"> </w:t>
      </w:r>
      <w:r w:rsidRPr="008E21BB">
        <w:rPr>
          <w:rFonts w:ascii="Times New Roman" w:hAnsi="Times New Roman"/>
          <w:sz w:val="24"/>
          <w:szCs w:val="24"/>
        </w:rPr>
        <w:t>Malawians are seriously opting for short-season maize as a drought-resistant measure. Similarly, According to Nelson and Stathers (2009),</w:t>
      </w:r>
      <w:r w:rsidRPr="00664D65">
        <w:rPr>
          <w:rFonts w:ascii="Times New Roman" w:hAnsi="Times New Roman"/>
          <w:sz w:val="24"/>
          <w:szCs w:val="24"/>
        </w:rPr>
        <w:t xml:space="preserve"> Tanza</w:t>
      </w:r>
      <w:r w:rsidR="00477067">
        <w:rPr>
          <w:rFonts w:ascii="Times New Roman" w:hAnsi="Times New Roman"/>
          <w:sz w:val="24"/>
          <w:szCs w:val="24"/>
        </w:rPr>
        <w:t xml:space="preserve">nian farmers are now adopting </w:t>
      </w:r>
      <w:r w:rsidRPr="00664D65">
        <w:rPr>
          <w:rFonts w:ascii="Times New Roman" w:hAnsi="Times New Roman"/>
          <w:sz w:val="24"/>
          <w:szCs w:val="24"/>
        </w:rPr>
        <w:t>quick ma</w:t>
      </w:r>
      <w:r w:rsidR="009D7820">
        <w:rPr>
          <w:rFonts w:ascii="Times New Roman" w:hAnsi="Times New Roman"/>
          <w:sz w:val="24"/>
          <w:szCs w:val="24"/>
        </w:rPr>
        <w:t>turing sorghum varieties</w:t>
      </w:r>
      <w:r w:rsidRPr="00664D65">
        <w:rPr>
          <w:rFonts w:ascii="Times New Roman" w:hAnsi="Times New Roman"/>
          <w:sz w:val="24"/>
          <w:szCs w:val="24"/>
        </w:rPr>
        <w:t xml:space="preserve"> </w:t>
      </w:r>
      <w:r w:rsidR="009D7820">
        <w:rPr>
          <w:rFonts w:ascii="Times New Roman" w:hAnsi="Times New Roman"/>
          <w:sz w:val="24"/>
          <w:szCs w:val="24"/>
        </w:rPr>
        <w:t xml:space="preserve">since the </w:t>
      </w:r>
      <w:r w:rsidRPr="00664D65">
        <w:rPr>
          <w:rFonts w:ascii="Times New Roman" w:hAnsi="Times New Roman"/>
          <w:sz w:val="24"/>
          <w:szCs w:val="24"/>
        </w:rPr>
        <w:t>traditional varieties are unable to mature in time due to the shortened rainy season. Their findings also support ActionAid's findings in Malawi, which show that</w:t>
      </w:r>
      <w:r w:rsidR="009D7820">
        <w:rPr>
          <w:rFonts w:ascii="Times New Roman" w:hAnsi="Times New Roman"/>
          <w:sz w:val="24"/>
          <w:szCs w:val="24"/>
        </w:rPr>
        <w:t>,</w:t>
      </w:r>
      <w:r w:rsidRPr="00664D65">
        <w:rPr>
          <w:rFonts w:ascii="Times New Roman" w:hAnsi="Times New Roman"/>
          <w:sz w:val="24"/>
          <w:szCs w:val="24"/>
        </w:rPr>
        <w:t xml:space="preserve"> farmers choose short-season hybrid maize varieties since Malawi's growing season has shortened to the point that long-season local indigenous maize varieties are no longer viable. Aside the use of improved crop varieties, a study in the Iringa District of Tanzania by Kihupi et al (2015), also found that</w:t>
      </w:r>
      <w:r w:rsidR="00DF6903">
        <w:rPr>
          <w:rFonts w:ascii="Times New Roman" w:hAnsi="Times New Roman"/>
          <w:sz w:val="24"/>
          <w:szCs w:val="24"/>
        </w:rPr>
        <w:t>,</w:t>
      </w:r>
      <w:r w:rsidRPr="00664D65">
        <w:rPr>
          <w:rFonts w:ascii="Times New Roman" w:hAnsi="Times New Roman"/>
          <w:sz w:val="24"/>
          <w:szCs w:val="24"/>
        </w:rPr>
        <w:t xml:space="preserve"> 96% of respondents reported changing their planting dates as an adaptation response to climate threats.</w:t>
      </w:r>
    </w:p>
    <w:p w14:paraId="566EA041" w14:textId="0B918EE6" w:rsidR="00C3067F" w:rsidRDefault="00C3067F" w:rsidP="008A383C">
      <w:pPr>
        <w:tabs>
          <w:tab w:val="left" w:pos="4065"/>
        </w:tabs>
        <w:spacing w:before="100" w:beforeAutospacing="1" w:line="360" w:lineRule="auto"/>
        <w:jc w:val="both"/>
        <w:rPr>
          <w:rFonts w:ascii="Times New Roman" w:eastAsia="FSMePro" w:hAnsi="Times New Roman"/>
          <w:sz w:val="24"/>
          <w:szCs w:val="24"/>
        </w:rPr>
      </w:pPr>
      <w:r w:rsidRPr="00C3067F">
        <w:rPr>
          <w:rFonts w:ascii="Times New Roman" w:eastAsia="FSMePro" w:hAnsi="Times New Roman"/>
          <w:sz w:val="24"/>
          <w:szCs w:val="24"/>
        </w:rPr>
        <w:t>In Ghana, the Council for Scientific and Industrial Research (CSIR) through Crop Research Institute of Ghana (CRI) and Savanah Agricultural Research Institute (SARI) has produced and distri</w:t>
      </w:r>
      <w:r w:rsidR="00637507">
        <w:rPr>
          <w:rFonts w:ascii="Times New Roman" w:eastAsia="FSMePro" w:hAnsi="Times New Roman"/>
          <w:sz w:val="24"/>
          <w:szCs w:val="24"/>
        </w:rPr>
        <w:t>buted a number of improved crop</w:t>
      </w:r>
      <w:r w:rsidR="003D3C27">
        <w:rPr>
          <w:rFonts w:ascii="Times New Roman" w:eastAsia="FSMePro" w:hAnsi="Times New Roman"/>
          <w:sz w:val="24"/>
          <w:szCs w:val="24"/>
        </w:rPr>
        <w:t xml:space="preserve"> varieties</w:t>
      </w:r>
      <w:r w:rsidRPr="00C3067F">
        <w:rPr>
          <w:rFonts w:ascii="Times New Roman" w:eastAsia="FSMePro" w:hAnsi="Times New Roman"/>
          <w:sz w:val="24"/>
          <w:szCs w:val="24"/>
        </w:rPr>
        <w:t xml:space="preserve"> for use among farmers in all the ecological zones.  A study in Brong Ahafo Region of Ghana by Wrigley-Asante et al (2017) reveals that, most farmers adopted the use of improved crop varieties in adapting to climate</w:t>
      </w:r>
      <w:r w:rsidR="00A96E51">
        <w:rPr>
          <w:rFonts w:ascii="Times New Roman" w:eastAsia="FSMePro" w:hAnsi="Times New Roman"/>
          <w:sz w:val="24"/>
          <w:szCs w:val="24"/>
        </w:rPr>
        <w:t xml:space="preserve"> change</w:t>
      </w:r>
      <w:r w:rsidRPr="00C3067F">
        <w:rPr>
          <w:rFonts w:ascii="Times New Roman" w:eastAsia="FSMePro" w:hAnsi="Times New Roman"/>
          <w:sz w:val="24"/>
          <w:szCs w:val="24"/>
        </w:rPr>
        <w:t xml:space="preserve"> impact</w:t>
      </w:r>
      <w:r w:rsidR="00A96E51">
        <w:rPr>
          <w:rFonts w:ascii="Times New Roman" w:eastAsia="FSMePro" w:hAnsi="Times New Roman"/>
          <w:sz w:val="24"/>
          <w:szCs w:val="24"/>
        </w:rPr>
        <w:t>s</w:t>
      </w:r>
      <w:r w:rsidRPr="00C3067F">
        <w:rPr>
          <w:rFonts w:ascii="Times New Roman" w:eastAsia="FSMePro" w:hAnsi="Times New Roman"/>
          <w:sz w:val="24"/>
          <w:szCs w:val="24"/>
        </w:rPr>
        <w:t>. They noted that</w:t>
      </w:r>
      <w:r w:rsidR="00FD34A6">
        <w:rPr>
          <w:rFonts w:ascii="Times New Roman" w:eastAsia="FSMePro" w:hAnsi="Times New Roman"/>
          <w:sz w:val="24"/>
          <w:szCs w:val="24"/>
        </w:rPr>
        <w:t>,</w:t>
      </w:r>
      <w:r w:rsidRPr="00C3067F">
        <w:rPr>
          <w:rFonts w:ascii="Times New Roman" w:eastAsia="FSMePro" w:hAnsi="Times New Roman"/>
          <w:sz w:val="24"/>
          <w:szCs w:val="24"/>
        </w:rPr>
        <w:t xml:space="preserve"> if rainfall is predicted to be regular and consistent for more than three months farmers will use late maturing varieties for higher yields. However, if the rainfall is predicted to be short and erratic</w:t>
      </w:r>
      <w:r w:rsidR="00483FFD">
        <w:rPr>
          <w:rFonts w:ascii="Times New Roman" w:eastAsia="FSMePro" w:hAnsi="Times New Roman"/>
          <w:sz w:val="24"/>
          <w:szCs w:val="24"/>
        </w:rPr>
        <w:t>,</w:t>
      </w:r>
      <w:r w:rsidRPr="00C3067F">
        <w:rPr>
          <w:rFonts w:ascii="Times New Roman" w:eastAsia="FSMePro" w:hAnsi="Times New Roman"/>
          <w:sz w:val="24"/>
          <w:szCs w:val="24"/>
        </w:rPr>
        <w:t xml:space="preserve"> they will use early maturing varieties for early maturation and good yields. </w:t>
      </w:r>
    </w:p>
    <w:p w14:paraId="4412F233" w14:textId="45B546EC" w:rsidR="00096A82" w:rsidRPr="00D27C2D" w:rsidRDefault="00C01D62" w:rsidP="00CD3070">
      <w:pPr>
        <w:pStyle w:val="Heading3"/>
        <w:rPr>
          <w:b w:val="0"/>
        </w:rPr>
      </w:pPr>
      <w:bookmarkStart w:id="36" w:name="_Toc116358967"/>
      <w:r w:rsidRPr="00D27C2D">
        <w:t>2.5</w:t>
      </w:r>
      <w:r w:rsidR="00096A82" w:rsidRPr="00D27C2D">
        <w:t xml:space="preserve">.3 Water </w:t>
      </w:r>
      <w:r w:rsidR="00096A82" w:rsidRPr="00CD3070">
        <w:t>management</w:t>
      </w:r>
      <w:r w:rsidR="00096A82" w:rsidRPr="00D27C2D">
        <w:t xml:space="preserve"> and irrigation</w:t>
      </w:r>
      <w:bookmarkEnd w:id="36"/>
    </w:p>
    <w:p w14:paraId="3BB1A623" w14:textId="748CA1D1" w:rsidR="00C41933" w:rsidRDefault="00C41933" w:rsidP="008A383C">
      <w:pPr>
        <w:spacing w:before="100" w:beforeAutospacing="1" w:after="100" w:afterAutospacing="1" w:line="360" w:lineRule="auto"/>
        <w:jc w:val="both"/>
        <w:rPr>
          <w:rFonts w:ascii="Times New Roman" w:hAnsi="Times New Roman" w:cs="Times New Roman"/>
          <w:sz w:val="24"/>
          <w:szCs w:val="24"/>
        </w:rPr>
      </w:pPr>
      <w:r w:rsidRPr="00C41933">
        <w:rPr>
          <w:rFonts w:ascii="Times New Roman" w:hAnsi="Times New Roman" w:cs="Times New Roman"/>
          <w:sz w:val="24"/>
          <w:szCs w:val="24"/>
        </w:rPr>
        <w:t xml:space="preserve">Based on the experience to </w:t>
      </w:r>
      <w:r w:rsidR="00FF02E4">
        <w:rPr>
          <w:rFonts w:ascii="Times New Roman" w:hAnsi="Times New Roman" w:cs="Times New Roman"/>
          <w:sz w:val="24"/>
          <w:szCs w:val="24"/>
        </w:rPr>
        <w:t>date, Ward et al (2016) believe</w:t>
      </w:r>
      <w:r w:rsidRPr="00C41933">
        <w:rPr>
          <w:rFonts w:ascii="Times New Roman" w:hAnsi="Times New Roman" w:cs="Times New Roman"/>
          <w:sz w:val="24"/>
          <w:szCs w:val="24"/>
        </w:rPr>
        <w:t xml:space="preserve"> that, promoting agricultural water management and irrigation in purely rain-fed conditions can assist counteract the impacts of drought while achieving increase crop productivity.  According to Antwi-Agyei et al (2013), most farmers are now turning to small-scale irrigation as </w:t>
      </w:r>
      <w:r w:rsidR="00916D28">
        <w:rPr>
          <w:rFonts w:ascii="Times New Roman" w:hAnsi="Times New Roman" w:cs="Times New Roman"/>
          <w:sz w:val="24"/>
          <w:szCs w:val="24"/>
        </w:rPr>
        <w:t xml:space="preserve">a </w:t>
      </w:r>
      <w:r w:rsidRPr="00C41933">
        <w:rPr>
          <w:rFonts w:ascii="Times New Roman" w:hAnsi="Times New Roman" w:cs="Times New Roman"/>
          <w:sz w:val="24"/>
          <w:szCs w:val="24"/>
        </w:rPr>
        <w:t>strategy to grow vegetables and crops in the dry season and during periods of water s</w:t>
      </w:r>
      <w:r w:rsidR="00FF02E4">
        <w:rPr>
          <w:rFonts w:ascii="Times New Roman" w:hAnsi="Times New Roman" w:cs="Times New Roman"/>
          <w:sz w:val="24"/>
          <w:szCs w:val="24"/>
        </w:rPr>
        <w:t>tresses. Ward et al (2016) note</w:t>
      </w:r>
      <w:r w:rsidRPr="00C41933">
        <w:rPr>
          <w:rFonts w:ascii="Times New Roman" w:hAnsi="Times New Roman" w:cs="Times New Roman"/>
          <w:sz w:val="24"/>
          <w:szCs w:val="24"/>
        </w:rPr>
        <w:t xml:space="preserve"> that</w:t>
      </w:r>
      <w:r w:rsidR="00EA280D">
        <w:rPr>
          <w:rFonts w:ascii="Times New Roman" w:hAnsi="Times New Roman" w:cs="Times New Roman"/>
          <w:sz w:val="24"/>
          <w:szCs w:val="24"/>
        </w:rPr>
        <w:t>,</w:t>
      </w:r>
      <w:r w:rsidR="00EA280D" w:rsidRPr="00C41933">
        <w:rPr>
          <w:rFonts w:ascii="Times New Roman" w:hAnsi="Times New Roman" w:cs="Times New Roman"/>
          <w:sz w:val="24"/>
          <w:szCs w:val="24"/>
        </w:rPr>
        <w:t xml:space="preserve"> the</w:t>
      </w:r>
      <w:r w:rsidRPr="00C41933">
        <w:rPr>
          <w:rFonts w:ascii="Times New Roman" w:hAnsi="Times New Roman" w:cs="Times New Roman"/>
          <w:sz w:val="24"/>
          <w:szCs w:val="24"/>
        </w:rPr>
        <w:t xml:space="preserve"> use sm</w:t>
      </w:r>
      <w:r w:rsidR="003D3C27">
        <w:rPr>
          <w:rFonts w:ascii="Times New Roman" w:hAnsi="Times New Roman" w:cs="Times New Roman"/>
          <w:sz w:val="24"/>
          <w:szCs w:val="24"/>
        </w:rPr>
        <w:t>all-</w:t>
      </w:r>
      <w:r w:rsidR="00FF02E4">
        <w:rPr>
          <w:rFonts w:ascii="Times New Roman" w:hAnsi="Times New Roman" w:cs="Times New Roman"/>
          <w:sz w:val="24"/>
          <w:szCs w:val="24"/>
        </w:rPr>
        <w:t>scale irrigation systems have</w:t>
      </w:r>
      <w:r w:rsidRPr="00C41933">
        <w:rPr>
          <w:rFonts w:ascii="Times New Roman" w:hAnsi="Times New Roman" w:cs="Times New Roman"/>
          <w:sz w:val="24"/>
          <w:szCs w:val="24"/>
        </w:rPr>
        <w:t xml:space="preserve"> always been common in the arid regions of Africa particularly in places where there is availability of water sources. Burney et al (2013) further posits that, for smallholder farmers, irrigation can make numerous key improvements in crop yields and income generation in the following ways. First, it provides a second</w:t>
      </w:r>
      <w:r w:rsidR="00FF02E4">
        <w:rPr>
          <w:rFonts w:ascii="Times New Roman" w:hAnsi="Times New Roman" w:cs="Times New Roman"/>
          <w:sz w:val="24"/>
          <w:szCs w:val="24"/>
        </w:rPr>
        <w:t xml:space="preserve"> cropping </w:t>
      </w:r>
      <w:r w:rsidR="00FF02E4">
        <w:rPr>
          <w:rFonts w:ascii="Times New Roman" w:hAnsi="Times New Roman" w:cs="Times New Roman"/>
          <w:sz w:val="24"/>
          <w:szCs w:val="24"/>
        </w:rPr>
        <w:lastRenderedPageBreak/>
        <w:t>season or an all year-</w:t>
      </w:r>
      <w:r w:rsidRPr="00C41933">
        <w:rPr>
          <w:rFonts w:ascii="Times New Roman" w:hAnsi="Times New Roman" w:cs="Times New Roman"/>
          <w:sz w:val="24"/>
          <w:szCs w:val="24"/>
        </w:rPr>
        <w:t>round farming, since farmers will not be restrict</w:t>
      </w:r>
      <w:r w:rsidR="0052377C">
        <w:rPr>
          <w:rFonts w:ascii="Times New Roman" w:hAnsi="Times New Roman" w:cs="Times New Roman"/>
          <w:sz w:val="24"/>
          <w:szCs w:val="24"/>
        </w:rPr>
        <w:t>ed</w:t>
      </w:r>
      <w:r w:rsidRPr="00C41933">
        <w:rPr>
          <w:rFonts w:ascii="Times New Roman" w:hAnsi="Times New Roman" w:cs="Times New Roman"/>
          <w:sz w:val="24"/>
          <w:szCs w:val="24"/>
        </w:rPr>
        <w:t xml:space="preserve"> by </w:t>
      </w:r>
      <w:r w:rsidR="00A33394">
        <w:rPr>
          <w:rFonts w:ascii="Times New Roman" w:hAnsi="Times New Roman" w:cs="Times New Roman"/>
          <w:sz w:val="24"/>
          <w:szCs w:val="24"/>
        </w:rPr>
        <w:t xml:space="preserve">the </w:t>
      </w:r>
      <w:r w:rsidRPr="00C41933">
        <w:rPr>
          <w:rFonts w:ascii="Times New Roman" w:hAnsi="Times New Roman" w:cs="Times New Roman"/>
          <w:sz w:val="24"/>
          <w:szCs w:val="24"/>
        </w:rPr>
        <w:t>duration of the rainy season. Second, farmers can plant higher-value crops that demand more reliable water su</w:t>
      </w:r>
      <w:r w:rsidR="00916D28">
        <w:rPr>
          <w:rFonts w:ascii="Times New Roman" w:hAnsi="Times New Roman" w:cs="Times New Roman"/>
          <w:sz w:val="24"/>
          <w:szCs w:val="24"/>
        </w:rPr>
        <w:t>pplies, such as fruits and</w:t>
      </w:r>
      <w:r w:rsidRPr="00C41933">
        <w:rPr>
          <w:rFonts w:ascii="Times New Roman" w:hAnsi="Times New Roman" w:cs="Times New Roman"/>
          <w:sz w:val="24"/>
          <w:szCs w:val="24"/>
        </w:rPr>
        <w:t xml:space="preserve"> vegeta</w:t>
      </w:r>
      <w:r w:rsidR="00916D28">
        <w:rPr>
          <w:rFonts w:ascii="Times New Roman" w:hAnsi="Times New Roman" w:cs="Times New Roman"/>
          <w:sz w:val="24"/>
          <w:szCs w:val="24"/>
        </w:rPr>
        <w:t>bles and f</w:t>
      </w:r>
      <w:r w:rsidRPr="00C41933">
        <w:rPr>
          <w:rFonts w:ascii="Times New Roman" w:hAnsi="Times New Roman" w:cs="Times New Roman"/>
          <w:sz w:val="24"/>
          <w:szCs w:val="24"/>
        </w:rPr>
        <w:t>inally, irrigation can help alleviate the effects of climate stress such as drought</w:t>
      </w:r>
      <w:r w:rsidR="00916D28">
        <w:rPr>
          <w:rFonts w:ascii="Times New Roman" w:hAnsi="Times New Roman" w:cs="Times New Roman"/>
          <w:sz w:val="24"/>
          <w:szCs w:val="24"/>
        </w:rPr>
        <w:t>s</w:t>
      </w:r>
      <w:r w:rsidRPr="00C41933">
        <w:rPr>
          <w:rFonts w:ascii="Times New Roman" w:hAnsi="Times New Roman" w:cs="Times New Roman"/>
          <w:sz w:val="24"/>
          <w:szCs w:val="24"/>
        </w:rPr>
        <w:t xml:space="preserve"> and excessive heat. </w:t>
      </w:r>
    </w:p>
    <w:p w14:paraId="433AF035" w14:textId="4B419C4F" w:rsidR="00071B88" w:rsidRDefault="00071B88"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071B88">
        <w:rPr>
          <w:rFonts w:ascii="Times New Roman" w:hAnsi="Times New Roman" w:cs="Times New Roman"/>
          <w:sz w:val="24"/>
          <w:szCs w:val="24"/>
        </w:rPr>
        <w:t>According to FAO (2012), the 18% of croplands that are irrigated globally produces over 40% of the world's food. According to the FAO (2012), 37% of the cropland is</w:t>
      </w:r>
      <w:r w:rsidR="00306CD1">
        <w:rPr>
          <w:rFonts w:ascii="Times New Roman" w:hAnsi="Times New Roman" w:cs="Times New Roman"/>
          <w:sz w:val="24"/>
          <w:szCs w:val="24"/>
        </w:rPr>
        <w:t xml:space="preserve"> currently irrigated in </w:t>
      </w:r>
      <w:r w:rsidR="00CD3070">
        <w:rPr>
          <w:rFonts w:ascii="Times New Roman" w:hAnsi="Times New Roman" w:cs="Times New Roman"/>
          <w:sz w:val="24"/>
          <w:szCs w:val="24"/>
        </w:rPr>
        <w:t>Asia, in</w:t>
      </w:r>
      <w:r w:rsidRPr="00071B88">
        <w:rPr>
          <w:rFonts w:ascii="Times New Roman" w:hAnsi="Times New Roman" w:cs="Times New Roman"/>
          <w:sz w:val="24"/>
          <w:szCs w:val="24"/>
        </w:rPr>
        <w:t xml:space="preserve"> contrast, only 4% of agricultural land in Sub-Saharan Africa (SSA) is irrigated (Burney et al</w:t>
      </w:r>
      <w:r w:rsidR="00306CD1">
        <w:rPr>
          <w:rFonts w:ascii="Times New Roman" w:hAnsi="Times New Roman" w:cs="Times New Roman"/>
          <w:sz w:val="24"/>
          <w:szCs w:val="24"/>
        </w:rPr>
        <w:t>.,</w:t>
      </w:r>
      <w:r w:rsidRPr="00071B88">
        <w:rPr>
          <w:rFonts w:ascii="Times New Roman" w:hAnsi="Times New Roman" w:cs="Times New Roman"/>
          <w:sz w:val="24"/>
          <w:szCs w:val="24"/>
        </w:rPr>
        <w:t xml:space="preserve"> 2013).  Howell (2001) however recommend</w:t>
      </w:r>
      <w:r w:rsidR="00224CC0">
        <w:rPr>
          <w:rFonts w:ascii="Times New Roman" w:hAnsi="Times New Roman" w:cs="Times New Roman"/>
          <w:sz w:val="24"/>
          <w:szCs w:val="24"/>
        </w:rPr>
        <w:t>s</w:t>
      </w:r>
      <w:r w:rsidRPr="00071B88">
        <w:rPr>
          <w:rFonts w:ascii="Times New Roman" w:hAnsi="Times New Roman" w:cs="Times New Roman"/>
          <w:sz w:val="24"/>
          <w:szCs w:val="24"/>
        </w:rPr>
        <w:t xml:space="preserve"> that</w:t>
      </w:r>
      <w:r w:rsidR="00DF6903">
        <w:rPr>
          <w:rFonts w:ascii="Times New Roman" w:hAnsi="Times New Roman" w:cs="Times New Roman"/>
          <w:sz w:val="24"/>
          <w:szCs w:val="24"/>
        </w:rPr>
        <w:t>,</w:t>
      </w:r>
      <w:r w:rsidRPr="00071B88">
        <w:rPr>
          <w:rFonts w:ascii="Times New Roman" w:hAnsi="Times New Roman" w:cs="Times New Roman"/>
          <w:sz w:val="24"/>
          <w:szCs w:val="24"/>
        </w:rPr>
        <w:t xml:space="preserve"> this small-scale irrigation schemes can be an efficient way to enhance water use efficiency, especially in arid </w:t>
      </w:r>
      <w:r w:rsidR="00DF6903" w:rsidRPr="00071B88">
        <w:rPr>
          <w:rFonts w:ascii="Times New Roman" w:hAnsi="Times New Roman" w:cs="Times New Roman"/>
          <w:sz w:val="24"/>
          <w:szCs w:val="24"/>
        </w:rPr>
        <w:t xml:space="preserve">areas </w:t>
      </w:r>
      <w:r w:rsidR="00DF6903">
        <w:rPr>
          <w:rFonts w:ascii="Times New Roman" w:hAnsi="Times New Roman" w:cs="Times New Roman"/>
          <w:sz w:val="24"/>
          <w:szCs w:val="24"/>
        </w:rPr>
        <w:t xml:space="preserve">in </w:t>
      </w:r>
      <w:r w:rsidR="00840C87">
        <w:rPr>
          <w:rFonts w:ascii="Times New Roman" w:hAnsi="Times New Roman" w:cs="Times New Roman"/>
          <w:sz w:val="24"/>
          <w:szCs w:val="24"/>
        </w:rPr>
        <w:t>Africa. Empirical findings show</w:t>
      </w:r>
      <w:r w:rsidRPr="00071B88">
        <w:rPr>
          <w:rFonts w:ascii="Times New Roman" w:hAnsi="Times New Roman" w:cs="Times New Roman"/>
          <w:sz w:val="24"/>
          <w:szCs w:val="24"/>
        </w:rPr>
        <w:t xml:space="preserve"> that</w:t>
      </w:r>
      <w:r w:rsidR="005125A0">
        <w:rPr>
          <w:rFonts w:ascii="Times New Roman" w:hAnsi="Times New Roman" w:cs="Times New Roman"/>
          <w:sz w:val="24"/>
          <w:szCs w:val="24"/>
        </w:rPr>
        <w:t>,</w:t>
      </w:r>
      <w:r w:rsidRPr="00071B88">
        <w:rPr>
          <w:rFonts w:ascii="Times New Roman" w:hAnsi="Times New Roman" w:cs="Times New Roman"/>
          <w:sz w:val="24"/>
          <w:szCs w:val="24"/>
        </w:rPr>
        <w:t xml:space="preserve"> cropland with drip irrigation can experience about 100% increase </w:t>
      </w:r>
      <w:r w:rsidR="00DF6903">
        <w:rPr>
          <w:rFonts w:ascii="Times New Roman" w:hAnsi="Times New Roman" w:cs="Times New Roman"/>
          <w:sz w:val="24"/>
          <w:szCs w:val="24"/>
        </w:rPr>
        <w:t xml:space="preserve">in </w:t>
      </w:r>
      <w:r w:rsidRPr="00071B88">
        <w:rPr>
          <w:rFonts w:ascii="Times New Roman" w:hAnsi="Times New Roman" w:cs="Times New Roman"/>
          <w:sz w:val="24"/>
          <w:szCs w:val="24"/>
        </w:rPr>
        <w:t>crop outputs in comparison to fie</w:t>
      </w:r>
      <w:r w:rsidR="00916D28">
        <w:rPr>
          <w:rFonts w:ascii="Times New Roman" w:hAnsi="Times New Roman" w:cs="Times New Roman"/>
          <w:sz w:val="24"/>
          <w:szCs w:val="24"/>
        </w:rPr>
        <w:t>lds without such systems (</w:t>
      </w:r>
      <w:r w:rsidRPr="00071B88">
        <w:rPr>
          <w:rFonts w:ascii="Times New Roman" w:hAnsi="Times New Roman" w:cs="Times New Roman"/>
          <w:sz w:val="24"/>
          <w:szCs w:val="24"/>
        </w:rPr>
        <w:t>Maisiri et al</w:t>
      </w:r>
      <w:r w:rsidR="00306CD1">
        <w:rPr>
          <w:rFonts w:ascii="Times New Roman" w:hAnsi="Times New Roman" w:cs="Times New Roman"/>
          <w:sz w:val="24"/>
          <w:szCs w:val="24"/>
        </w:rPr>
        <w:t>.</w:t>
      </w:r>
      <w:r w:rsidR="00FF02E4">
        <w:rPr>
          <w:rFonts w:ascii="Times New Roman" w:hAnsi="Times New Roman" w:cs="Times New Roman"/>
          <w:sz w:val="24"/>
          <w:szCs w:val="24"/>
        </w:rPr>
        <w:t>,</w:t>
      </w:r>
      <w:r w:rsidRPr="00071B88">
        <w:rPr>
          <w:rFonts w:ascii="Times New Roman" w:hAnsi="Times New Roman" w:cs="Times New Roman"/>
          <w:sz w:val="24"/>
          <w:szCs w:val="24"/>
        </w:rPr>
        <w:t xml:space="preserve"> 2005). In some parts of Kenya, the yields of maize rose to 48% </w:t>
      </w:r>
      <w:r w:rsidR="00306CD1">
        <w:rPr>
          <w:rFonts w:ascii="Times New Roman" w:hAnsi="Times New Roman" w:cs="Times New Roman"/>
          <w:sz w:val="24"/>
          <w:szCs w:val="24"/>
        </w:rPr>
        <w:t>due to</w:t>
      </w:r>
      <w:r w:rsidRPr="00071B88">
        <w:rPr>
          <w:rFonts w:ascii="Times New Roman" w:hAnsi="Times New Roman" w:cs="Times New Roman"/>
          <w:sz w:val="24"/>
          <w:szCs w:val="24"/>
        </w:rPr>
        <w:t xml:space="preserve"> supplemental irrigation made from hand dug reservoirs supplemen</w:t>
      </w:r>
      <w:r w:rsidR="00FF02E4">
        <w:rPr>
          <w:rFonts w:ascii="Times New Roman" w:hAnsi="Times New Roman" w:cs="Times New Roman"/>
          <w:sz w:val="24"/>
          <w:szCs w:val="24"/>
        </w:rPr>
        <w:t>t</w:t>
      </w:r>
      <w:r w:rsidR="00224CC0">
        <w:rPr>
          <w:rFonts w:ascii="Times New Roman" w:hAnsi="Times New Roman" w:cs="Times New Roman"/>
          <w:sz w:val="24"/>
          <w:szCs w:val="24"/>
        </w:rPr>
        <w:t>ed</w:t>
      </w:r>
      <w:r w:rsidR="00FF02E4">
        <w:rPr>
          <w:rFonts w:ascii="Times New Roman" w:hAnsi="Times New Roman" w:cs="Times New Roman"/>
          <w:sz w:val="24"/>
          <w:szCs w:val="24"/>
        </w:rPr>
        <w:t xml:space="preserve"> with N-fertilizer (Barron &amp; </w:t>
      </w:r>
      <w:r w:rsidRPr="00071B88">
        <w:rPr>
          <w:rFonts w:ascii="Times New Roman" w:hAnsi="Times New Roman" w:cs="Times New Roman"/>
          <w:sz w:val="24"/>
          <w:szCs w:val="24"/>
        </w:rPr>
        <w:t>Okwach</w:t>
      </w:r>
      <w:r w:rsidR="00306CD1">
        <w:rPr>
          <w:rFonts w:ascii="Times New Roman" w:hAnsi="Times New Roman" w:cs="Times New Roman"/>
          <w:sz w:val="24"/>
          <w:szCs w:val="24"/>
        </w:rPr>
        <w:t>.</w:t>
      </w:r>
      <w:r w:rsidRPr="00071B88">
        <w:rPr>
          <w:rFonts w:ascii="Times New Roman" w:hAnsi="Times New Roman" w:cs="Times New Roman"/>
          <w:sz w:val="24"/>
          <w:szCs w:val="24"/>
        </w:rPr>
        <w:t xml:space="preserve">, 2005). In addition, a research by Kihupi et al (2015) in the Pawaga division in Tanzania, found that, all respondents (100%) resorted to the use of irrigation for their paddy fields. The researchers further revealed </w:t>
      </w:r>
      <w:r w:rsidR="00DF6903">
        <w:rPr>
          <w:rFonts w:ascii="Times New Roman" w:hAnsi="Times New Roman" w:cs="Times New Roman"/>
          <w:sz w:val="24"/>
          <w:szCs w:val="24"/>
        </w:rPr>
        <w:t xml:space="preserve">that, </w:t>
      </w:r>
      <w:r w:rsidRPr="00071B88">
        <w:rPr>
          <w:rFonts w:ascii="Times New Roman" w:hAnsi="Times New Roman" w:cs="Times New Roman"/>
          <w:sz w:val="24"/>
          <w:szCs w:val="24"/>
        </w:rPr>
        <w:t>the farmers emp</w:t>
      </w:r>
      <w:r w:rsidR="002108E8">
        <w:rPr>
          <w:rFonts w:ascii="Times New Roman" w:hAnsi="Times New Roman" w:cs="Times New Roman"/>
          <w:sz w:val="24"/>
          <w:szCs w:val="24"/>
        </w:rPr>
        <w:t>hasized that</w:t>
      </w:r>
      <w:r w:rsidR="00177D06">
        <w:rPr>
          <w:rFonts w:ascii="Times New Roman" w:hAnsi="Times New Roman" w:cs="Times New Roman"/>
          <w:sz w:val="24"/>
          <w:szCs w:val="24"/>
        </w:rPr>
        <w:t>,</w:t>
      </w:r>
      <w:r w:rsidR="002108E8">
        <w:rPr>
          <w:rFonts w:ascii="Times New Roman" w:hAnsi="Times New Roman" w:cs="Times New Roman"/>
          <w:sz w:val="24"/>
          <w:szCs w:val="24"/>
        </w:rPr>
        <w:t xml:space="preserve"> irrigation to them</w:t>
      </w:r>
      <w:r w:rsidRPr="00071B88">
        <w:rPr>
          <w:rFonts w:ascii="Times New Roman" w:hAnsi="Times New Roman" w:cs="Times New Roman"/>
          <w:sz w:val="24"/>
          <w:szCs w:val="24"/>
        </w:rPr>
        <w:t xml:space="preserve"> was a major strategy in overcoming the impact</w:t>
      </w:r>
      <w:r w:rsidR="00C76C84">
        <w:rPr>
          <w:rFonts w:ascii="Times New Roman" w:hAnsi="Times New Roman" w:cs="Times New Roman"/>
          <w:sz w:val="24"/>
          <w:szCs w:val="24"/>
        </w:rPr>
        <w:t>s</w:t>
      </w:r>
      <w:r w:rsidRPr="00071B88">
        <w:rPr>
          <w:rFonts w:ascii="Times New Roman" w:hAnsi="Times New Roman" w:cs="Times New Roman"/>
          <w:sz w:val="24"/>
          <w:szCs w:val="24"/>
        </w:rPr>
        <w:t xml:space="preserve"> of climate change. Irrigation therefore should be identified as a means of transforming farmers from subsistence to commercial farming (Nakawuka et al</w:t>
      </w:r>
      <w:r w:rsidR="00306CD1">
        <w:rPr>
          <w:rFonts w:ascii="Times New Roman" w:hAnsi="Times New Roman" w:cs="Times New Roman"/>
          <w:sz w:val="24"/>
          <w:szCs w:val="24"/>
        </w:rPr>
        <w:t>.</w:t>
      </w:r>
      <w:r w:rsidRPr="00071B88">
        <w:rPr>
          <w:rFonts w:ascii="Times New Roman" w:hAnsi="Times New Roman" w:cs="Times New Roman"/>
          <w:sz w:val="24"/>
          <w:szCs w:val="24"/>
        </w:rPr>
        <w:t xml:space="preserve">, 2017). </w:t>
      </w:r>
    </w:p>
    <w:p w14:paraId="39E78C9C" w14:textId="416A6CFB" w:rsidR="00E84051" w:rsidRDefault="00306CD1" w:rsidP="008A383C">
      <w:pPr>
        <w:tabs>
          <w:tab w:val="left" w:pos="4065"/>
        </w:tabs>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In Ghana, as climate-related</w:t>
      </w:r>
      <w:r w:rsidR="00193A16">
        <w:rPr>
          <w:rFonts w:ascii="Times New Roman" w:hAnsi="Times New Roman" w:cs="Times New Roman"/>
          <w:sz w:val="24"/>
          <w:szCs w:val="24"/>
        </w:rPr>
        <w:t xml:space="preserve"> threats</w:t>
      </w:r>
      <w:r w:rsidR="00E84051" w:rsidRPr="00E84051">
        <w:rPr>
          <w:rFonts w:ascii="Times New Roman" w:hAnsi="Times New Roman" w:cs="Times New Roman"/>
          <w:sz w:val="24"/>
          <w:szCs w:val="24"/>
        </w:rPr>
        <w:t xml:space="preserve"> continues, prudent water management and irrigation through the establishment of small-sca</w:t>
      </w:r>
      <w:r w:rsidR="009715AD">
        <w:rPr>
          <w:rFonts w:ascii="Times New Roman" w:hAnsi="Times New Roman" w:cs="Times New Roman"/>
          <w:sz w:val="24"/>
          <w:szCs w:val="24"/>
        </w:rPr>
        <w:t>le irrigation schemes can be</w:t>
      </w:r>
      <w:r w:rsidR="00E84051" w:rsidRPr="00E84051">
        <w:rPr>
          <w:rFonts w:ascii="Times New Roman" w:hAnsi="Times New Roman" w:cs="Times New Roman"/>
          <w:sz w:val="24"/>
          <w:szCs w:val="24"/>
        </w:rPr>
        <w:t xml:space="preserve"> a better solution for delivering sustainable crop yield</w:t>
      </w:r>
      <w:r w:rsidR="001A2078">
        <w:rPr>
          <w:rFonts w:ascii="Times New Roman" w:hAnsi="Times New Roman" w:cs="Times New Roman"/>
          <w:sz w:val="24"/>
          <w:szCs w:val="24"/>
        </w:rPr>
        <w:t>s</w:t>
      </w:r>
      <w:r w:rsidR="00E84051" w:rsidRPr="00E84051">
        <w:rPr>
          <w:rFonts w:ascii="Times New Roman" w:hAnsi="Times New Roman" w:cs="Times New Roman"/>
          <w:sz w:val="24"/>
          <w:szCs w:val="24"/>
        </w:rPr>
        <w:t>. In some areas, better water management and water h</w:t>
      </w:r>
      <w:r w:rsidR="00FF02E4">
        <w:rPr>
          <w:rFonts w:ascii="Times New Roman" w:hAnsi="Times New Roman" w:cs="Times New Roman"/>
          <w:sz w:val="24"/>
          <w:szCs w:val="24"/>
        </w:rPr>
        <w:t xml:space="preserve">arvesting can </w:t>
      </w:r>
      <w:r w:rsidR="00E84051" w:rsidRPr="00E84051">
        <w:rPr>
          <w:rFonts w:ascii="Times New Roman" w:hAnsi="Times New Roman" w:cs="Times New Roman"/>
          <w:sz w:val="24"/>
          <w:szCs w:val="24"/>
        </w:rPr>
        <w:t>boost rain-fed crop yields. Some researchers further suggest that</w:t>
      </w:r>
      <w:r w:rsidR="00593FD6">
        <w:rPr>
          <w:rFonts w:ascii="Times New Roman" w:hAnsi="Times New Roman" w:cs="Times New Roman"/>
          <w:sz w:val="24"/>
          <w:szCs w:val="24"/>
        </w:rPr>
        <w:t>,</w:t>
      </w:r>
      <w:r w:rsidR="00E84051" w:rsidRPr="00E84051">
        <w:rPr>
          <w:rFonts w:ascii="Times New Roman" w:hAnsi="Times New Roman" w:cs="Times New Roman"/>
          <w:sz w:val="24"/>
          <w:szCs w:val="24"/>
        </w:rPr>
        <w:t xml:space="preserve"> providing small-</w:t>
      </w:r>
      <w:r w:rsidR="00FF02E4">
        <w:rPr>
          <w:rFonts w:ascii="Times New Roman" w:hAnsi="Times New Roman" w:cs="Times New Roman"/>
          <w:sz w:val="24"/>
          <w:szCs w:val="24"/>
        </w:rPr>
        <w:t>scale irrigation to smallholder</w:t>
      </w:r>
      <w:r w:rsidR="00E84051" w:rsidRPr="00E84051">
        <w:rPr>
          <w:rFonts w:ascii="Times New Roman" w:hAnsi="Times New Roman" w:cs="Times New Roman"/>
          <w:sz w:val="24"/>
          <w:szCs w:val="24"/>
        </w:rPr>
        <w:t xml:space="preserve"> farmers will significantly minimize crop failure due to meteorological drought in arid areas of the co</w:t>
      </w:r>
      <w:r>
        <w:rPr>
          <w:rFonts w:ascii="Times New Roman" w:hAnsi="Times New Roman" w:cs="Times New Roman"/>
          <w:sz w:val="24"/>
          <w:szCs w:val="24"/>
        </w:rPr>
        <w:t>untry. For example, Laube et al</w:t>
      </w:r>
      <w:r w:rsidR="00E84051" w:rsidRPr="00E84051">
        <w:rPr>
          <w:rFonts w:ascii="Times New Roman" w:hAnsi="Times New Roman" w:cs="Times New Roman"/>
          <w:sz w:val="24"/>
          <w:szCs w:val="24"/>
        </w:rPr>
        <w:t xml:space="preserve"> (2012) found that</w:t>
      </w:r>
      <w:r w:rsidR="00D34FA8">
        <w:rPr>
          <w:rFonts w:ascii="Times New Roman" w:hAnsi="Times New Roman" w:cs="Times New Roman"/>
          <w:sz w:val="24"/>
          <w:szCs w:val="24"/>
        </w:rPr>
        <w:t>,</w:t>
      </w:r>
      <w:r w:rsidR="00E84051" w:rsidRPr="00E84051">
        <w:rPr>
          <w:rFonts w:ascii="Times New Roman" w:hAnsi="Times New Roman" w:cs="Times New Roman"/>
          <w:sz w:val="24"/>
          <w:szCs w:val="24"/>
        </w:rPr>
        <w:t xml:space="preserve"> the use of shallow groundwater irrigation by smallholder farmers in northern parts of Ghana </w:t>
      </w:r>
      <w:r w:rsidR="00224CC0" w:rsidRPr="00E84051">
        <w:rPr>
          <w:rFonts w:ascii="Times New Roman" w:hAnsi="Times New Roman" w:cs="Times New Roman"/>
          <w:sz w:val="24"/>
          <w:szCs w:val="24"/>
        </w:rPr>
        <w:t>would</w:t>
      </w:r>
      <w:r w:rsidR="00E84051" w:rsidRPr="00E84051">
        <w:rPr>
          <w:rFonts w:ascii="Times New Roman" w:hAnsi="Times New Roman" w:cs="Times New Roman"/>
          <w:sz w:val="24"/>
          <w:szCs w:val="24"/>
        </w:rPr>
        <w:t xml:space="preserve"> be a promising m</w:t>
      </w:r>
      <w:r w:rsidR="00FF02E4">
        <w:rPr>
          <w:rFonts w:ascii="Times New Roman" w:hAnsi="Times New Roman" w:cs="Times New Roman"/>
          <w:sz w:val="24"/>
          <w:szCs w:val="24"/>
        </w:rPr>
        <w:t>easure in responding to climate-</w:t>
      </w:r>
      <w:r w:rsidR="00E84051" w:rsidRPr="00E84051">
        <w:rPr>
          <w:rFonts w:ascii="Times New Roman" w:hAnsi="Times New Roman" w:cs="Times New Roman"/>
          <w:sz w:val="24"/>
          <w:szCs w:val="24"/>
        </w:rPr>
        <w:t>related threats in the area.</w:t>
      </w:r>
    </w:p>
    <w:p w14:paraId="5BB264E5" w14:textId="3591EAC0" w:rsidR="00096A82" w:rsidRPr="00D27C2D" w:rsidRDefault="00C01D62" w:rsidP="00CD3070">
      <w:pPr>
        <w:pStyle w:val="Heading3"/>
        <w:rPr>
          <w:b w:val="0"/>
        </w:rPr>
      </w:pPr>
      <w:bookmarkStart w:id="37" w:name="_Toc116358968"/>
      <w:r w:rsidRPr="00D27C2D">
        <w:t>2.5</w:t>
      </w:r>
      <w:r w:rsidR="00096A82" w:rsidRPr="00D27C2D">
        <w:t xml:space="preserve">.4 Soil </w:t>
      </w:r>
      <w:r w:rsidR="00096A82" w:rsidRPr="00CD3070">
        <w:t>and</w:t>
      </w:r>
      <w:r w:rsidR="00096A82" w:rsidRPr="00D27C2D">
        <w:t xml:space="preserve"> land management</w:t>
      </w:r>
      <w:bookmarkEnd w:id="37"/>
    </w:p>
    <w:p w14:paraId="2592E0B5" w14:textId="4A8BA3FB" w:rsidR="009F254E" w:rsidRDefault="009F254E"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9F254E">
        <w:rPr>
          <w:rFonts w:ascii="Times New Roman" w:hAnsi="Times New Roman" w:cs="Times New Roman"/>
          <w:sz w:val="24"/>
          <w:szCs w:val="24"/>
        </w:rPr>
        <w:t>Throughout the African continent, the decreasing fertility of the soil remain</w:t>
      </w:r>
      <w:r w:rsidR="00B41BD2">
        <w:rPr>
          <w:rFonts w:ascii="Times New Roman" w:hAnsi="Times New Roman" w:cs="Times New Roman"/>
          <w:sz w:val="24"/>
          <w:szCs w:val="24"/>
        </w:rPr>
        <w:t>s</w:t>
      </w:r>
      <w:r w:rsidRPr="009F254E">
        <w:rPr>
          <w:rFonts w:ascii="Times New Roman" w:hAnsi="Times New Roman" w:cs="Times New Roman"/>
          <w:sz w:val="24"/>
          <w:szCs w:val="24"/>
        </w:rPr>
        <w:t xml:space="preserve"> a critical concern and a grave hindrance in achi</w:t>
      </w:r>
      <w:r w:rsidR="0054390D">
        <w:rPr>
          <w:rFonts w:ascii="Times New Roman" w:hAnsi="Times New Roman" w:cs="Times New Roman"/>
          <w:sz w:val="24"/>
          <w:szCs w:val="24"/>
        </w:rPr>
        <w:t xml:space="preserve">eving food security </w:t>
      </w:r>
      <w:r w:rsidRPr="009F254E">
        <w:rPr>
          <w:rFonts w:ascii="Times New Roman" w:hAnsi="Times New Roman" w:cs="Times New Roman"/>
          <w:sz w:val="24"/>
          <w:szCs w:val="24"/>
        </w:rPr>
        <w:t>(U</w:t>
      </w:r>
      <w:r w:rsidR="006E4F2C">
        <w:rPr>
          <w:rFonts w:ascii="Times New Roman" w:hAnsi="Times New Roman" w:cs="Times New Roman"/>
          <w:sz w:val="24"/>
          <w:szCs w:val="24"/>
        </w:rPr>
        <w:t xml:space="preserve">nited </w:t>
      </w:r>
      <w:r w:rsidRPr="009F254E">
        <w:rPr>
          <w:rFonts w:ascii="Times New Roman" w:hAnsi="Times New Roman" w:cs="Times New Roman"/>
          <w:sz w:val="24"/>
          <w:szCs w:val="24"/>
        </w:rPr>
        <w:t>N</w:t>
      </w:r>
      <w:r w:rsidR="006E4F2C">
        <w:rPr>
          <w:rFonts w:ascii="Times New Roman" w:hAnsi="Times New Roman" w:cs="Times New Roman"/>
          <w:sz w:val="24"/>
          <w:szCs w:val="24"/>
        </w:rPr>
        <w:t xml:space="preserve">ation </w:t>
      </w:r>
      <w:r w:rsidRPr="009F254E">
        <w:rPr>
          <w:rFonts w:ascii="Times New Roman" w:hAnsi="Times New Roman" w:cs="Times New Roman"/>
          <w:sz w:val="24"/>
          <w:szCs w:val="24"/>
        </w:rPr>
        <w:t>D</w:t>
      </w:r>
      <w:r w:rsidR="006E4F2C">
        <w:rPr>
          <w:rFonts w:ascii="Times New Roman" w:hAnsi="Times New Roman" w:cs="Times New Roman"/>
          <w:sz w:val="24"/>
          <w:szCs w:val="24"/>
        </w:rPr>
        <w:t xml:space="preserve">epartment of </w:t>
      </w:r>
      <w:r w:rsidRPr="009F254E">
        <w:rPr>
          <w:rFonts w:ascii="Times New Roman" w:hAnsi="Times New Roman" w:cs="Times New Roman"/>
          <w:sz w:val="24"/>
          <w:szCs w:val="24"/>
        </w:rPr>
        <w:t>E</w:t>
      </w:r>
      <w:r w:rsidR="006E4F2C">
        <w:rPr>
          <w:rFonts w:ascii="Times New Roman" w:hAnsi="Times New Roman" w:cs="Times New Roman"/>
          <w:sz w:val="24"/>
          <w:szCs w:val="24"/>
        </w:rPr>
        <w:t xml:space="preserve">conomic and </w:t>
      </w:r>
      <w:r w:rsidRPr="009F254E">
        <w:rPr>
          <w:rFonts w:ascii="Times New Roman" w:hAnsi="Times New Roman" w:cs="Times New Roman"/>
          <w:sz w:val="24"/>
          <w:szCs w:val="24"/>
        </w:rPr>
        <w:t>S</w:t>
      </w:r>
      <w:r w:rsidR="006E4F2C">
        <w:rPr>
          <w:rFonts w:ascii="Times New Roman" w:hAnsi="Times New Roman" w:cs="Times New Roman"/>
          <w:sz w:val="24"/>
          <w:szCs w:val="24"/>
        </w:rPr>
        <w:t xml:space="preserve">ocial </w:t>
      </w:r>
      <w:r w:rsidRPr="009F254E">
        <w:rPr>
          <w:rFonts w:ascii="Times New Roman" w:hAnsi="Times New Roman" w:cs="Times New Roman"/>
          <w:sz w:val="24"/>
          <w:szCs w:val="24"/>
        </w:rPr>
        <w:t>A</w:t>
      </w:r>
      <w:r w:rsidR="006E4F2C">
        <w:rPr>
          <w:rFonts w:ascii="Times New Roman" w:hAnsi="Times New Roman" w:cs="Times New Roman"/>
          <w:sz w:val="24"/>
          <w:szCs w:val="24"/>
        </w:rPr>
        <w:t>ffairs</w:t>
      </w:r>
      <w:r w:rsidR="00306CD1">
        <w:rPr>
          <w:rFonts w:ascii="Times New Roman" w:hAnsi="Times New Roman" w:cs="Times New Roman"/>
          <w:sz w:val="24"/>
          <w:szCs w:val="24"/>
        </w:rPr>
        <w:t>.</w:t>
      </w:r>
      <w:r w:rsidRPr="009F254E">
        <w:rPr>
          <w:rFonts w:ascii="Times New Roman" w:hAnsi="Times New Roman" w:cs="Times New Roman"/>
          <w:sz w:val="24"/>
          <w:szCs w:val="24"/>
        </w:rPr>
        <w:t>, 2013; Vanlauwe et al</w:t>
      </w:r>
      <w:r w:rsidR="00306CD1">
        <w:rPr>
          <w:rFonts w:ascii="Times New Roman" w:hAnsi="Times New Roman" w:cs="Times New Roman"/>
          <w:sz w:val="24"/>
          <w:szCs w:val="24"/>
        </w:rPr>
        <w:t>.</w:t>
      </w:r>
      <w:r w:rsidRPr="009F254E">
        <w:rPr>
          <w:rFonts w:ascii="Times New Roman" w:hAnsi="Times New Roman" w:cs="Times New Roman"/>
          <w:sz w:val="24"/>
          <w:szCs w:val="24"/>
        </w:rPr>
        <w:t>, 2017). Therefore</w:t>
      </w:r>
      <w:r w:rsidR="006E4F2C">
        <w:rPr>
          <w:rFonts w:ascii="Times New Roman" w:hAnsi="Times New Roman" w:cs="Times New Roman"/>
          <w:sz w:val="24"/>
          <w:szCs w:val="24"/>
        </w:rPr>
        <w:t>,</w:t>
      </w:r>
      <w:r w:rsidRPr="009F254E">
        <w:rPr>
          <w:rFonts w:ascii="Times New Roman" w:hAnsi="Times New Roman" w:cs="Times New Roman"/>
          <w:sz w:val="24"/>
          <w:szCs w:val="24"/>
        </w:rPr>
        <w:t xml:space="preserve"> preserving soil </w:t>
      </w:r>
      <w:r w:rsidRPr="009F254E">
        <w:rPr>
          <w:rFonts w:ascii="Times New Roman" w:hAnsi="Times New Roman" w:cs="Times New Roman"/>
          <w:sz w:val="24"/>
          <w:szCs w:val="24"/>
        </w:rPr>
        <w:lastRenderedPageBreak/>
        <w:t>fertility is a critical task particularly for the heterogeneous small-scale farmers within Africa, where four soil degradation phenomena are recognized: water erosion, wind erosion, deterioration of physical properties, and nutrient depletion generated by</w:t>
      </w:r>
      <w:r w:rsidR="006E4F2C" w:rsidRPr="006E4F2C">
        <w:rPr>
          <w:rFonts w:ascii="Times New Roman" w:hAnsi="Times New Roman" w:cs="Times New Roman"/>
          <w:sz w:val="24"/>
          <w:szCs w:val="24"/>
        </w:rPr>
        <w:t xml:space="preserve"> </w:t>
      </w:r>
      <w:r w:rsidR="006E4F2C">
        <w:rPr>
          <w:rFonts w:ascii="Times New Roman" w:hAnsi="Times New Roman" w:cs="Times New Roman"/>
          <w:sz w:val="24"/>
          <w:szCs w:val="24"/>
        </w:rPr>
        <w:t>degradation of</w:t>
      </w:r>
      <w:r w:rsidRPr="009F254E">
        <w:rPr>
          <w:rFonts w:ascii="Times New Roman" w:hAnsi="Times New Roman" w:cs="Times New Roman"/>
          <w:sz w:val="24"/>
          <w:szCs w:val="24"/>
        </w:rPr>
        <w:t xml:space="preserve"> soil ferti</w:t>
      </w:r>
      <w:r w:rsidR="0054390D">
        <w:rPr>
          <w:rFonts w:ascii="Times New Roman" w:hAnsi="Times New Roman" w:cs="Times New Roman"/>
          <w:sz w:val="24"/>
          <w:szCs w:val="24"/>
        </w:rPr>
        <w:t xml:space="preserve">lity (Tittonell &amp; </w:t>
      </w:r>
      <w:r w:rsidRPr="009F254E">
        <w:rPr>
          <w:rFonts w:ascii="Times New Roman" w:hAnsi="Times New Roman" w:cs="Times New Roman"/>
          <w:sz w:val="24"/>
          <w:szCs w:val="24"/>
        </w:rPr>
        <w:t>Giller</w:t>
      </w:r>
      <w:r w:rsidR="00306CD1">
        <w:rPr>
          <w:rFonts w:ascii="Times New Roman" w:hAnsi="Times New Roman" w:cs="Times New Roman"/>
          <w:sz w:val="24"/>
          <w:szCs w:val="24"/>
        </w:rPr>
        <w:t>.</w:t>
      </w:r>
      <w:r w:rsidR="006E4F2C">
        <w:rPr>
          <w:rFonts w:ascii="Times New Roman" w:hAnsi="Times New Roman" w:cs="Times New Roman"/>
          <w:sz w:val="24"/>
          <w:szCs w:val="24"/>
        </w:rPr>
        <w:t>,</w:t>
      </w:r>
      <w:r w:rsidRPr="009F254E">
        <w:rPr>
          <w:rFonts w:ascii="Times New Roman" w:hAnsi="Times New Roman" w:cs="Times New Roman"/>
          <w:sz w:val="24"/>
          <w:szCs w:val="24"/>
        </w:rPr>
        <w:t xml:space="preserve"> 2013). The concept of soil fertility management entails the ability of a smallholder household to manage</w:t>
      </w:r>
      <w:r w:rsidR="0054390D">
        <w:rPr>
          <w:rFonts w:ascii="Times New Roman" w:hAnsi="Times New Roman" w:cs="Times New Roman"/>
          <w:sz w:val="24"/>
          <w:szCs w:val="24"/>
        </w:rPr>
        <w:t xml:space="preserve"> the </w:t>
      </w:r>
      <w:r w:rsidR="006E4F2C">
        <w:rPr>
          <w:rFonts w:ascii="Times New Roman" w:hAnsi="Times New Roman" w:cs="Times New Roman"/>
          <w:sz w:val="24"/>
          <w:szCs w:val="24"/>
        </w:rPr>
        <w:t>soil effectively</w:t>
      </w:r>
      <w:r w:rsidRPr="009F254E">
        <w:rPr>
          <w:rFonts w:ascii="Times New Roman" w:hAnsi="Times New Roman" w:cs="Times New Roman"/>
          <w:sz w:val="24"/>
          <w:szCs w:val="24"/>
        </w:rPr>
        <w:t xml:space="preserve">: in a low-input environment, this includes not only the application of the appropriate quantity and type of fertilizers, but also a set of practices (such as the right timing at which the fertilizer should be given, the correct management of manure, and the proper crop rotation scheme) that are carried out </w:t>
      </w:r>
      <w:r w:rsidR="00B41BD2">
        <w:rPr>
          <w:rFonts w:ascii="Times New Roman" w:hAnsi="Times New Roman" w:cs="Times New Roman"/>
          <w:sz w:val="24"/>
          <w:szCs w:val="24"/>
        </w:rPr>
        <w:t xml:space="preserve">to </w:t>
      </w:r>
      <w:r w:rsidRPr="009F254E">
        <w:rPr>
          <w:rFonts w:ascii="Times New Roman" w:hAnsi="Times New Roman" w:cs="Times New Roman"/>
          <w:sz w:val="24"/>
          <w:szCs w:val="24"/>
        </w:rPr>
        <w:t>ef</w:t>
      </w:r>
      <w:r w:rsidR="00B41BD2">
        <w:rPr>
          <w:rFonts w:ascii="Times New Roman" w:hAnsi="Times New Roman" w:cs="Times New Roman"/>
          <w:sz w:val="24"/>
          <w:szCs w:val="24"/>
        </w:rPr>
        <w:t xml:space="preserve">fectively </w:t>
      </w:r>
      <w:r w:rsidRPr="009F254E">
        <w:rPr>
          <w:rFonts w:ascii="Times New Roman" w:hAnsi="Times New Roman" w:cs="Times New Roman"/>
          <w:sz w:val="24"/>
          <w:szCs w:val="24"/>
        </w:rPr>
        <w:t>guarantee proper soil fertility (Occelli et al</w:t>
      </w:r>
      <w:r w:rsidR="00306CD1">
        <w:rPr>
          <w:rFonts w:ascii="Times New Roman" w:hAnsi="Times New Roman" w:cs="Times New Roman"/>
          <w:sz w:val="24"/>
          <w:szCs w:val="24"/>
        </w:rPr>
        <w:t>.</w:t>
      </w:r>
      <w:r w:rsidRPr="009F254E">
        <w:rPr>
          <w:rFonts w:ascii="Times New Roman" w:hAnsi="Times New Roman" w:cs="Times New Roman"/>
          <w:sz w:val="24"/>
          <w:szCs w:val="24"/>
        </w:rPr>
        <w:t>, 2021). Already</w:t>
      </w:r>
      <w:r w:rsidR="00F875AE">
        <w:rPr>
          <w:rFonts w:ascii="Times New Roman" w:hAnsi="Times New Roman" w:cs="Times New Roman"/>
          <w:sz w:val="24"/>
          <w:szCs w:val="24"/>
        </w:rPr>
        <w:t>,</w:t>
      </w:r>
      <w:r w:rsidRPr="009F254E">
        <w:rPr>
          <w:rFonts w:ascii="Times New Roman" w:hAnsi="Times New Roman" w:cs="Times New Roman"/>
          <w:sz w:val="24"/>
          <w:szCs w:val="24"/>
        </w:rPr>
        <w:t xml:space="preserve"> numerous improved soil and land management practices such compost making, mixed cropping and use of organic and inorganic manures have shown their effectiveness under different dry land conditions (Ward et al</w:t>
      </w:r>
      <w:r w:rsidR="00306CD1">
        <w:rPr>
          <w:rFonts w:ascii="Times New Roman" w:hAnsi="Times New Roman" w:cs="Times New Roman"/>
          <w:sz w:val="24"/>
          <w:szCs w:val="24"/>
        </w:rPr>
        <w:t>.</w:t>
      </w:r>
      <w:r w:rsidRPr="009F254E">
        <w:rPr>
          <w:rFonts w:ascii="Times New Roman" w:hAnsi="Times New Roman" w:cs="Times New Roman"/>
          <w:sz w:val="24"/>
          <w:szCs w:val="24"/>
        </w:rPr>
        <w:t>, 2016).</w:t>
      </w:r>
    </w:p>
    <w:p w14:paraId="3C494B44" w14:textId="72F1754D" w:rsidR="00F977A5" w:rsidRPr="00F977A5" w:rsidRDefault="007970C5" w:rsidP="008A383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Some studies (</w:t>
      </w:r>
      <w:r w:rsidR="00F977A5" w:rsidRPr="00F977A5">
        <w:rPr>
          <w:rFonts w:ascii="Times New Roman" w:hAnsi="Times New Roman" w:cs="Times New Roman"/>
          <w:sz w:val="24"/>
          <w:szCs w:val="24"/>
        </w:rPr>
        <w:t>Nkonya et al</w:t>
      </w:r>
      <w:r w:rsidR="00306CD1">
        <w:rPr>
          <w:rFonts w:ascii="Times New Roman" w:hAnsi="Times New Roman" w:cs="Times New Roman"/>
          <w:sz w:val="24"/>
          <w:szCs w:val="24"/>
        </w:rPr>
        <w:t>.</w:t>
      </w:r>
      <w:r w:rsidR="00F875AE">
        <w:rPr>
          <w:rFonts w:ascii="Times New Roman" w:hAnsi="Times New Roman" w:cs="Times New Roman"/>
          <w:sz w:val="24"/>
          <w:szCs w:val="24"/>
        </w:rPr>
        <w:t>,</w:t>
      </w:r>
      <w:r w:rsidR="00F977A5" w:rsidRPr="00F977A5">
        <w:rPr>
          <w:rFonts w:ascii="Times New Roman" w:hAnsi="Times New Roman" w:cs="Times New Roman"/>
          <w:sz w:val="24"/>
          <w:szCs w:val="24"/>
        </w:rPr>
        <w:t xml:space="preserve"> 2016; Zougmore et al</w:t>
      </w:r>
      <w:r w:rsidR="00306CD1">
        <w:rPr>
          <w:rFonts w:ascii="Times New Roman" w:hAnsi="Times New Roman" w:cs="Times New Roman"/>
          <w:sz w:val="24"/>
          <w:szCs w:val="24"/>
        </w:rPr>
        <w:t>.</w:t>
      </w:r>
      <w:r w:rsidR="00F977A5" w:rsidRPr="00F977A5">
        <w:rPr>
          <w:rFonts w:ascii="Times New Roman" w:hAnsi="Times New Roman" w:cs="Times New Roman"/>
          <w:sz w:val="24"/>
          <w:szCs w:val="24"/>
        </w:rPr>
        <w:t xml:space="preserve">, 2014), have indicated </w:t>
      </w:r>
      <w:r w:rsidR="00E5504A">
        <w:rPr>
          <w:rFonts w:ascii="Times New Roman" w:hAnsi="Times New Roman" w:cs="Times New Roman"/>
          <w:sz w:val="24"/>
          <w:szCs w:val="24"/>
        </w:rPr>
        <w:t xml:space="preserve">that, </w:t>
      </w:r>
      <w:r w:rsidR="00F977A5" w:rsidRPr="00F977A5">
        <w:rPr>
          <w:rFonts w:ascii="Times New Roman" w:hAnsi="Times New Roman" w:cs="Times New Roman"/>
          <w:sz w:val="24"/>
          <w:szCs w:val="24"/>
        </w:rPr>
        <w:t>using soil fertility and land management strategies allows farmers to produce adequate food even when the weather is unp</w:t>
      </w:r>
      <w:r w:rsidR="003163D8">
        <w:rPr>
          <w:rFonts w:ascii="Times New Roman" w:hAnsi="Times New Roman" w:cs="Times New Roman"/>
          <w:sz w:val="24"/>
          <w:szCs w:val="24"/>
        </w:rPr>
        <w:t xml:space="preserve">redictable, with </w:t>
      </w:r>
      <w:r w:rsidR="00F875AE">
        <w:rPr>
          <w:rFonts w:ascii="Times New Roman" w:hAnsi="Times New Roman" w:cs="Times New Roman"/>
          <w:sz w:val="24"/>
          <w:szCs w:val="24"/>
        </w:rPr>
        <w:t xml:space="preserve">a </w:t>
      </w:r>
      <w:r w:rsidR="003163D8">
        <w:rPr>
          <w:rFonts w:ascii="Times New Roman" w:hAnsi="Times New Roman" w:cs="Times New Roman"/>
          <w:sz w:val="24"/>
          <w:szCs w:val="24"/>
        </w:rPr>
        <w:t>yield increment</w:t>
      </w:r>
      <w:r w:rsidR="00B41BD2">
        <w:rPr>
          <w:rFonts w:ascii="Times New Roman" w:hAnsi="Times New Roman" w:cs="Times New Roman"/>
          <w:sz w:val="24"/>
          <w:szCs w:val="24"/>
        </w:rPr>
        <w:t xml:space="preserve"> of about</w:t>
      </w:r>
      <w:r w:rsidR="00F875AE">
        <w:rPr>
          <w:rFonts w:ascii="Times New Roman" w:hAnsi="Times New Roman" w:cs="Times New Roman"/>
          <w:sz w:val="24"/>
          <w:szCs w:val="24"/>
        </w:rPr>
        <w:t xml:space="preserve"> 200%. Ward et al (2016) note</w:t>
      </w:r>
      <w:r w:rsidR="00F977A5" w:rsidRPr="00F977A5">
        <w:rPr>
          <w:rFonts w:ascii="Times New Roman" w:hAnsi="Times New Roman" w:cs="Times New Roman"/>
          <w:sz w:val="24"/>
          <w:szCs w:val="24"/>
        </w:rPr>
        <w:t xml:space="preserve"> that, </w:t>
      </w:r>
      <w:r w:rsidR="00B41BD2">
        <w:rPr>
          <w:rFonts w:ascii="Times New Roman" w:hAnsi="Times New Roman" w:cs="Times New Roman"/>
          <w:sz w:val="24"/>
          <w:szCs w:val="24"/>
        </w:rPr>
        <w:t xml:space="preserve">the </w:t>
      </w:r>
      <w:r w:rsidR="00F977A5" w:rsidRPr="00F977A5">
        <w:rPr>
          <w:rFonts w:ascii="Times New Roman" w:hAnsi="Times New Roman" w:cs="Times New Roman"/>
          <w:sz w:val="24"/>
          <w:szCs w:val="24"/>
        </w:rPr>
        <w:t>effectiveness of soil and land management practices are magnified when they are complemented by improved crop varieties. Soil is an essential ingredient of a resistant and long-term ag</w:t>
      </w:r>
      <w:r w:rsidR="00F875AE">
        <w:rPr>
          <w:rFonts w:ascii="Times New Roman" w:hAnsi="Times New Roman" w:cs="Times New Roman"/>
          <w:sz w:val="24"/>
          <w:szCs w:val="24"/>
        </w:rPr>
        <w:t>ricultural system (Nkonya et al</w:t>
      </w:r>
      <w:r w:rsidR="00306CD1">
        <w:rPr>
          <w:rFonts w:ascii="Times New Roman" w:hAnsi="Times New Roman" w:cs="Times New Roman"/>
          <w:sz w:val="24"/>
          <w:szCs w:val="24"/>
        </w:rPr>
        <w:t>.</w:t>
      </w:r>
      <w:r w:rsidR="006E4F2C">
        <w:rPr>
          <w:rFonts w:ascii="Times New Roman" w:hAnsi="Times New Roman" w:cs="Times New Roman"/>
          <w:sz w:val="24"/>
          <w:szCs w:val="24"/>
        </w:rPr>
        <w:t>,</w:t>
      </w:r>
      <w:r w:rsidR="00F977A5" w:rsidRPr="00F977A5">
        <w:rPr>
          <w:rFonts w:ascii="Times New Roman" w:hAnsi="Times New Roman" w:cs="Times New Roman"/>
          <w:sz w:val="24"/>
          <w:szCs w:val="24"/>
        </w:rPr>
        <w:t xml:space="preserve"> 2016). Yet several findings </w:t>
      </w:r>
      <w:r w:rsidR="004249E9">
        <w:rPr>
          <w:rFonts w:ascii="Times New Roman" w:hAnsi="Times New Roman" w:cs="Times New Roman"/>
          <w:sz w:val="24"/>
          <w:szCs w:val="24"/>
        </w:rPr>
        <w:t>(</w:t>
      </w:r>
      <w:r w:rsidR="004249E9" w:rsidRPr="00F977A5">
        <w:rPr>
          <w:rFonts w:ascii="Times New Roman" w:hAnsi="Times New Roman" w:cs="Times New Roman"/>
          <w:sz w:val="24"/>
          <w:szCs w:val="24"/>
        </w:rPr>
        <w:t>Kiboi et al</w:t>
      </w:r>
      <w:r w:rsidR="00306CD1">
        <w:rPr>
          <w:rFonts w:ascii="Times New Roman" w:hAnsi="Times New Roman" w:cs="Times New Roman"/>
          <w:sz w:val="24"/>
          <w:szCs w:val="24"/>
        </w:rPr>
        <w:t>.</w:t>
      </w:r>
      <w:r w:rsidR="00F875AE">
        <w:rPr>
          <w:rFonts w:ascii="Times New Roman" w:hAnsi="Times New Roman" w:cs="Times New Roman"/>
          <w:sz w:val="24"/>
          <w:szCs w:val="24"/>
        </w:rPr>
        <w:t>, 2019; Sileshi et al</w:t>
      </w:r>
      <w:r w:rsidR="00306CD1">
        <w:rPr>
          <w:rFonts w:ascii="Times New Roman" w:hAnsi="Times New Roman" w:cs="Times New Roman"/>
          <w:sz w:val="24"/>
          <w:szCs w:val="24"/>
        </w:rPr>
        <w:t>.</w:t>
      </w:r>
      <w:r w:rsidR="004249E9">
        <w:rPr>
          <w:rFonts w:ascii="Times New Roman" w:hAnsi="Times New Roman" w:cs="Times New Roman"/>
          <w:sz w:val="24"/>
          <w:szCs w:val="24"/>
        </w:rPr>
        <w:t xml:space="preserve">, 2019), </w:t>
      </w:r>
      <w:r w:rsidR="00F977A5" w:rsidRPr="00F977A5">
        <w:rPr>
          <w:rFonts w:ascii="Times New Roman" w:hAnsi="Times New Roman" w:cs="Times New Roman"/>
          <w:sz w:val="24"/>
          <w:szCs w:val="24"/>
        </w:rPr>
        <w:t>demonstrate that</w:t>
      </w:r>
      <w:r w:rsidR="004249E9">
        <w:rPr>
          <w:rFonts w:ascii="Times New Roman" w:hAnsi="Times New Roman" w:cs="Times New Roman"/>
          <w:sz w:val="24"/>
          <w:szCs w:val="24"/>
        </w:rPr>
        <w:t>,</w:t>
      </w:r>
      <w:r w:rsidR="00F977A5" w:rsidRPr="00F977A5">
        <w:rPr>
          <w:rFonts w:ascii="Times New Roman" w:hAnsi="Times New Roman" w:cs="Times New Roman"/>
          <w:sz w:val="24"/>
          <w:szCs w:val="24"/>
        </w:rPr>
        <w:t xml:space="preserve"> some soils, particularly in Africa, are losing their ability to support food production for</w:t>
      </w:r>
      <w:r w:rsidR="004249E9">
        <w:rPr>
          <w:rFonts w:ascii="Times New Roman" w:hAnsi="Times New Roman" w:cs="Times New Roman"/>
          <w:sz w:val="24"/>
          <w:szCs w:val="24"/>
        </w:rPr>
        <w:t xml:space="preserve"> the continent. </w:t>
      </w:r>
    </w:p>
    <w:p w14:paraId="51C484C0" w14:textId="08396830" w:rsidR="00F977A5" w:rsidRDefault="00F977A5" w:rsidP="008A383C">
      <w:pPr>
        <w:spacing w:before="100" w:beforeAutospacing="1" w:after="100" w:afterAutospacing="1" w:line="360" w:lineRule="auto"/>
        <w:jc w:val="both"/>
        <w:rPr>
          <w:rFonts w:ascii="Times New Roman" w:hAnsi="Times New Roman" w:cs="Times New Roman"/>
          <w:sz w:val="24"/>
          <w:szCs w:val="24"/>
        </w:rPr>
      </w:pPr>
      <w:r w:rsidRPr="00F977A5">
        <w:rPr>
          <w:rFonts w:ascii="Times New Roman" w:hAnsi="Times New Roman" w:cs="Times New Roman"/>
          <w:sz w:val="24"/>
          <w:szCs w:val="24"/>
        </w:rPr>
        <w:t>This loss of soil fertility is due to the prolonged use of farmlands with no suitable soil and land management practices and will</w:t>
      </w:r>
      <w:r w:rsidR="00F875AE">
        <w:rPr>
          <w:rFonts w:ascii="Times New Roman" w:hAnsi="Times New Roman" w:cs="Times New Roman"/>
          <w:sz w:val="24"/>
          <w:szCs w:val="24"/>
        </w:rPr>
        <w:t xml:space="preserve"> have an impact</w:t>
      </w:r>
      <w:r w:rsidRPr="00F977A5">
        <w:rPr>
          <w:rFonts w:ascii="Times New Roman" w:hAnsi="Times New Roman" w:cs="Times New Roman"/>
          <w:sz w:val="24"/>
          <w:szCs w:val="24"/>
        </w:rPr>
        <w:t xml:space="preserve"> on Africa’s capacity to attain food s</w:t>
      </w:r>
      <w:r w:rsidR="00B41BD2">
        <w:rPr>
          <w:rFonts w:ascii="Times New Roman" w:hAnsi="Times New Roman" w:cs="Times New Roman"/>
          <w:sz w:val="24"/>
          <w:szCs w:val="24"/>
        </w:rPr>
        <w:t>ecurity (</w:t>
      </w:r>
      <w:r w:rsidRPr="00F977A5">
        <w:rPr>
          <w:rFonts w:ascii="Times New Roman" w:hAnsi="Times New Roman" w:cs="Times New Roman"/>
          <w:sz w:val="24"/>
          <w:szCs w:val="24"/>
        </w:rPr>
        <w:t xml:space="preserve">Mugwe et al., 2009). Restoration of fertile soils that have lost their ability to support agricultural production is thus a </w:t>
      </w:r>
      <w:r w:rsidR="006E4F2C">
        <w:rPr>
          <w:rFonts w:ascii="Times New Roman" w:hAnsi="Times New Roman" w:cs="Times New Roman"/>
          <w:sz w:val="24"/>
          <w:szCs w:val="24"/>
        </w:rPr>
        <w:t>crucial component in</w:t>
      </w:r>
      <w:r w:rsidRPr="00F977A5">
        <w:rPr>
          <w:rFonts w:ascii="Times New Roman" w:hAnsi="Times New Roman" w:cs="Times New Roman"/>
          <w:sz w:val="24"/>
          <w:szCs w:val="24"/>
        </w:rPr>
        <w:t xml:space="preserve"> the attempts to address food security issues in Africa. Some sustained favorable outcomes have been attained and reported using soil fertility management practices. Ar</w:t>
      </w:r>
      <w:r w:rsidR="00F875AE">
        <w:rPr>
          <w:rFonts w:ascii="Times New Roman" w:hAnsi="Times New Roman" w:cs="Times New Roman"/>
          <w:sz w:val="24"/>
          <w:szCs w:val="24"/>
        </w:rPr>
        <w:t>slan et al</w:t>
      </w:r>
      <w:r w:rsidR="00747929">
        <w:rPr>
          <w:rFonts w:ascii="Times New Roman" w:hAnsi="Times New Roman" w:cs="Times New Roman"/>
          <w:sz w:val="24"/>
          <w:szCs w:val="24"/>
        </w:rPr>
        <w:t xml:space="preserve"> (2015), for example</w:t>
      </w:r>
      <w:r w:rsidRPr="00F977A5">
        <w:rPr>
          <w:rFonts w:ascii="Times New Roman" w:hAnsi="Times New Roman" w:cs="Times New Roman"/>
          <w:sz w:val="24"/>
          <w:szCs w:val="24"/>
        </w:rPr>
        <w:t xml:space="preserve"> discover</w:t>
      </w:r>
      <w:r w:rsidR="00747929">
        <w:rPr>
          <w:rFonts w:ascii="Times New Roman" w:hAnsi="Times New Roman" w:cs="Times New Roman"/>
          <w:sz w:val="24"/>
          <w:szCs w:val="24"/>
        </w:rPr>
        <w:t>ed</w:t>
      </w:r>
      <w:r w:rsidRPr="00F977A5">
        <w:rPr>
          <w:rFonts w:ascii="Times New Roman" w:hAnsi="Times New Roman" w:cs="Times New Roman"/>
          <w:sz w:val="24"/>
          <w:szCs w:val="24"/>
        </w:rPr>
        <w:t xml:space="preserve"> that</w:t>
      </w:r>
      <w:r w:rsidR="00747929">
        <w:rPr>
          <w:rFonts w:ascii="Times New Roman" w:hAnsi="Times New Roman" w:cs="Times New Roman"/>
          <w:sz w:val="24"/>
          <w:szCs w:val="24"/>
        </w:rPr>
        <w:t>,</w:t>
      </w:r>
      <w:r w:rsidRPr="00F977A5">
        <w:rPr>
          <w:rFonts w:ascii="Times New Roman" w:hAnsi="Times New Roman" w:cs="Times New Roman"/>
          <w:sz w:val="24"/>
          <w:szCs w:val="24"/>
        </w:rPr>
        <w:t xml:space="preserve"> mixed cropping of legumes can increase crop output by approximately 24% and that the benefits of legume intercropping </w:t>
      </w:r>
      <w:r w:rsidR="00CD3070" w:rsidRPr="00F977A5">
        <w:rPr>
          <w:rFonts w:ascii="Times New Roman" w:hAnsi="Times New Roman" w:cs="Times New Roman"/>
          <w:sz w:val="24"/>
          <w:szCs w:val="24"/>
        </w:rPr>
        <w:t>increase</w:t>
      </w:r>
      <w:r w:rsidRPr="00F977A5">
        <w:rPr>
          <w:rFonts w:ascii="Times New Roman" w:hAnsi="Times New Roman" w:cs="Times New Roman"/>
          <w:sz w:val="24"/>
          <w:szCs w:val="24"/>
        </w:rPr>
        <w:t xml:space="preserve"> as maximum seasonal temperatures rise</w:t>
      </w:r>
      <w:r w:rsidR="00736DF5">
        <w:rPr>
          <w:rFonts w:ascii="Times New Roman" w:hAnsi="Times New Roman" w:cs="Times New Roman"/>
          <w:sz w:val="24"/>
          <w:szCs w:val="24"/>
        </w:rPr>
        <w:t>s</w:t>
      </w:r>
      <w:r w:rsidRPr="00F977A5">
        <w:rPr>
          <w:rFonts w:ascii="Times New Roman" w:hAnsi="Times New Roman" w:cs="Times New Roman"/>
          <w:sz w:val="24"/>
          <w:szCs w:val="24"/>
        </w:rPr>
        <w:t xml:space="preserve">. Research by Fagariba et al (2018), in the Sissala West District of Ghana found that, soil and land management practices such as crop rotation enabled the farmers to grow a variety of crops even in harsh climatic condition. Similarly, mixed cropping was also found to be a promising </w:t>
      </w:r>
      <w:r w:rsidRPr="00F977A5">
        <w:rPr>
          <w:rFonts w:ascii="Times New Roman" w:hAnsi="Times New Roman" w:cs="Times New Roman"/>
          <w:sz w:val="24"/>
          <w:szCs w:val="24"/>
        </w:rPr>
        <w:lastRenderedPageBreak/>
        <w:t>strategy in restoring the fertility of the soil particularly when leguminous</w:t>
      </w:r>
      <w:r w:rsidR="00476384" w:rsidRPr="00476384">
        <w:t xml:space="preserve"> </w:t>
      </w:r>
      <w:r w:rsidR="00476384" w:rsidRPr="00476384">
        <w:rPr>
          <w:rFonts w:ascii="Times New Roman" w:hAnsi="Times New Roman" w:cs="Times New Roman"/>
          <w:sz w:val="24"/>
          <w:szCs w:val="24"/>
        </w:rPr>
        <w:t>crops</w:t>
      </w:r>
      <w:r w:rsidRPr="00F977A5">
        <w:rPr>
          <w:rFonts w:ascii="Times New Roman" w:hAnsi="Times New Roman" w:cs="Times New Roman"/>
          <w:sz w:val="24"/>
          <w:szCs w:val="24"/>
        </w:rPr>
        <w:t xml:space="preserve"> are mixed with non-leguminous crops (Fagariba et al</w:t>
      </w:r>
      <w:r w:rsidR="00306CD1">
        <w:rPr>
          <w:rFonts w:ascii="Times New Roman" w:hAnsi="Times New Roman" w:cs="Times New Roman"/>
          <w:sz w:val="24"/>
          <w:szCs w:val="24"/>
        </w:rPr>
        <w:t>.</w:t>
      </w:r>
      <w:r w:rsidR="00F875AE">
        <w:rPr>
          <w:rFonts w:ascii="Times New Roman" w:hAnsi="Times New Roman" w:cs="Times New Roman"/>
          <w:sz w:val="24"/>
          <w:szCs w:val="24"/>
        </w:rPr>
        <w:t>,</w:t>
      </w:r>
      <w:r w:rsidRPr="00F977A5">
        <w:rPr>
          <w:rFonts w:ascii="Times New Roman" w:hAnsi="Times New Roman" w:cs="Times New Roman"/>
          <w:sz w:val="24"/>
          <w:szCs w:val="24"/>
        </w:rPr>
        <w:t xml:space="preserve"> 2018). </w:t>
      </w:r>
    </w:p>
    <w:p w14:paraId="45022EBD" w14:textId="460F3DD9" w:rsidR="00096A82" w:rsidRPr="00D27C2D" w:rsidRDefault="00C01D62" w:rsidP="00CD3070">
      <w:pPr>
        <w:pStyle w:val="Heading3"/>
        <w:rPr>
          <w:b w:val="0"/>
        </w:rPr>
      </w:pPr>
      <w:bookmarkStart w:id="38" w:name="_Toc116358969"/>
      <w:r w:rsidRPr="00D27C2D">
        <w:t>2.5</w:t>
      </w:r>
      <w:r w:rsidR="00096A82" w:rsidRPr="00D27C2D">
        <w:t xml:space="preserve">.5 </w:t>
      </w:r>
      <w:r w:rsidR="00096A82" w:rsidRPr="00CD3070">
        <w:t>Migration</w:t>
      </w:r>
      <w:bookmarkEnd w:id="38"/>
      <w:r w:rsidR="00096A82" w:rsidRPr="00D27C2D">
        <w:t xml:space="preserve">  </w:t>
      </w:r>
    </w:p>
    <w:p w14:paraId="41597A9C" w14:textId="2F875D22" w:rsidR="00B85F94" w:rsidRDefault="00B85F94" w:rsidP="008A383C">
      <w:pPr>
        <w:spacing w:before="100" w:beforeAutospacing="1" w:after="100" w:afterAutospacing="1" w:line="360" w:lineRule="auto"/>
        <w:jc w:val="both"/>
        <w:rPr>
          <w:rFonts w:ascii="Times New Roman" w:hAnsi="Times New Roman" w:cs="Times New Roman"/>
          <w:sz w:val="24"/>
          <w:szCs w:val="24"/>
        </w:rPr>
      </w:pPr>
      <w:r w:rsidRPr="00B85F94">
        <w:rPr>
          <w:rFonts w:ascii="Times New Roman" w:hAnsi="Times New Roman" w:cs="Times New Roman"/>
          <w:sz w:val="24"/>
          <w:szCs w:val="24"/>
        </w:rPr>
        <w:t xml:space="preserve">Migration has always been a response strategy to changes in environmental conditions. Weather patterns are projected to change and extreme events becoming more prevalent </w:t>
      </w:r>
      <w:r w:rsidR="006B0BC4">
        <w:rPr>
          <w:rFonts w:ascii="Times New Roman" w:hAnsi="Times New Roman" w:cs="Times New Roman"/>
          <w:sz w:val="24"/>
          <w:szCs w:val="24"/>
        </w:rPr>
        <w:t>due to</w:t>
      </w:r>
      <w:r w:rsidR="00EC16A3">
        <w:rPr>
          <w:rFonts w:ascii="Times New Roman" w:hAnsi="Times New Roman" w:cs="Times New Roman"/>
          <w:sz w:val="24"/>
          <w:szCs w:val="24"/>
        </w:rPr>
        <w:t xml:space="preserve"> climate change </w:t>
      </w:r>
      <w:r w:rsidRPr="00B85F94">
        <w:rPr>
          <w:rFonts w:ascii="Times New Roman" w:hAnsi="Times New Roman" w:cs="Times New Roman"/>
          <w:sz w:val="24"/>
          <w:szCs w:val="24"/>
        </w:rPr>
        <w:t>and this will affect rural outmigration, particularly in places where farming relies on rainfall patterns</w:t>
      </w:r>
      <w:r w:rsidR="00D1530C">
        <w:rPr>
          <w:rFonts w:ascii="Times New Roman" w:hAnsi="Times New Roman" w:cs="Times New Roman"/>
          <w:sz w:val="24"/>
          <w:szCs w:val="24"/>
        </w:rPr>
        <w:t xml:space="preserve"> (FAO</w:t>
      </w:r>
      <w:r w:rsidR="006B0BC4">
        <w:rPr>
          <w:rFonts w:ascii="Times New Roman" w:hAnsi="Times New Roman" w:cs="Times New Roman"/>
          <w:sz w:val="24"/>
          <w:szCs w:val="24"/>
        </w:rPr>
        <w:t>.</w:t>
      </w:r>
      <w:r w:rsidR="00D1530C">
        <w:rPr>
          <w:rFonts w:ascii="Times New Roman" w:hAnsi="Times New Roman" w:cs="Times New Roman"/>
          <w:sz w:val="24"/>
          <w:szCs w:val="24"/>
        </w:rPr>
        <w:t>, 2019</w:t>
      </w:r>
      <w:r w:rsidRPr="00B85F94">
        <w:rPr>
          <w:rFonts w:ascii="Times New Roman" w:hAnsi="Times New Roman" w:cs="Times New Roman"/>
          <w:sz w:val="24"/>
          <w:szCs w:val="24"/>
        </w:rPr>
        <w:t>). In recent years, the link</w:t>
      </w:r>
      <w:r w:rsidR="005464AD">
        <w:rPr>
          <w:rFonts w:ascii="Times New Roman" w:hAnsi="Times New Roman" w:cs="Times New Roman"/>
          <w:sz w:val="24"/>
          <w:szCs w:val="24"/>
        </w:rPr>
        <w:t xml:space="preserve"> between</w:t>
      </w:r>
      <w:r w:rsidRPr="00B85F94">
        <w:rPr>
          <w:rFonts w:ascii="Times New Roman" w:hAnsi="Times New Roman" w:cs="Times New Roman"/>
          <w:sz w:val="24"/>
          <w:szCs w:val="24"/>
        </w:rPr>
        <w:t xml:space="preserve"> climate change and migration has garnered considerable attention in the media and political discourse (Bettini</w:t>
      </w:r>
      <w:r w:rsidR="006B0BC4">
        <w:rPr>
          <w:rFonts w:ascii="Times New Roman" w:hAnsi="Times New Roman" w:cs="Times New Roman"/>
          <w:sz w:val="24"/>
          <w:szCs w:val="24"/>
        </w:rPr>
        <w:t>.</w:t>
      </w:r>
      <w:r w:rsidR="00177068">
        <w:rPr>
          <w:rFonts w:ascii="Times New Roman" w:hAnsi="Times New Roman" w:cs="Times New Roman"/>
          <w:sz w:val="24"/>
          <w:szCs w:val="24"/>
        </w:rPr>
        <w:t>,</w:t>
      </w:r>
      <w:r w:rsidRPr="00B85F94">
        <w:rPr>
          <w:rFonts w:ascii="Times New Roman" w:hAnsi="Times New Roman" w:cs="Times New Roman"/>
          <w:sz w:val="24"/>
          <w:szCs w:val="24"/>
        </w:rPr>
        <w:t xml:space="preserve"> 2013). This is evident in an increase in news stories and reporting about climate-related migration and displacement (Climate and Migration Coalition</w:t>
      </w:r>
      <w:r w:rsidR="006B0BC4">
        <w:rPr>
          <w:rFonts w:ascii="Times New Roman" w:hAnsi="Times New Roman" w:cs="Times New Roman"/>
          <w:sz w:val="24"/>
          <w:szCs w:val="24"/>
        </w:rPr>
        <w:t>.</w:t>
      </w:r>
      <w:r w:rsidR="00177068">
        <w:rPr>
          <w:rFonts w:ascii="Times New Roman" w:hAnsi="Times New Roman" w:cs="Times New Roman"/>
          <w:sz w:val="24"/>
          <w:szCs w:val="24"/>
        </w:rPr>
        <w:t>,</w:t>
      </w:r>
      <w:r w:rsidRPr="00B85F94">
        <w:rPr>
          <w:rFonts w:ascii="Times New Roman" w:hAnsi="Times New Roman" w:cs="Times New Roman"/>
          <w:sz w:val="24"/>
          <w:szCs w:val="24"/>
        </w:rPr>
        <w:t xml:space="preserve"> 2015). However, International Organization for Migration (IOM) (2009) argues that, migration should not be merely considered as the inability of people to adjust to th</w:t>
      </w:r>
      <w:r w:rsidR="00EC16A3">
        <w:rPr>
          <w:rFonts w:ascii="Times New Roman" w:hAnsi="Times New Roman" w:cs="Times New Roman"/>
          <w:sz w:val="24"/>
          <w:szCs w:val="24"/>
        </w:rPr>
        <w:t>e</w:t>
      </w:r>
      <w:r w:rsidR="00177068">
        <w:rPr>
          <w:rFonts w:ascii="Times New Roman" w:hAnsi="Times New Roman" w:cs="Times New Roman"/>
          <w:sz w:val="24"/>
          <w:szCs w:val="24"/>
        </w:rPr>
        <w:t xml:space="preserve"> climate</w:t>
      </w:r>
      <w:r w:rsidR="00EC16A3">
        <w:rPr>
          <w:rFonts w:ascii="Times New Roman" w:hAnsi="Times New Roman" w:cs="Times New Roman"/>
          <w:sz w:val="24"/>
          <w:szCs w:val="24"/>
        </w:rPr>
        <w:t xml:space="preserve"> change</w:t>
      </w:r>
      <w:r w:rsidR="00177068">
        <w:rPr>
          <w:rFonts w:ascii="Times New Roman" w:hAnsi="Times New Roman" w:cs="Times New Roman"/>
          <w:sz w:val="24"/>
          <w:szCs w:val="24"/>
        </w:rPr>
        <w:t xml:space="preserve"> but as a strategy</w:t>
      </w:r>
      <w:r w:rsidRPr="00B85F94">
        <w:rPr>
          <w:rFonts w:ascii="Times New Roman" w:hAnsi="Times New Roman" w:cs="Times New Roman"/>
          <w:sz w:val="24"/>
          <w:szCs w:val="24"/>
        </w:rPr>
        <w:t xml:space="preserve"> through which people d</w:t>
      </w:r>
      <w:r w:rsidR="00EC16A3">
        <w:rPr>
          <w:rFonts w:ascii="Times New Roman" w:hAnsi="Times New Roman" w:cs="Times New Roman"/>
          <w:sz w:val="24"/>
          <w:szCs w:val="24"/>
        </w:rPr>
        <w:t>ecide to respond to the</w:t>
      </w:r>
      <w:r w:rsidRPr="00B85F94">
        <w:rPr>
          <w:rFonts w:ascii="Times New Roman" w:hAnsi="Times New Roman" w:cs="Times New Roman"/>
          <w:sz w:val="24"/>
          <w:szCs w:val="24"/>
        </w:rPr>
        <w:t xml:space="preserve"> climate</w:t>
      </w:r>
      <w:r w:rsidR="00EC16A3">
        <w:rPr>
          <w:rFonts w:ascii="Times New Roman" w:hAnsi="Times New Roman" w:cs="Times New Roman"/>
          <w:sz w:val="24"/>
          <w:szCs w:val="24"/>
        </w:rPr>
        <w:t xml:space="preserve"> change</w:t>
      </w:r>
      <w:r w:rsidRPr="00B85F94">
        <w:rPr>
          <w:rFonts w:ascii="Times New Roman" w:hAnsi="Times New Roman" w:cs="Times New Roman"/>
          <w:sz w:val="24"/>
          <w:szCs w:val="24"/>
        </w:rPr>
        <w:t>.</w:t>
      </w:r>
    </w:p>
    <w:p w14:paraId="45127708" w14:textId="03592504" w:rsidR="00A047C3" w:rsidRDefault="00A047C3" w:rsidP="008A383C">
      <w:pPr>
        <w:spacing w:before="100" w:beforeAutospacing="1" w:after="100" w:afterAutospacing="1" w:line="360" w:lineRule="auto"/>
        <w:jc w:val="both"/>
        <w:rPr>
          <w:rFonts w:ascii="Times New Roman" w:hAnsi="Times New Roman" w:cs="Times New Roman"/>
          <w:sz w:val="24"/>
          <w:szCs w:val="24"/>
        </w:rPr>
      </w:pPr>
      <w:r w:rsidRPr="00A047C3">
        <w:rPr>
          <w:rFonts w:ascii="Times New Roman" w:hAnsi="Times New Roman" w:cs="Times New Roman"/>
          <w:sz w:val="24"/>
          <w:szCs w:val="24"/>
        </w:rPr>
        <w:t>Although it is predicted that Africa will suffer severe impacts of climate chan</w:t>
      </w:r>
      <w:r w:rsidR="00816325">
        <w:rPr>
          <w:rFonts w:ascii="Times New Roman" w:hAnsi="Times New Roman" w:cs="Times New Roman"/>
          <w:sz w:val="24"/>
          <w:szCs w:val="24"/>
        </w:rPr>
        <w:t>ge, Borderon et al (2019) argue</w:t>
      </w:r>
      <w:r w:rsidRPr="00A047C3">
        <w:rPr>
          <w:rFonts w:ascii="Times New Roman" w:hAnsi="Times New Roman" w:cs="Times New Roman"/>
          <w:sz w:val="24"/>
          <w:szCs w:val="24"/>
        </w:rPr>
        <w:t xml:space="preserve"> that, climate chan</w:t>
      </w:r>
      <w:r w:rsidR="00177068">
        <w:rPr>
          <w:rFonts w:ascii="Times New Roman" w:hAnsi="Times New Roman" w:cs="Times New Roman"/>
          <w:sz w:val="24"/>
          <w:szCs w:val="24"/>
        </w:rPr>
        <w:t>ge on</w:t>
      </w:r>
      <w:r w:rsidRPr="00A047C3">
        <w:rPr>
          <w:rFonts w:ascii="Times New Roman" w:hAnsi="Times New Roman" w:cs="Times New Roman"/>
          <w:sz w:val="24"/>
          <w:szCs w:val="24"/>
        </w:rPr>
        <w:t xml:space="preserve"> its own cannot trigger huge movements from the African continent to Europe or other continents. The reason is that, climate change cannot solely cause displacement of people, but rather</w:t>
      </w:r>
      <w:r w:rsidR="00816325">
        <w:rPr>
          <w:rFonts w:ascii="Times New Roman" w:hAnsi="Times New Roman" w:cs="Times New Roman"/>
          <w:sz w:val="24"/>
          <w:szCs w:val="24"/>
        </w:rPr>
        <w:t>,</w:t>
      </w:r>
      <w:r w:rsidRPr="00A047C3">
        <w:rPr>
          <w:rFonts w:ascii="Times New Roman" w:hAnsi="Times New Roman" w:cs="Times New Roman"/>
          <w:sz w:val="24"/>
          <w:szCs w:val="24"/>
        </w:rPr>
        <w:t xml:space="preserve"> it will produce environmental threats and increase the vulnerability of people in </w:t>
      </w:r>
      <w:r w:rsidR="00071322">
        <w:rPr>
          <w:rFonts w:ascii="Times New Roman" w:hAnsi="Times New Roman" w:cs="Times New Roman"/>
          <w:sz w:val="24"/>
          <w:szCs w:val="24"/>
        </w:rPr>
        <w:t xml:space="preserve">a </w:t>
      </w:r>
      <w:r w:rsidRPr="00A047C3">
        <w:rPr>
          <w:rFonts w:ascii="Times New Roman" w:hAnsi="Times New Roman" w:cs="Times New Roman"/>
          <w:sz w:val="24"/>
          <w:szCs w:val="24"/>
        </w:rPr>
        <w:t>way that people cannot survive at their current places (IOM</w:t>
      </w:r>
      <w:r w:rsidR="006B0BC4">
        <w:rPr>
          <w:rFonts w:ascii="Times New Roman" w:hAnsi="Times New Roman" w:cs="Times New Roman"/>
          <w:sz w:val="24"/>
          <w:szCs w:val="24"/>
        </w:rPr>
        <w:t>.</w:t>
      </w:r>
      <w:r w:rsidRPr="00A047C3">
        <w:rPr>
          <w:rFonts w:ascii="Times New Roman" w:hAnsi="Times New Roman" w:cs="Times New Roman"/>
          <w:sz w:val="24"/>
          <w:szCs w:val="24"/>
        </w:rPr>
        <w:t xml:space="preserve">, 2009). These changes, in turn, will likely result in movements. However, Mpandeli et al (2020) argues that, the majority of these movements will be forced migrations, mostly unplanned hence posing issues for both </w:t>
      </w:r>
      <w:r w:rsidR="00B13D6C">
        <w:rPr>
          <w:rFonts w:ascii="Times New Roman" w:hAnsi="Times New Roman" w:cs="Times New Roman"/>
          <w:sz w:val="24"/>
          <w:szCs w:val="24"/>
        </w:rPr>
        <w:t xml:space="preserve">the </w:t>
      </w:r>
      <w:r w:rsidRPr="00A047C3">
        <w:rPr>
          <w:rFonts w:ascii="Times New Roman" w:hAnsi="Times New Roman" w:cs="Times New Roman"/>
          <w:sz w:val="24"/>
          <w:szCs w:val="24"/>
        </w:rPr>
        <w:t>sending and receiving region</w:t>
      </w:r>
      <w:r w:rsidR="007F3F44">
        <w:rPr>
          <w:rFonts w:ascii="Times New Roman" w:hAnsi="Times New Roman" w:cs="Times New Roman"/>
          <w:sz w:val="24"/>
          <w:szCs w:val="24"/>
        </w:rPr>
        <w:t>s.</w:t>
      </w:r>
      <w:r w:rsidRPr="00A047C3">
        <w:rPr>
          <w:rFonts w:ascii="Times New Roman" w:hAnsi="Times New Roman" w:cs="Times New Roman"/>
          <w:sz w:val="24"/>
          <w:szCs w:val="24"/>
        </w:rPr>
        <w:t xml:space="preserve"> Bohra-Mish</w:t>
      </w:r>
      <w:r w:rsidR="00816325">
        <w:rPr>
          <w:rFonts w:ascii="Times New Roman" w:hAnsi="Times New Roman" w:cs="Times New Roman"/>
          <w:sz w:val="24"/>
          <w:szCs w:val="24"/>
        </w:rPr>
        <w:t>ra et al (2014) therefore argue</w:t>
      </w:r>
      <w:r w:rsidRPr="00A047C3">
        <w:rPr>
          <w:rFonts w:ascii="Times New Roman" w:hAnsi="Times New Roman" w:cs="Times New Roman"/>
          <w:sz w:val="24"/>
          <w:szCs w:val="24"/>
        </w:rPr>
        <w:t xml:space="preserve"> that</w:t>
      </w:r>
      <w:r w:rsidR="00B13D6C">
        <w:rPr>
          <w:rFonts w:ascii="Times New Roman" w:hAnsi="Times New Roman" w:cs="Times New Roman"/>
          <w:sz w:val="24"/>
          <w:szCs w:val="24"/>
        </w:rPr>
        <w:t>,</w:t>
      </w:r>
      <w:r w:rsidRPr="00A047C3">
        <w:rPr>
          <w:rFonts w:ascii="Times New Roman" w:hAnsi="Times New Roman" w:cs="Times New Roman"/>
          <w:sz w:val="24"/>
          <w:szCs w:val="24"/>
        </w:rPr>
        <w:t xml:space="preserve"> migration can</w:t>
      </w:r>
      <w:r w:rsidR="00816325">
        <w:rPr>
          <w:rFonts w:ascii="Times New Roman" w:hAnsi="Times New Roman" w:cs="Times New Roman"/>
          <w:sz w:val="24"/>
          <w:szCs w:val="24"/>
        </w:rPr>
        <w:t xml:space="preserve"> only</w:t>
      </w:r>
      <w:r w:rsidRPr="00A047C3">
        <w:rPr>
          <w:rFonts w:ascii="Times New Roman" w:hAnsi="Times New Roman" w:cs="Times New Roman"/>
          <w:sz w:val="24"/>
          <w:szCs w:val="24"/>
        </w:rPr>
        <w:t xml:space="preserve"> be seen as an adaptation measure when it is planned and conducted in a coordinated manner.</w:t>
      </w:r>
    </w:p>
    <w:p w14:paraId="28F8AAD9" w14:textId="4D72D41C" w:rsidR="004A4155" w:rsidRDefault="004A4155"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4A4155">
        <w:rPr>
          <w:rFonts w:ascii="Times New Roman" w:hAnsi="Times New Roman" w:cs="Times New Roman"/>
          <w:sz w:val="24"/>
          <w:szCs w:val="24"/>
        </w:rPr>
        <w:t>Migration is seen as a necessary part of household adaptation and survival</w:t>
      </w:r>
      <w:r w:rsidR="00F65AAA">
        <w:rPr>
          <w:rFonts w:ascii="Times New Roman" w:hAnsi="Times New Roman" w:cs="Times New Roman"/>
          <w:sz w:val="24"/>
          <w:szCs w:val="24"/>
        </w:rPr>
        <w:t xml:space="preserve"> strategy</w:t>
      </w:r>
      <w:r w:rsidRPr="004A4155">
        <w:rPr>
          <w:rFonts w:ascii="Times New Roman" w:hAnsi="Times New Roman" w:cs="Times New Roman"/>
          <w:sz w:val="24"/>
          <w:szCs w:val="24"/>
        </w:rPr>
        <w:t xml:space="preserve">, rather than a choice, particularly in countries where rain-fed subsistence agriculture is the source of livelihood </w:t>
      </w:r>
      <w:r w:rsidR="00B13D6C">
        <w:rPr>
          <w:rFonts w:ascii="Times New Roman" w:hAnsi="Times New Roman" w:cs="Times New Roman"/>
          <w:sz w:val="24"/>
          <w:szCs w:val="24"/>
        </w:rPr>
        <w:t xml:space="preserve">(Weinreb </w:t>
      </w:r>
      <w:r w:rsidR="00816325">
        <w:rPr>
          <w:rFonts w:ascii="Times New Roman" w:hAnsi="Times New Roman" w:cs="Times New Roman"/>
          <w:sz w:val="24"/>
          <w:szCs w:val="24"/>
        </w:rPr>
        <w:t>et al</w:t>
      </w:r>
      <w:r w:rsidR="006B0BC4">
        <w:rPr>
          <w:rFonts w:ascii="Times New Roman" w:hAnsi="Times New Roman" w:cs="Times New Roman"/>
          <w:sz w:val="24"/>
          <w:szCs w:val="24"/>
        </w:rPr>
        <w:t>.</w:t>
      </w:r>
      <w:r w:rsidR="00B13D6C">
        <w:rPr>
          <w:rFonts w:ascii="Times New Roman" w:hAnsi="Times New Roman" w:cs="Times New Roman"/>
          <w:sz w:val="24"/>
          <w:szCs w:val="24"/>
        </w:rPr>
        <w:t xml:space="preserve">, 2020). </w:t>
      </w:r>
      <w:r w:rsidR="00101372">
        <w:rPr>
          <w:rFonts w:ascii="Times New Roman" w:hAnsi="Times New Roman" w:cs="Times New Roman"/>
          <w:sz w:val="24"/>
          <w:szCs w:val="24"/>
        </w:rPr>
        <w:t>Indeed,</w:t>
      </w:r>
      <w:r w:rsidR="00B13D6C">
        <w:rPr>
          <w:rFonts w:ascii="Times New Roman" w:hAnsi="Times New Roman" w:cs="Times New Roman"/>
          <w:sz w:val="24"/>
          <w:szCs w:val="24"/>
        </w:rPr>
        <w:t xml:space="preserve"> m</w:t>
      </w:r>
      <w:r w:rsidRPr="004A4155">
        <w:rPr>
          <w:rFonts w:ascii="Times New Roman" w:hAnsi="Times New Roman" w:cs="Times New Roman"/>
          <w:sz w:val="24"/>
          <w:szCs w:val="24"/>
        </w:rPr>
        <w:t>any studies have found that</w:t>
      </w:r>
      <w:r w:rsidR="003C6DEF">
        <w:rPr>
          <w:rFonts w:ascii="Times New Roman" w:hAnsi="Times New Roman" w:cs="Times New Roman"/>
          <w:sz w:val="24"/>
          <w:szCs w:val="24"/>
        </w:rPr>
        <w:t>,</w:t>
      </w:r>
      <w:r w:rsidRPr="004A4155">
        <w:rPr>
          <w:rFonts w:ascii="Times New Roman" w:hAnsi="Times New Roman" w:cs="Times New Roman"/>
          <w:sz w:val="24"/>
          <w:szCs w:val="24"/>
        </w:rPr>
        <w:t xml:space="preserve"> migration is one of the many strategies used by rural populations to adjust to the changing climate.  The movements of over 30% of pastoralists in East Africa due to climate change is proof of these studies, with the figure expected to rise to almost 40% by </w:t>
      </w:r>
      <w:r w:rsidR="00101372" w:rsidRPr="00067C27">
        <w:rPr>
          <w:rFonts w:ascii="Times New Roman" w:hAnsi="Times New Roman" w:cs="Times New Roman"/>
          <w:sz w:val="24"/>
          <w:szCs w:val="24"/>
        </w:rPr>
        <w:t>2040 (</w:t>
      </w:r>
      <w:r w:rsidR="00067C27" w:rsidRPr="00067C27">
        <w:rPr>
          <w:rFonts w:ascii="Times New Roman" w:hAnsi="Times New Roman" w:cs="Times New Roman"/>
          <w:sz w:val="24"/>
          <w:szCs w:val="24"/>
        </w:rPr>
        <w:t>Comparative Relief  Everywhere (</w:t>
      </w:r>
      <w:r w:rsidRPr="00067C27">
        <w:rPr>
          <w:rFonts w:ascii="Times New Roman" w:hAnsi="Times New Roman" w:cs="Times New Roman"/>
          <w:sz w:val="24"/>
          <w:szCs w:val="24"/>
        </w:rPr>
        <w:t>CARE</w:t>
      </w:r>
      <w:r w:rsidR="00067C27" w:rsidRPr="00067C27">
        <w:rPr>
          <w:rFonts w:ascii="Times New Roman" w:hAnsi="Times New Roman" w:cs="Times New Roman"/>
          <w:sz w:val="24"/>
          <w:szCs w:val="24"/>
        </w:rPr>
        <w:t>)</w:t>
      </w:r>
      <w:r w:rsidR="006B0BC4">
        <w:rPr>
          <w:rFonts w:ascii="Times New Roman" w:hAnsi="Times New Roman" w:cs="Times New Roman"/>
          <w:sz w:val="24"/>
          <w:szCs w:val="24"/>
        </w:rPr>
        <w:t>.</w:t>
      </w:r>
      <w:r w:rsidRPr="00067C27">
        <w:rPr>
          <w:rFonts w:ascii="Times New Roman" w:hAnsi="Times New Roman" w:cs="Times New Roman"/>
          <w:sz w:val="24"/>
          <w:szCs w:val="24"/>
        </w:rPr>
        <w:t>, 2016).</w:t>
      </w:r>
      <w:r w:rsidRPr="004A4155">
        <w:rPr>
          <w:rFonts w:ascii="Times New Roman" w:hAnsi="Times New Roman" w:cs="Times New Roman"/>
          <w:sz w:val="24"/>
          <w:szCs w:val="24"/>
        </w:rPr>
        <w:t xml:space="preserve"> In sub-Saharan Africa, Marchiori et al (2012) projects that, anomalies in weather patterns will compel 11.8 million people to move each year by the end </w:t>
      </w:r>
      <w:r w:rsidRPr="004A4155">
        <w:rPr>
          <w:rFonts w:ascii="Times New Roman" w:hAnsi="Times New Roman" w:cs="Times New Roman"/>
          <w:sz w:val="24"/>
          <w:szCs w:val="24"/>
        </w:rPr>
        <w:lastRenderedPageBreak/>
        <w:t>of the 21st century. A research in rural India by Jha et al (2017) revealed that, the number of people who were willing and preparing to move in response to climate change was much higher.</w:t>
      </w:r>
    </w:p>
    <w:p w14:paraId="06ADCFCA" w14:textId="18473D26" w:rsidR="001F59D0" w:rsidRDefault="00746378"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In some</w:t>
      </w:r>
      <w:r w:rsidR="001F59D0" w:rsidRPr="001F59D0">
        <w:rPr>
          <w:rFonts w:ascii="Times New Roman" w:hAnsi="Times New Roman" w:cs="Times New Roman"/>
          <w:sz w:val="24"/>
          <w:szCs w:val="24"/>
        </w:rPr>
        <w:t xml:space="preserve"> parts of Southwest</w:t>
      </w:r>
      <w:r w:rsidR="00816325">
        <w:rPr>
          <w:rFonts w:ascii="Times New Roman" w:hAnsi="Times New Roman" w:cs="Times New Roman"/>
          <w:sz w:val="24"/>
          <w:szCs w:val="24"/>
        </w:rPr>
        <w:t>ern</w:t>
      </w:r>
      <w:r w:rsidR="001F59D0" w:rsidRPr="001F59D0">
        <w:rPr>
          <w:rFonts w:ascii="Times New Roman" w:hAnsi="Times New Roman" w:cs="Times New Roman"/>
          <w:sz w:val="24"/>
          <w:szCs w:val="24"/>
        </w:rPr>
        <w:t xml:space="preserve"> Mexico, Munshi (2003) discovered a link between decreasing rainfall and increased migration to the United States, owing to the fact that many </w:t>
      </w:r>
      <w:r w:rsidR="00816325">
        <w:rPr>
          <w:rFonts w:ascii="Times New Roman" w:hAnsi="Times New Roman" w:cs="Times New Roman"/>
          <w:sz w:val="24"/>
          <w:szCs w:val="24"/>
        </w:rPr>
        <w:t>of the rural population relied</w:t>
      </w:r>
      <w:r w:rsidR="001F59D0" w:rsidRPr="001F59D0">
        <w:rPr>
          <w:rFonts w:ascii="Times New Roman" w:hAnsi="Times New Roman" w:cs="Times New Roman"/>
          <w:sz w:val="24"/>
          <w:szCs w:val="24"/>
        </w:rPr>
        <w:t xml:space="preserve"> on rain-fed agriculture. Similarly, </w:t>
      </w:r>
      <w:r w:rsidR="001F59D0" w:rsidRPr="008E21BB">
        <w:rPr>
          <w:rFonts w:ascii="Times New Roman" w:hAnsi="Times New Roman" w:cs="Times New Roman"/>
          <w:sz w:val="24"/>
          <w:szCs w:val="24"/>
        </w:rPr>
        <w:t>Brown and Crawford (2008)</w:t>
      </w:r>
      <w:r w:rsidR="001F59D0" w:rsidRPr="001F59D0">
        <w:rPr>
          <w:rFonts w:ascii="Times New Roman" w:hAnsi="Times New Roman" w:cs="Times New Roman"/>
          <w:sz w:val="24"/>
          <w:szCs w:val="24"/>
        </w:rPr>
        <w:t xml:space="preserve"> noted that</w:t>
      </w:r>
      <w:r w:rsidR="003677B3">
        <w:rPr>
          <w:rFonts w:ascii="Times New Roman" w:hAnsi="Times New Roman" w:cs="Times New Roman"/>
          <w:sz w:val="24"/>
          <w:szCs w:val="24"/>
        </w:rPr>
        <w:t>,</w:t>
      </w:r>
      <w:r w:rsidR="00E91F8F">
        <w:rPr>
          <w:rFonts w:ascii="Times New Roman" w:hAnsi="Times New Roman" w:cs="Times New Roman"/>
          <w:sz w:val="24"/>
          <w:szCs w:val="24"/>
        </w:rPr>
        <w:t xml:space="preserve"> in</w:t>
      </w:r>
      <w:r w:rsidR="001F59D0" w:rsidRPr="001F59D0">
        <w:rPr>
          <w:rFonts w:ascii="Times New Roman" w:hAnsi="Times New Roman" w:cs="Times New Roman"/>
          <w:sz w:val="24"/>
          <w:szCs w:val="24"/>
        </w:rPr>
        <w:t xml:space="preserve"> northern and central Burkina Faso, most farmers moved to much fertile areas within the eastern and western part of Burkina Faso due to prolonged droughts. In Ghana, rural-urban migration is n</w:t>
      </w:r>
      <w:r w:rsidR="00E91F8F">
        <w:rPr>
          <w:rFonts w:ascii="Times New Roman" w:hAnsi="Times New Roman" w:cs="Times New Roman"/>
          <w:sz w:val="24"/>
          <w:szCs w:val="24"/>
        </w:rPr>
        <w:t>oted be an important strategy</w:t>
      </w:r>
      <w:r w:rsidR="001F59D0" w:rsidRPr="001F59D0">
        <w:rPr>
          <w:rFonts w:ascii="Times New Roman" w:hAnsi="Times New Roman" w:cs="Times New Roman"/>
          <w:sz w:val="24"/>
          <w:szCs w:val="24"/>
        </w:rPr>
        <w:t xml:space="preserve"> people use in responding to climate change. Most </w:t>
      </w:r>
      <w:r w:rsidR="00E91F8F">
        <w:rPr>
          <w:rFonts w:ascii="Times New Roman" w:hAnsi="Times New Roman" w:cs="Times New Roman"/>
          <w:sz w:val="24"/>
          <w:szCs w:val="24"/>
        </w:rPr>
        <w:t xml:space="preserve">of </w:t>
      </w:r>
      <w:r w:rsidR="001F59D0" w:rsidRPr="001F59D0">
        <w:rPr>
          <w:rFonts w:ascii="Times New Roman" w:hAnsi="Times New Roman" w:cs="Times New Roman"/>
          <w:sz w:val="24"/>
          <w:szCs w:val="24"/>
        </w:rPr>
        <w:t xml:space="preserve">the farmers usually migrate to the big cities for non-farm jobs and the income generated from such jobs are used to purchase farming inputs </w:t>
      </w:r>
      <w:r w:rsidR="00816325">
        <w:rPr>
          <w:rFonts w:ascii="Times New Roman" w:hAnsi="Times New Roman" w:cs="Times New Roman"/>
          <w:sz w:val="24"/>
          <w:szCs w:val="24"/>
        </w:rPr>
        <w:t>necessary to respond to climate-</w:t>
      </w:r>
      <w:r w:rsidR="001F59D0" w:rsidRPr="001F59D0">
        <w:rPr>
          <w:rFonts w:ascii="Times New Roman" w:hAnsi="Times New Roman" w:cs="Times New Roman"/>
          <w:sz w:val="24"/>
          <w:szCs w:val="24"/>
        </w:rPr>
        <w:t>related threats.</w:t>
      </w:r>
    </w:p>
    <w:p w14:paraId="755F7C93" w14:textId="517167F4" w:rsidR="00096A82" w:rsidRPr="00D27C2D" w:rsidRDefault="00C01D62" w:rsidP="00CD3070">
      <w:pPr>
        <w:pStyle w:val="Heading3"/>
        <w:rPr>
          <w:b w:val="0"/>
        </w:rPr>
      </w:pPr>
      <w:bookmarkStart w:id="39" w:name="_Toc116358970"/>
      <w:r w:rsidRPr="00D27C2D">
        <w:t>2.5</w:t>
      </w:r>
      <w:r w:rsidR="00096A82" w:rsidRPr="00D27C2D">
        <w:t xml:space="preserve">.6 </w:t>
      </w:r>
      <w:r w:rsidR="00096A82" w:rsidRPr="00CD3070">
        <w:t>Climate</w:t>
      </w:r>
      <w:r w:rsidR="00096A82" w:rsidRPr="00D27C2D">
        <w:t xml:space="preserve"> information</w:t>
      </w:r>
      <w:bookmarkEnd w:id="39"/>
      <w:r w:rsidR="00096A82" w:rsidRPr="00D27C2D">
        <w:t xml:space="preserve"> </w:t>
      </w:r>
    </w:p>
    <w:p w14:paraId="3A982D2F" w14:textId="2A756BA9" w:rsidR="008C5D0A" w:rsidRDefault="008C5D0A"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8C5D0A">
        <w:rPr>
          <w:rFonts w:ascii="Times New Roman" w:hAnsi="Times New Roman" w:cs="Times New Roman"/>
          <w:sz w:val="24"/>
          <w:szCs w:val="24"/>
        </w:rPr>
        <w:t>According to Partey et al (2013), the excessive reliance of agricultural production on rai</w:t>
      </w:r>
      <w:r w:rsidR="00474682">
        <w:rPr>
          <w:rFonts w:ascii="Times New Roman" w:hAnsi="Times New Roman" w:cs="Times New Roman"/>
          <w:sz w:val="24"/>
          <w:szCs w:val="24"/>
        </w:rPr>
        <w:t>nfall, the irregularity of rainfall</w:t>
      </w:r>
      <w:r w:rsidRPr="008C5D0A">
        <w:rPr>
          <w:rFonts w:ascii="Times New Roman" w:hAnsi="Times New Roman" w:cs="Times New Roman"/>
          <w:sz w:val="24"/>
          <w:szCs w:val="24"/>
        </w:rPr>
        <w:t>, and the growing severity of droughts have necessitated the production and transmission of information on seasona</w:t>
      </w:r>
      <w:r w:rsidR="00816325">
        <w:rPr>
          <w:rFonts w:ascii="Times New Roman" w:hAnsi="Times New Roman" w:cs="Times New Roman"/>
          <w:sz w:val="24"/>
          <w:szCs w:val="24"/>
        </w:rPr>
        <w:t>l climate and weather forecast</w:t>
      </w:r>
      <w:r w:rsidRPr="008C5D0A">
        <w:rPr>
          <w:rFonts w:ascii="Times New Roman" w:hAnsi="Times New Roman" w:cs="Times New Roman"/>
          <w:sz w:val="24"/>
          <w:szCs w:val="24"/>
        </w:rPr>
        <w:t xml:space="preserve"> to assist in farm level decision making. According Mustapha et al (2012), farmers with such ad</w:t>
      </w:r>
      <w:r w:rsidR="00613E57">
        <w:rPr>
          <w:rFonts w:ascii="Times New Roman" w:hAnsi="Times New Roman" w:cs="Times New Roman"/>
          <w:sz w:val="24"/>
          <w:szCs w:val="24"/>
        </w:rPr>
        <w:t>vance notice on extreme climate</w:t>
      </w:r>
      <w:r w:rsidRPr="008C5D0A">
        <w:rPr>
          <w:rFonts w:ascii="Times New Roman" w:hAnsi="Times New Roman" w:cs="Times New Roman"/>
          <w:sz w:val="24"/>
          <w:szCs w:val="24"/>
        </w:rPr>
        <w:t xml:space="preserve"> conditions can adjust immediately by using improved crop varieties that are resistant to such events. Therefore, a major innovation in response to climate</w:t>
      </w:r>
      <w:r w:rsidR="00816325">
        <w:rPr>
          <w:rFonts w:ascii="Times New Roman" w:hAnsi="Times New Roman" w:cs="Times New Roman"/>
          <w:sz w:val="24"/>
          <w:szCs w:val="24"/>
        </w:rPr>
        <w:t xml:space="preserve"> change</w:t>
      </w:r>
      <w:r w:rsidRPr="008C5D0A">
        <w:rPr>
          <w:rFonts w:ascii="Times New Roman" w:hAnsi="Times New Roman" w:cs="Times New Roman"/>
          <w:sz w:val="24"/>
          <w:szCs w:val="24"/>
        </w:rPr>
        <w:t xml:space="preserve"> will </w:t>
      </w:r>
      <w:r w:rsidR="00FA5139">
        <w:rPr>
          <w:rFonts w:ascii="Times New Roman" w:hAnsi="Times New Roman" w:cs="Times New Roman"/>
          <w:sz w:val="24"/>
          <w:szCs w:val="24"/>
        </w:rPr>
        <w:t xml:space="preserve">be </w:t>
      </w:r>
      <w:r w:rsidRPr="008C5D0A">
        <w:rPr>
          <w:rFonts w:ascii="Times New Roman" w:hAnsi="Times New Roman" w:cs="Times New Roman"/>
          <w:sz w:val="24"/>
          <w:szCs w:val="24"/>
        </w:rPr>
        <w:t>the impro</w:t>
      </w:r>
      <w:r w:rsidR="00613E57">
        <w:rPr>
          <w:rFonts w:ascii="Times New Roman" w:hAnsi="Times New Roman" w:cs="Times New Roman"/>
          <w:sz w:val="24"/>
          <w:szCs w:val="24"/>
        </w:rPr>
        <w:t>vement in climate-related</w:t>
      </w:r>
      <w:r w:rsidRPr="008C5D0A">
        <w:rPr>
          <w:rFonts w:ascii="Times New Roman" w:hAnsi="Times New Roman" w:cs="Times New Roman"/>
          <w:sz w:val="24"/>
          <w:szCs w:val="24"/>
        </w:rPr>
        <w:t xml:space="preserve"> information delivery systems (Sumner et al</w:t>
      </w:r>
      <w:r w:rsidR="00613E57">
        <w:rPr>
          <w:rFonts w:ascii="Times New Roman" w:hAnsi="Times New Roman" w:cs="Times New Roman"/>
          <w:sz w:val="24"/>
          <w:szCs w:val="24"/>
        </w:rPr>
        <w:t>.</w:t>
      </w:r>
      <w:r w:rsidRPr="008C5D0A">
        <w:rPr>
          <w:rFonts w:ascii="Times New Roman" w:hAnsi="Times New Roman" w:cs="Times New Roman"/>
          <w:sz w:val="24"/>
          <w:szCs w:val="24"/>
        </w:rPr>
        <w:t>, 1998). Tall et al (2012) already identified the potential usefulness of early warning information in helping vulnerab</w:t>
      </w:r>
      <w:r w:rsidR="00613E57">
        <w:rPr>
          <w:rFonts w:ascii="Times New Roman" w:hAnsi="Times New Roman" w:cs="Times New Roman"/>
          <w:sz w:val="24"/>
          <w:szCs w:val="24"/>
        </w:rPr>
        <w:t>le populations adapt to climate</w:t>
      </w:r>
      <w:r w:rsidRPr="008C5D0A">
        <w:rPr>
          <w:rFonts w:ascii="Times New Roman" w:hAnsi="Times New Roman" w:cs="Times New Roman"/>
          <w:sz w:val="24"/>
          <w:szCs w:val="24"/>
        </w:rPr>
        <w:t xml:space="preserve"> threats in semi-arid areas of </w:t>
      </w:r>
      <w:r w:rsidR="00FC4E5E">
        <w:rPr>
          <w:rFonts w:ascii="Times New Roman" w:hAnsi="Times New Roman" w:cs="Times New Roman"/>
          <w:sz w:val="24"/>
          <w:szCs w:val="24"/>
        </w:rPr>
        <w:t>Africa. According to Mude et al</w:t>
      </w:r>
      <w:r w:rsidRPr="008C5D0A">
        <w:rPr>
          <w:rFonts w:ascii="Times New Roman" w:hAnsi="Times New Roman" w:cs="Times New Roman"/>
          <w:sz w:val="24"/>
          <w:szCs w:val="24"/>
        </w:rPr>
        <w:t xml:space="preserve"> (2009), relevant and t</w:t>
      </w:r>
      <w:r w:rsidR="007262C4">
        <w:rPr>
          <w:rFonts w:ascii="Times New Roman" w:hAnsi="Times New Roman" w:cs="Times New Roman"/>
          <w:sz w:val="24"/>
          <w:szCs w:val="24"/>
        </w:rPr>
        <w:t>imely information can aid in</w:t>
      </w:r>
      <w:r w:rsidRPr="008C5D0A">
        <w:rPr>
          <w:rFonts w:ascii="Times New Roman" w:hAnsi="Times New Roman" w:cs="Times New Roman"/>
          <w:sz w:val="24"/>
          <w:szCs w:val="24"/>
        </w:rPr>
        <w:t xml:space="preserve"> more accurate forecasting of imminent "slow on set" weather events like drought, allowing for faster response and adaptati</w:t>
      </w:r>
      <w:r w:rsidR="00FC4E5E">
        <w:rPr>
          <w:rFonts w:ascii="Times New Roman" w:hAnsi="Times New Roman" w:cs="Times New Roman"/>
          <w:sz w:val="24"/>
          <w:szCs w:val="24"/>
        </w:rPr>
        <w:t>on. Some researchers (Boyaci &amp; Yildiz</w:t>
      </w:r>
      <w:r w:rsidR="00613E57">
        <w:rPr>
          <w:rFonts w:ascii="Times New Roman" w:hAnsi="Times New Roman" w:cs="Times New Roman"/>
          <w:sz w:val="24"/>
          <w:szCs w:val="24"/>
        </w:rPr>
        <w:t>.</w:t>
      </w:r>
      <w:r w:rsidR="00FC4E5E">
        <w:rPr>
          <w:rFonts w:ascii="Times New Roman" w:hAnsi="Times New Roman" w:cs="Times New Roman"/>
          <w:sz w:val="24"/>
          <w:szCs w:val="24"/>
        </w:rPr>
        <w:t xml:space="preserve">, 2016; Morrison &amp; </w:t>
      </w:r>
      <w:r w:rsidRPr="008C5D0A">
        <w:rPr>
          <w:rFonts w:ascii="Times New Roman" w:hAnsi="Times New Roman" w:cs="Times New Roman"/>
          <w:sz w:val="24"/>
          <w:szCs w:val="24"/>
        </w:rPr>
        <w:t>Sarris</w:t>
      </w:r>
      <w:r w:rsidR="00613E57">
        <w:rPr>
          <w:rFonts w:ascii="Times New Roman" w:hAnsi="Times New Roman" w:cs="Times New Roman"/>
          <w:sz w:val="24"/>
          <w:szCs w:val="24"/>
        </w:rPr>
        <w:t>.</w:t>
      </w:r>
      <w:r w:rsidR="00FC4E5E">
        <w:rPr>
          <w:rFonts w:ascii="Times New Roman" w:hAnsi="Times New Roman" w:cs="Times New Roman"/>
          <w:sz w:val="24"/>
          <w:szCs w:val="24"/>
        </w:rPr>
        <w:t>,</w:t>
      </w:r>
      <w:r w:rsidRPr="008C5D0A">
        <w:rPr>
          <w:rFonts w:ascii="Times New Roman" w:hAnsi="Times New Roman" w:cs="Times New Roman"/>
          <w:sz w:val="24"/>
          <w:szCs w:val="24"/>
        </w:rPr>
        <w:t xml:space="preserve"> 2007), have discovered that</w:t>
      </w:r>
      <w:r w:rsidR="00B22BE0">
        <w:rPr>
          <w:rFonts w:ascii="Times New Roman" w:hAnsi="Times New Roman" w:cs="Times New Roman"/>
          <w:sz w:val="24"/>
          <w:szCs w:val="24"/>
        </w:rPr>
        <w:t>,</w:t>
      </w:r>
      <w:r w:rsidRPr="008C5D0A">
        <w:rPr>
          <w:rFonts w:ascii="Times New Roman" w:hAnsi="Times New Roman" w:cs="Times New Roman"/>
          <w:sz w:val="24"/>
          <w:szCs w:val="24"/>
        </w:rPr>
        <w:t xml:space="preserve"> </w:t>
      </w:r>
      <w:r w:rsidR="00B22BE0">
        <w:rPr>
          <w:rFonts w:ascii="Times New Roman" w:hAnsi="Times New Roman" w:cs="Times New Roman"/>
          <w:sz w:val="24"/>
          <w:szCs w:val="24"/>
        </w:rPr>
        <w:t xml:space="preserve">agricultural </w:t>
      </w:r>
      <w:r w:rsidRPr="008C5D0A">
        <w:rPr>
          <w:rFonts w:ascii="Times New Roman" w:hAnsi="Times New Roman" w:cs="Times New Roman"/>
          <w:sz w:val="24"/>
          <w:szCs w:val="24"/>
        </w:rPr>
        <w:t xml:space="preserve">extension services have been able to help farmers adapt to climate change by disseminating climate-related information. </w:t>
      </w:r>
    </w:p>
    <w:p w14:paraId="217E6A69" w14:textId="3914B7BF" w:rsidR="00CA23DE" w:rsidRDefault="00FC4E5E"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Hansen et al</w:t>
      </w:r>
      <w:r w:rsidR="00A04F6A" w:rsidRPr="00A04F6A">
        <w:rPr>
          <w:rFonts w:ascii="Times New Roman" w:hAnsi="Times New Roman" w:cs="Times New Roman"/>
          <w:sz w:val="24"/>
          <w:szCs w:val="24"/>
        </w:rPr>
        <w:t xml:space="preserve"> (2019), hence, claim that, better comprehension of climate information needs and removal of barriers to this information can help farmers adopt more adaptation strategies. In recent literature, the importance of understanding the intrinsic relevance </w:t>
      </w:r>
      <w:r w:rsidR="00816325">
        <w:rPr>
          <w:rFonts w:ascii="Times New Roman" w:hAnsi="Times New Roman" w:cs="Times New Roman"/>
          <w:sz w:val="24"/>
          <w:szCs w:val="24"/>
        </w:rPr>
        <w:t>of climate</w:t>
      </w:r>
      <w:r w:rsidR="00A04F6A" w:rsidRPr="00A04F6A">
        <w:rPr>
          <w:rFonts w:ascii="Times New Roman" w:hAnsi="Times New Roman" w:cs="Times New Roman"/>
          <w:sz w:val="24"/>
          <w:szCs w:val="24"/>
        </w:rPr>
        <w:t xml:space="preserve"> information to farmers h</w:t>
      </w:r>
      <w:r w:rsidR="00816325">
        <w:rPr>
          <w:rFonts w:ascii="Times New Roman" w:hAnsi="Times New Roman" w:cs="Times New Roman"/>
          <w:sz w:val="24"/>
          <w:szCs w:val="24"/>
        </w:rPr>
        <w:t>as been highlighted (Carr et al</w:t>
      </w:r>
      <w:r w:rsidR="00613E57">
        <w:rPr>
          <w:rFonts w:ascii="Times New Roman" w:hAnsi="Times New Roman" w:cs="Times New Roman"/>
          <w:sz w:val="24"/>
          <w:szCs w:val="24"/>
        </w:rPr>
        <w:t>.</w:t>
      </w:r>
      <w:r w:rsidR="00A04F6A" w:rsidRPr="00A04F6A">
        <w:rPr>
          <w:rFonts w:ascii="Times New Roman" w:hAnsi="Times New Roman" w:cs="Times New Roman"/>
          <w:sz w:val="24"/>
          <w:szCs w:val="24"/>
        </w:rPr>
        <w:t xml:space="preserve">, 2020; </w:t>
      </w:r>
      <w:r w:rsidR="00816325">
        <w:rPr>
          <w:rFonts w:ascii="Times New Roman" w:hAnsi="Times New Roman" w:cs="Times New Roman"/>
          <w:sz w:val="24"/>
          <w:szCs w:val="24"/>
        </w:rPr>
        <w:t>Carr &amp; Onzere</w:t>
      </w:r>
      <w:r w:rsidR="00613E57">
        <w:rPr>
          <w:rFonts w:ascii="Times New Roman" w:hAnsi="Times New Roman" w:cs="Times New Roman"/>
          <w:sz w:val="24"/>
          <w:szCs w:val="24"/>
        </w:rPr>
        <w:t>.</w:t>
      </w:r>
      <w:r w:rsidR="00816325">
        <w:rPr>
          <w:rFonts w:ascii="Times New Roman" w:hAnsi="Times New Roman" w:cs="Times New Roman"/>
          <w:sz w:val="24"/>
          <w:szCs w:val="24"/>
        </w:rPr>
        <w:t xml:space="preserve">, 2018; Tall et </w:t>
      </w:r>
      <w:r w:rsidR="00816325">
        <w:rPr>
          <w:rFonts w:ascii="Times New Roman" w:hAnsi="Times New Roman" w:cs="Times New Roman"/>
          <w:sz w:val="24"/>
          <w:szCs w:val="24"/>
        </w:rPr>
        <w:lastRenderedPageBreak/>
        <w:t>al</w:t>
      </w:r>
      <w:r w:rsidR="00613E57">
        <w:rPr>
          <w:rFonts w:ascii="Times New Roman" w:hAnsi="Times New Roman" w:cs="Times New Roman"/>
          <w:sz w:val="24"/>
          <w:szCs w:val="24"/>
        </w:rPr>
        <w:t>.</w:t>
      </w:r>
      <w:r w:rsidR="00A04F6A" w:rsidRPr="00A04F6A">
        <w:rPr>
          <w:rFonts w:ascii="Times New Roman" w:hAnsi="Times New Roman" w:cs="Times New Roman"/>
          <w:sz w:val="24"/>
          <w:szCs w:val="24"/>
        </w:rPr>
        <w:t>, 2018). According to Fosu-Mensah et al (2012), the availability of information on the weather allows farmers to take advance actions in minimizing the effects of cli</w:t>
      </w:r>
      <w:r w:rsidR="00CB2796">
        <w:rPr>
          <w:rFonts w:ascii="Times New Roman" w:hAnsi="Times New Roman" w:cs="Times New Roman"/>
          <w:sz w:val="24"/>
          <w:szCs w:val="24"/>
        </w:rPr>
        <w:t>mate variability. Carr et al</w:t>
      </w:r>
      <w:r w:rsidR="00A04F6A" w:rsidRPr="00A04F6A">
        <w:rPr>
          <w:rFonts w:ascii="Times New Roman" w:hAnsi="Times New Roman" w:cs="Times New Roman"/>
          <w:sz w:val="24"/>
          <w:szCs w:val="24"/>
        </w:rPr>
        <w:t xml:space="preserve"> (2020) </w:t>
      </w:r>
      <w:r w:rsidR="00A04F6A" w:rsidRPr="008E21BB">
        <w:rPr>
          <w:rFonts w:ascii="Times New Roman" w:hAnsi="Times New Roman" w:cs="Times New Roman"/>
          <w:sz w:val="24"/>
          <w:szCs w:val="24"/>
        </w:rPr>
        <w:t xml:space="preserve">and </w:t>
      </w:r>
      <w:r w:rsidR="008E21BB" w:rsidRPr="008E21BB">
        <w:rPr>
          <w:rFonts w:ascii="Times New Roman" w:hAnsi="Times New Roman" w:cs="Times New Roman"/>
          <w:sz w:val="24"/>
          <w:szCs w:val="24"/>
        </w:rPr>
        <w:t>Carr and</w:t>
      </w:r>
      <w:r w:rsidR="00CB2796">
        <w:rPr>
          <w:rFonts w:ascii="Times New Roman" w:hAnsi="Times New Roman" w:cs="Times New Roman"/>
          <w:sz w:val="24"/>
          <w:szCs w:val="24"/>
        </w:rPr>
        <w:t xml:space="preserve"> Onzere</w:t>
      </w:r>
      <w:r w:rsidR="00A04F6A" w:rsidRPr="008E21BB">
        <w:rPr>
          <w:rFonts w:ascii="Times New Roman" w:hAnsi="Times New Roman" w:cs="Times New Roman"/>
          <w:sz w:val="24"/>
          <w:szCs w:val="24"/>
        </w:rPr>
        <w:t xml:space="preserve"> (2018) noted</w:t>
      </w:r>
      <w:r w:rsidR="00A04F6A" w:rsidRPr="00A04F6A">
        <w:rPr>
          <w:rFonts w:ascii="Times New Roman" w:hAnsi="Times New Roman" w:cs="Times New Roman"/>
          <w:sz w:val="24"/>
          <w:szCs w:val="24"/>
        </w:rPr>
        <w:t xml:space="preserve"> that</w:t>
      </w:r>
      <w:r w:rsidR="00B22BE0">
        <w:rPr>
          <w:rFonts w:ascii="Times New Roman" w:hAnsi="Times New Roman" w:cs="Times New Roman"/>
          <w:sz w:val="24"/>
          <w:szCs w:val="24"/>
        </w:rPr>
        <w:t>,</w:t>
      </w:r>
      <w:r w:rsidR="00613E57">
        <w:rPr>
          <w:rFonts w:ascii="Times New Roman" w:hAnsi="Times New Roman" w:cs="Times New Roman"/>
          <w:sz w:val="24"/>
          <w:szCs w:val="24"/>
        </w:rPr>
        <w:t xml:space="preserve"> if climate-</w:t>
      </w:r>
      <w:r w:rsidR="00A04F6A" w:rsidRPr="00A04F6A">
        <w:rPr>
          <w:rFonts w:ascii="Times New Roman" w:hAnsi="Times New Roman" w:cs="Times New Roman"/>
          <w:sz w:val="24"/>
          <w:szCs w:val="24"/>
        </w:rPr>
        <w:t>related information is provided in a timely manner, farmers will be able to adopt adaptation measure</w:t>
      </w:r>
      <w:r w:rsidR="00B630FE">
        <w:rPr>
          <w:rFonts w:ascii="Times New Roman" w:hAnsi="Times New Roman" w:cs="Times New Roman"/>
          <w:sz w:val="24"/>
          <w:szCs w:val="24"/>
        </w:rPr>
        <w:t>s</w:t>
      </w:r>
      <w:r w:rsidR="00A04F6A" w:rsidRPr="00A04F6A">
        <w:rPr>
          <w:rFonts w:ascii="Times New Roman" w:hAnsi="Times New Roman" w:cs="Times New Roman"/>
          <w:sz w:val="24"/>
          <w:szCs w:val="24"/>
        </w:rPr>
        <w:t xml:space="preserve"> to climate change more efficiently and sustainably.</w:t>
      </w:r>
      <w:r w:rsidR="00CA23DE">
        <w:rPr>
          <w:rFonts w:ascii="Times New Roman" w:hAnsi="Times New Roman" w:cs="Times New Roman"/>
          <w:sz w:val="24"/>
          <w:szCs w:val="24"/>
        </w:rPr>
        <w:t xml:space="preserve"> </w:t>
      </w:r>
      <w:r w:rsidR="00CA23DE" w:rsidRPr="00CA23DE">
        <w:rPr>
          <w:rFonts w:ascii="Times New Roman" w:hAnsi="Times New Roman" w:cs="Times New Roman"/>
          <w:sz w:val="24"/>
          <w:szCs w:val="24"/>
        </w:rPr>
        <w:t>Finding</w:t>
      </w:r>
      <w:r w:rsidR="00DD45F0">
        <w:rPr>
          <w:rFonts w:ascii="Times New Roman" w:hAnsi="Times New Roman" w:cs="Times New Roman"/>
          <w:sz w:val="24"/>
          <w:szCs w:val="24"/>
        </w:rPr>
        <w:t>s</w:t>
      </w:r>
      <w:r w:rsidR="00CA23DE" w:rsidRPr="00CA23DE">
        <w:rPr>
          <w:rFonts w:ascii="Times New Roman" w:hAnsi="Times New Roman" w:cs="Times New Roman"/>
          <w:sz w:val="24"/>
          <w:szCs w:val="24"/>
        </w:rPr>
        <w:t xml:space="preserve"> from studies in</w:t>
      </w:r>
      <w:r w:rsidR="00613E57">
        <w:rPr>
          <w:rFonts w:ascii="Times New Roman" w:hAnsi="Times New Roman" w:cs="Times New Roman"/>
          <w:sz w:val="24"/>
          <w:szCs w:val="24"/>
        </w:rPr>
        <w:t xml:space="preserve"> four West African nations including Ghana </w:t>
      </w:r>
      <w:r w:rsidR="00CB2796">
        <w:rPr>
          <w:rFonts w:ascii="Times New Roman" w:hAnsi="Times New Roman" w:cs="Times New Roman"/>
          <w:sz w:val="24"/>
          <w:szCs w:val="24"/>
        </w:rPr>
        <w:t>show that, the use</w:t>
      </w:r>
      <w:r>
        <w:rPr>
          <w:rFonts w:ascii="Times New Roman" w:hAnsi="Times New Roman" w:cs="Times New Roman"/>
          <w:sz w:val="24"/>
          <w:szCs w:val="24"/>
        </w:rPr>
        <w:t xml:space="preserve"> of weather and c</w:t>
      </w:r>
      <w:r w:rsidR="00CA23DE" w:rsidRPr="00CA23DE">
        <w:rPr>
          <w:rFonts w:ascii="Times New Roman" w:hAnsi="Times New Roman" w:cs="Times New Roman"/>
          <w:sz w:val="24"/>
          <w:szCs w:val="24"/>
        </w:rPr>
        <w:t>limate information by farmers increased yields of maize by approximately 44% (Tarchiani et al</w:t>
      </w:r>
      <w:r w:rsidR="00613E57">
        <w:rPr>
          <w:rFonts w:ascii="Times New Roman" w:hAnsi="Times New Roman" w:cs="Times New Roman"/>
          <w:sz w:val="24"/>
          <w:szCs w:val="24"/>
        </w:rPr>
        <w:t>.</w:t>
      </w:r>
      <w:r>
        <w:rPr>
          <w:rFonts w:ascii="Times New Roman" w:hAnsi="Times New Roman" w:cs="Times New Roman"/>
          <w:sz w:val="24"/>
          <w:szCs w:val="24"/>
        </w:rPr>
        <w:t>,</w:t>
      </w:r>
      <w:r w:rsidR="00CA23DE" w:rsidRPr="00CA23DE">
        <w:rPr>
          <w:rFonts w:ascii="Times New Roman" w:hAnsi="Times New Roman" w:cs="Times New Roman"/>
          <w:sz w:val="24"/>
          <w:szCs w:val="24"/>
        </w:rPr>
        <w:t xml:space="preserve"> 2017). Temesgen et al (2008) further noted that, access to information from extension service providers increases the chances of farmers adopting climate </w:t>
      </w:r>
      <w:r w:rsidR="000C0663">
        <w:rPr>
          <w:rFonts w:ascii="Times New Roman" w:hAnsi="Times New Roman" w:cs="Times New Roman"/>
          <w:sz w:val="24"/>
          <w:szCs w:val="24"/>
        </w:rPr>
        <w:t>adaptation measures</w:t>
      </w:r>
      <w:r w:rsidR="00CA23DE" w:rsidRPr="00CA23DE">
        <w:rPr>
          <w:rFonts w:ascii="Times New Roman" w:hAnsi="Times New Roman" w:cs="Times New Roman"/>
          <w:sz w:val="24"/>
          <w:szCs w:val="24"/>
        </w:rPr>
        <w:t xml:space="preserve"> since they are introduced to new ways of farming. Again, in Burkina Faso</w:t>
      </w:r>
      <w:r w:rsidR="008F49B3">
        <w:rPr>
          <w:rFonts w:ascii="Times New Roman" w:hAnsi="Times New Roman" w:cs="Times New Roman"/>
          <w:sz w:val="24"/>
          <w:szCs w:val="24"/>
        </w:rPr>
        <w:t>,</w:t>
      </w:r>
      <w:r w:rsidR="00CA23DE" w:rsidRPr="00CA23DE">
        <w:rPr>
          <w:rFonts w:ascii="Times New Roman" w:hAnsi="Times New Roman" w:cs="Times New Roman"/>
          <w:sz w:val="24"/>
          <w:szCs w:val="24"/>
        </w:rPr>
        <w:t xml:space="preserve"> Roudier et al (2014) noted that, using climate projections by farmers resulted </w:t>
      </w:r>
      <w:r w:rsidRPr="00CA23DE">
        <w:rPr>
          <w:rFonts w:ascii="Times New Roman" w:hAnsi="Times New Roman" w:cs="Times New Roman"/>
          <w:sz w:val="24"/>
          <w:szCs w:val="24"/>
        </w:rPr>
        <w:t>in improvements</w:t>
      </w:r>
      <w:r w:rsidR="00CA23DE" w:rsidRPr="00CA23DE">
        <w:rPr>
          <w:rFonts w:ascii="Times New Roman" w:hAnsi="Times New Roman" w:cs="Times New Roman"/>
          <w:sz w:val="24"/>
          <w:szCs w:val="24"/>
        </w:rPr>
        <w:t xml:space="preserve"> in farming practices among 75% of farmers, resulting in a 30% rise in grain yields and significant reductions in post-harvest losses. </w:t>
      </w:r>
    </w:p>
    <w:p w14:paraId="2E19E7B5" w14:textId="16441B8C" w:rsidR="00D42E0F" w:rsidRDefault="00D42E0F" w:rsidP="008A383C">
      <w:pPr>
        <w:spacing w:before="100" w:beforeAutospacing="1" w:line="360" w:lineRule="auto"/>
        <w:jc w:val="both"/>
        <w:rPr>
          <w:rFonts w:ascii="Times New Roman" w:hAnsi="Times New Roman" w:cs="Times New Roman"/>
          <w:sz w:val="24"/>
          <w:szCs w:val="24"/>
        </w:rPr>
      </w:pPr>
      <w:r w:rsidRPr="00D42E0F">
        <w:rPr>
          <w:rFonts w:ascii="Times New Roman" w:hAnsi="Times New Roman" w:cs="Times New Roman"/>
          <w:sz w:val="24"/>
          <w:szCs w:val="24"/>
        </w:rPr>
        <w:t>Because of this evidence of positive payoffs connected with the dissemination of climate information, several countries are now stepping up efforts to ensure that</w:t>
      </w:r>
      <w:r w:rsidR="00CB2796">
        <w:rPr>
          <w:rFonts w:ascii="Times New Roman" w:hAnsi="Times New Roman" w:cs="Times New Roman"/>
          <w:sz w:val="24"/>
          <w:szCs w:val="24"/>
        </w:rPr>
        <w:t>,</w:t>
      </w:r>
      <w:r w:rsidRPr="00D42E0F">
        <w:rPr>
          <w:rFonts w:ascii="Times New Roman" w:hAnsi="Times New Roman" w:cs="Times New Roman"/>
          <w:sz w:val="24"/>
          <w:szCs w:val="24"/>
        </w:rPr>
        <w:t xml:space="preserve"> farmers receive timely and reliable weather forecasts to facilitate in the adoption of adaptation measures. In Tanzania, Kenya and Malawi for instance, mobile phones and local radio stations are utilized to disseminate climate information in local languages to farmers in the </w:t>
      </w:r>
      <w:r w:rsidRPr="00B319AF">
        <w:rPr>
          <w:rFonts w:ascii="Times New Roman" w:hAnsi="Times New Roman" w:cs="Times New Roman"/>
          <w:sz w:val="24"/>
          <w:szCs w:val="24"/>
        </w:rPr>
        <w:t>hinterlands (</w:t>
      </w:r>
      <w:r w:rsidR="00B319AF" w:rsidRPr="00B319AF">
        <w:rPr>
          <w:rFonts w:ascii="Times New Roman" w:hAnsi="Times New Roman" w:cs="Times New Roman"/>
          <w:sz w:val="24"/>
          <w:szCs w:val="24"/>
        </w:rPr>
        <w:t>Climate Change Agriculture and Food Security (</w:t>
      </w:r>
      <w:r w:rsidRPr="00B319AF">
        <w:rPr>
          <w:rFonts w:ascii="Times New Roman" w:hAnsi="Times New Roman" w:cs="Times New Roman"/>
          <w:sz w:val="24"/>
          <w:szCs w:val="24"/>
        </w:rPr>
        <w:t>CCAFS</w:t>
      </w:r>
      <w:r w:rsidR="00B319AF" w:rsidRPr="00B319AF">
        <w:rPr>
          <w:rFonts w:ascii="Times New Roman" w:hAnsi="Times New Roman" w:cs="Times New Roman"/>
          <w:sz w:val="24"/>
          <w:szCs w:val="24"/>
        </w:rPr>
        <w:t>)</w:t>
      </w:r>
      <w:r w:rsidR="00613E57">
        <w:rPr>
          <w:rFonts w:ascii="Times New Roman" w:hAnsi="Times New Roman" w:cs="Times New Roman"/>
          <w:sz w:val="24"/>
          <w:szCs w:val="24"/>
        </w:rPr>
        <w:t>.</w:t>
      </w:r>
      <w:r w:rsidRPr="00B319AF">
        <w:rPr>
          <w:rFonts w:ascii="Times New Roman" w:hAnsi="Times New Roman" w:cs="Times New Roman"/>
          <w:sz w:val="24"/>
          <w:szCs w:val="24"/>
        </w:rPr>
        <w:t>, 2018). Elsewhere in Limpopo in South Afric</w:t>
      </w:r>
      <w:r w:rsidR="00613E57">
        <w:rPr>
          <w:rFonts w:ascii="Times New Roman" w:hAnsi="Times New Roman" w:cs="Times New Roman"/>
          <w:sz w:val="24"/>
          <w:szCs w:val="24"/>
        </w:rPr>
        <w:t>a, Mpandeli et al (2015) reveal</w:t>
      </w:r>
      <w:r w:rsidRPr="00B319AF">
        <w:rPr>
          <w:rFonts w:ascii="Times New Roman" w:hAnsi="Times New Roman" w:cs="Times New Roman"/>
          <w:sz w:val="24"/>
          <w:szCs w:val="24"/>
        </w:rPr>
        <w:t xml:space="preserve"> that, daily weather forecast</w:t>
      </w:r>
      <w:r w:rsidR="00613E57">
        <w:rPr>
          <w:rFonts w:ascii="Times New Roman" w:hAnsi="Times New Roman" w:cs="Times New Roman"/>
          <w:sz w:val="24"/>
          <w:szCs w:val="24"/>
        </w:rPr>
        <w:t>s are</w:t>
      </w:r>
      <w:r w:rsidRPr="00B319AF">
        <w:rPr>
          <w:rFonts w:ascii="Times New Roman" w:hAnsi="Times New Roman" w:cs="Times New Roman"/>
          <w:sz w:val="24"/>
          <w:szCs w:val="24"/>
        </w:rPr>
        <w:t xml:space="preserve"> disseminated</w:t>
      </w:r>
      <w:r w:rsidRPr="00D42E0F">
        <w:rPr>
          <w:rFonts w:ascii="Times New Roman" w:hAnsi="Times New Roman" w:cs="Times New Roman"/>
          <w:sz w:val="24"/>
          <w:szCs w:val="24"/>
        </w:rPr>
        <w:t xml:space="preserve"> by the South African Weather Station through both the print and the electronic me</w:t>
      </w:r>
      <w:r w:rsidR="00CB2796">
        <w:rPr>
          <w:rFonts w:ascii="Times New Roman" w:hAnsi="Times New Roman" w:cs="Times New Roman"/>
          <w:sz w:val="24"/>
          <w:szCs w:val="24"/>
        </w:rPr>
        <w:t>dia and it is published on</w:t>
      </w:r>
      <w:r w:rsidR="008A1FB9">
        <w:rPr>
          <w:rFonts w:ascii="Times New Roman" w:hAnsi="Times New Roman" w:cs="Times New Roman"/>
          <w:sz w:val="24"/>
          <w:szCs w:val="24"/>
        </w:rPr>
        <w:t>line to provide</w:t>
      </w:r>
      <w:r w:rsidRPr="00D42E0F">
        <w:rPr>
          <w:rFonts w:ascii="Times New Roman" w:hAnsi="Times New Roman" w:cs="Times New Roman"/>
          <w:sz w:val="24"/>
          <w:szCs w:val="24"/>
        </w:rPr>
        <w:t xml:space="preserve"> 24 hours seasonal forecasts information for farmers to plan their daily activities. Similarly, in Ethiopia, the Ministry of Agriculture and the Agricultural Transformation Agency (ATA) are now using telephones to share climate information to farmers through SMS in order to help them better adapt to the threats of climate change.</w:t>
      </w:r>
    </w:p>
    <w:p w14:paraId="58B68A7F" w14:textId="0B935469" w:rsidR="00096A82" w:rsidRPr="00D27C2D" w:rsidRDefault="00C01D62" w:rsidP="00CD3070">
      <w:pPr>
        <w:pStyle w:val="Heading2"/>
        <w:rPr>
          <w:rFonts w:eastAsia="PMingLiU"/>
          <w:b w:val="0"/>
          <w:lang w:eastAsia="zh-TW"/>
        </w:rPr>
      </w:pPr>
      <w:bookmarkStart w:id="40" w:name="_Toc116358971"/>
      <w:r w:rsidRPr="00D27C2D">
        <w:rPr>
          <w:rFonts w:eastAsia="PMingLiU"/>
          <w:lang w:eastAsia="zh-TW"/>
        </w:rPr>
        <w:t>2.6</w:t>
      </w:r>
      <w:r w:rsidR="00096A82" w:rsidRPr="00D27C2D">
        <w:rPr>
          <w:rFonts w:eastAsia="PMingLiU"/>
          <w:lang w:eastAsia="zh-TW"/>
        </w:rPr>
        <w:t xml:space="preserve"> Overview of Climate Services (CS)</w:t>
      </w:r>
      <w:bookmarkEnd w:id="40"/>
    </w:p>
    <w:p w14:paraId="1B1227FA" w14:textId="350889AD" w:rsidR="00DE7F6A" w:rsidRDefault="00DE7F6A" w:rsidP="008A383C">
      <w:pPr>
        <w:spacing w:before="100" w:beforeAutospacing="1" w:line="360" w:lineRule="auto"/>
        <w:jc w:val="both"/>
        <w:rPr>
          <w:rFonts w:ascii="Times New Roman" w:eastAsia="HelveticaNeueLTStd-Lt" w:hAnsi="Times New Roman" w:cs="Times New Roman"/>
          <w:sz w:val="24"/>
          <w:szCs w:val="24"/>
        </w:rPr>
      </w:pPr>
      <w:r w:rsidRPr="00DE7F6A">
        <w:rPr>
          <w:rFonts w:ascii="Times New Roman" w:eastAsia="HelveticaNeueLTStd-Lt" w:hAnsi="Times New Roman" w:cs="Times New Roman"/>
          <w:sz w:val="24"/>
          <w:szCs w:val="24"/>
        </w:rPr>
        <w:t xml:space="preserve">Climate services are now gaining prominence worldwide </w:t>
      </w:r>
      <w:r w:rsidR="00FF32FA" w:rsidRPr="00DE7F6A">
        <w:rPr>
          <w:rFonts w:ascii="Times New Roman" w:eastAsia="HelveticaNeueLTStd-Lt" w:hAnsi="Times New Roman" w:cs="Times New Roman"/>
          <w:sz w:val="24"/>
          <w:szCs w:val="24"/>
        </w:rPr>
        <w:t>as important tools</w:t>
      </w:r>
      <w:r w:rsidRPr="00DE7F6A">
        <w:rPr>
          <w:rFonts w:ascii="Times New Roman" w:eastAsia="HelveticaNeueLTStd-Lt" w:hAnsi="Times New Roman" w:cs="Times New Roman"/>
          <w:sz w:val="24"/>
          <w:szCs w:val="24"/>
        </w:rPr>
        <w:t xml:space="preserve"> towards the global drive on climate adaptation (Zillman</w:t>
      </w:r>
      <w:r w:rsidR="00135123">
        <w:rPr>
          <w:rFonts w:ascii="Times New Roman" w:eastAsia="HelveticaNeueLTStd-Lt" w:hAnsi="Times New Roman" w:cs="Times New Roman"/>
          <w:sz w:val="24"/>
          <w:szCs w:val="24"/>
        </w:rPr>
        <w:t>.</w:t>
      </w:r>
      <w:r w:rsidR="00FC4E5E">
        <w:rPr>
          <w:rFonts w:ascii="Times New Roman" w:eastAsia="HelveticaNeueLTStd-Lt" w:hAnsi="Times New Roman" w:cs="Times New Roman"/>
          <w:sz w:val="24"/>
          <w:szCs w:val="24"/>
        </w:rPr>
        <w:t>, 2009; Hansen et al</w:t>
      </w:r>
      <w:r w:rsidR="00135123">
        <w:rPr>
          <w:rFonts w:ascii="Times New Roman" w:eastAsia="HelveticaNeueLTStd-Lt" w:hAnsi="Times New Roman" w:cs="Times New Roman"/>
          <w:sz w:val="24"/>
          <w:szCs w:val="24"/>
        </w:rPr>
        <w:t>.</w:t>
      </w:r>
      <w:r w:rsidR="00FC4E5E">
        <w:rPr>
          <w:rFonts w:ascii="Times New Roman" w:eastAsia="HelveticaNeueLTStd-Lt" w:hAnsi="Times New Roman" w:cs="Times New Roman"/>
          <w:sz w:val="24"/>
          <w:szCs w:val="24"/>
        </w:rPr>
        <w:t xml:space="preserve">, </w:t>
      </w:r>
      <w:r w:rsidRPr="00DE7F6A">
        <w:rPr>
          <w:rFonts w:ascii="Times New Roman" w:eastAsia="HelveticaNeueLTStd-Lt" w:hAnsi="Times New Roman" w:cs="Times New Roman"/>
          <w:sz w:val="24"/>
          <w:szCs w:val="24"/>
        </w:rPr>
        <w:t>2014). T</w:t>
      </w:r>
      <w:r w:rsidR="0050234A">
        <w:rPr>
          <w:rFonts w:ascii="Times New Roman" w:eastAsia="HelveticaNeueLTStd-Lt" w:hAnsi="Times New Roman" w:cs="Times New Roman"/>
          <w:sz w:val="24"/>
          <w:szCs w:val="24"/>
        </w:rPr>
        <w:t>he main goal of climate service</w:t>
      </w:r>
      <w:r w:rsidRPr="00DE7F6A">
        <w:rPr>
          <w:rFonts w:ascii="Times New Roman" w:eastAsia="HelveticaNeueLTStd-Lt" w:hAnsi="Times New Roman" w:cs="Times New Roman"/>
          <w:sz w:val="24"/>
          <w:szCs w:val="24"/>
        </w:rPr>
        <w:t xml:space="preserve"> is to ensure that</w:t>
      </w:r>
      <w:r w:rsidR="00F1049A">
        <w:rPr>
          <w:rFonts w:ascii="Times New Roman" w:eastAsia="HelveticaNeueLTStd-Lt" w:hAnsi="Times New Roman" w:cs="Times New Roman"/>
          <w:sz w:val="24"/>
          <w:szCs w:val="24"/>
        </w:rPr>
        <w:t>,</w:t>
      </w:r>
      <w:r w:rsidRPr="00DE7F6A">
        <w:rPr>
          <w:rFonts w:ascii="Times New Roman" w:eastAsia="HelveticaNeueLTStd-Lt" w:hAnsi="Times New Roman" w:cs="Times New Roman"/>
          <w:sz w:val="24"/>
          <w:szCs w:val="24"/>
        </w:rPr>
        <w:t xml:space="preserve"> people and societies have access to timely and user specific climate information and knowledge in way that they can take precautionary measures that protect their li</w:t>
      </w:r>
      <w:r w:rsidR="00FC4E5E">
        <w:rPr>
          <w:rFonts w:ascii="Times New Roman" w:eastAsia="HelveticaNeueLTStd-Lt" w:hAnsi="Times New Roman" w:cs="Times New Roman"/>
          <w:sz w:val="24"/>
          <w:szCs w:val="24"/>
        </w:rPr>
        <w:t xml:space="preserve">ves and livelihoods (Vaughan &amp; </w:t>
      </w:r>
      <w:r w:rsidRPr="00DE7F6A">
        <w:rPr>
          <w:rFonts w:ascii="Times New Roman" w:eastAsia="HelveticaNeueLTStd-Lt" w:hAnsi="Times New Roman" w:cs="Times New Roman"/>
          <w:sz w:val="24"/>
          <w:szCs w:val="24"/>
        </w:rPr>
        <w:t>Dessai</w:t>
      </w:r>
      <w:r w:rsidR="00135123">
        <w:rPr>
          <w:rFonts w:ascii="Times New Roman" w:eastAsia="HelveticaNeueLTStd-Lt" w:hAnsi="Times New Roman" w:cs="Times New Roman"/>
          <w:sz w:val="24"/>
          <w:szCs w:val="24"/>
        </w:rPr>
        <w:t>.</w:t>
      </w:r>
      <w:r w:rsidRPr="00DE7F6A">
        <w:rPr>
          <w:rFonts w:ascii="Times New Roman" w:eastAsia="HelveticaNeueLTStd-Lt" w:hAnsi="Times New Roman" w:cs="Times New Roman"/>
          <w:sz w:val="24"/>
          <w:szCs w:val="24"/>
        </w:rPr>
        <w:t>, 2</w:t>
      </w:r>
      <w:r w:rsidR="00135123">
        <w:rPr>
          <w:rFonts w:ascii="Times New Roman" w:eastAsia="HelveticaNeueLTStd-Lt" w:hAnsi="Times New Roman" w:cs="Times New Roman"/>
          <w:sz w:val="24"/>
          <w:szCs w:val="24"/>
        </w:rPr>
        <w:t>014). According to FOA (2020), c</w:t>
      </w:r>
      <w:r w:rsidRPr="00DE7F6A">
        <w:rPr>
          <w:rFonts w:ascii="Times New Roman" w:eastAsia="HelveticaNeueLTStd-Lt" w:hAnsi="Times New Roman" w:cs="Times New Roman"/>
          <w:sz w:val="24"/>
          <w:szCs w:val="24"/>
        </w:rPr>
        <w:t>limate services involve providing, transmitting, and disseminatin</w:t>
      </w:r>
      <w:r w:rsidR="0050234A">
        <w:rPr>
          <w:rFonts w:ascii="Times New Roman" w:eastAsia="HelveticaNeueLTStd-Lt" w:hAnsi="Times New Roman" w:cs="Times New Roman"/>
          <w:sz w:val="24"/>
          <w:szCs w:val="24"/>
        </w:rPr>
        <w:t xml:space="preserve">g information on weather </w:t>
      </w:r>
      <w:r w:rsidR="0050234A">
        <w:rPr>
          <w:rFonts w:ascii="Times New Roman" w:eastAsia="HelveticaNeueLTStd-Lt" w:hAnsi="Times New Roman" w:cs="Times New Roman"/>
          <w:sz w:val="24"/>
          <w:szCs w:val="24"/>
        </w:rPr>
        <w:lastRenderedPageBreak/>
        <w:t>and climate</w:t>
      </w:r>
      <w:r w:rsidRPr="00DE7F6A">
        <w:rPr>
          <w:rFonts w:ascii="Times New Roman" w:eastAsia="HelveticaNeueLTStd-Lt" w:hAnsi="Times New Roman" w:cs="Times New Roman"/>
          <w:sz w:val="24"/>
          <w:szCs w:val="24"/>
        </w:rPr>
        <w:t xml:space="preserve"> in a way that helps people and organizations in analyzing, preventing, or preparing for potentially dangerous weather and climate occurrenc</w:t>
      </w:r>
      <w:r w:rsidR="0050234A">
        <w:rPr>
          <w:rFonts w:ascii="Times New Roman" w:eastAsia="HelveticaNeueLTStd-Lt" w:hAnsi="Times New Roman" w:cs="Times New Roman"/>
          <w:sz w:val="24"/>
          <w:szCs w:val="24"/>
        </w:rPr>
        <w:t>es. To the European Commission</w:t>
      </w:r>
      <w:r w:rsidRPr="00DE7F6A">
        <w:rPr>
          <w:rFonts w:ascii="Times New Roman" w:eastAsia="HelveticaNeueLTStd-Lt" w:hAnsi="Times New Roman" w:cs="Times New Roman"/>
          <w:sz w:val="24"/>
          <w:szCs w:val="24"/>
        </w:rPr>
        <w:t xml:space="preserve"> Roadmap for Climate Services (2015), climate services involve transforming climate and other important related information into projections, forecast and trends</w:t>
      </w:r>
      <w:r w:rsidR="00135123">
        <w:rPr>
          <w:rFonts w:ascii="Times New Roman" w:eastAsia="HelveticaNeueLTStd-Lt" w:hAnsi="Times New Roman" w:cs="Times New Roman"/>
          <w:sz w:val="24"/>
          <w:szCs w:val="24"/>
        </w:rPr>
        <w:t>,</w:t>
      </w:r>
      <w:r w:rsidRPr="00DE7F6A">
        <w:rPr>
          <w:rFonts w:ascii="Times New Roman" w:eastAsia="HelveticaNeueLTStd-Lt" w:hAnsi="Times New Roman" w:cs="Times New Roman"/>
          <w:sz w:val="24"/>
          <w:szCs w:val="24"/>
        </w:rPr>
        <w:t xml:space="preserve"> and may include advisory services on best practices and s</w:t>
      </w:r>
      <w:r w:rsidR="0050234A">
        <w:rPr>
          <w:rFonts w:ascii="Times New Roman" w:eastAsia="HelveticaNeueLTStd-Lt" w:hAnsi="Times New Roman" w:cs="Times New Roman"/>
          <w:sz w:val="24"/>
          <w:szCs w:val="24"/>
        </w:rPr>
        <w:t>olutions in relation to climate</w:t>
      </w:r>
      <w:r w:rsidRPr="00DE7F6A">
        <w:rPr>
          <w:rFonts w:ascii="Times New Roman" w:eastAsia="HelveticaNeueLTStd-Lt" w:hAnsi="Times New Roman" w:cs="Times New Roman"/>
          <w:sz w:val="24"/>
          <w:szCs w:val="24"/>
        </w:rPr>
        <w:t xml:space="preserve"> threats that society can use for adaptation.</w:t>
      </w:r>
    </w:p>
    <w:p w14:paraId="075B1D39" w14:textId="544B55CF" w:rsidR="00DE7F6A" w:rsidRDefault="0050234A" w:rsidP="008A383C">
      <w:pPr>
        <w:spacing w:before="100" w:before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c</w:t>
      </w:r>
      <w:r w:rsidR="00FC4E5E">
        <w:rPr>
          <w:rFonts w:ascii="Times New Roman" w:hAnsi="Times New Roman" w:cs="Times New Roman"/>
          <w:color w:val="000000"/>
          <w:sz w:val="24"/>
          <w:szCs w:val="24"/>
        </w:rPr>
        <w:t>lima</w:t>
      </w:r>
      <w:r>
        <w:rPr>
          <w:rFonts w:ascii="Times New Roman" w:hAnsi="Times New Roman" w:cs="Times New Roman"/>
          <w:color w:val="000000"/>
          <w:sz w:val="24"/>
          <w:szCs w:val="24"/>
        </w:rPr>
        <w:t>te service is</w:t>
      </w:r>
      <w:r w:rsidR="00DE7F6A" w:rsidRPr="00DE7F6A">
        <w:rPr>
          <w:rFonts w:ascii="Times New Roman" w:hAnsi="Times New Roman" w:cs="Times New Roman"/>
          <w:color w:val="000000"/>
          <w:sz w:val="24"/>
          <w:szCs w:val="24"/>
        </w:rPr>
        <w:t xml:space="preserve"> different from climate information. Tall (2013) makes </w:t>
      </w:r>
      <w:r w:rsidR="001B2D83">
        <w:rPr>
          <w:rFonts w:ascii="Times New Roman" w:hAnsi="Times New Roman" w:cs="Times New Roman"/>
          <w:color w:val="000000"/>
          <w:sz w:val="24"/>
          <w:szCs w:val="24"/>
        </w:rPr>
        <w:t xml:space="preserve">the </w:t>
      </w:r>
      <w:r w:rsidR="00DE7F6A" w:rsidRPr="00DE7F6A">
        <w:rPr>
          <w:rFonts w:ascii="Times New Roman" w:hAnsi="Times New Roman" w:cs="Times New Roman"/>
          <w:color w:val="000000"/>
          <w:sz w:val="24"/>
          <w:szCs w:val="24"/>
        </w:rPr>
        <w:t>distinction between climate information and a climate service. Unlike climate information, a climate service, according to Tall (2013), demands prope</w:t>
      </w:r>
      <w:r>
        <w:rPr>
          <w:rFonts w:ascii="Times New Roman" w:hAnsi="Times New Roman" w:cs="Times New Roman"/>
          <w:color w:val="000000"/>
          <w:sz w:val="24"/>
          <w:szCs w:val="24"/>
        </w:rPr>
        <w:t>r and sustained involvement of</w:t>
      </w:r>
      <w:r w:rsidR="00DE7F6A" w:rsidRPr="00DE7F6A">
        <w:rPr>
          <w:rFonts w:ascii="Times New Roman" w:hAnsi="Times New Roman" w:cs="Times New Roman"/>
          <w:color w:val="000000"/>
          <w:sz w:val="24"/>
          <w:szCs w:val="24"/>
        </w:rPr>
        <w:t xml:space="preserve"> users in order to know what they want and engage them in the co-design and co-evaluation of information products and services, and build</w:t>
      </w:r>
      <w:r w:rsidR="00135123">
        <w:rPr>
          <w:rFonts w:ascii="Times New Roman" w:hAnsi="Times New Roman" w:cs="Times New Roman"/>
          <w:color w:val="000000"/>
          <w:sz w:val="24"/>
          <w:szCs w:val="24"/>
        </w:rPr>
        <w:t>ing</w:t>
      </w:r>
      <w:r w:rsidR="00DE7F6A" w:rsidRPr="00DE7F6A">
        <w:rPr>
          <w:rFonts w:ascii="Times New Roman" w:hAnsi="Times New Roman" w:cs="Times New Roman"/>
          <w:color w:val="000000"/>
          <w:sz w:val="24"/>
          <w:szCs w:val="24"/>
        </w:rPr>
        <w:t xml:space="preserve"> effective communication channels. There is exist different types of users with different climate service needs, as a result</w:t>
      </w:r>
      <w:r>
        <w:rPr>
          <w:rFonts w:ascii="Times New Roman" w:hAnsi="Times New Roman" w:cs="Times New Roman"/>
          <w:color w:val="000000"/>
          <w:sz w:val="24"/>
          <w:szCs w:val="24"/>
        </w:rPr>
        <w:t>,</w:t>
      </w:r>
      <w:r w:rsidR="00DE7F6A" w:rsidRPr="00DE7F6A">
        <w:rPr>
          <w:rFonts w:ascii="Times New Roman" w:hAnsi="Times New Roman" w:cs="Times New Roman"/>
          <w:color w:val="000000"/>
          <w:sz w:val="24"/>
          <w:szCs w:val="24"/>
        </w:rPr>
        <w:t xml:space="preserve"> there exist a number of climate services to meet the specific needs of the users. Jorg Corteker (2018) has listed a number of different climate services that exist for users base on their characteristics some which include</w:t>
      </w:r>
      <w:r w:rsidR="00CF6316">
        <w:rPr>
          <w:rFonts w:ascii="Times New Roman" w:hAnsi="Times New Roman" w:cs="Times New Roman"/>
          <w:color w:val="000000"/>
          <w:sz w:val="24"/>
          <w:szCs w:val="24"/>
        </w:rPr>
        <w:t>,</w:t>
      </w:r>
      <w:r w:rsidR="00DE7F6A" w:rsidRPr="00DE7F6A">
        <w:rPr>
          <w:rFonts w:ascii="Times New Roman" w:hAnsi="Times New Roman" w:cs="Times New Roman"/>
          <w:color w:val="000000"/>
          <w:sz w:val="24"/>
          <w:szCs w:val="24"/>
        </w:rPr>
        <w:t xml:space="preserve"> graphics and maps, data, proceed data, and metadata, consultancy, capacity building, synthesis and assessments reports, guidance etc. Corteker (2018) explains that, the reason for </w:t>
      </w:r>
      <w:r w:rsidR="00C40166">
        <w:rPr>
          <w:rFonts w:ascii="Times New Roman" w:hAnsi="Times New Roman" w:cs="Times New Roman"/>
          <w:color w:val="000000"/>
          <w:sz w:val="24"/>
          <w:szCs w:val="24"/>
        </w:rPr>
        <w:t>these</w:t>
      </w:r>
      <w:r w:rsidR="00DE7F6A" w:rsidRPr="00DE7F6A">
        <w:rPr>
          <w:rFonts w:ascii="Times New Roman" w:hAnsi="Times New Roman" w:cs="Times New Roman"/>
          <w:color w:val="000000"/>
          <w:sz w:val="24"/>
          <w:szCs w:val="24"/>
        </w:rPr>
        <w:t xml:space="preserve"> various typologies of climate services is that</w:t>
      </w:r>
      <w:r>
        <w:rPr>
          <w:rFonts w:ascii="Times New Roman" w:hAnsi="Times New Roman" w:cs="Times New Roman"/>
          <w:color w:val="000000"/>
          <w:sz w:val="24"/>
          <w:szCs w:val="24"/>
        </w:rPr>
        <w:t>,</w:t>
      </w:r>
      <w:r w:rsidR="00DE7F6A" w:rsidRPr="00DE7F6A">
        <w:rPr>
          <w:rFonts w:ascii="Times New Roman" w:hAnsi="Times New Roman" w:cs="Times New Roman"/>
          <w:color w:val="000000"/>
          <w:sz w:val="24"/>
          <w:szCs w:val="24"/>
        </w:rPr>
        <w:t xml:space="preserve"> different types of users ask for/require different</w:t>
      </w:r>
      <w:r>
        <w:rPr>
          <w:rFonts w:ascii="Times New Roman" w:hAnsi="Times New Roman" w:cs="Times New Roman"/>
          <w:color w:val="000000"/>
          <w:sz w:val="24"/>
          <w:szCs w:val="24"/>
        </w:rPr>
        <w:t xml:space="preserve"> climate services. The</w:t>
      </w:r>
      <w:r w:rsidR="00DE7F6A" w:rsidRPr="00DE7F6A">
        <w:rPr>
          <w:rFonts w:ascii="Times New Roman" w:hAnsi="Times New Roman" w:cs="Times New Roman"/>
          <w:color w:val="000000"/>
          <w:sz w:val="24"/>
          <w:szCs w:val="24"/>
        </w:rPr>
        <w:t>s</w:t>
      </w:r>
      <w:r>
        <w:rPr>
          <w:rFonts w:ascii="Times New Roman" w:hAnsi="Times New Roman" w:cs="Times New Roman"/>
          <w:color w:val="000000"/>
          <w:sz w:val="24"/>
          <w:szCs w:val="24"/>
        </w:rPr>
        <w:t>e</w:t>
      </w:r>
      <w:r w:rsidR="00DE7F6A" w:rsidRPr="00DE7F6A">
        <w:rPr>
          <w:rFonts w:ascii="Times New Roman" w:hAnsi="Times New Roman" w:cs="Times New Roman"/>
          <w:color w:val="000000"/>
          <w:sz w:val="24"/>
          <w:szCs w:val="24"/>
        </w:rPr>
        <w:t xml:space="preserve"> difference</w:t>
      </w:r>
      <w:r>
        <w:rPr>
          <w:rFonts w:ascii="Times New Roman" w:hAnsi="Times New Roman" w:cs="Times New Roman"/>
          <w:color w:val="000000"/>
          <w:sz w:val="24"/>
          <w:szCs w:val="24"/>
        </w:rPr>
        <w:t>s</w:t>
      </w:r>
      <w:r w:rsidR="00DE7F6A" w:rsidRPr="00DE7F6A">
        <w:rPr>
          <w:rFonts w:ascii="Times New Roman" w:hAnsi="Times New Roman" w:cs="Times New Roman"/>
          <w:color w:val="000000"/>
          <w:sz w:val="24"/>
          <w:szCs w:val="24"/>
        </w:rPr>
        <w:t xml:space="preserve"> in climate services makes it easier for users to find data or information that they need to meet their specific needs.</w:t>
      </w:r>
    </w:p>
    <w:p w14:paraId="612D208A" w14:textId="5CB63C66" w:rsidR="000F4181" w:rsidRDefault="00C40166" w:rsidP="008A383C">
      <w:pPr>
        <w:spacing w:before="100" w:before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Recently, given these</w:t>
      </w:r>
      <w:r w:rsidR="000F4181" w:rsidRPr="000F4181">
        <w:rPr>
          <w:rFonts w:ascii="Times New Roman" w:hAnsi="Times New Roman" w:cs="Times New Roman"/>
          <w:color w:val="000000"/>
          <w:sz w:val="24"/>
          <w:szCs w:val="24"/>
        </w:rPr>
        <w:t xml:space="preserve"> unprecedented occurrences of extreme climate conditions in Africa, many farmers have been compelled to rely on seasonal forecast for farm planning and decision-making (Elum et al</w:t>
      </w:r>
      <w:r w:rsidR="00135123">
        <w:rPr>
          <w:rFonts w:ascii="Times New Roman" w:hAnsi="Times New Roman" w:cs="Times New Roman"/>
          <w:color w:val="000000"/>
          <w:sz w:val="24"/>
          <w:szCs w:val="24"/>
        </w:rPr>
        <w:t>.</w:t>
      </w:r>
      <w:r>
        <w:rPr>
          <w:rFonts w:ascii="Times New Roman" w:hAnsi="Times New Roman" w:cs="Times New Roman"/>
          <w:color w:val="000000"/>
          <w:sz w:val="24"/>
          <w:szCs w:val="24"/>
        </w:rPr>
        <w:t>,</w:t>
      </w:r>
      <w:r w:rsidR="000F4181" w:rsidRPr="000F4181">
        <w:rPr>
          <w:rFonts w:ascii="Times New Roman" w:hAnsi="Times New Roman" w:cs="Times New Roman"/>
          <w:color w:val="000000"/>
          <w:sz w:val="24"/>
          <w:szCs w:val="24"/>
        </w:rPr>
        <w:t xml:space="preserve"> 2017). Generally, climate services possess </w:t>
      </w:r>
      <w:r w:rsidR="0050234A">
        <w:rPr>
          <w:rFonts w:ascii="Times New Roman" w:hAnsi="Times New Roman" w:cs="Times New Roman"/>
          <w:color w:val="000000"/>
          <w:sz w:val="24"/>
          <w:szCs w:val="24"/>
        </w:rPr>
        <w:t>the ability to minimize climate</w:t>
      </w:r>
      <w:r w:rsidR="000F4181" w:rsidRPr="000F4181">
        <w:rPr>
          <w:rFonts w:ascii="Times New Roman" w:hAnsi="Times New Roman" w:cs="Times New Roman"/>
          <w:color w:val="000000"/>
          <w:sz w:val="24"/>
          <w:szCs w:val="24"/>
        </w:rPr>
        <w:t xml:space="preserve"> impacts at every level in the agricultural value chain, and </w:t>
      </w:r>
      <w:r w:rsidR="0050234A" w:rsidRPr="000F4181">
        <w:rPr>
          <w:rFonts w:ascii="Times New Roman" w:hAnsi="Times New Roman" w:cs="Times New Roman"/>
          <w:color w:val="000000"/>
          <w:sz w:val="24"/>
          <w:szCs w:val="24"/>
        </w:rPr>
        <w:t>can</w:t>
      </w:r>
      <w:r w:rsidR="000F4181" w:rsidRPr="000F4181">
        <w:rPr>
          <w:rFonts w:ascii="Times New Roman" w:hAnsi="Times New Roman" w:cs="Times New Roman"/>
          <w:color w:val="000000"/>
          <w:sz w:val="24"/>
          <w:szCs w:val="24"/>
        </w:rPr>
        <w:t xml:space="preserve"> guide individual and national level planning decisions (Ha</w:t>
      </w:r>
      <w:r>
        <w:rPr>
          <w:rFonts w:ascii="Times New Roman" w:hAnsi="Times New Roman" w:cs="Times New Roman"/>
          <w:color w:val="000000"/>
          <w:sz w:val="24"/>
          <w:szCs w:val="24"/>
        </w:rPr>
        <w:t>nsen et al</w:t>
      </w:r>
      <w:r w:rsidR="00CF6316">
        <w:rPr>
          <w:rFonts w:ascii="Times New Roman" w:hAnsi="Times New Roman" w:cs="Times New Roman"/>
          <w:color w:val="000000"/>
          <w:sz w:val="24"/>
          <w:szCs w:val="24"/>
        </w:rPr>
        <w:t>, 2018).  Arguably, c</w:t>
      </w:r>
      <w:r w:rsidR="000F4181" w:rsidRPr="000F4181">
        <w:rPr>
          <w:rFonts w:ascii="Times New Roman" w:hAnsi="Times New Roman" w:cs="Times New Roman"/>
          <w:color w:val="000000"/>
          <w:sz w:val="24"/>
          <w:szCs w:val="24"/>
        </w:rPr>
        <w:t>limate services are now reigniting hopes for farmers in securing sustainable and productive livelihoods particularly at this time when agricultural a</w:t>
      </w:r>
      <w:r w:rsidR="006F72D8">
        <w:rPr>
          <w:rFonts w:ascii="Times New Roman" w:hAnsi="Times New Roman" w:cs="Times New Roman"/>
          <w:color w:val="000000"/>
          <w:sz w:val="24"/>
          <w:szCs w:val="24"/>
        </w:rPr>
        <w:t>ctivities seem completely damaged</w:t>
      </w:r>
      <w:r w:rsidR="000F4181" w:rsidRPr="000F4181">
        <w:rPr>
          <w:rFonts w:ascii="Times New Roman" w:hAnsi="Times New Roman" w:cs="Times New Roman"/>
          <w:color w:val="000000"/>
          <w:sz w:val="24"/>
          <w:szCs w:val="24"/>
        </w:rPr>
        <w:t xml:space="preserve"> given the impacts of climate change and the failures of indigenous weather forecast in many parts of the world (Ebhuoma et al</w:t>
      </w:r>
      <w:r w:rsidR="00135123">
        <w:rPr>
          <w:rFonts w:ascii="Times New Roman" w:hAnsi="Times New Roman" w:cs="Times New Roman"/>
          <w:color w:val="000000"/>
          <w:sz w:val="24"/>
          <w:szCs w:val="24"/>
        </w:rPr>
        <w:t>.</w:t>
      </w:r>
      <w:r w:rsidR="000F4181" w:rsidRPr="000F4181">
        <w:rPr>
          <w:rFonts w:ascii="Times New Roman" w:hAnsi="Times New Roman" w:cs="Times New Roman"/>
          <w:color w:val="000000"/>
          <w:sz w:val="24"/>
          <w:szCs w:val="24"/>
        </w:rPr>
        <w:t>, 2020). According to Ouédraogo et al (2018) for example, climate services could assist farmers in reducing uncertainties by utilizing positive information on the weather to plant extensively as</w:t>
      </w:r>
      <w:r w:rsidR="006F72D8">
        <w:rPr>
          <w:rFonts w:ascii="Times New Roman" w:hAnsi="Times New Roman" w:cs="Times New Roman"/>
          <w:color w:val="000000"/>
          <w:sz w:val="24"/>
          <w:szCs w:val="24"/>
        </w:rPr>
        <w:t xml:space="preserve"> a</w:t>
      </w:r>
      <w:r w:rsidR="000F4181" w:rsidRPr="000F4181">
        <w:rPr>
          <w:rFonts w:ascii="Times New Roman" w:hAnsi="Times New Roman" w:cs="Times New Roman"/>
          <w:color w:val="000000"/>
          <w:sz w:val="24"/>
          <w:szCs w:val="24"/>
        </w:rPr>
        <w:t xml:space="preserve"> result avoiding losses during unfavorable weather forecasts.</w:t>
      </w:r>
    </w:p>
    <w:p w14:paraId="111F60D4" w14:textId="0A399D2A" w:rsidR="00096A82" w:rsidRPr="002E5B38" w:rsidRDefault="004B0BD9" w:rsidP="008A383C">
      <w:pPr>
        <w:spacing w:before="100" w:beforeAutospacing="1" w:line="360" w:lineRule="auto"/>
        <w:jc w:val="both"/>
        <w:rPr>
          <w:rFonts w:ascii="Times New Roman" w:eastAsia="HelveticaNeueLTStd-Lt" w:hAnsi="Times New Roman" w:cs="Times New Roman"/>
          <w:sz w:val="24"/>
          <w:szCs w:val="24"/>
        </w:rPr>
      </w:pPr>
      <w:r w:rsidRPr="004B0BD9">
        <w:rPr>
          <w:rFonts w:ascii="Times New Roman" w:eastAsia="HelveticaNeueLTStd-Lt" w:hAnsi="Times New Roman" w:cs="Times New Roman"/>
          <w:sz w:val="24"/>
          <w:szCs w:val="24"/>
        </w:rPr>
        <w:lastRenderedPageBreak/>
        <w:t>There are many studies (Ha</w:t>
      </w:r>
      <w:r w:rsidR="00813774">
        <w:rPr>
          <w:rFonts w:ascii="Times New Roman" w:eastAsia="HelveticaNeueLTStd-Lt" w:hAnsi="Times New Roman" w:cs="Times New Roman"/>
          <w:sz w:val="24"/>
          <w:szCs w:val="24"/>
        </w:rPr>
        <w:t>nsen et al</w:t>
      </w:r>
      <w:r w:rsidR="00135123">
        <w:rPr>
          <w:rFonts w:ascii="Times New Roman" w:eastAsia="HelveticaNeueLTStd-Lt" w:hAnsi="Times New Roman" w:cs="Times New Roman"/>
          <w:sz w:val="24"/>
          <w:szCs w:val="24"/>
        </w:rPr>
        <w:t>.</w:t>
      </w:r>
      <w:r w:rsidR="00813774">
        <w:rPr>
          <w:rFonts w:ascii="Times New Roman" w:eastAsia="HelveticaNeueLTStd-Lt" w:hAnsi="Times New Roman" w:cs="Times New Roman"/>
          <w:sz w:val="24"/>
          <w:szCs w:val="24"/>
        </w:rPr>
        <w:t xml:space="preserve">, </w:t>
      </w:r>
      <w:r w:rsidR="00101372">
        <w:rPr>
          <w:rFonts w:ascii="Times New Roman" w:eastAsia="HelveticaNeueLTStd-Lt" w:hAnsi="Times New Roman" w:cs="Times New Roman"/>
          <w:sz w:val="24"/>
          <w:szCs w:val="24"/>
        </w:rPr>
        <w:t>2011; Tall</w:t>
      </w:r>
      <w:r w:rsidR="00813774">
        <w:rPr>
          <w:rFonts w:ascii="Times New Roman" w:eastAsia="HelveticaNeueLTStd-Lt" w:hAnsi="Times New Roman" w:cs="Times New Roman"/>
          <w:sz w:val="24"/>
          <w:szCs w:val="24"/>
        </w:rPr>
        <w:t xml:space="preserve"> et al</w:t>
      </w:r>
      <w:r w:rsidR="00135123">
        <w:rPr>
          <w:rFonts w:ascii="Times New Roman" w:eastAsia="HelveticaNeueLTStd-Lt" w:hAnsi="Times New Roman" w:cs="Times New Roman"/>
          <w:sz w:val="24"/>
          <w:szCs w:val="24"/>
        </w:rPr>
        <w:t>.</w:t>
      </w:r>
      <w:r w:rsidR="00813774">
        <w:rPr>
          <w:rFonts w:ascii="Times New Roman" w:eastAsia="HelveticaNeueLTStd-Lt" w:hAnsi="Times New Roman" w:cs="Times New Roman"/>
          <w:sz w:val="24"/>
          <w:szCs w:val="24"/>
        </w:rPr>
        <w:t>, 2012; Hellmuth et al</w:t>
      </w:r>
      <w:r w:rsidR="00135123">
        <w:rPr>
          <w:rFonts w:ascii="Times New Roman" w:eastAsia="HelveticaNeueLTStd-Lt" w:hAnsi="Times New Roman" w:cs="Times New Roman"/>
          <w:sz w:val="24"/>
          <w:szCs w:val="24"/>
        </w:rPr>
        <w:t>.</w:t>
      </w:r>
      <w:r w:rsidR="00813774">
        <w:rPr>
          <w:rFonts w:ascii="Times New Roman" w:eastAsia="HelveticaNeueLTStd-Lt" w:hAnsi="Times New Roman" w:cs="Times New Roman"/>
          <w:sz w:val="24"/>
          <w:szCs w:val="24"/>
        </w:rPr>
        <w:t>,</w:t>
      </w:r>
      <w:r w:rsidRPr="004B0BD9">
        <w:rPr>
          <w:rFonts w:ascii="Times New Roman" w:eastAsia="HelveticaNeueLTStd-Lt" w:hAnsi="Times New Roman" w:cs="Times New Roman"/>
          <w:sz w:val="24"/>
          <w:szCs w:val="24"/>
        </w:rPr>
        <w:t xml:space="preserve"> 2007) highlighting the importance of climate services in supporting accurate adaptation decisions in different climate sensitive sectors including agriculture, health, disaster management and water management. In Burkina Faso, Ouédraogo et al (2015) for instance found that, farmers who were given access to climate information were able to adapt their activities following the information they got and that resulted in higher yields. Furthermor</w:t>
      </w:r>
      <w:r w:rsidR="00DF0BB4">
        <w:rPr>
          <w:rFonts w:ascii="Times New Roman" w:eastAsia="HelveticaNeueLTStd-Lt" w:hAnsi="Times New Roman" w:cs="Times New Roman"/>
          <w:sz w:val="24"/>
          <w:szCs w:val="24"/>
        </w:rPr>
        <w:t xml:space="preserve">e, a research conducted </w:t>
      </w:r>
      <w:r w:rsidRPr="004B0BD9">
        <w:rPr>
          <w:rFonts w:ascii="Times New Roman" w:eastAsia="HelveticaNeueLTStd-Lt" w:hAnsi="Times New Roman" w:cs="Times New Roman"/>
          <w:sz w:val="24"/>
          <w:szCs w:val="24"/>
        </w:rPr>
        <w:t>in four West African nations with Ghana in</w:t>
      </w:r>
      <w:r w:rsidR="004B3422">
        <w:rPr>
          <w:rFonts w:ascii="Times New Roman" w:eastAsia="HelveticaNeueLTStd-Lt" w:hAnsi="Times New Roman" w:cs="Times New Roman"/>
          <w:sz w:val="24"/>
          <w:szCs w:val="24"/>
        </w:rPr>
        <w:t>cluded show that, the use</w:t>
      </w:r>
      <w:r w:rsidR="00813774">
        <w:rPr>
          <w:rFonts w:ascii="Times New Roman" w:eastAsia="HelveticaNeueLTStd-Lt" w:hAnsi="Times New Roman" w:cs="Times New Roman"/>
          <w:sz w:val="24"/>
          <w:szCs w:val="24"/>
        </w:rPr>
        <w:t xml:space="preserve"> of weather and c</w:t>
      </w:r>
      <w:r w:rsidRPr="004B0BD9">
        <w:rPr>
          <w:rFonts w:ascii="Times New Roman" w:eastAsia="HelveticaNeueLTStd-Lt" w:hAnsi="Times New Roman" w:cs="Times New Roman"/>
          <w:sz w:val="24"/>
          <w:szCs w:val="24"/>
        </w:rPr>
        <w:t>limate information by farmers increased yields of maize by approximately 44% (Tarchiani et al</w:t>
      </w:r>
      <w:r w:rsidR="00135123">
        <w:rPr>
          <w:rFonts w:ascii="Times New Roman" w:eastAsia="HelveticaNeueLTStd-Lt" w:hAnsi="Times New Roman" w:cs="Times New Roman"/>
          <w:sz w:val="24"/>
          <w:szCs w:val="24"/>
        </w:rPr>
        <w:t>.</w:t>
      </w:r>
      <w:r w:rsidR="00813774">
        <w:rPr>
          <w:rFonts w:ascii="Times New Roman" w:eastAsia="HelveticaNeueLTStd-Lt" w:hAnsi="Times New Roman" w:cs="Times New Roman"/>
          <w:sz w:val="24"/>
          <w:szCs w:val="24"/>
        </w:rPr>
        <w:t>,</w:t>
      </w:r>
      <w:r w:rsidRPr="004B0BD9">
        <w:rPr>
          <w:rFonts w:ascii="Times New Roman" w:eastAsia="HelveticaNeueLTStd-Lt" w:hAnsi="Times New Roman" w:cs="Times New Roman"/>
          <w:sz w:val="24"/>
          <w:szCs w:val="24"/>
        </w:rPr>
        <w:t xml:space="preserve"> 2017</w:t>
      </w:r>
      <w:r w:rsidR="00813774">
        <w:rPr>
          <w:rFonts w:ascii="Times New Roman" w:eastAsia="HelveticaNeueLTStd-Lt" w:hAnsi="Times New Roman" w:cs="Times New Roman"/>
          <w:sz w:val="24"/>
          <w:szCs w:val="24"/>
        </w:rPr>
        <w:t>). Similarly, Antwi-Agyei et al</w:t>
      </w:r>
      <w:r w:rsidRPr="004B0BD9">
        <w:rPr>
          <w:rFonts w:ascii="Times New Roman" w:eastAsia="HelveticaNeueLTStd-Lt" w:hAnsi="Times New Roman" w:cs="Times New Roman"/>
          <w:sz w:val="24"/>
          <w:szCs w:val="24"/>
        </w:rPr>
        <w:t xml:space="preserve"> (2013) found that, access to reliable and accurate climate services in Ghana can be one of the valuable instrument</w:t>
      </w:r>
      <w:r w:rsidR="00813774">
        <w:rPr>
          <w:rFonts w:ascii="Times New Roman" w:eastAsia="HelveticaNeueLTStd-Lt" w:hAnsi="Times New Roman" w:cs="Times New Roman"/>
          <w:sz w:val="24"/>
          <w:szCs w:val="24"/>
        </w:rPr>
        <w:t>s</w:t>
      </w:r>
      <w:r w:rsidRPr="004B0BD9">
        <w:rPr>
          <w:rFonts w:ascii="Times New Roman" w:eastAsia="HelveticaNeueLTStd-Lt" w:hAnsi="Times New Roman" w:cs="Times New Roman"/>
          <w:sz w:val="24"/>
          <w:szCs w:val="24"/>
        </w:rPr>
        <w:t xml:space="preserve"> for improving planning, application, and uptake of adaption strategies. </w:t>
      </w:r>
      <w:r w:rsidR="002E5B38" w:rsidRPr="002E5B38">
        <w:rPr>
          <w:rFonts w:ascii="Times New Roman" w:eastAsia="HelveticaNeueLTStd-Lt" w:hAnsi="Times New Roman" w:cs="Times New Roman"/>
          <w:sz w:val="24"/>
          <w:szCs w:val="24"/>
        </w:rPr>
        <w:t>Despite the relevance of climate services in the adaptation agenda</w:t>
      </w:r>
      <w:r w:rsidR="002E5B38" w:rsidRPr="008E21BB">
        <w:rPr>
          <w:rFonts w:ascii="Times New Roman" w:eastAsia="HelveticaNeueLTStd-Lt" w:hAnsi="Times New Roman" w:cs="Times New Roman"/>
          <w:sz w:val="24"/>
          <w:szCs w:val="24"/>
        </w:rPr>
        <w:t>, Vaughan and Dessai, (2014)</w:t>
      </w:r>
      <w:r w:rsidR="004B3422">
        <w:rPr>
          <w:rFonts w:ascii="Times New Roman" w:eastAsia="HelveticaNeueLTStd-Lt" w:hAnsi="Times New Roman" w:cs="Times New Roman"/>
          <w:sz w:val="24"/>
          <w:szCs w:val="24"/>
        </w:rPr>
        <w:t xml:space="preserve"> believe</w:t>
      </w:r>
      <w:r w:rsidR="002E5B38" w:rsidRPr="002E5B38">
        <w:rPr>
          <w:rFonts w:ascii="Times New Roman" w:eastAsia="HelveticaNeueLTStd-Lt" w:hAnsi="Times New Roman" w:cs="Times New Roman"/>
          <w:sz w:val="24"/>
          <w:szCs w:val="24"/>
        </w:rPr>
        <w:t xml:space="preserve"> that</w:t>
      </w:r>
      <w:r w:rsidR="00DF0BB4">
        <w:rPr>
          <w:rFonts w:ascii="Times New Roman" w:eastAsia="HelveticaNeueLTStd-Lt" w:hAnsi="Times New Roman" w:cs="Times New Roman"/>
          <w:sz w:val="24"/>
          <w:szCs w:val="24"/>
        </w:rPr>
        <w:t>,</w:t>
      </w:r>
      <w:r w:rsidR="002E5B38" w:rsidRPr="002E5B38">
        <w:rPr>
          <w:rFonts w:ascii="Times New Roman" w:eastAsia="HelveticaNeueLTStd-Lt" w:hAnsi="Times New Roman" w:cs="Times New Roman"/>
          <w:sz w:val="24"/>
          <w:szCs w:val="24"/>
        </w:rPr>
        <w:t xml:space="preserve"> in many </w:t>
      </w:r>
      <w:r w:rsidR="004B3422">
        <w:rPr>
          <w:rFonts w:ascii="Times New Roman" w:eastAsia="HelveticaNeueLTStd-Lt" w:hAnsi="Times New Roman" w:cs="Times New Roman"/>
          <w:sz w:val="24"/>
          <w:szCs w:val="24"/>
        </w:rPr>
        <w:t>circumstances, the relationship</w:t>
      </w:r>
      <w:r w:rsidR="002E5B38" w:rsidRPr="002E5B38">
        <w:rPr>
          <w:rFonts w:ascii="Times New Roman" w:eastAsia="HelveticaNeueLTStd-Lt" w:hAnsi="Times New Roman" w:cs="Times New Roman"/>
          <w:sz w:val="24"/>
          <w:szCs w:val="24"/>
        </w:rPr>
        <w:t xml:space="preserve"> between users and producers of climate information are poor or nonexistent. Due to these poor relationships between users and producers, the information is mostly presented in </w:t>
      </w:r>
      <w:r w:rsidR="004B3422">
        <w:rPr>
          <w:rFonts w:ascii="Times New Roman" w:eastAsia="HelveticaNeueLTStd-Lt" w:hAnsi="Times New Roman" w:cs="Times New Roman"/>
          <w:sz w:val="24"/>
          <w:szCs w:val="24"/>
        </w:rPr>
        <w:t xml:space="preserve">a </w:t>
      </w:r>
      <w:r w:rsidR="002E5B38" w:rsidRPr="002E5B38">
        <w:rPr>
          <w:rFonts w:ascii="Times New Roman" w:eastAsia="HelveticaNeueLTStd-Lt" w:hAnsi="Times New Roman" w:cs="Times New Roman"/>
          <w:sz w:val="24"/>
          <w:szCs w:val="24"/>
        </w:rPr>
        <w:t>way that the us</w:t>
      </w:r>
      <w:r w:rsidR="00AB48E5">
        <w:rPr>
          <w:rFonts w:ascii="Times New Roman" w:eastAsia="HelveticaNeueLTStd-Lt" w:hAnsi="Times New Roman" w:cs="Times New Roman"/>
          <w:sz w:val="24"/>
          <w:szCs w:val="24"/>
        </w:rPr>
        <w:t>ers cannot comprehend and use for</w:t>
      </w:r>
      <w:r w:rsidR="004B3422">
        <w:rPr>
          <w:rFonts w:ascii="Times New Roman" w:eastAsia="HelveticaNeueLTStd-Lt" w:hAnsi="Times New Roman" w:cs="Times New Roman"/>
          <w:sz w:val="24"/>
          <w:szCs w:val="24"/>
        </w:rPr>
        <w:t xml:space="preserve"> adaptation decisions (Orlove </w:t>
      </w:r>
      <w:r w:rsidR="002E5B38" w:rsidRPr="002E5B38">
        <w:rPr>
          <w:rFonts w:ascii="Times New Roman" w:eastAsia="HelveticaNeueLTStd-Lt" w:hAnsi="Times New Roman" w:cs="Times New Roman"/>
          <w:sz w:val="24"/>
          <w:szCs w:val="24"/>
        </w:rPr>
        <w:t>et al</w:t>
      </w:r>
      <w:r w:rsidR="00135123">
        <w:rPr>
          <w:rFonts w:ascii="Times New Roman" w:eastAsia="HelveticaNeueLTStd-Lt" w:hAnsi="Times New Roman" w:cs="Times New Roman"/>
          <w:sz w:val="24"/>
          <w:szCs w:val="24"/>
        </w:rPr>
        <w:t>.</w:t>
      </w:r>
      <w:r w:rsidR="00813774">
        <w:rPr>
          <w:rFonts w:ascii="Times New Roman" w:eastAsia="HelveticaNeueLTStd-Lt" w:hAnsi="Times New Roman" w:cs="Times New Roman"/>
          <w:sz w:val="24"/>
          <w:szCs w:val="24"/>
        </w:rPr>
        <w:t>,</w:t>
      </w:r>
      <w:r w:rsidR="002E5B38" w:rsidRPr="002E5B38">
        <w:rPr>
          <w:rFonts w:ascii="Times New Roman" w:eastAsia="HelveticaNeueLTStd-Lt" w:hAnsi="Times New Roman" w:cs="Times New Roman"/>
          <w:sz w:val="24"/>
          <w:szCs w:val="24"/>
        </w:rPr>
        <w:t xml:space="preserve"> 2004).</w:t>
      </w:r>
    </w:p>
    <w:p w14:paraId="7BD24EAC" w14:textId="5A9A0F3C" w:rsidR="00096A82" w:rsidRPr="00D27C2D" w:rsidRDefault="00C01D62" w:rsidP="00CD3070">
      <w:pPr>
        <w:pStyle w:val="Heading2"/>
        <w:rPr>
          <w:b w:val="0"/>
        </w:rPr>
      </w:pPr>
      <w:bookmarkStart w:id="41" w:name="_Toc116358972"/>
      <w:r w:rsidRPr="00D27C2D">
        <w:t>2.</w:t>
      </w:r>
      <w:r w:rsidR="00513063">
        <w:t>7</w:t>
      </w:r>
      <w:r w:rsidR="00096A82" w:rsidRPr="00D27C2D">
        <w:t xml:space="preserve"> Evidence of </w:t>
      </w:r>
      <w:r w:rsidR="00096A82" w:rsidRPr="00CD3070">
        <w:t>climate</w:t>
      </w:r>
      <w:r w:rsidR="00096A82" w:rsidRPr="00D27C2D">
        <w:t xml:space="preserve"> change and </w:t>
      </w:r>
      <w:r w:rsidR="00D47C8C" w:rsidRPr="00D27C2D">
        <w:t xml:space="preserve">its </w:t>
      </w:r>
      <w:r w:rsidR="00096A82" w:rsidRPr="00D27C2D">
        <w:t>impacts in Ghana</w:t>
      </w:r>
      <w:bookmarkEnd w:id="41"/>
      <w:r w:rsidR="00096A82" w:rsidRPr="00D27C2D">
        <w:t xml:space="preserve"> </w:t>
      </w:r>
    </w:p>
    <w:p w14:paraId="4E211C63" w14:textId="0D505FA8" w:rsidR="00096A82" w:rsidRPr="00FF32B4" w:rsidRDefault="002F13A9"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2F13A9">
        <w:rPr>
          <w:rFonts w:ascii="Times New Roman" w:hAnsi="Times New Roman" w:cs="Times New Roman"/>
          <w:sz w:val="24"/>
          <w:szCs w:val="24"/>
        </w:rPr>
        <w:t>Similar to other African countries, climate change remains a huge problem for Ghana si</w:t>
      </w:r>
      <w:r w:rsidR="00BE164C">
        <w:rPr>
          <w:rFonts w:ascii="Times New Roman" w:hAnsi="Times New Roman" w:cs="Times New Roman"/>
          <w:sz w:val="24"/>
          <w:szCs w:val="24"/>
        </w:rPr>
        <w:t>nce Ghana is vulnerable to the A</w:t>
      </w:r>
      <w:r w:rsidR="00BE164C" w:rsidRPr="002F13A9">
        <w:rPr>
          <w:rFonts w:ascii="Times New Roman" w:hAnsi="Times New Roman" w:cs="Times New Roman"/>
          <w:sz w:val="24"/>
          <w:szCs w:val="24"/>
        </w:rPr>
        <w:t>tlantic</w:t>
      </w:r>
      <w:r w:rsidRPr="002F13A9">
        <w:rPr>
          <w:rFonts w:ascii="Times New Roman" w:hAnsi="Times New Roman" w:cs="Times New Roman"/>
          <w:sz w:val="24"/>
          <w:szCs w:val="24"/>
        </w:rPr>
        <w:t xml:space="preserve"> Ocean and Sahelian climate impacts (E</w:t>
      </w:r>
      <w:r w:rsidR="0084751B">
        <w:rPr>
          <w:rFonts w:ascii="Times New Roman" w:hAnsi="Times New Roman" w:cs="Times New Roman"/>
          <w:sz w:val="24"/>
          <w:szCs w:val="24"/>
        </w:rPr>
        <w:t>PA</w:t>
      </w:r>
      <w:r w:rsidR="00BE164C">
        <w:rPr>
          <w:rFonts w:ascii="Times New Roman" w:hAnsi="Times New Roman" w:cs="Times New Roman"/>
          <w:sz w:val="24"/>
          <w:szCs w:val="24"/>
        </w:rPr>
        <w:t>.</w:t>
      </w:r>
      <w:r w:rsidR="0084751B">
        <w:rPr>
          <w:rFonts w:ascii="Times New Roman" w:hAnsi="Times New Roman" w:cs="Times New Roman"/>
          <w:sz w:val="24"/>
          <w:szCs w:val="24"/>
        </w:rPr>
        <w:t>, 2020). According to the EPA</w:t>
      </w:r>
      <w:r w:rsidRPr="002F13A9">
        <w:rPr>
          <w:rFonts w:ascii="Times New Roman" w:hAnsi="Times New Roman" w:cs="Times New Roman"/>
          <w:sz w:val="24"/>
          <w:szCs w:val="24"/>
        </w:rPr>
        <w:t xml:space="preserve"> (2020), </w:t>
      </w:r>
      <w:r w:rsidR="00037223">
        <w:rPr>
          <w:rFonts w:ascii="Times New Roman" w:hAnsi="Times New Roman" w:cs="Times New Roman"/>
          <w:sz w:val="24"/>
          <w:szCs w:val="24"/>
        </w:rPr>
        <w:t>the consequences of</w:t>
      </w:r>
      <w:r w:rsidRPr="002F13A9">
        <w:rPr>
          <w:rFonts w:ascii="Times New Roman" w:hAnsi="Times New Roman" w:cs="Times New Roman"/>
          <w:sz w:val="24"/>
          <w:szCs w:val="24"/>
        </w:rPr>
        <w:t xml:space="preserve"> climate</w:t>
      </w:r>
      <w:r w:rsidR="00037223">
        <w:rPr>
          <w:rFonts w:ascii="Times New Roman" w:hAnsi="Times New Roman" w:cs="Times New Roman"/>
          <w:sz w:val="24"/>
          <w:szCs w:val="24"/>
        </w:rPr>
        <w:t xml:space="preserve"> change</w:t>
      </w:r>
      <w:r w:rsidRPr="002F13A9">
        <w:rPr>
          <w:rFonts w:ascii="Times New Roman" w:hAnsi="Times New Roman" w:cs="Times New Roman"/>
          <w:sz w:val="24"/>
          <w:szCs w:val="24"/>
        </w:rPr>
        <w:t xml:space="preserve"> are spreading throughout Ghana and are expected to intensify in the near future with severe detrimental ef</w:t>
      </w:r>
      <w:r w:rsidR="00702C1E">
        <w:rPr>
          <w:rFonts w:ascii="Times New Roman" w:hAnsi="Times New Roman" w:cs="Times New Roman"/>
          <w:sz w:val="24"/>
          <w:szCs w:val="24"/>
        </w:rPr>
        <w:t xml:space="preserve">fects on national development. </w:t>
      </w:r>
      <w:r w:rsidRPr="002F13A9">
        <w:rPr>
          <w:rFonts w:ascii="Times New Roman" w:hAnsi="Times New Roman" w:cs="Times New Roman"/>
          <w:sz w:val="24"/>
          <w:szCs w:val="24"/>
        </w:rPr>
        <w:t xml:space="preserve">Generally, climate change in Ghana manifest through rising temperatures (both land and sea), extreme weather patterns and </w:t>
      </w:r>
      <w:r w:rsidR="00037223">
        <w:rPr>
          <w:rFonts w:ascii="Times New Roman" w:hAnsi="Times New Roman" w:cs="Times New Roman"/>
          <w:sz w:val="24"/>
          <w:szCs w:val="24"/>
        </w:rPr>
        <w:t xml:space="preserve">rises in </w:t>
      </w:r>
      <w:r w:rsidRPr="002F13A9">
        <w:rPr>
          <w:rFonts w:ascii="Times New Roman" w:hAnsi="Times New Roman" w:cs="Times New Roman"/>
          <w:sz w:val="24"/>
          <w:szCs w:val="24"/>
        </w:rPr>
        <w:t>sea leve</w:t>
      </w:r>
      <w:r w:rsidR="00037223">
        <w:rPr>
          <w:rFonts w:ascii="Times New Roman" w:hAnsi="Times New Roman" w:cs="Times New Roman"/>
          <w:sz w:val="24"/>
          <w:szCs w:val="24"/>
        </w:rPr>
        <w:t xml:space="preserve">ls </w:t>
      </w:r>
      <w:r w:rsidR="00DD0DA0">
        <w:rPr>
          <w:rFonts w:ascii="Times New Roman" w:hAnsi="Times New Roman" w:cs="Times New Roman"/>
          <w:sz w:val="24"/>
          <w:szCs w:val="24"/>
        </w:rPr>
        <w:t>(EPA</w:t>
      </w:r>
      <w:r w:rsidR="00BE164C">
        <w:rPr>
          <w:rFonts w:ascii="Times New Roman" w:hAnsi="Times New Roman" w:cs="Times New Roman"/>
          <w:sz w:val="24"/>
          <w:szCs w:val="24"/>
        </w:rPr>
        <w:t>.</w:t>
      </w:r>
      <w:r w:rsidR="00DD0DA0">
        <w:rPr>
          <w:rFonts w:ascii="Times New Roman" w:hAnsi="Times New Roman" w:cs="Times New Roman"/>
          <w:sz w:val="24"/>
          <w:szCs w:val="24"/>
        </w:rPr>
        <w:t xml:space="preserve">, 2016).  </w:t>
      </w:r>
      <w:r w:rsidR="00037223">
        <w:rPr>
          <w:rFonts w:ascii="Times New Roman" w:hAnsi="Times New Roman" w:cs="Times New Roman"/>
          <w:sz w:val="24"/>
          <w:szCs w:val="24"/>
        </w:rPr>
        <w:t>The climate-</w:t>
      </w:r>
      <w:r w:rsidRPr="002F13A9">
        <w:rPr>
          <w:rFonts w:ascii="Times New Roman" w:hAnsi="Times New Roman" w:cs="Times New Roman"/>
          <w:sz w:val="24"/>
          <w:szCs w:val="24"/>
        </w:rPr>
        <w:t>related effects that are mostly witness</w:t>
      </w:r>
      <w:r w:rsidR="00FB1536">
        <w:rPr>
          <w:rFonts w:ascii="Times New Roman" w:hAnsi="Times New Roman" w:cs="Times New Roman"/>
          <w:sz w:val="24"/>
          <w:szCs w:val="24"/>
        </w:rPr>
        <w:t>ed</w:t>
      </w:r>
      <w:r w:rsidRPr="002F13A9">
        <w:rPr>
          <w:rFonts w:ascii="Times New Roman" w:hAnsi="Times New Roman" w:cs="Times New Roman"/>
          <w:sz w:val="24"/>
          <w:szCs w:val="24"/>
        </w:rPr>
        <w:t xml:space="preserve"> in Ghana include observable rises in temperatures, prolonged droughts, unreliable rainfall and rises in marine surface temperatures, which is something that both the Ghana National Climate Change Policy and the National Climate Change Adaptation Strategy acknowledge (EPA</w:t>
      </w:r>
      <w:r w:rsidR="00BE164C">
        <w:rPr>
          <w:rFonts w:ascii="Times New Roman" w:hAnsi="Times New Roman" w:cs="Times New Roman"/>
          <w:sz w:val="24"/>
          <w:szCs w:val="24"/>
        </w:rPr>
        <w:t>.</w:t>
      </w:r>
      <w:r w:rsidRPr="002F13A9">
        <w:rPr>
          <w:rFonts w:ascii="Times New Roman" w:hAnsi="Times New Roman" w:cs="Times New Roman"/>
          <w:sz w:val="24"/>
          <w:szCs w:val="24"/>
        </w:rPr>
        <w:t xml:space="preserve">, 2016). Ghana's </w:t>
      </w:r>
      <w:r w:rsidR="00FB1536" w:rsidRPr="002F13A9">
        <w:rPr>
          <w:rFonts w:ascii="Times New Roman" w:hAnsi="Times New Roman" w:cs="Times New Roman"/>
          <w:sz w:val="24"/>
          <w:szCs w:val="24"/>
        </w:rPr>
        <w:t>Greenhouse Gas</w:t>
      </w:r>
      <w:r w:rsidR="00FB1536">
        <w:rPr>
          <w:rFonts w:ascii="Times New Roman" w:hAnsi="Times New Roman" w:cs="Times New Roman"/>
          <w:sz w:val="24"/>
          <w:szCs w:val="24"/>
        </w:rPr>
        <w:t xml:space="preserve"> (GHG)</w:t>
      </w:r>
      <w:r w:rsidR="00037223">
        <w:rPr>
          <w:rFonts w:ascii="Times New Roman" w:hAnsi="Times New Roman" w:cs="Times New Roman"/>
          <w:sz w:val="24"/>
          <w:szCs w:val="24"/>
        </w:rPr>
        <w:t xml:space="preserve"> e</w:t>
      </w:r>
      <w:r w:rsidR="00FB1536" w:rsidRPr="002F13A9">
        <w:rPr>
          <w:rFonts w:ascii="Times New Roman" w:hAnsi="Times New Roman" w:cs="Times New Roman"/>
          <w:sz w:val="24"/>
          <w:szCs w:val="24"/>
        </w:rPr>
        <w:t xml:space="preserve">missions </w:t>
      </w:r>
      <w:r w:rsidRPr="002F13A9">
        <w:rPr>
          <w:rFonts w:ascii="Times New Roman" w:hAnsi="Times New Roman" w:cs="Times New Roman"/>
          <w:sz w:val="24"/>
          <w:szCs w:val="24"/>
        </w:rPr>
        <w:t>have increased since 2004, and in 2014, the latest year G</w:t>
      </w:r>
      <w:r w:rsidR="00BE164C">
        <w:rPr>
          <w:rFonts w:ascii="Times New Roman" w:hAnsi="Times New Roman" w:cs="Times New Roman"/>
          <w:sz w:val="24"/>
          <w:szCs w:val="24"/>
        </w:rPr>
        <w:t>hana reported to UNFCCC, Ghana’s</w:t>
      </w:r>
      <w:r w:rsidRPr="002F13A9">
        <w:rPr>
          <w:rFonts w:ascii="Times New Roman" w:hAnsi="Times New Roman" w:cs="Times New Roman"/>
          <w:sz w:val="24"/>
          <w:szCs w:val="24"/>
        </w:rPr>
        <w:t xml:space="preserve"> total GHG emissions, excluding the Agriculture, Forestry and Other Land Use (AFOLU) sector, were shown to be 16.51 MtCO2e. Carbon dioxide levels have risen by 82%, Nitrous oxide by 22% and Methane by 16% (EPA</w:t>
      </w:r>
      <w:r w:rsidR="00BE164C">
        <w:rPr>
          <w:rFonts w:ascii="Times New Roman" w:hAnsi="Times New Roman" w:cs="Times New Roman"/>
          <w:sz w:val="24"/>
          <w:szCs w:val="24"/>
        </w:rPr>
        <w:t>.</w:t>
      </w:r>
      <w:r w:rsidRPr="002F13A9">
        <w:rPr>
          <w:rFonts w:ascii="Times New Roman" w:hAnsi="Times New Roman" w:cs="Times New Roman"/>
          <w:sz w:val="24"/>
          <w:szCs w:val="24"/>
        </w:rPr>
        <w:t>, 2016). Evidence exists to show that</w:t>
      </w:r>
      <w:r w:rsidR="00AB48E5">
        <w:rPr>
          <w:rFonts w:ascii="Times New Roman" w:hAnsi="Times New Roman" w:cs="Times New Roman"/>
          <w:sz w:val="24"/>
          <w:szCs w:val="24"/>
        </w:rPr>
        <w:t>,</w:t>
      </w:r>
      <w:r w:rsidRPr="002F13A9">
        <w:rPr>
          <w:rFonts w:ascii="Times New Roman" w:hAnsi="Times New Roman" w:cs="Times New Roman"/>
          <w:sz w:val="24"/>
          <w:szCs w:val="24"/>
        </w:rPr>
        <w:t xml:space="preserve"> the climate has actually changed in recent years across Ghana's key ecological zones and it is furt</w:t>
      </w:r>
      <w:r>
        <w:rPr>
          <w:rFonts w:ascii="Times New Roman" w:hAnsi="Times New Roman" w:cs="Times New Roman"/>
          <w:sz w:val="24"/>
          <w:szCs w:val="24"/>
        </w:rPr>
        <w:t xml:space="preserve">her predicted to change </w:t>
      </w:r>
      <w:r w:rsidR="00BE164C">
        <w:rPr>
          <w:rFonts w:ascii="Times New Roman" w:hAnsi="Times New Roman" w:cs="Times New Roman"/>
          <w:sz w:val="24"/>
          <w:szCs w:val="24"/>
        </w:rPr>
        <w:t>rapidly</w:t>
      </w:r>
      <w:r w:rsidR="00BE164C" w:rsidRPr="002F13A9">
        <w:rPr>
          <w:rFonts w:ascii="Times New Roman" w:hAnsi="Times New Roman" w:cs="Times New Roman"/>
          <w:sz w:val="24"/>
          <w:szCs w:val="24"/>
        </w:rPr>
        <w:t xml:space="preserve"> (EPA</w:t>
      </w:r>
      <w:r w:rsidR="00BE164C">
        <w:rPr>
          <w:rFonts w:ascii="Times New Roman" w:hAnsi="Times New Roman" w:cs="Times New Roman"/>
          <w:sz w:val="24"/>
          <w:szCs w:val="24"/>
        </w:rPr>
        <w:t>.</w:t>
      </w:r>
      <w:r w:rsidR="00BE164C" w:rsidRPr="002F13A9">
        <w:rPr>
          <w:rFonts w:ascii="Times New Roman" w:hAnsi="Times New Roman" w:cs="Times New Roman"/>
          <w:sz w:val="24"/>
          <w:szCs w:val="24"/>
        </w:rPr>
        <w:t>, 2016)</w:t>
      </w:r>
      <w:r w:rsidR="00096A82" w:rsidRPr="00FF32B4">
        <w:rPr>
          <w:rFonts w:ascii="Times New Roman" w:hAnsi="Times New Roman" w:cs="Times New Roman"/>
          <w:sz w:val="24"/>
          <w:szCs w:val="24"/>
        </w:rPr>
        <w:t>.</w:t>
      </w:r>
    </w:p>
    <w:p w14:paraId="4B14E020" w14:textId="74841901" w:rsidR="00D272E7" w:rsidRDefault="00D272E7"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D272E7">
        <w:rPr>
          <w:rFonts w:ascii="Times New Roman" w:hAnsi="Times New Roman" w:cs="Times New Roman"/>
          <w:sz w:val="24"/>
          <w:szCs w:val="24"/>
        </w:rPr>
        <w:lastRenderedPageBreak/>
        <w:t xml:space="preserve">According to McSweeney et al (2006), Ghana's average temperature annually has increased by 1.0 °C since 1960.  GIZ (2019) also remarked that, </w:t>
      </w:r>
      <w:r w:rsidR="00BE164C">
        <w:rPr>
          <w:rFonts w:ascii="Times New Roman" w:hAnsi="Times New Roman" w:cs="Times New Roman"/>
          <w:sz w:val="24"/>
          <w:szCs w:val="24"/>
        </w:rPr>
        <w:t xml:space="preserve">due to </w:t>
      </w:r>
      <w:r w:rsidRPr="00D272E7">
        <w:rPr>
          <w:rFonts w:ascii="Times New Roman" w:hAnsi="Times New Roman" w:cs="Times New Roman"/>
          <w:sz w:val="24"/>
          <w:szCs w:val="24"/>
        </w:rPr>
        <w:t xml:space="preserve">the increased GHG concentrations, air temperature in Ghana will increase from 1.7 to 3.7 °C by 2080 relative to </w:t>
      </w:r>
      <w:r w:rsidR="00092966">
        <w:rPr>
          <w:rFonts w:ascii="Times New Roman" w:hAnsi="Times New Roman" w:cs="Times New Roman"/>
          <w:sz w:val="24"/>
          <w:szCs w:val="24"/>
        </w:rPr>
        <w:t xml:space="preserve">the </w:t>
      </w:r>
      <w:r w:rsidRPr="00D272E7">
        <w:rPr>
          <w:rFonts w:ascii="Times New Roman" w:hAnsi="Times New Roman" w:cs="Times New Roman"/>
          <w:sz w:val="24"/>
          <w:szCs w:val="24"/>
        </w:rPr>
        <w:t xml:space="preserve">year 1876, but this will depend on the future GHG emissions scenario. In line with the rising annual mean temperatures, GIZ (2019) further revealed that, the number of very hot days </w:t>
      </w:r>
      <w:r w:rsidR="00101372" w:rsidRPr="00D272E7">
        <w:rPr>
          <w:rFonts w:ascii="Times New Roman" w:hAnsi="Times New Roman" w:cs="Times New Roman"/>
          <w:sz w:val="24"/>
          <w:szCs w:val="24"/>
        </w:rPr>
        <w:t>(more</w:t>
      </w:r>
      <w:r w:rsidRPr="00D272E7">
        <w:rPr>
          <w:rFonts w:ascii="Times New Roman" w:hAnsi="Times New Roman" w:cs="Times New Roman"/>
          <w:sz w:val="24"/>
          <w:szCs w:val="24"/>
        </w:rPr>
        <w:t xml:space="preserve"> than 35 °C) annually will increased greatly especially in the northern part of Ghana and the frequency of hot days and n</w:t>
      </w:r>
      <w:r w:rsidR="00D13E88">
        <w:rPr>
          <w:rFonts w:ascii="Times New Roman" w:hAnsi="Times New Roman" w:cs="Times New Roman"/>
          <w:sz w:val="24"/>
          <w:szCs w:val="24"/>
        </w:rPr>
        <w:t>ights will rise to 18–59%</w:t>
      </w:r>
      <w:r w:rsidRPr="00D272E7">
        <w:rPr>
          <w:rFonts w:ascii="Times New Roman" w:hAnsi="Times New Roman" w:cs="Times New Roman"/>
          <w:sz w:val="24"/>
          <w:szCs w:val="24"/>
        </w:rPr>
        <w:t xml:space="preserve"> by 2060. Overall, </w:t>
      </w:r>
      <w:r w:rsidR="00BE164C">
        <w:rPr>
          <w:rFonts w:ascii="Times New Roman" w:hAnsi="Times New Roman" w:cs="Times New Roman"/>
          <w:sz w:val="24"/>
          <w:szCs w:val="24"/>
        </w:rPr>
        <w:t>annual</w:t>
      </w:r>
      <w:r w:rsidRPr="00D272E7">
        <w:rPr>
          <w:rFonts w:ascii="Times New Roman" w:hAnsi="Times New Roman" w:cs="Times New Roman"/>
          <w:sz w:val="24"/>
          <w:szCs w:val="24"/>
        </w:rPr>
        <w:t xml:space="preserve"> rainfall is also pr</w:t>
      </w:r>
      <w:r w:rsidR="00F1219D">
        <w:rPr>
          <w:rFonts w:ascii="Times New Roman" w:hAnsi="Times New Roman" w:cs="Times New Roman"/>
          <w:sz w:val="24"/>
          <w:szCs w:val="24"/>
        </w:rPr>
        <w:t>edicted to reduce by 4.4%</w:t>
      </w:r>
      <w:r w:rsidRPr="00D272E7">
        <w:rPr>
          <w:rFonts w:ascii="Times New Roman" w:hAnsi="Times New Roman" w:cs="Times New Roman"/>
          <w:sz w:val="24"/>
          <w:szCs w:val="24"/>
        </w:rPr>
        <w:t xml:space="preserve"> by 2040, with more erratic and intense rainfall during the wet season and lower precipitation levels during the dry season with larger decreases in the south (U</w:t>
      </w:r>
      <w:r w:rsidR="00D07D90">
        <w:rPr>
          <w:rFonts w:ascii="Times New Roman" w:hAnsi="Times New Roman" w:cs="Times New Roman"/>
          <w:sz w:val="24"/>
          <w:szCs w:val="24"/>
        </w:rPr>
        <w:t xml:space="preserve">nited </w:t>
      </w:r>
      <w:r w:rsidRPr="00D272E7">
        <w:rPr>
          <w:rFonts w:ascii="Times New Roman" w:hAnsi="Times New Roman" w:cs="Times New Roman"/>
          <w:sz w:val="24"/>
          <w:szCs w:val="24"/>
        </w:rPr>
        <w:t>S</w:t>
      </w:r>
      <w:r w:rsidR="00D07D90">
        <w:rPr>
          <w:rFonts w:ascii="Times New Roman" w:hAnsi="Times New Roman" w:cs="Times New Roman"/>
          <w:sz w:val="24"/>
          <w:szCs w:val="24"/>
        </w:rPr>
        <w:t xml:space="preserve">tates </w:t>
      </w:r>
      <w:r w:rsidRPr="00D272E7">
        <w:rPr>
          <w:rFonts w:ascii="Times New Roman" w:hAnsi="Times New Roman" w:cs="Times New Roman"/>
          <w:sz w:val="24"/>
          <w:szCs w:val="24"/>
        </w:rPr>
        <w:t>A</w:t>
      </w:r>
      <w:r w:rsidR="00D07D90">
        <w:rPr>
          <w:rFonts w:ascii="Times New Roman" w:hAnsi="Times New Roman" w:cs="Times New Roman"/>
          <w:sz w:val="24"/>
          <w:szCs w:val="24"/>
        </w:rPr>
        <w:t xml:space="preserve">gency for </w:t>
      </w:r>
      <w:r w:rsidR="00D07D90" w:rsidRPr="00D272E7">
        <w:rPr>
          <w:rFonts w:ascii="Times New Roman" w:hAnsi="Times New Roman" w:cs="Times New Roman"/>
          <w:sz w:val="24"/>
          <w:szCs w:val="24"/>
        </w:rPr>
        <w:t>I</w:t>
      </w:r>
      <w:r w:rsidR="00D07D90">
        <w:rPr>
          <w:rFonts w:ascii="Times New Roman" w:hAnsi="Times New Roman" w:cs="Times New Roman"/>
          <w:sz w:val="24"/>
          <w:szCs w:val="24"/>
        </w:rPr>
        <w:t xml:space="preserve">nternational </w:t>
      </w:r>
      <w:r w:rsidRPr="00D272E7">
        <w:rPr>
          <w:rFonts w:ascii="Times New Roman" w:hAnsi="Times New Roman" w:cs="Times New Roman"/>
          <w:sz w:val="24"/>
          <w:szCs w:val="24"/>
        </w:rPr>
        <w:t>D</w:t>
      </w:r>
      <w:r w:rsidR="00D07D90">
        <w:rPr>
          <w:rFonts w:ascii="Times New Roman" w:hAnsi="Times New Roman" w:cs="Times New Roman"/>
          <w:sz w:val="24"/>
          <w:szCs w:val="24"/>
        </w:rPr>
        <w:t>evelopment</w:t>
      </w:r>
      <w:r w:rsidR="00BE164C">
        <w:rPr>
          <w:rFonts w:ascii="Times New Roman" w:hAnsi="Times New Roman" w:cs="Times New Roman"/>
          <w:sz w:val="24"/>
          <w:szCs w:val="24"/>
        </w:rPr>
        <w:t>.</w:t>
      </w:r>
      <w:r w:rsidRPr="00D272E7">
        <w:rPr>
          <w:rFonts w:ascii="Times New Roman" w:hAnsi="Times New Roman" w:cs="Times New Roman"/>
          <w:sz w:val="24"/>
          <w:szCs w:val="24"/>
        </w:rPr>
        <w:t>, 2017). Even though the EPA acknowledges that rainfall would decrease in some of the ecological zones, they forecast significant increases in decadal trends after 2050 (EPA</w:t>
      </w:r>
      <w:r w:rsidR="00BE164C">
        <w:rPr>
          <w:rFonts w:ascii="Times New Roman" w:hAnsi="Times New Roman" w:cs="Times New Roman"/>
          <w:sz w:val="24"/>
          <w:szCs w:val="24"/>
        </w:rPr>
        <w:t>.</w:t>
      </w:r>
      <w:r w:rsidRPr="00D272E7">
        <w:rPr>
          <w:rFonts w:ascii="Times New Roman" w:hAnsi="Times New Roman" w:cs="Times New Roman"/>
          <w:sz w:val="24"/>
          <w:szCs w:val="24"/>
        </w:rPr>
        <w:t>, 2020).</w:t>
      </w:r>
    </w:p>
    <w:p w14:paraId="4AA5789A" w14:textId="3079F4E9" w:rsidR="006A138E" w:rsidRDefault="006A138E"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6A138E">
        <w:rPr>
          <w:rFonts w:ascii="Times New Roman" w:hAnsi="Times New Roman" w:cs="Times New Roman"/>
          <w:sz w:val="24"/>
          <w:szCs w:val="24"/>
        </w:rPr>
        <w:t xml:space="preserve">There is no doubt that </w:t>
      </w:r>
      <w:r w:rsidR="00037223" w:rsidRPr="006A138E">
        <w:rPr>
          <w:rFonts w:ascii="Times New Roman" w:hAnsi="Times New Roman" w:cs="Times New Roman"/>
          <w:sz w:val="24"/>
          <w:szCs w:val="24"/>
        </w:rPr>
        <w:t>these projected future variations</w:t>
      </w:r>
      <w:r w:rsidRPr="006A138E">
        <w:rPr>
          <w:rFonts w:ascii="Times New Roman" w:hAnsi="Times New Roman" w:cs="Times New Roman"/>
          <w:sz w:val="24"/>
          <w:szCs w:val="24"/>
        </w:rPr>
        <w:t xml:space="preserve"> in temperature and rainfall will have significant impacts in a vulnerable country like Ghana. Ghana's vulnerability stems from its reliance on climate-sensitive sectors including agriculture, fores</w:t>
      </w:r>
      <w:r w:rsidR="00C23F5A">
        <w:rPr>
          <w:rFonts w:ascii="Times New Roman" w:hAnsi="Times New Roman" w:cs="Times New Roman"/>
          <w:sz w:val="24"/>
          <w:szCs w:val="24"/>
        </w:rPr>
        <w:t xml:space="preserve">try, and energy production (EPA., </w:t>
      </w:r>
      <w:r w:rsidRPr="006A138E">
        <w:rPr>
          <w:rFonts w:ascii="Times New Roman" w:hAnsi="Times New Roman" w:cs="Times New Roman"/>
          <w:sz w:val="24"/>
          <w:szCs w:val="24"/>
        </w:rPr>
        <w:t>2016).  The consequences of climate extreme events in every sector of Ghana’s economy (Health, Agriculture, Roads, Energy etc.) is very clear and now a serious issue of concern in national development poli</w:t>
      </w:r>
      <w:r w:rsidR="00D13E88">
        <w:rPr>
          <w:rFonts w:ascii="Times New Roman" w:hAnsi="Times New Roman" w:cs="Times New Roman"/>
          <w:sz w:val="24"/>
          <w:szCs w:val="24"/>
        </w:rPr>
        <w:t>cy and planning. Twerefou et al</w:t>
      </w:r>
      <w:r w:rsidRPr="006A138E">
        <w:rPr>
          <w:rFonts w:ascii="Times New Roman" w:hAnsi="Times New Roman" w:cs="Times New Roman"/>
          <w:sz w:val="24"/>
          <w:szCs w:val="24"/>
        </w:rPr>
        <w:t xml:space="preserve"> (2014) for instance, revealed that</w:t>
      </w:r>
      <w:r w:rsidR="00AB48E5">
        <w:rPr>
          <w:rFonts w:ascii="Times New Roman" w:hAnsi="Times New Roman" w:cs="Times New Roman"/>
          <w:sz w:val="24"/>
          <w:szCs w:val="24"/>
        </w:rPr>
        <w:t>,</w:t>
      </w:r>
      <w:r w:rsidRPr="006A138E">
        <w:rPr>
          <w:rFonts w:ascii="Times New Roman" w:hAnsi="Times New Roman" w:cs="Times New Roman"/>
          <w:sz w:val="24"/>
          <w:szCs w:val="24"/>
        </w:rPr>
        <w:t xml:space="preserve"> in just one year, a total of 1016km of roads were completely destructed, 13 bridges destroyed and 442 sewers destroyed in the northern part of the country alone in 2007 due to climate extreme occurrences.</w:t>
      </w:r>
    </w:p>
    <w:p w14:paraId="452D4810" w14:textId="20740704" w:rsidR="00E06EC9" w:rsidRPr="00FF32B4" w:rsidRDefault="00E06EC9"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E06EC9">
        <w:rPr>
          <w:rFonts w:ascii="Times New Roman" w:hAnsi="Times New Roman" w:cs="Times New Roman"/>
          <w:sz w:val="24"/>
          <w:szCs w:val="24"/>
        </w:rPr>
        <w:t>In terms of the agricultural sector, it is estimated</w:t>
      </w:r>
      <w:r w:rsidR="00592A56">
        <w:rPr>
          <w:rFonts w:ascii="Times New Roman" w:hAnsi="Times New Roman" w:cs="Times New Roman"/>
          <w:sz w:val="24"/>
          <w:szCs w:val="24"/>
        </w:rPr>
        <w:t xml:space="preserve"> that, maize, rice, c</w:t>
      </w:r>
      <w:r w:rsidRPr="00E06EC9">
        <w:rPr>
          <w:rFonts w:ascii="Times New Roman" w:hAnsi="Times New Roman" w:cs="Times New Roman"/>
          <w:sz w:val="24"/>
          <w:szCs w:val="24"/>
        </w:rPr>
        <w:t xml:space="preserve">assava, yam and sorghum currently </w:t>
      </w:r>
      <w:r w:rsidR="00D13E88">
        <w:rPr>
          <w:rFonts w:ascii="Times New Roman" w:hAnsi="Times New Roman" w:cs="Times New Roman"/>
          <w:sz w:val="24"/>
          <w:szCs w:val="24"/>
        </w:rPr>
        <w:t>have an output gap of 38%</w:t>
      </w:r>
      <w:r w:rsidRPr="00E06EC9">
        <w:rPr>
          <w:rFonts w:ascii="Times New Roman" w:hAnsi="Times New Roman" w:cs="Times New Roman"/>
          <w:sz w:val="24"/>
          <w:szCs w:val="24"/>
        </w:rPr>
        <w:t>, 33.33</w:t>
      </w:r>
      <w:r w:rsidR="00D13E88">
        <w:rPr>
          <w:rFonts w:ascii="Times New Roman" w:hAnsi="Times New Roman" w:cs="Times New Roman"/>
          <w:sz w:val="24"/>
          <w:szCs w:val="24"/>
        </w:rPr>
        <w:t>%, 57.5%, 40% and 38%</w:t>
      </w:r>
      <w:r w:rsidR="00037223">
        <w:rPr>
          <w:rFonts w:ascii="Times New Roman" w:hAnsi="Times New Roman" w:cs="Times New Roman"/>
          <w:sz w:val="24"/>
          <w:szCs w:val="24"/>
        </w:rPr>
        <w:t>,</w:t>
      </w:r>
      <w:r w:rsidRPr="00E06EC9">
        <w:rPr>
          <w:rFonts w:ascii="Times New Roman" w:hAnsi="Times New Roman" w:cs="Times New Roman"/>
          <w:sz w:val="24"/>
          <w:szCs w:val="24"/>
        </w:rPr>
        <w:t xml:space="preserve"> respectively</w:t>
      </w:r>
      <w:r w:rsidR="00037223">
        <w:rPr>
          <w:rFonts w:ascii="Times New Roman" w:hAnsi="Times New Roman" w:cs="Times New Roman"/>
          <w:sz w:val="24"/>
          <w:szCs w:val="24"/>
        </w:rPr>
        <w:t>,</w:t>
      </w:r>
      <w:r w:rsidRPr="00E06EC9">
        <w:rPr>
          <w:rFonts w:ascii="Times New Roman" w:hAnsi="Times New Roman" w:cs="Times New Roman"/>
          <w:sz w:val="24"/>
          <w:szCs w:val="24"/>
        </w:rPr>
        <w:t xml:space="preserve"> due to changes in temperatures and precipitation (EPA</w:t>
      </w:r>
      <w:r w:rsidR="00C23F5A">
        <w:rPr>
          <w:rFonts w:ascii="Times New Roman" w:hAnsi="Times New Roman" w:cs="Times New Roman"/>
          <w:sz w:val="24"/>
          <w:szCs w:val="24"/>
        </w:rPr>
        <w:t>.</w:t>
      </w:r>
      <w:r w:rsidRPr="00E06EC9">
        <w:rPr>
          <w:rFonts w:ascii="Times New Roman" w:hAnsi="Times New Roman" w:cs="Times New Roman"/>
          <w:sz w:val="24"/>
          <w:szCs w:val="24"/>
        </w:rPr>
        <w:t>, 2016). Even with these lower outputs, some studies believed that</w:t>
      </w:r>
      <w:r w:rsidR="00AB48E5">
        <w:rPr>
          <w:rFonts w:ascii="Times New Roman" w:hAnsi="Times New Roman" w:cs="Times New Roman"/>
          <w:sz w:val="24"/>
          <w:szCs w:val="24"/>
        </w:rPr>
        <w:t>,</w:t>
      </w:r>
      <w:r w:rsidRPr="00E06EC9">
        <w:rPr>
          <w:rFonts w:ascii="Times New Roman" w:hAnsi="Times New Roman" w:cs="Times New Roman"/>
          <w:sz w:val="24"/>
          <w:szCs w:val="24"/>
        </w:rPr>
        <w:t xml:space="preserve"> many of these crops would still suffer severe reduction</w:t>
      </w:r>
      <w:r w:rsidR="00037223">
        <w:rPr>
          <w:rFonts w:ascii="Times New Roman" w:hAnsi="Times New Roman" w:cs="Times New Roman"/>
          <w:sz w:val="24"/>
          <w:szCs w:val="24"/>
        </w:rPr>
        <w:t>s</w:t>
      </w:r>
      <w:r w:rsidRPr="00E06EC9">
        <w:rPr>
          <w:rFonts w:ascii="Times New Roman" w:hAnsi="Times New Roman" w:cs="Times New Roman"/>
          <w:sz w:val="24"/>
          <w:szCs w:val="24"/>
        </w:rPr>
        <w:t xml:space="preserve"> in outputs </w:t>
      </w:r>
      <w:r w:rsidR="00037223">
        <w:rPr>
          <w:rFonts w:ascii="Times New Roman" w:hAnsi="Times New Roman" w:cs="Times New Roman"/>
          <w:sz w:val="24"/>
          <w:szCs w:val="24"/>
        </w:rPr>
        <w:t>due to</w:t>
      </w:r>
      <w:r w:rsidR="00D13E88">
        <w:rPr>
          <w:rFonts w:ascii="Times New Roman" w:hAnsi="Times New Roman" w:cs="Times New Roman"/>
          <w:sz w:val="24"/>
          <w:szCs w:val="24"/>
        </w:rPr>
        <w:t xml:space="preserve"> climate change (Knox et al</w:t>
      </w:r>
      <w:r w:rsidR="00C23F5A">
        <w:rPr>
          <w:rFonts w:ascii="Times New Roman" w:hAnsi="Times New Roman" w:cs="Times New Roman"/>
          <w:sz w:val="24"/>
          <w:szCs w:val="24"/>
        </w:rPr>
        <w:t>.</w:t>
      </w:r>
      <w:r w:rsidR="00D13E88">
        <w:rPr>
          <w:rFonts w:ascii="Times New Roman" w:hAnsi="Times New Roman" w:cs="Times New Roman"/>
          <w:sz w:val="24"/>
          <w:szCs w:val="24"/>
        </w:rPr>
        <w:t>, 2012; Issahaku et al</w:t>
      </w:r>
      <w:r w:rsidR="00C23F5A">
        <w:rPr>
          <w:rFonts w:ascii="Times New Roman" w:hAnsi="Times New Roman" w:cs="Times New Roman"/>
          <w:sz w:val="24"/>
          <w:szCs w:val="24"/>
        </w:rPr>
        <w:t>.</w:t>
      </w:r>
      <w:r w:rsidRPr="00E06EC9">
        <w:rPr>
          <w:rFonts w:ascii="Times New Roman" w:hAnsi="Times New Roman" w:cs="Times New Roman"/>
          <w:sz w:val="24"/>
          <w:szCs w:val="24"/>
        </w:rPr>
        <w:t xml:space="preserve">, 2014). For example, a research </w:t>
      </w:r>
      <w:r w:rsidRPr="008E21BB">
        <w:rPr>
          <w:rFonts w:ascii="Times New Roman" w:hAnsi="Times New Roman" w:cs="Times New Roman"/>
          <w:sz w:val="24"/>
          <w:szCs w:val="24"/>
        </w:rPr>
        <w:t>by Asante and Amuakw</w:t>
      </w:r>
      <w:r w:rsidR="00AB48E5" w:rsidRPr="008E21BB">
        <w:rPr>
          <w:rFonts w:ascii="Times New Roman" w:hAnsi="Times New Roman" w:cs="Times New Roman"/>
          <w:sz w:val="24"/>
          <w:szCs w:val="24"/>
        </w:rPr>
        <w:t>a-Mensah, (2015) reveals that, c</w:t>
      </w:r>
      <w:r w:rsidRPr="008E21BB">
        <w:rPr>
          <w:rFonts w:ascii="Times New Roman" w:hAnsi="Times New Roman" w:cs="Times New Roman"/>
          <w:sz w:val="24"/>
          <w:szCs w:val="24"/>
        </w:rPr>
        <w:t>assava yields will decline by 13.5% and 53% in the years 2050 and 2080 respectively.</w:t>
      </w:r>
    </w:p>
    <w:p w14:paraId="17BC8FB0" w14:textId="44C455D2" w:rsidR="00096A82" w:rsidRPr="00D27C2D" w:rsidRDefault="00C01D62" w:rsidP="00CD3070">
      <w:pPr>
        <w:pStyle w:val="Heading2"/>
        <w:rPr>
          <w:b w:val="0"/>
        </w:rPr>
      </w:pPr>
      <w:bookmarkStart w:id="42" w:name="_Toc116358973"/>
      <w:r w:rsidRPr="00D27C2D">
        <w:t>2.</w:t>
      </w:r>
      <w:r w:rsidR="00513063">
        <w:t>8</w:t>
      </w:r>
      <w:r w:rsidR="00096A82" w:rsidRPr="00D27C2D">
        <w:t xml:space="preserve"> Smallholder </w:t>
      </w:r>
      <w:r w:rsidR="00096A82" w:rsidRPr="00CD3070">
        <w:t>fa</w:t>
      </w:r>
      <w:r w:rsidR="00A03392" w:rsidRPr="00CD3070">
        <w:t>r</w:t>
      </w:r>
      <w:r w:rsidR="00096A82" w:rsidRPr="00CD3070">
        <w:t>mers</w:t>
      </w:r>
      <w:r w:rsidR="00096A82" w:rsidRPr="00D27C2D">
        <w:t xml:space="preserve"> in Ghana</w:t>
      </w:r>
      <w:bookmarkEnd w:id="42"/>
    </w:p>
    <w:p w14:paraId="405C3BB9" w14:textId="7B90D14B" w:rsidR="007341EA" w:rsidRDefault="007341EA" w:rsidP="008A383C">
      <w:pPr>
        <w:spacing w:before="100" w:beforeAutospacing="1" w:after="100" w:afterAutospacing="1" w:line="360" w:lineRule="auto"/>
        <w:jc w:val="both"/>
        <w:rPr>
          <w:rFonts w:ascii="Times New Roman" w:hAnsi="Times New Roman" w:cs="Times New Roman"/>
          <w:sz w:val="24"/>
          <w:szCs w:val="24"/>
        </w:rPr>
      </w:pPr>
      <w:r w:rsidRPr="007341EA">
        <w:rPr>
          <w:rFonts w:ascii="Times New Roman" w:hAnsi="Times New Roman" w:cs="Times New Roman"/>
          <w:sz w:val="24"/>
          <w:szCs w:val="24"/>
        </w:rPr>
        <w:t>The concept of smallholder farmers is difficult to define precisely</w:t>
      </w:r>
      <w:r w:rsidRPr="008E21BB">
        <w:rPr>
          <w:rFonts w:ascii="Times New Roman" w:hAnsi="Times New Roman" w:cs="Times New Roman"/>
          <w:sz w:val="24"/>
          <w:szCs w:val="24"/>
        </w:rPr>
        <w:t>. V</w:t>
      </w:r>
      <w:r w:rsidR="00037223">
        <w:rPr>
          <w:rFonts w:ascii="Times New Roman" w:hAnsi="Times New Roman" w:cs="Times New Roman"/>
          <w:sz w:val="24"/>
          <w:szCs w:val="24"/>
        </w:rPr>
        <w:t>ermeulen and Cotula (2010) note</w:t>
      </w:r>
      <w:r w:rsidRPr="008E21BB">
        <w:rPr>
          <w:rFonts w:ascii="Times New Roman" w:hAnsi="Times New Roman" w:cs="Times New Roman"/>
          <w:sz w:val="24"/>
          <w:szCs w:val="24"/>
        </w:rPr>
        <w:t xml:space="preserve"> that</w:t>
      </w:r>
      <w:r w:rsidR="00037223">
        <w:rPr>
          <w:rFonts w:ascii="Times New Roman" w:hAnsi="Times New Roman" w:cs="Times New Roman"/>
          <w:sz w:val="24"/>
          <w:szCs w:val="24"/>
        </w:rPr>
        <w:t>, the definition of Smallholder</w:t>
      </w:r>
      <w:r w:rsidRPr="008E21BB">
        <w:rPr>
          <w:rFonts w:ascii="Times New Roman" w:hAnsi="Times New Roman" w:cs="Times New Roman"/>
          <w:sz w:val="24"/>
          <w:szCs w:val="24"/>
        </w:rPr>
        <w:t xml:space="preserve"> farmers mostly </w:t>
      </w:r>
      <w:r w:rsidR="00101372" w:rsidRPr="008E21BB">
        <w:rPr>
          <w:rFonts w:ascii="Times New Roman" w:hAnsi="Times New Roman" w:cs="Times New Roman"/>
          <w:sz w:val="24"/>
          <w:szCs w:val="24"/>
        </w:rPr>
        <w:t>varies</w:t>
      </w:r>
      <w:r w:rsidRPr="008E21BB">
        <w:rPr>
          <w:rFonts w:ascii="Times New Roman" w:hAnsi="Times New Roman" w:cs="Times New Roman"/>
          <w:sz w:val="24"/>
          <w:szCs w:val="24"/>
        </w:rPr>
        <w:t xml:space="preserve"> from country to country. </w:t>
      </w:r>
      <w:r w:rsidRPr="008E21BB">
        <w:rPr>
          <w:rFonts w:ascii="Times New Roman" w:hAnsi="Times New Roman" w:cs="Times New Roman"/>
          <w:sz w:val="24"/>
          <w:szCs w:val="24"/>
        </w:rPr>
        <w:lastRenderedPageBreak/>
        <w:t xml:space="preserve">For Vermeulen and Cotula (2010), smallholder farmers are considered </w:t>
      </w:r>
      <w:r w:rsidR="00B9471C" w:rsidRPr="008E21BB">
        <w:rPr>
          <w:rFonts w:ascii="Times New Roman" w:hAnsi="Times New Roman" w:cs="Times New Roman"/>
          <w:sz w:val="24"/>
          <w:szCs w:val="24"/>
        </w:rPr>
        <w:t>farmers</w:t>
      </w:r>
      <w:r w:rsidRPr="008E21BB">
        <w:rPr>
          <w:rFonts w:ascii="Times New Roman" w:hAnsi="Times New Roman" w:cs="Times New Roman"/>
          <w:sz w:val="24"/>
          <w:szCs w:val="24"/>
        </w:rPr>
        <w:t xml:space="preserve"> with farm sizes of not more than 1 hectare in densely popul</w:t>
      </w:r>
      <w:r w:rsidRPr="007341EA">
        <w:rPr>
          <w:rFonts w:ascii="Times New Roman" w:hAnsi="Times New Roman" w:cs="Times New Roman"/>
          <w:sz w:val="24"/>
          <w:szCs w:val="24"/>
        </w:rPr>
        <w:t>ated regions. However, considering Chamberlin</w:t>
      </w:r>
      <w:r w:rsidR="00C23F5A">
        <w:rPr>
          <w:rFonts w:ascii="Times New Roman" w:hAnsi="Times New Roman" w:cs="Times New Roman"/>
          <w:sz w:val="24"/>
          <w:szCs w:val="24"/>
        </w:rPr>
        <w:t>’s</w:t>
      </w:r>
      <w:r w:rsidRPr="007341EA">
        <w:rPr>
          <w:rFonts w:ascii="Times New Roman" w:hAnsi="Times New Roman" w:cs="Times New Roman"/>
          <w:sz w:val="24"/>
          <w:szCs w:val="24"/>
        </w:rPr>
        <w:t xml:space="preserve"> (2007) extensive work on smallholder farmers in Ghana, other alternative viewpoints on the concept of smallholder farmers emerged. Smallholder, according to Chamberlin (2007), connotes limited land availability and when the connotations are stretched, it is expanded to include those that are “resource-poor” as smallholder farmers. He divided the definition of the concept into three categories: i.e.</w:t>
      </w:r>
      <w:r w:rsidR="00B9471C">
        <w:rPr>
          <w:rFonts w:ascii="Times New Roman" w:hAnsi="Times New Roman" w:cs="Times New Roman"/>
          <w:sz w:val="24"/>
          <w:szCs w:val="24"/>
        </w:rPr>
        <w:t>,</w:t>
      </w:r>
      <w:r w:rsidRPr="007341EA">
        <w:rPr>
          <w:rFonts w:ascii="Times New Roman" w:hAnsi="Times New Roman" w:cs="Times New Roman"/>
          <w:sz w:val="24"/>
          <w:szCs w:val="24"/>
        </w:rPr>
        <w:t xml:space="preserve"> in t</w:t>
      </w:r>
      <w:r w:rsidR="007372BA">
        <w:rPr>
          <w:rFonts w:ascii="Times New Roman" w:hAnsi="Times New Roman" w:cs="Times New Roman"/>
          <w:sz w:val="24"/>
          <w:szCs w:val="24"/>
        </w:rPr>
        <w:t>erms of land holdings, resource</w:t>
      </w:r>
      <w:r w:rsidRPr="007341EA">
        <w:rPr>
          <w:rFonts w:ascii="Times New Roman" w:hAnsi="Times New Roman" w:cs="Times New Roman"/>
          <w:sz w:val="24"/>
          <w:szCs w:val="24"/>
        </w:rPr>
        <w:t xml:space="preserve"> access and vulnerability levels. This definition </w:t>
      </w:r>
      <w:r w:rsidR="00B9471C">
        <w:rPr>
          <w:rFonts w:ascii="Times New Roman" w:hAnsi="Times New Roman" w:cs="Times New Roman"/>
          <w:sz w:val="24"/>
          <w:szCs w:val="24"/>
        </w:rPr>
        <w:t>is consistent with Dixon et al</w:t>
      </w:r>
      <w:r w:rsidRPr="007341EA">
        <w:rPr>
          <w:rFonts w:ascii="Times New Roman" w:hAnsi="Times New Roman" w:cs="Times New Roman"/>
          <w:sz w:val="24"/>
          <w:szCs w:val="24"/>
        </w:rPr>
        <w:t xml:space="preserve"> (2004), who also consider</w:t>
      </w:r>
      <w:r w:rsidR="00037223">
        <w:rPr>
          <w:rFonts w:ascii="Times New Roman" w:hAnsi="Times New Roman" w:cs="Times New Roman"/>
          <w:sz w:val="24"/>
          <w:szCs w:val="24"/>
        </w:rPr>
        <w:t>ed</w:t>
      </w:r>
      <w:r w:rsidRPr="007341EA">
        <w:rPr>
          <w:rFonts w:ascii="Times New Roman" w:hAnsi="Times New Roman" w:cs="Times New Roman"/>
          <w:sz w:val="24"/>
          <w:szCs w:val="24"/>
        </w:rPr>
        <w:t xml:space="preserve"> smallholder farmers as those having little capital in comparison with other farmers in the agricultural sector. </w:t>
      </w:r>
    </w:p>
    <w:p w14:paraId="73C2B574" w14:textId="7EDBF8BF" w:rsidR="00AC3AC2" w:rsidRDefault="00AC3AC2" w:rsidP="008A383C">
      <w:pPr>
        <w:spacing w:before="100" w:beforeAutospacing="1" w:after="100" w:afterAutospacing="1" w:line="360" w:lineRule="auto"/>
        <w:jc w:val="both"/>
        <w:rPr>
          <w:rFonts w:ascii="Times New Roman" w:hAnsi="Times New Roman" w:cs="Times New Roman"/>
          <w:sz w:val="24"/>
          <w:szCs w:val="24"/>
        </w:rPr>
      </w:pPr>
      <w:r w:rsidRPr="00AC3AC2">
        <w:rPr>
          <w:rFonts w:ascii="Times New Roman" w:hAnsi="Times New Roman" w:cs="Times New Roman"/>
          <w:sz w:val="24"/>
          <w:szCs w:val="24"/>
        </w:rPr>
        <w:t xml:space="preserve">These definitions suggest that there is no standard definition of smallholder </w:t>
      </w:r>
      <w:r w:rsidR="007372BA">
        <w:rPr>
          <w:rFonts w:ascii="Times New Roman" w:hAnsi="Times New Roman" w:cs="Times New Roman"/>
          <w:sz w:val="24"/>
          <w:szCs w:val="24"/>
        </w:rPr>
        <w:t xml:space="preserve">farmers </w:t>
      </w:r>
      <w:r w:rsidRPr="00AC3AC2">
        <w:rPr>
          <w:rFonts w:ascii="Times New Roman" w:hAnsi="Times New Roman" w:cs="Times New Roman"/>
          <w:sz w:val="24"/>
          <w:szCs w:val="24"/>
        </w:rPr>
        <w:t xml:space="preserve">because </w:t>
      </w:r>
      <w:r w:rsidR="007372BA">
        <w:rPr>
          <w:rFonts w:ascii="Times New Roman" w:hAnsi="Times New Roman" w:cs="Times New Roman"/>
          <w:sz w:val="24"/>
          <w:szCs w:val="24"/>
        </w:rPr>
        <w:t xml:space="preserve">the </w:t>
      </w:r>
      <w:r w:rsidRPr="00AC3AC2">
        <w:rPr>
          <w:rFonts w:ascii="Times New Roman" w:hAnsi="Times New Roman" w:cs="Times New Roman"/>
          <w:sz w:val="24"/>
          <w:szCs w:val="24"/>
        </w:rPr>
        <w:t>interpretation vary depending on farm size, technology use, level of eco</w:t>
      </w:r>
      <w:r w:rsidR="00037223">
        <w:rPr>
          <w:rFonts w:ascii="Times New Roman" w:hAnsi="Times New Roman" w:cs="Times New Roman"/>
          <w:sz w:val="24"/>
          <w:szCs w:val="24"/>
        </w:rPr>
        <w:t xml:space="preserve">nomic impacts, and labor size. </w:t>
      </w:r>
      <w:r w:rsidRPr="00AC3AC2">
        <w:rPr>
          <w:rFonts w:ascii="Times New Roman" w:hAnsi="Times New Roman" w:cs="Times New Roman"/>
          <w:sz w:val="24"/>
          <w:szCs w:val="24"/>
        </w:rPr>
        <w:t>Hence per this st</w:t>
      </w:r>
      <w:r w:rsidR="001E6585">
        <w:rPr>
          <w:rFonts w:ascii="Times New Roman" w:hAnsi="Times New Roman" w:cs="Times New Roman"/>
          <w:sz w:val="24"/>
          <w:szCs w:val="24"/>
        </w:rPr>
        <w:t>udy, the definition expunge</w:t>
      </w:r>
      <w:r w:rsidR="008A67B4">
        <w:rPr>
          <w:rFonts w:ascii="Times New Roman" w:hAnsi="Times New Roman" w:cs="Times New Roman"/>
          <w:sz w:val="24"/>
          <w:szCs w:val="24"/>
        </w:rPr>
        <w:t>d</w:t>
      </w:r>
      <w:r w:rsidR="001E6585">
        <w:rPr>
          <w:rFonts w:ascii="Times New Roman" w:hAnsi="Times New Roman" w:cs="Times New Roman"/>
          <w:sz w:val="24"/>
          <w:szCs w:val="24"/>
        </w:rPr>
        <w:t xml:space="preserve"> by t</w:t>
      </w:r>
      <w:r w:rsidRPr="00AC3AC2">
        <w:rPr>
          <w:rFonts w:ascii="Times New Roman" w:hAnsi="Times New Roman" w:cs="Times New Roman"/>
          <w:sz w:val="24"/>
          <w:szCs w:val="24"/>
        </w:rPr>
        <w:t xml:space="preserve">he Ministry of </w:t>
      </w:r>
      <w:r w:rsidR="001E6585">
        <w:rPr>
          <w:rFonts w:ascii="Times New Roman" w:hAnsi="Times New Roman" w:cs="Times New Roman"/>
          <w:sz w:val="24"/>
          <w:szCs w:val="24"/>
        </w:rPr>
        <w:t xml:space="preserve">Food and </w:t>
      </w:r>
      <w:r w:rsidRPr="00AC3AC2">
        <w:rPr>
          <w:rFonts w:ascii="Times New Roman" w:hAnsi="Times New Roman" w:cs="Times New Roman"/>
          <w:sz w:val="24"/>
          <w:szCs w:val="24"/>
        </w:rPr>
        <w:t>Agric</w:t>
      </w:r>
      <w:r w:rsidR="00C23F5A">
        <w:rPr>
          <w:rFonts w:ascii="Times New Roman" w:hAnsi="Times New Roman" w:cs="Times New Roman"/>
          <w:sz w:val="24"/>
          <w:szCs w:val="24"/>
        </w:rPr>
        <w:t>ulture (</w:t>
      </w:r>
      <w:r w:rsidR="008A67B4">
        <w:rPr>
          <w:rFonts w:ascii="Times New Roman" w:hAnsi="Times New Roman" w:cs="Times New Roman"/>
          <w:sz w:val="24"/>
          <w:szCs w:val="24"/>
        </w:rPr>
        <w:t>2011) which</w:t>
      </w:r>
      <w:r w:rsidRPr="00AC3AC2">
        <w:rPr>
          <w:rFonts w:ascii="Times New Roman" w:hAnsi="Times New Roman" w:cs="Times New Roman"/>
          <w:sz w:val="24"/>
          <w:szCs w:val="24"/>
        </w:rPr>
        <w:t xml:space="preserve"> describe</w:t>
      </w:r>
      <w:r w:rsidR="00B9471C">
        <w:rPr>
          <w:rFonts w:ascii="Times New Roman" w:hAnsi="Times New Roman" w:cs="Times New Roman"/>
          <w:sz w:val="24"/>
          <w:szCs w:val="24"/>
        </w:rPr>
        <w:t>s smallholder</w:t>
      </w:r>
      <w:r w:rsidRPr="00AC3AC2">
        <w:rPr>
          <w:rFonts w:ascii="Times New Roman" w:hAnsi="Times New Roman" w:cs="Times New Roman"/>
          <w:sz w:val="24"/>
          <w:szCs w:val="24"/>
        </w:rPr>
        <w:t xml:space="preserve"> farmers as having less than two hectares in size of land will be adopted. The study adopts the farm size approach because it is easy to measure compared with other indicators. According to Harvey et al (2014), the total number of smallholder farmers is projected to be around 450 to 500 million globally and they produce 85% of the global food needs. These smallholder farmers however also constitute close to half of</w:t>
      </w:r>
      <w:r w:rsidR="008A67B4">
        <w:rPr>
          <w:rFonts w:ascii="Times New Roman" w:hAnsi="Times New Roman" w:cs="Times New Roman"/>
          <w:sz w:val="24"/>
          <w:szCs w:val="24"/>
        </w:rPr>
        <w:t xml:space="preserve"> the</w:t>
      </w:r>
      <w:r w:rsidRPr="00AC3AC2">
        <w:rPr>
          <w:rFonts w:ascii="Times New Roman" w:hAnsi="Times New Roman" w:cs="Times New Roman"/>
          <w:sz w:val="24"/>
          <w:szCs w:val="24"/>
        </w:rPr>
        <w:t xml:space="preserve"> hungry population g</w:t>
      </w:r>
      <w:r w:rsidR="00B9471C">
        <w:rPr>
          <w:rFonts w:ascii="Times New Roman" w:hAnsi="Times New Roman" w:cs="Times New Roman"/>
          <w:sz w:val="24"/>
          <w:szCs w:val="24"/>
        </w:rPr>
        <w:t>lobally and roughly about three-</w:t>
      </w:r>
      <w:r w:rsidRPr="00AC3AC2">
        <w:rPr>
          <w:rFonts w:ascii="Times New Roman" w:hAnsi="Times New Roman" w:cs="Times New Roman"/>
          <w:sz w:val="24"/>
          <w:szCs w:val="24"/>
        </w:rPr>
        <w:t>quarters of the hungry population in Africa (Japka</w:t>
      </w:r>
      <w:r w:rsidR="00C23F5A">
        <w:rPr>
          <w:rFonts w:ascii="Times New Roman" w:hAnsi="Times New Roman" w:cs="Times New Roman"/>
          <w:sz w:val="24"/>
          <w:szCs w:val="24"/>
        </w:rPr>
        <w:t>.</w:t>
      </w:r>
      <w:r w:rsidRPr="00AC3AC2">
        <w:rPr>
          <w:rFonts w:ascii="Times New Roman" w:hAnsi="Times New Roman" w:cs="Times New Roman"/>
          <w:sz w:val="24"/>
          <w:szCs w:val="24"/>
        </w:rPr>
        <w:t xml:space="preserve">, 2015).  Research by </w:t>
      </w:r>
      <w:r w:rsidR="008F7E4B" w:rsidRPr="00443BBB">
        <w:rPr>
          <w:rFonts w:ascii="Times New Roman" w:hAnsi="Times New Roman" w:cs="Times New Roman"/>
          <w:sz w:val="24"/>
          <w:szCs w:val="24"/>
        </w:rPr>
        <w:t>International Development for Agricultural Development</w:t>
      </w:r>
      <w:r w:rsidRPr="00AC3AC2">
        <w:rPr>
          <w:rFonts w:ascii="Times New Roman" w:hAnsi="Times New Roman" w:cs="Times New Roman"/>
          <w:sz w:val="24"/>
          <w:szCs w:val="24"/>
        </w:rPr>
        <w:t xml:space="preserve"> (2012), notes that, half of the rural population in less developed countries (LDCs) are smallholder farmers with land holding of not more than 3 hectares. The population of smallholder farmers within Africa is estimated to be about 73% of all farmers in the continent. </w:t>
      </w:r>
    </w:p>
    <w:p w14:paraId="0E9B63E1" w14:textId="2A5AAD8E" w:rsidR="00FD2153" w:rsidRDefault="00FD2153" w:rsidP="008A383C">
      <w:pPr>
        <w:spacing w:before="100" w:beforeAutospacing="1" w:after="100" w:afterAutospacing="1" w:line="360" w:lineRule="auto"/>
        <w:jc w:val="both"/>
        <w:rPr>
          <w:rFonts w:ascii="Times New Roman" w:hAnsi="Times New Roman" w:cs="Times New Roman"/>
          <w:sz w:val="24"/>
          <w:szCs w:val="24"/>
        </w:rPr>
      </w:pPr>
      <w:r w:rsidRPr="00FD2153">
        <w:rPr>
          <w:rFonts w:ascii="Times New Roman" w:hAnsi="Times New Roman" w:cs="Times New Roman"/>
          <w:sz w:val="24"/>
          <w:szCs w:val="24"/>
        </w:rPr>
        <w:t>The Ghanaian agricultural sector is heavily made up of smallholder farmers, most of whom are peasant farmers. According to Chamberlin (2007), almost 90% of l</w:t>
      </w:r>
      <w:r w:rsidR="00E233E0">
        <w:rPr>
          <w:rFonts w:ascii="Times New Roman" w:hAnsi="Times New Roman" w:cs="Times New Roman"/>
          <w:sz w:val="24"/>
          <w:szCs w:val="24"/>
        </w:rPr>
        <w:t>and holdings in Ghana are small-</w:t>
      </w:r>
      <w:r w:rsidRPr="00FD2153">
        <w:rPr>
          <w:rFonts w:ascii="Times New Roman" w:hAnsi="Times New Roman" w:cs="Times New Roman"/>
          <w:sz w:val="24"/>
          <w:szCs w:val="24"/>
        </w:rPr>
        <w:t>scale in natu</w:t>
      </w:r>
      <w:r w:rsidR="00827428">
        <w:rPr>
          <w:rFonts w:ascii="Times New Roman" w:hAnsi="Times New Roman" w:cs="Times New Roman"/>
          <w:sz w:val="24"/>
          <w:szCs w:val="24"/>
        </w:rPr>
        <w:t>re with most being not more 2 hectares</w:t>
      </w:r>
      <w:r w:rsidRPr="00FD2153">
        <w:rPr>
          <w:rFonts w:ascii="Times New Roman" w:hAnsi="Times New Roman" w:cs="Times New Roman"/>
          <w:sz w:val="24"/>
          <w:szCs w:val="24"/>
        </w:rPr>
        <w:t>. Similar to other African nations, Ghana's smallholder farmers provide a substantial contribution to the food security of the nation. In Ghana,</w:t>
      </w:r>
      <w:r w:rsidR="00827428">
        <w:rPr>
          <w:rFonts w:ascii="Times New Roman" w:hAnsi="Times New Roman" w:cs="Times New Roman"/>
          <w:sz w:val="24"/>
          <w:szCs w:val="24"/>
        </w:rPr>
        <w:t xml:space="preserve"> the definition of smallholder</w:t>
      </w:r>
      <w:r w:rsidRPr="00FD2153">
        <w:rPr>
          <w:rFonts w:ascii="Times New Roman" w:hAnsi="Times New Roman" w:cs="Times New Roman"/>
          <w:sz w:val="24"/>
          <w:szCs w:val="24"/>
        </w:rPr>
        <w:t xml:space="preserve"> farmers also varies. The Ministry of </w:t>
      </w:r>
      <w:r w:rsidR="00827428">
        <w:rPr>
          <w:rFonts w:ascii="Times New Roman" w:hAnsi="Times New Roman" w:cs="Times New Roman"/>
          <w:sz w:val="24"/>
          <w:szCs w:val="24"/>
        </w:rPr>
        <w:t>Food and Agriculture (</w:t>
      </w:r>
      <w:r w:rsidRPr="00FD2153">
        <w:rPr>
          <w:rFonts w:ascii="Times New Roman" w:hAnsi="Times New Roman" w:cs="Times New Roman"/>
          <w:sz w:val="24"/>
          <w:szCs w:val="24"/>
        </w:rPr>
        <w:t>2011) which is the authoritative institutions in charge of agriculture, describe</w:t>
      </w:r>
      <w:r w:rsidR="00827428">
        <w:rPr>
          <w:rFonts w:ascii="Times New Roman" w:hAnsi="Times New Roman" w:cs="Times New Roman"/>
          <w:sz w:val="24"/>
          <w:szCs w:val="24"/>
        </w:rPr>
        <w:t>s smallholder</w:t>
      </w:r>
      <w:r w:rsidRPr="00FD2153">
        <w:rPr>
          <w:rFonts w:ascii="Times New Roman" w:hAnsi="Times New Roman" w:cs="Times New Roman"/>
          <w:sz w:val="24"/>
          <w:szCs w:val="24"/>
        </w:rPr>
        <w:t xml:space="preserve"> farmers as having less than two hectares in size of land, and that they constitute over 90% of agricultural </w:t>
      </w:r>
      <w:r w:rsidR="007372BA">
        <w:rPr>
          <w:rFonts w:ascii="Times New Roman" w:hAnsi="Times New Roman" w:cs="Times New Roman"/>
          <w:sz w:val="24"/>
          <w:szCs w:val="24"/>
        </w:rPr>
        <w:t xml:space="preserve">land </w:t>
      </w:r>
      <w:r w:rsidRPr="00FD2153">
        <w:rPr>
          <w:rFonts w:ascii="Times New Roman" w:hAnsi="Times New Roman" w:cs="Times New Roman"/>
          <w:sz w:val="24"/>
          <w:szCs w:val="24"/>
        </w:rPr>
        <w:t>holding</w:t>
      </w:r>
      <w:r w:rsidR="007372BA">
        <w:rPr>
          <w:rFonts w:ascii="Times New Roman" w:hAnsi="Times New Roman" w:cs="Times New Roman"/>
          <w:sz w:val="24"/>
          <w:szCs w:val="24"/>
        </w:rPr>
        <w:t>s in</w:t>
      </w:r>
      <w:r w:rsidRPr="00FD2153">
        <w:rPr>
          <w:rFonts w:ascii="Times New Roman" w:hAnsi="Times New Roman" w:cs="Times New Roman"/>
          <w:sz w:val="24"/>
          <w:szCs w:val="24"/>
        </w:rPr>
        <w:t xml:space="preserve"> Ghana. According to Cornish (1998), </w:t>
      </w:r>
      <w:r w:rsidRPr="00FD2153">
        <w:rPr>
          <w:rFonts w:ascii="Times New Roman" w:hAnsi="Times New Roman" w:cs="Times New Roman"/>
          <w:sz w:val="24"/>
          <w:szCs w:val="24"/>
        </w:rPr>
        <w:lastRenderedPageBreak/>
        <w:t xml:space="preserve">most </w:t>
      </w:r>
      <w:r w:rsidR="007372BA">
        <w:rPr>
          <w:rFonts w:ascii="Times New Roman" w:hAnsi="Times New Roman" w:cs="Times New Roman"/>
          <w:sz w:val="24"/>
          <w:szCs w:val="24"/>
        </w:rPr>
        <w:t xml:space="preserve">of the </w:t>
      </w:r>
      <w:r w:rsidRPr="00FD2153">
        <w:rPr>
          <w:rFonts w:ascii="Times New Roman" w:hAnsi="Times New Roman" w:cs="Times New Roman"/>
          <w:sz w:val="24"/>
          <w:szCs w:val="24"/>
        </w:rPr>
        <w:t xml:space="preserve">smallholder farmers are commonly involved in subsistence agriculture mostly for the consumption of the families. Cornish (1998) further revealed that, they are generally active </w:t>
      </w:r>
      <w:r w:rsidR="007372BA">
        <w:rPr>
          <w:rFonts w:ascii="Times New Roman" w:hAnsi="Times New Roman" w:cs="Times New Roman"/>
          <w:sz w:val="24"/>
          <w:szCs w:val="24"/>
        </w:rPr>
        <w:t>in non-farm economic activities</w:t>
      </w:r>
      <w:r w:rsidRPr="00FD2153">
        <w:rPr>
          <w:rFonts w:ascii="Times New Roman" w:hAnsi="Times New Roman" w:cs="Times New Roman"/>
          <w:sz w:val="24"/>
          <w:szCs w:val="24"/>
        </w:rPr>
        <w:t xml:space="preserve"> and the money earned is utilized to augment their revenues from farms. </w:t>
      </w:r>
    </w:p>
    <w:p w14:paraId="0DA69B56" w14:textId="732C5049" w:rsidR="009F15BE" w:rsidRPr="009F15BE" w:rsidRDefault="009F15BE" w:rsidP="008A383C">
      <w:pPr>
        <w:spacing w:before="100" w:beforeAutospacing="1" w:after="100" w:afterAutospacing="1" w:line="360" w:lineRule="auto"/>
        <w:jc w:val="both"/>
        <w:rPr>
          <w:rFonts w:ascii="Times New Roman" w:hAnsi="Times New Roman" w:cs="Times New Roman"/>
          <w:sz w:val="24"/>
          <w:szCs w:val="24"/>
        </w:rPr>
      </w:pPr>
      <w:r w:rsidRPr="009F15BE">
        <w:rPr>
          <w:rFonts w:ascii="Times New Roman" w:hAnsi="Times New Roman" w:cs="Times New Roman"/>
          <w:sz w:val="24"/>
          <w:szCs w:val="24"/>
        </w:rPr>
        <w:t>In Ghana</w:t>
      </w:r>
      <w:r w:rsidR="008A67B4">
        <w:rPr>
          <w:rFonts w:ascii="Times New Roman" w:hAnsi="Times New Roman" w:cs="Times New Roman"/>
          <w:sz w:val="24"/>
          <w:szCs w:val="24"/>
        </w:rPr>
        <w:t>,</w:t>
      </w:r>
      <w:r w:rsidRPr="009F15BE">
        <w:rPr>
          <w:rFonts w:ascii="Times New Roman" w:hAnsi="Times New Roman" w:cs="Times New Roman"/>
          <w:sz w:val="24"/>
          <w:szCs w:val="24"/>
        </w:rPr>
        <w:t xml:space="preserve"> most of the smallholder farmers live in the rural communities as a result, most them remain beyond the reach of extension services. The majority of these smallholder farmers in Ghana are reported to be mostly engaged in grain crop production, using traditional farming practices such as hand weeding and cutting with a cutlass. They are commonly known to be engaged in the growing of crops such as rice, millet, maize, groundnut, sorghum, soya beans etc. Most of the activities of these smallholder farmers rely hugely on the rainfall and a great number of them have limited adaptive capacity, finance and technologies needed to respond to the dangers pose by the changing climate. Because of this, they have been noted to</w:t>
      </w:r>
      <w:r w:rsidR="007372BA">
        <w:rPr>
          <w:rFonts w:ascii="Times New Roman" w:hAnsi="Times New Roman" w:cs="Times New Roman"/>
          <w:sz w:val="24"/>
          <w:szCs w:val="24"/>
        </w:rPr>
        <w:t xml:space="preserve"> experience</w:t>
      </w:r>
      <w:r w:rsidRPr="009F15BE">
        <w:rPr>
          <w:rFonts w:ascii="Times New Roman" w:hAnsi="Times New Roman" w:cs="Times New Roman"/>
          <w:sz w:val="24"/>
          <w:szCs w:val="24"/>
        </w:rPr>
        <w:t xml:space="preserve"> severe environmental c</w:t>
      </w:r>
      <w:r w:rsidR="007372BA">
        <w:rPr>
          <w:rFonts w:ascii="Times New Roman" w:hAnsi="Times New Roman" w:cs="Times New Roman"/>
          <w:sz w:val="24"/>
          <w:szCs w:val="24"/>
        </w:rPr>
        <w:t>onsequences on their livelihood</w:t>
      </w:r>
      <w:r w:rsidRPr="009F15BE">
        <w:rPr>
          <w:rFonts w:ascii="Times New Roman" w:hAnsi="Times New Roman" w:cs="Times New Roman"/>
          <w:sz w:val="24"/>
          <w:szCs w:val="24"/>
        </w:rPr>
        <w:t xml:space="preserve"> activities (Hertel &amp;</w:t>
      </w:r>
      <w:r w:rsidR="00B9471C">
        <w:rPr>
          <w:rFonts w:ascii="Times New Roman" w:hAnsi="Times New Roman" w:cs="Times New Roman"/>
          <w:sz w:val="24"/>
          <w:szCs w:val="24"/>
        </w:rPr>
        <w:t xml:space="preserve"> </w:t>
      </w:r>
      <w:r w:rsidRPr="009F15BE">
        <w:rPr>
          <w:rFonts w:ascii="Times New Roman" w:hAnsi="Times New Roman" w:cs="Times New Roman"/>
          <w:sz w:val="24"/>
          <w:szCs w:val="24"/>
        </w:rPr>
        <w:t>Rosch</w:t>
      </w:r>
      <w:r w:rsidR="00E233E0">
        <w:rPr>
          <w:rFonts w:ascii="Times New Roman" w:hAnsi="Times New Roman" w:cs="Times New Roman"/>
          <w:sz w:val="24"/>
          <w:szCs w:val="24"/>
        </w:rPr>
        <w:t>.</w:t>
      </w:r>
      <w:r w:rsidRPr="009F15BE">
        <w:rPr>
          <w:rFonts w:ascii="Times New Roman" w:hAnsi="Times New Roman" w:cs="Times New Roman"/>
          <w:sz w:val="24"/>
          <w:szCs w:val="24"/>
        </w:rPr>
        <w:t xml:space="preserve">, 2010). According to </w:t>
      </w:r>
      <w:r w:rsidR="005B06AA">
        <w:rPr>
          <w:rFonts w:ascii="Times New Roman" w:hAnsi="Times New Roman" w:cs="Times New Roman"/>
          <w:sz w:val="24"/>
          <w:szCs w:val="24"/>
        </w:rPr>
        <w:t>Chamberlin (2007), these climate-</w:t>
      </w:r>
      <w:r w:rsidRPr="009F15BE">
        <w:rPr>
          <w:rFonts w:ascii="Times New Roman" w:hAnsi="Times New Roman" w:cs="Times New Roman"/>
          <w:sz w:val="24"/>
          <w:szCs w:val="24"/>
        </w:rPr>
        <w:t>related consequences in addition to other issues are the reason</w:t>
      </w:r>
      <w:r w:rsidR="007372BA">
        <w:rPr>
          <w:rFonts w:ascii="Times New Roman" w:hAnsi="Times New Roman" w:cs="Times New Roman"/>
          <w:sz w:val="24"/>
          <w:szCs w:val="24"/>
        </w:rPr>
        <w:t>s</w:t>
      </w:r>
      <w:r w:rsidR="00B9471C">
        <w:rPr>
          <w:rFonts w:ascii="Times New Roman" w:hAnsi="Times New Roman" w:cs="Times New Roman"/>
          <w:sz w:val="24"/>
          <w:szCs w:val="24"/>
        </w:rPr>
        <w:t xml:space="preserve"> for the fast-</w:t>
      </w:r>
      <w:r w:rsidRPr="009F15BE">
        <w:rPr>
          <w:rFonts w:ascii="Times New Roman" w:hAnsi="Times New Roman" w:cs="Times New Roman"/>
          <w:sz w:val="24"/>
          <w:szCs w:val="24"/>
        </w:rPr>
        <w:t>declining output in the agriculture</w:t>
      </w:r>
      <w:r w:rsidR="005B06AA" w:rsidRPr="005B06AA">
        <w:rPr>
          <w:rFonts w:ascii="Times New Roman" w:hAnsi="Times New Roman" w:cs="Times New Roman"/>
          <w:sz w:val="24"/>
          <w:szCs w:val="24"/>
        </w:rPr>
        <w:t xml:space="preserve"> </w:t>
      </w:r>
      <w:r w:rsidR="005B06AA" w:rsidRPr="009F15BE">
        <w:rPr>
          <w:rFonts w:ascii="Times New Roman" w:hAnsi="Times New Roman" w:cs="Times New Roman"/>
          <w:sz w:val="24"/>
          <w:szCs w:val="24"/>
        </w:rPr>
        <w:t>sector</w:t>
      </w:r>
      <w:r w:rsidR="005B06AA" w:rsidRPr="005B06AA">
        <w:rPr>
          <w:rFonts w:ascii="Times New Roman" w:hAnsi="Times New Roman" w:cs="Times New Roman"/>
          <w:sz w:val="24"/>
          <w:szCs w:val="24"/>
        </w:rPr>
        <w:t xml:space="preserve"> </w:t>
      </w:r>
      <w:r w:rsidR="005B06AA">
        <w:rPr>
          <w:rFonts w:ascii="Times New Roman" w:hAnsi="Times New Roman" w:cs="Times New Roman"/>
          <w:sz w:val="24"/>
          <w:szCs w:val="24"/>
        </w:rPr>
        <w:t>of</w:t>
      </w:r>
      <w:r w:rsidR="005B06AA" w:rsidRPr="009F15BE">
        <w:rPr>
          <w:rFonts w:ascii="Times New Roman" w:hAnsi="Times New Roman" w:cs="Times New Roman"/>
          <w:sz w:val="24"/>
          <w:szCs w:val="24"/>
        </w:rPr>
        <w:t xml:space="preserve"> Ghana</w:t>
      </w:r>
      <w:r w:rsidRPr="009F15BE">
        <w:rPr>
          <w:rFonts w:ascii="Times New Roman" w:hAnsi="Times New Roman" w:cs="Times New Roman"/>
          <w:sz w:val="24"/>
          <w:szCs w:val="24"/>
        </w:rPr>
        <w:t xml:space="preserve">. Hence, there is the need to strengthen the adaptive capacities of these smallholder farmers in response to </w:t>
      </w:r>
      <w:r w:rsidR="005B06AA">
        <w:rPr>
          <w:rFonts w:ascii="Times New Roman" w:hAnsi="Times New Roman" w:cs="Times New Roman"/>
          <w:sz w:val="24"/>
          <w:szCs w:val="24"/>
        </w:rPr>
        <w:t>climate-related threats</w:t>
      </w:r>
      <w:r w:rsidRPr="009F15BE">
        <w:rPr>
          <w:rFonts w:ascii="Times New Roman" w:hAnsi="Times New Roman" w:cs="Times New Roman"/>
          <w:sz w:val="24"/>
          <w:szCs w:val="24"/>
        </w:rPr>
        <w:t>.</w:t>
      </w:r>
    </w:p>
    <w:p w14:paraId="1EAE62C5" w14:textId="6B7E5C4D" w:rsidR="00096A82" w:rsidRPr="00D27C2D" w:rsidRDefault="00C01D62" w:rsidP="00CD3070">
      <w:pPr>
        <w:pStyle w:val="Heading2"/>
        <w:rPr>
          <w:b w:val="0"/>
        </w:rPr>
      </w:pPr>
      <w:bookmarkStart w:id="43" w:name="_Toc116358974"/>
      <w:r w:rsidRPr="00D27C2D">
        <w:t>2.</w:t>
      </w:r>
      <w:r w:rsidR="00513063">
        <w:t>9</w:t>
      </w:r>
      <w:r w:rsidR="00096A82" w:rsidRPr="00D27C2D">
        <w:t xml:space="preserve"> </w:t>
      </w:r>
      <w:r w:rsidR="00096A82" w:rsidRPr="00CD3070">
        <w:t>Overview</w:t>
      </w:r>
      <w:r w:rsidR="00096A82" w:rsidRPr="00D27C2D">
        <w:t xml:space="preserve"> of </w:t>
      </w:r>
      <w:r w:rsidR="00F61E54">
        <w:t xml:space="preserve">agricultural </w:t>
      </w:r>
      <w:r w:rsidR="00096A82" w:rsidRPr="00D27C2D">
        <w:t>extension services in Ghana</w:t>
      </w:r>
      <w:bookmarkEnd w:id="43"/>
      <w:r w:rsidR="00096A82" w:rsidRPr="00D27C2D">
        <w:t xml:space="preserve"> </w:t>
      </w:r>
    </w:p>
    <w:p w14:paraId="230FCFAC" w14:textId="560D61CA" w:rsidR="00096A82" w:rsidRDefault="00CE479E" w:rsidP="008A383C">
      <w:pPr>
        <w:spacing w:before="100" w:beforeAutospacing="1" w:after="100" w:afterAutospacing="1" w:line="360" w:lineRule="auto"/>
        <w:jc w:val="both"/>
        <w:rPr>
          <w:rFonts w:ascii="Times New Roman" w:hAnsi="Times New Roman" w:cs="Times New Roman"/>
          <w:color w:val="000000"/>
          <w:sz w:val="24"/>
          <w:szCs w:val="24"/>
        </w:rPr>
      </w:pPr>
      <w:r w:rsidRPr="00CE479E">
        <w:rPr>
          <w:rFonts w:ascii="Times New Roman" w:hAnsi="Times New Roman" w:cs="Times New Roman"/>
          <w:color w:val="000000"/>
          <w:sz w:val="24"/>
          <w:szCs w:val="24"/>
        </w:rPr>
        <w:t>Agricul</w:t>
      </w:r>
      <w:r w:rsidR="00AE7C53">
        <w:rPr>
          <w:rFonts w:ascii="Times New Roman" w:hAnsi="Times New Roman" w:cs="Times New Roman"/>
          <w:color w:val="000000"/>
          <w:sz w:val="24"/>
          <w:szCs w:val="24"/>
        </w:rPr>
        <w:t>tural extension s</w:t>
      </w:r>
      <w:r w:rsidR="006B0D8F">
        <w:rPr>
          <w:rFonts w:ascii="Times New Roman" w:hAnsi="Times New Roman" w:cs="Times New Roman"/>
          <w:color w:val="000000"/>
          <w:sz w:val="24"/>
          <w:szCs w:val="24"/>
        </w:rPr>
        <w:t xml:space="preserve">ervices in </w:t>
      </w:r>
      <w:r w:rsidRPr="00CE479E">
        <w:rPr>
          <w:rFonts w:ascii="Times New Roman" w:hAnsi="Times New Roman" w:cs="Times New Roman"/>
          <w:color w:val="000000"/>
          <w:sz w:val="24"/>
          <w:szCs w:val="24"/>
        </w:rPr>
        <w:t>Ghana has undergone some number of transformation</w:t>
      </w:r>
      <w:r w:rsidR="0069281B">
        <w:rPr>
          <w:rFonts w:ascii="Times New Roman" w:hAnsi="Times New Roman" w:cs="Times New Roman"/>
          <w:color w:val="000000"/>
          <w:sz w:val="24"/>
          <w:szCs w:val="24"/>
        </w:rPr>
        <w:t>s</w:t>
      </w:r>
      <w:r w:rsidRPr="00CE479E">
        <w:rPr>
          <w:rFonts w:ascii="Times New Roman" w:hAnsi="Times New Roman" w:cs="Times New Roman"/>
          <w:color w:val="000000"/>
          <w:sz w:val="24"/>
          <w:szCs w:val="24"/>
        </w:rPr>
        <w:t xml:space="preserve"> over the years. Extension programs according to Davis (2009) were generally considered as services to “extend” scientific and mode</w:t>
      </w:r>
      <w:r w:rsidR="00AE7C53">
        <w:rPr>
          <w:rFonts w:ascii="Times New Roman" w:hAnsi="Times New Roman" w:cs="Times New Roman"/>
          <w:color w:val="000000"/>
          <w:sz w:val="24"/>
          <w:szCs w:val="24"/>
        </w:rPr>
        <w:t>rn innovations to farmers in</w:t>
      </w:r>
      <w:r w:rsidRPr="00CE479E">
        <w:rPr>
          <w:rFonts w:ascii="Times New Roman" w:hAnsi="Times New Roman" w:cs="Times New Roman"/>
          <w:color w:val="000000"/>
          <w:sz w:val="24"/>
          <w:szCs w:val="24"/>
        </w:rPr>
        <w:t xml:space="preserve"> remote area</w:t>
      </w:r>
      <w:r w:rsidR="008A67B4">
        <w:rPr>
          <w:rFonts w:ascii="Times New Roman" w:hAnsi="Times New Roman" w:cs="Times New Roman"/>
          <w:color w:val="000000"/>
          <w:sz w:val="24"/>
          <w:szCs w:val="24"/>
        </w:rPr>
        <w:t>s</w:t>
      </w:r>
      <w:r w:rsidRPr="00CE479E">
        <w:rPr>
          <w:rFonts w:ascii="Times New Roman" w:hAnsi="Times New Roman" w:cs="Times New Roman"/>
          <w:color w:val="000000"/>
          <w:sz w:val="24"/>
          <w:szCs w:val="24"/>
        </w:rPr>
        <w:t xml:space="preserve"> to better thei</w:t>
      </w:r>
      <w:r w:rsidR="00AE7C53">
        <w:rPr>
          <w:rFonts w:ascii="Times New Roman" w:hAnsi="Times New Roman" w:cs="Times New Roman"/>
          <w:color w:val="000000"/>
          <w:sz w:val="24"/>
          <w:szCs w:val="24"/>
        </w:rPr>
        <w:t xml:space="preserve">r living conditions. Hence, </w:t>
      </w:r>
      <w:r w:rsidRPr="00CE479E">
        <w:rPr>
          <w:rFonts w:ascii="Times New Roman" w:hAnsi="Times New Roman" w:cs="Times New Roman"/>
          <w:color w:val="000000"/>
          <w:sz w:val="24"/>
          <w:szCs w:val="24"/>
        </w:rPr>
        <w:t>extension services included transferring modern technologies, promoting development in rural areas and non-formal education (Davis</w:t>
      </w:r>
      <w:r w:rsidR="00E233E0">
        <w:rPr>
          <w:rFonts w:ascii="Times New Roman" w:hAnsi="Times New Roman" w:cs="Times New Roman"/>
          <w:color w:val="000000"/>
          <w:sz w:val="24"/>
          <w:szCs w:val="24"/>
        </w:rPr>
        <w:t>.</w:t>
      </w:r>
      <w:r w:rsidR="0069281B">
        <w:rPr>
          <w:rFonts w:ascii="Times New Roman" w:hAnsi="Times New Roman" w:cs="Times New Roman"/>
          <w:color w:val="000000"/>
          <w:sz w:val="24"/>
          <w:szCs w:val="24"/>
        </w:rPr>
        <w:t>,</w:t>
      </w:r>
      <w:r w:rsidRPr="00CE479E">
        <w:rPr>
          <w:rFonts w:ascii="Times New Roman" w:hAnsi="Times New Roman" w:cs="Times New Roman"/>
          <w:color w:val="000000"/>
          <w:sz w:val="24"/>
          <w:szCs w:val="24"/>
        </w:rPr>
        <w:t xml:space="preserve"> 2009). The conventional aim of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Pr="00CE479E">
        <w:rPr>
          <w:rFonts w:ascii="Times New Roman" w:hAnsi="Times New Roman" w:cs="Times New Roman"/>
          <w:color w:val="000000"/>
          <w:sz w:val="24"/>
          <w:szCs w:val="24"/>
        </w:rPr>
        <w:t xml:space="preserve">extension in many countries according </w:t>
      </w:r>
      <w:r w:rsidR="00AE7C53">
        <w:rPr>
          <w:rFonts w:ascii="Times New Roman" w:hAnsi="Times New Roman" w:cs="Times New Roman"/>
          <w:color w:val="000000"/>
          <w:sz w:val="24"/>
          <w:szCs w:val="24"/>
        </w:rPr>
        <w:t xml:space="preserve">to </w:t>
      </w:r>
      <w:r w:rsidRPr="00CE479E">
        <w:rPr>
          <w:rFonts w:ascii="Times New Roman" w:hAnsi="Times New Roman" w:cs="Times New Roman"/>
          <w:color w:val="000000"/>
          <w:sz w:val="24"/>
          <w:szCs w:val="24"/>
        </w:rPr>
        <w:t>Davis (2009), concentrated on boosting productivity, increasing yields, educating farmers, and transfer of technologies. The history of agricultural extension in Ghana according to Ekepi (2009</w:t>
      </w:r>
      <w:r w:rsidR="00AE7C53" w:rsidRPr="00CE479E">
        <w:rPr>
          <w:rFonts w:ascii="Times New Roman" w:hAnsi="Times New Roman" w:cs="Times New Roman"/>
          <w:color w:val="000000"/>
          <w:sz w:val="24"/>
          <w:szCs w:val="24"/>
        </w:rPr>
        <w:t>)</w:t>
      </w:r>
      <w:r w:rsidRPr="00CE479E">
        <w:rPr>
          <w:rFonts w:ascii="Times New Roman" w:hAnsi="Times New Roman" w:cs="Times New Roman"/>
          <w:color w:val="000000"/>
          <w:sz w:val="24"/>
          <w:szCs w:val="24"/>
        </w:rPr>
        <w:t xml:space="preserve"> shows that,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Pr="00CE479E">
        <w:rPr>
          <w:rFonts w:ascii="Times New Roman" w:hAnsi="Times New Roman" w:cs="Times New Roman"/>
          <w:color w:val="000000"/>
          <w:sz w:val="24"/>
          <w:szCs w:val="24"/>
        </w:rPr>
        <w:t xml:space="preserve">extension </w:t>
      </w:r>
      <w:r w:rsidR="00E233E0" w:rsidRPr="00CE479E">
        <w:rPr>
          <w:rFonts w:ascii="Times New Roman" w:hAnsi="Times New Roman" w:cs="Times New Roman"/>
          <w:color w:val="000000"/>
          <w:sz w:val="24"/>
          <w:szCs w:val="24"/>
        </w:rPr>
        <w:t>services</w:t>
      </w:r>
      <w:r w:rsidRPr="00CE479E">
        <w:rPr>
          <w:rFonts w:ascii="Times New Roman" w:hAnsi="Times New Roman" w:cs="Times New Roman"/>
          <w:color w:val="000000"/>
          <w:sz w:val="24"/>
          <w:szCs w:val="24"/>
        </w:rPr>
        <w:t xml:space="preserve"> were first delivered during the 19th century by missionaries and foreign companies engaged in the cultivation of cash crops such </w:t>
      </w:r>
      <w:r w:rsidR="00AE7C53">
        <w:rPr>
          <w:rFonts w:ascii="Times New Roman" w:hAnsi="Times New Roman" w:cs="Times New Roman"/>
          <w:color w:val="000000"/>
          <w:sz w:val="24"/>
          <w:szCs w:val="24"/>
        </w:rPr>
        <w:t xml:space="preserve">as </w:t>
      </w:r>
      <w:r w:rsidRPr="00CE479E">
        <w:rPr>
          <w:rFonts w:ascii="Times New Roman" w:hAnsi="Times New Roman" w:cs="Times New Roman"/>
          <w:color w:val="000000"/>
          <w:sz w:val="24"/>
          <w:szCs w:val="24"/>
        </w:rPr>
        <w:t>cocoa, rubber and coffee.</w:t>
      </w:r>
      <w:r w:rsidR="008A67B4">
        <w:rPr>
          <w:rFonts w:ascii="Times New Roman" w:hAnsi="Times New Roman" w:cs="Times New Roman"/>
          <w:color w:val="000000"/>
          <w:sz w:val="24"/>
          <w:szCs w:val="24"/>
        </w:rPr>
        <w:t xml:space="preserve"> </w:t>
      </w:r>
    </w:p>
    <w:p w14:paraId="4BBD0536" w14:textId="6761C4AD" w:rsidR="00CE479E" w:rsidRDefault="00E233E0" w:rsidP="008A383C">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During this era of pre-</w:t>
      </w:r>
      <w:r w:rsidR="00CE479E" w:rsidRPr="00CE479E">
        <w:rPr>
          <w:rFonts w:ascii="Times New Roman" w:hAnsi="Times New Roman" w:cs="Times New Roman"/>
          <w:color w:val="000000"/>
          <w:sz w:val="24"/>
          <w:szCs w:val="24"/>
        </w:rPr>
        <w:t>independence, the focus of the colonial master</w:t>
      </w:r>
      <w:r w:rsidR="006B0D8F">
        <w:rPr>
          <w:rFonts w:ascii="Times New Roman" w:hAnsi="Times New Roman" w:cs="Times New Roman"/>
          <w:color w:val="000000"/>
          <w:sz w:val="24"/>
          <w:szCs w:val="24"/>
        </w:rPr>
        <w:t>s</w:t>
      </w:r>
      <w:r w:rsidR="00CE479E" w:rsidRPr="00CE479E">
        <w:rPr>
          <w:rFonts w:ascii="Times New Roman" w:hAnsi="Times New Roman" w:cs="Times New Roman"/>
          <w:color w:val="000000"/>
          <w:sz w:val="24"/>
          <w:szCs w:val="24"/>
        </w:rPr>
        <w:t xml:space="preserve"> was on the export market hence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00CE479E" w:rsidRPr="00CE479E">
        <w:rPr>
          <w:rFonts w:ascii="Times New Roman" w:hAnsi="Times New Roman" w:cs="Times New Roman"/>
          <w:color w:val="000000"/>
          <w:sz w:val="24"/>
          <w:szCs w:val="24"/>
        </w:rPr>
        <w:t xml:space="preserve">extension services were largely </w:t>
      </w:r>
      <w:r w:rsidR="006B0D8F">
        <w:rPr>
          <w:rFonts w:ascii="Times New Roman" w:hAnsi="Times New Roman" w:cs="Times New Roman"/>
          <w:color w:val="000000"/>
          <w:sz w:val="24"/>
          <w:szCs w:val="24"/>
        </w:rPr>
        <w:t>targeted at the c</w:t>
      </w:r>
      <w:r w:rsidR="00CE479E" w:rsidRPr="00CE479E">
        <w:rPr>
          <w:rFonts w:ascii="Times New Roman" w:hAnsi="Times New Roman" w:cs="Times New Roman"/>
          <w:color w:val="000000"/>
          <w:sz w:val="24"/>
          <w:szCs w:val="24"/>
        </w:rPr>
        <w:t xml:space="preserve">ocoa sector. After </w:t>
      </w:r>
      <w:r w:rsidR="00CE479E" w:rsidRPr="00CE479E">
        <w:rPr>
          <w:rFonts w:ascii="Times New Roman" w:hAnsi="Times New Roman" w:cs="Times New Roman"/>
          <w:color w:val="000000"/>
          <w:sz w:val="24"/>
          <w:szCs w:val="24"/>
        </w:rPr>
        <w:lastRenderedPageBreak/>
        <w:t xml:space="preserve">independence, The United Ghana Farmers’ Co-operative Council (UGFCC) began providing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00CE479E" w:rsidRPr="00CE479E">
        <w:rPr>
          <w:rFonts w:ascii="Times New Roman" w:hAnsi="Times New Roman" w:cs="Times New Roman"/>
          <w:color w:val="000000"/>
          <w:sz w:val="24"/>
          <w:szCs w:val="24"/>
        </w:rPr>
        <w:t xml:space="preserve">extension services to farmers in the early 1960s who were organized into groups. During this period,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00CE479E" w:rsidRPr="00CE479E">
        <w:rPr>
          <w:rFonts w:ascii="Times New Roman" w:hAnsi="Times New Roman" w:cs="Times New Roman"/>
          <w:color w:val="000000"/>
          <w:sz w:val="24"/>
          <w:szCs w:val="24"/>
        </w:rPr>
        <w:t>extension transformed and included activities that centered on in</w:t>
      </w:r>
      <w:r w:rsidR="006B0D8F">
        <w:rPr>
          <w:rFonts w:ascii="Times New Roman" w:hAnsi="Times New Roman" w:cs="Times New Roman"/>
          <w:color w:val="000000"/>
          <w:sz w:val="24"/>
          <w:szCs w:val="24"/>
        </w:rPr>
        <w:t>put supply and extension advice.</w:t>
      </w:r>
      <w:r w:rsidR="00CE479E" w:rsidRPr="00CE479E">
        <w:rPr>
          <w:rFonts w:ascii="Times New Roman" w:hAnsi="Times New Roman" w:cs="Times New Roman"/>
          <w:color w:val="000000"/>
          <w:sz w:val="24"/>
          <w:szCs w:val="24"/>
        </w:rPr>
        <w:t xml:space="preserve"> </w:t>
      </w:r>
      <w:r w:rsidR="006B0D8F" w:rsidRPr="00CE479E">
        <w:rPr>
          <w:rFonts w:ascii="Times New Roman" w:hAnsi="Times New Roman" w:cs="Times New Roman"/>
          <w:color w:val="000000"/>
          <w:sz w:val="24"/>
          <w:szCs w:val="24"/>
        </w:rPr>
        <w:t>However</w:t>
      </w:r>
      <w:r w:rsidR="00CE479E" w:rsidRPr="00CE479E">
        <w:rPr>
          <w:rFonts w:ascii="Times New Roman" w:hAnsi="Times New Roman" w:cs="Times New Roman"/>
          <w:color w:val="000000"/>
          <w:sz w:val="24"/>
          <w:szCs w:val="24"/>
        </w:rPr>
        <w:t>, it is revealed that</w:t>
      </w:r>
      <w:r w:rsidR="006B0D8F">
        <w:rPr>
          <w:rFonts w:ascii="Times New Roman" w:hAnsi="Times New Roman" w:cs="Times New Roman"/>
          <w:color w:val="000000"/>
          <w:sz w:val="24"/>
          <w:szCs w:val="24"/>
        </w:rPr>
        <w:t>,</w:t>
      </w:r>
      <w:r w:rsidR="00CE479E" w:rsidRPr="00CE479E">
        <w:rPr>
          <w:rFonts w:ascii="Times New Roman" w:hAnsi="Times New Roman" w:cs="Times New Roman"/>
          <w:color w:val="000000"/>
          <w:sz w:val="24"/>
          <w:szCs w:val="24"/>
        </w:rPr>
        <w:t xml:space="preserve"> input supply preoccupied the minds of </w:t>
      </w:r>
      <w:r w:rsidR="00AE7C53">
        <w:rPr>
          <w:rFonts w:ascii="Times New Roman" w:hAnsi="Times New Roman" w:cs="Times New Roman"/>
          <w:color w:val="000000"/>
          <w:sz w:val="24"/>
          <w:szCs w:val="24"/>
        </w:rPr>
        <w:t xml:space="preserve">the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00CE479E" w:rsidRPr="00CE479E">
        <w:rPr>
          <w:rFonts w:ascii="Times New Roman" w:hAnsi="Times New Roman" w:cs="Times New Roman"/>
          <w:color w:val="000000"/>
          <w:sz w:val="24"/>
          <w:szCs w:val="24"/>
        </w:rPr>
        <w:t xml:space="preserve">extension officers than the transfer of extension knowledge, affecting the performance and effectiveness of </w:t>
      </w:r>
      <w:r w:rsidR="008A67B4">
        <w:rPr>
          <w:rFonts w:ascii="Times New Roman" w:hAnsi="Times New Roman" w:cs="Times New Roman"/>
          <w:sz w:val="24"/>
          <w:szCs w:val="24"/>
        </w:rPr>
        <w:t>agricultural</w:t>
      </w:r>
      <w:r w:rsidR="008A67B4" w:rsidRPr="00CE479E">
        <w:rPr>
          <w:rFonts w:ascii="Times New Roman" w:hAnsi="Times New Roman" w:cs="Times New Roman"/>
          <w:color w:val="000000"/>
          <w:sz w:val="24"/>
          <w:szCs w:val="24"/>
        </w:rPr>
        <w:t xml:space="preserve"> </w:t>
      </w:r>
      <w:r w:rsidR="00CE479E" w:rsidRPr="00CE479E">
        <w:rPr>
          <w:rFonts w:ascii="Times New Roman" w:hAnsi="Times New Roman" w:cs="Times New Roman"/>
          <w:color w:val="000000"/>
          <w:sz w:val="24"/>
          <w:szCs w:val="24"/>
        </w:rPr>
        <w:t>extension during this time. Agricultural extension has been defined as a set o</w:t>
      </w:r>
      <w:r w:rsidR="0069281B">
        <w:rPr>
          <w:rFonts w:ascii="Times New Roman" w:hAnsi="Times New Roman" w:cs="Times New Roman"/>
          <w:color w:val="000000"/>
          <w:sz w:val="24"/>
          <w:szCs w:val="24"/>
        </w:rPr>
        <w:t>f support services that are aimed at</w:t>
      </w:r>
      <w:r w:rsidR="00CE479E" w:rsidRPr="00CE479E">
        <w:rPr>
          <w:rFonts w:ascii="Times New Roman" w:hAnsi="Times New Roman" w:cs="Times New Roman"/>
          <w:color w:val="000000"/>
          <w:sz w:val="24"/>
          <w:szCs w:val="24"/>
        </w:rPr>
        <w:t xml:space="preserve"> developing and inducing technologies with </w:t>
      </w:r>
      <w:r w:rsidR="0069281B">
        <w:rPr>
          <w:rFonts w:ascii="Times New Roman" w:hAnsi="Times New Roman" w:cs="Times New Roman"/>
          <w:color w:val="000000"/>
          <w:sz w:val="24"/>
          <w:szCs w:val="24"/>
        </w:rPr>
        <w:t xml:space="preserve">the </w:t>
      </w:r>
      <w:r w:rsidR="00CE479E" w:rsidRPr="00CE479E">
        <w:rPr>
          <w:rFonts w:ascii="Times New Roman" w:hAnsi="Times New Roman" w:cs="Times New Roman"/>
          <w:color w:val="000000"/>
          <w:sz w:val="24"/>
          <w:szCs w:val="24"/>
        </w:rPr>
        <w:t xml:space="preserve">goal of addressing the challenges of </w:t>
      </w:r>
      <w:r w:rsidR="0063042A" w:rsidRPr="00CE479E">
        <w:rPr>
          <w:rFonts w:ascii="Times New Roman" w:hAnsi="Times New Roman" w:cs="Times New Roman"/>
          <w:color w:val="000000"/>
          <w:sz w:val="24"/>
          <w:szCs w:val="24"/>
        </w:rPr>
        <w:t>farmers (</w:t>
      </w:r>
      <w:r w:rsidR="0069281B">
        <w:rPr>
          <w:rFonts w:ascii="Times New Roman" w:hAnsi="Times New Roman" w:cs="Times New Roman"/>
          <w:color w:val="000000"/>
          <w:sz w:val="24"/>
          <w:szCs w:val="24"/>
        </w:rPr>
        <w:t>Leeuwis</w:t>
      </w:r>
      <w:r>
        <w:rPr>
          <w:rFonts w:ascii="Times New Roman" w:hAnsi="Times New Roman" w:cs="Times New Roman"/>
          <w:color w:val="000000"/>
          <w:sz w:val="24"/>
          <w:szCs w:val="24"/>
        </w:rPr>
        <w:t>.</w:t>
      </w:r>
      <w:r w:rsidR="0069281B">
        <w:rPr>
          <w:rFonts w:ascii="Times New Roman" w:hAnsi="Times New Roman" w:cs="Times New Roman"/>
          <w:color w:val="000000"/>
          <w:sz w:val="24"/>
          <w:szCs w:val="24"/>
        </w:rPr>
        <w:t>, 2006; Nicholas &amp;</w:t>
      </w:r>
      <w:r w:rsidR="00CE479E" w:rsidRPr="00CE479E">
        <w:rPr>
          <w:rFonts w:ascii="Times New Roman" w:hAnsi="Times New Roman" w:cs="Times New Roman"/>
          <w:color w:val="000000"/>
          <w:sz w:val="24"/>
          <w:szCs w:val="24"/>
        </w:rPr>
        <w:t xml:space="preserve"> Nnaji</w:t>
      </w:r>
      <w:r>
        <w:rPr>
          <w:rFonts w:ascii="Times New Roman" w:hAnsi="Times New Roman" w:cs="Times New Roman"/>
          <w:color w:val="000000"/>
          <w:sz w:val="24"/>
          <w:szCs w:val="24"/>
        </w:rPr>
        <w:t>.</w:t>
      </w:r>
      <w:r w:rsidR="008E70B6">
        <w:rPr>
          <w:rFonts w:ascii="Times New Roman" w:hAnsi="Times New Roman" w:cs="Times New Roman"/>
          <w:color w:val="000000"/>
          <w:sz w:val="24"/>
          <w:szCs w:val="24"/>
        </w:rPr>
        <w:t>,</w:t>
      </w:r>
      <w:r w:rsidR="00CE479E" w:rsidRPr="00CE479E">
        <w:rPr>
          <w:rFonts w:ascii="Times New Roman" w:hAnsi="Times New Roman" w:cs="Times New Roman"/>
          <w:color w:val="000000"/>
          <w:sz w:val="24"/>
          <w:szCs w:val="24"/>
        </w:rPr>
        <w:t xml:space="preserve"> 2011). This definition gives agricultural extension the commitment to deal with climate change as part of its responsibilities (Ozor</w:t>
      </w:r>
      <w:r>
        <w:rPr>
          <w:rFonts w:ascii="Times New Roman" w:hAnsi="Times New Roman" w:cs="Times New Roman"/>
          <w:color w:val="000000"/>
          <w:sz w:val="24"/>
          <w:szCs w:val="24"/>
        </w:rPr>
        <w:t>.</w:t>
      </w:r>
      <w:r w:rsidR="00CE479E" w:rsidRPr="00CE479E">
        <w:rPr>
          <w:rFonts w:ascii="Times New Roman" w:hAnsi="Times New Roman" w:cs="Times New Roman"/>
          <w:color w:val="000000"/>
          <w:sz w:val="24"/>
          <w:szCs w:val="24"/>
        </w:rPr>
        <w:t>, 2009). In Ghana, since the early 1900s, agricultural extension remains a critical part in the advancement of the agricultural sector particularly through the transmission of innovative technologies to farmers.</w:t>
      </w:r>
    </w:p>
    <w:p w14:paraId="5B492E66" w14:textId="4622B29B" w:rsidR="0063042A" w:rsidRDefault="0063042A" w:rsidP="008A383C">
      <w:pPr>
        <w:spacing w:before="100" w:beforeAutospacing="1" w:after="100" w:afterAutospacing="1" w:line="360" w:lineRule="auto"/>
        <w:jc w:val="both"/>
        <w:rPr>
          <w:rFonts w:ascii="Times New Roman" w:hAnsi="Times New Roman" w:cs="Times New Roman"/>
          <w:sz w:val="24"/>
          <w:szCs w:val="24"/>
        </w:rPr>
      </w:pPr>
      <w:r w:rsidRPr="0063042A">
        <w:rPr>
          <w:rFonts w:ascii="Times New Roman" w:hAnsi="Times New Roman" w:cs="Times New Roman"/>
          <w:sz w:val="24"/>
          <w:szCs w:val="24"/>
        </w:rPr>
        <w:t xml:space="preserve">The Ministry of Food and Agriculture (MoFA) in Ghana is the main provider of </w:t>
      </w:r>
      <w:r w:rsidR="008A67B4">
        <w:rPr>
          <w:rFonts w:ascii="Times New Roman" w:hAnsi="Times New Roman" w:cs="Times New Roman"/>
          <w:sz w:val="24"/>
          <w:szCs w:val="24"/>
        </w:rPr>
        <w:t>agricultural</w:t>
      </w:r>
      <w:r w:rsidR="008A67B4" w:rsidRPr="0063042A">
        <w:rPr>
          <w:rFonts w:ascii="Times New Roman" w:hAnsi="Times New Roman" w:cs="Times New Roman"/>
          <w:sz w:val="24"/>
          <w:szCs w:val="24"/>
        </w:rPr>
        <w:t xml:space="preserve"> </w:t>
      </w:r>
      <w:r w:rsidRPr="0063042A">
        <w:rPr>
          <w:rFonts w:ascii="Times New Roman" w:hAnsi="Times New Roman" w:cs="Times New Roman"/>
          <w:sz w:val="24"/>
          <w:szCs w:val="24"/>
        </w:rPr>
        <w:t xml:space="preserve">extension services, with the most </w:t>
      </w:r>
      <w:r w:rsidR="008A67B4">
        <w:rPr>
          <w:rFonts w:ascii="Times New Roman" w:hAnsi="Times New Roman" w:cs="Times New Roman"/>
          <w:sz w:val="24"/>
          <w:szCs w:val="24"/>
        </w:rPr>
        <w:t>agricultural</w:t>
      </w:r>
      <w:r w:rsidR="008A67B4" w:rsidRPr="0063042A">
        <w:rPr>
          <w:rFonts w:ascii="Times New Roman" w:hAnsi="Times New Roman" w:cs="Times New Roman"/>
          <w:sz w:val="24"/>
          <w:szCs w:val="24"/>
        </w:rPr>
        <w:t xml:space="preserve"> </w:t>
      </w:r>
      <w:r w:rsidRPr="0063042A">
        <w:rPr>
          <w:rFonts w:ascii="Times New Roman" w:hAnsi="Times New Roman" w:cs="Times New Roman"/>
          <w:sz w:val="24"/>
          <w:szCs w:val="24"/>
        </w:rPr>
        <w:t xml:space="preserve">extension </w:t>
      </w:r>
      <w:r w:rsidR="006B0D8F">
        <w:rPr>
          <w:rFonts w:ascii="Times New Roman" w:hAnsi="Times New Roman" w:cs="Times New Roman"/>
          <w:sz w:val="24"/>
          <w:szCs w:val="24"/>
        </w:rPr>
        <w:t>officers spread across the country. However, m</w:t>
      </w:r>
      <w:r w:rsidRPr="0063042A">
        <w:rPr>
          <w:rFonts w:ascii="Times New Roman" w:hAnsi="Times New Roman" w:cs="Times New Roman"/>
          <w:sz w:val="24"/>
          <w:szCs w:val="24"/>
        </w:rPr>
        <w:t xml:space="preserve">any NGOs are also directly engaged in the provision of </w:t>
      </w:r>
      <w:r w:rsidR="008A67B4">
        <w:rPr>
          <w:rFonts w:ascii="Times New Roman" w:hAnsi="Times New Roman" w:cs="Times New Roman"/>
          <w:sz w:val="24"/>
          <w:szCs w:val="24"/>
        </w:rPr>
        <w:t>agricultural</w:t>
      </w:r>
      <w:r w:rsidR="008A67B4" w:rsidRPr="0063042A">
        <w:rPr>
          <w:rFonts w:ascii="Times New Roman" w:hAnsi="Times New Roman" w:cs="Times New Roman"/>
          <w:sz w:val="24"/>
          <w:szCs w:val="24"/>
        </w:rPr>
        <w:t xml:space="preserve"> </w:t>
      </w:r>
      <w:r w:rsidRPr="0063042A">
        <w:rPr>
          <w:rFonts w:ascii="Times New Roman" w:hAnsi="Times New Roman" w:cs="Times New Roman"/>
          <w:sz w:val="24"/>
          <w:szCs w:val="24"/>
        </w:rPr>
        <w:t>extension services throughout the country. Since independence, the</w:t>
      </w:r>
      <w:r w:rsidR="008E70B6">
        <w:rPr>
          <w:rFonts w:ascii="Times New Roman" w:hAnsi="Times New Roman" w:cs="Times New Roman"/>
          <w:sz w:val="24"/>
          <w:szCs w:val="24"/>
        </w:rPr>
        <w:t xml:space="preserve"> Agricultural Extension Service</w:t>
      </w:r>
      <w:r w:rsidRPr="0063042A">
        <w:rPr>
          <w:rFonts w:ascii="Times New Roman" w:hAnsi="Times New Roman" w:cs="Times New Roman"/>
          <w:sz w:val="24"/>
          <w:szCs w:val="24"/>
        </w:rPr>
        <w:t xml:space="preserve"> Directorate of MoFA is solely in charge of transferring agricultural technologies and i</w:t>
      </w:r>
      <w:r w:rsidR="008E70B6">
        <w:rPr>
          <w:rFonts w:ascii="Times New Roman" w:hAnsi="Times New Roman" w:cs="Times New Roman"/>
          <w:sz w:val="24"/>
          <w:szCs w:val="24"/>
        </w:rPr>
        <w:t>mproved farming practices to</w:t>
      </w:r>
      <w:r w:rsidRPr="0063042A">
        <w:rPr>
          <w:rFonts w:ascii="Times New Roman" w:hAnsi="Times New Roman" w:cs="Times New Roman"/>
          <w:sz w:val="24"/>
          <w:szCs w:val="24"/>
        </w:rPr>
        <w:t xml:space="preserve"> farmers in Ghana (Amezah &amp; Hesse</w:t>
      </w:r>
      <w:r w:rsidR="00E233E0">
        <w:rPr>
          <w:rFonts w:ascii="Times New Roman" w:hAnsi="Times New Roman" w:cs="Times New Roman"/>
          <w:sz w:val="24"/>
          <w:szCs w:val="24"/>
        </w:rPr>
        <w:t>.</w:t>
      </w:r>
      <w:r w:rsidRPr="0063042A">
        <w:rPr>
          <w:rFonts w:ascii="Times New Roman" w:hAnsi="Times New Roman" w:cs="Times New Roman"/>
          <w:sz w:val="24"/>
          <w:szCs w:val="24"/>
        </w:rPr>
        <w:t>, 2002). The establishment of the directorate came with the aim of sustaining</w:t>
      </w:r>
      <w:r w:rsidR="00C7791C">
        <w:rPr>
          <w:rFonts w:ascii="Times New Roman" w:hAnsi="Times New Roman" w:cs="Times New Roman"/>
          <w:sz w:val="24"/>
          <w:szCs w:val="24"/>
        </w:rPr>
        <w:t xml:space="preserve"> the agricultural sector and </w:t>
      </w:r>
      <w:r w:rsidRPr="0063042A">
        <w:rPr>
          <w:rFonts w:ascii="Times New Roman" w:hAnsi="Times New Roman" w:cs="Times New Roman"/>
          <w:sz w:val="24"/>
          <w:szCs w:val="24"/>
        </w:rPr>
        <w:t>making</w:t>
      </w:r>
      <w:r w:rsidR="00C7791C">
        <w:rPr>
          <w:rFonts w:ascii="Times New Roman" w:hAnsi="Times New Roman" w:cs="Times New Roman"/>
          <w:sz w:val="24"/>
          <w:szCs w:val="24"/>
        </w:rPr>
        <w:t xml:space="preserve"> it</w:t>
      </w:r>
      <w:r w:rsidRPr="0063042A">
        <w:rPr>
          <w:rFonts w:ascii="Times New Roman" w:hAnsi="Times New Roman" w:cs="Times New Roman"/>
          <w:sz w:val="24"/>
          <w:szCs w:val="24"/>
        </w:rPr>
        <w:t xml:space="preserve"> more produ</w:t>
      </w:r>
      <w:r w:rsidR="00E233E0">
        <w:rPr>
          <w:rFonts w:ascii="Times New Roman" w:hAnsi="Times New Roman" w:cs="Times New Roman"/>
          <w:sz w:val="24"/>
          <w:szCs w:val="24"/>
        </w:rPr>
        <w:t>ctive through enhancing farmers’</w:t>
      </w:r>
      <w:r w:rsidRPr="0063042A">
        <w:rPr>
          <w:rFonts w:ascii="Times New Roman" w:hAnsi="Times New Roman" w:cs="Times New Roman"/>
          <w:sz w:val="24"/>
          <w:szCs w:val="24"/>
        </w:rPr>
        <w:t xml:space="preserve"> accessibility</w:t>
      </w:r>
      <w:r w:rsidR="005C6083">
        <w:rPr>
          <w:rFonts w:ascii="Times New Roman" w:hAnsi="Times New Roman" w:cs="Times New Roman"/>
          <w:sz w:val="24"/>
          <w:szCs w:val="24"/>
        </w:rPr>
        <w:t xml:space="preserve"> to</w:t>
      </w:r>
      <w:r w:rsidRPr="0063042A">
        <w:rPr>
          <w:rFonts w:ascii="Times New Roman" w:hAnsi="Times New Roman" w:cs="Times New Roman"/>
          <w:sz w:val="24"/>
          <w:szCs w:val="24"/>
        </w:rPr>
        <w:t xml:space="preserve"> modern technology on a regular basis (MoFA</w:t>
      </w:r>
      <w:r w:rsidR="00E233E0">
        <w:rPr>
          <w:rFonts w:ascii="Times New Roman" w:hAnsi="Times New Roman" w:cs="Times New Roman"/>
          <w:sz w:val="24"/>
          <w:szCs w:val="24"/>
        </w:rPr>
        <w:t>.</w:t>
      </w:r>
      <w:r w:rsidRPr="0063042A">
        <w:rPr>
          <w:rFonts w:ascii="Times New Roman" w:hAnsi="Times New Roman" w:cs="Times New Roman"/>
          <w:sz w:val="24"/>
          <w:szCs w:val="24"/>
        </w:rPr>
        <w:t>, 2011). The Ministry of Food</w:t>
      </w:r>
      <w:r w:rsidR="006B0D8F">
        <w:rPr>
          <w:rFonts w:ascii="Times New Roman" w:hAnsi="Times New Roman" w:cs="Times New Roman"/>
          <w:sz w:val="24"/>
          <w:szCs w:val="24"/>
        </w:rPr>
        <w:t xml:space="preserve"> and</w:t>
      </w:r>
      <w:r w:rsidRPr="0063042A">
        <w:rPr>
          <w:rFonts w:ascii="Times New Roman" w:hAnsi="Times New Roman" w:cs="Times New Roman"/>
          <w:sz w:val="24"/>
          <w:szCs w:val="24"/>
        </w:rPr>
        <w:t xml:space="preserve"> Agriculture has on several occasion emphasized the significance of </w:t>
      </w:r>
      <w:r w:rsidR="008A67B4">
        <w:rPr>
          <w:rFonts w:ascii="Times New Roman" w:hAnsi="Times New Roman" w:cs="Times New Roman"/>
          <w:sz w:val="24"/>
          <w:szCs w:val="24"/>
        </w:rPr>
        <w:t>agricultural</w:t>
      </w:r>
      <w:r w:rsidR="008A67B4" w:rsidRPr="0063042A">
        <w:rPr>
          <w:rFonts w:ascii="Times New Roman" w:hAnsi="Times New Roman" w:cs="Times New Roman"/>
          <w:sz w:val="24"/>
          <w:szCs w:val="24"/>
        </w:rPr>
        <w:t xml:space="preserve"> </w:t>
      </w:r>
      <w:r w:rsidRPr="0063042A">
        <w:rPr>
          <w:rFonts w:ascii="Times New Roman" w:hAnsi="Times New Roman" w:cs="Times New Roman"/>
          <w:sz w:val="24"/>
          <w:szCs w:val="24"/>
        </w:rPr>
        <w:t xml:space="preserve">extension </w:t>
      </w:r>
      <w:r w:rsidR="006B0D8F">
        <w:rPr>
          <w:rFonts w:ascii="Times New Roman" w:hAnsi="Times New Roman" w:cs="Times New Roman"/>
          <w:sz w:val="24"/>
          <w:szCs w:val="24"/>
        </w:rPr>
        <w:t xml:space="preserve">services </w:t>
      </w:r>
      <w:r w:rsidRPr="0063042A">
        <w:rPr>
          <w:rFonts w:ascii="Times New Roman" w:hAnsi="Times New Roman" w:cs="Times New Roman"/>
          <w:sz w:val="24"/>
          <w:szCs w:val="24"/>
        </w:rPr>
        <w:t>to ru</w:t>
      </w:r>
      <w:r w:rsidR="007D27B5">
        <w:rPr>
          <w:rFonts w:ascii="Times New Roman" w:hAnsi="Times New Roman" w:cs="Times New Roman"/>
          <w:sz w:val="24"/>
          <w:szCs w:val="24"/>
        </w:rPr>
        <w:t>ral and national development (Mo</w:t>
      </w:r>
      <w:r w:rsidRPr="0063042A">
        <w:rPr>
          <w:rFonts w:ascii="Times New Roman" w:hAnsi="Times New Roman" w:cs="Times New Roman"/>
          <w:sz w:val="24"/>
          <w:szCs w:val="24"/>
        </w:rPr>
        <w:t>FA</w:t>
      </w:r>
      <w:r w:rsidR="00E233E0">
        <w:rPr>
          <w:rFonts w:ascii="Times New Roman" w:hAnsi="Times New Roman" w:cs="Times New Roman"/>
          <w:sz w:val="24"/>
          <w:szCs w:val="24"/>
        </w:rPr>
        <w:t>.</w:t>
      </w:r>
      <w:r w:rsidR="00C7791C">
        <w:rPr>
          <w:rFonts w:ascii="Times New Roman" w:hAnsi="Times New Roman" w:cs="Times New Roman"/>
          <w:sz w:val="24"/>
          <w:szCs w:val="24"/>
        </w:rPr>
        <w:t>,</w:t>
      </w:r>
      <w:r w:rsidRPr="0063042A">
        <w:rPr>
          <w:rFonts w:ascii="Times New Roman" w:hAnsi="Times New Roman" w:cs="Times New Roman"/>
          <w:sz w:val="24"/>
          <w:szCs w:val="24"/>
        </w:rPr>
        <w:t xml:space="preserve"> 2016), asserting that</w:t>
      </w:r>
      <w:r w:rsidR="006B0D8F">
        <w:rPr>
          <w:rFonts w:ascii="Times New Roman" w:hAnsi="Times New Roman" w:cs="Times New Roman"/>
          <w:sz w:val="24"/>
          <w:szCs w:val="24"/>
        </w:rPr>
        <w:t>,</w:t>
      </w:r>
      <w:r w:rsidRPr="0063042A">
        <w:rPr>
          <w:rFonts w:ascii="Times New Roman" w:hAnsi="Times New Roman" w:cs="Times New Roman"/>
          <w:sz w:val="24"/>
          <w:szCs w:val="24"/>
        </w:rPr>
        <w:t xml:space="preserve"> </w:t>
      </w:r>
      <w:r w:rsidR="008A67B4">
        <w:rPr>
          <w:rFonts w:ascii="Times New Roman" w:hAnsi="Times New Roman" w:cs="Times New Roman"/>
          <w:sz w:val="24"/>
          <w:szCs w:val="24"/>
        </w:rPr>
        <w:t>agricultural</w:t>
      </w:r>
      <w:r w:rsidR="008A67B4" w:rsidRPr="0063042A">
        <w:rPr>
          <w:rFonts w:ascii="Times New Roman" w:hAnsi="Times New Roman" w:cs="Times New Roman"/>
          <w:sz w:val="24"/>
          <w:szCs w:val="24"/>
        </w:rPr>
        <w:t xml:space="preserve"> </w:t>
      </w:r>
      <w:r w:rsidRPr="0063042A">
        <w:rPr>
          <w:rFonts w:ascii="Times New Roman" w:hAnsi="Times New Roman" w:cs="Times New Roman"/>
          <w:sz w:val="24"/>
          <w:szCs w:val="24"/>
        </w:rPr>
        <w:t xml:space="preserve">extension services </w:t>
      </w:r>
      <w:r w:rsidR="008A67B4">
        <w:rPr>
          <w:rFonts w:ascii="Times New Roman" w:hAnsi="Times New Roman" w:cs="Times New Roman"/>
          <w:sz w:val="24"/>
          <w:szCs w:val="24"/>
        </w:rPr>
        <w:t xml:space="preserve">can </w:t>
      </w:r>
      <w:r w:rsidRPr="0063042A">
        <w:rPr>
          <w:rFonts w:ascii="Times New Roman" w:hAnsi="Times New Roman" w:cs="Times New Roman"/>
          <w:sz w:val="24"/>
          <w:szCs w:val="24"/>
        </w:rPr>
        <w:t>influence farmers' behavior in responding to, re</w:t>
      </w:r>
      <w:r w:rsidR="008E70B6">
        <w:rPr>
          <w:rFonts w:ascii="Times New Roman" w:hAnsi="Times New Roman" w:cs="Times New Roman"/>
          <w:sz w:val="24"/>
          <w:szCs w:val="24"/>
        </w:rPr>
        <w:t xml:space="preserve">covering from </w:t>
      </w:r>
      <w:r w:rsidRPr="0063042A">
        <w:rPr>
          <w:rFonts w:ascii="Times New Roman" w:hAnsi="Times New Roman" w:cs="Times New Roman"/>
          <w:sz w:val="24"/>
          <w:szCs w:val="24"/>
        </w:rPr>
        <w:t>and adaptin</w:t>
      </w:r>
      <w:r w:rsidR="007D27B5">
        <w:rPr>
          <w:rFonts w:ascii="Times New Roman" w:hAnsi="Times New Roman" w:cs="Times New Roman"/>
          <w:sz w:val="24"/>
          <w:szCs w:val="24"/>
        </w:rPr>
        <w:t>g to climate change (MoFA</w:t>
      </w:r>
      <w:r w:rsidR="00E233E0">
        <w:rPr>
          <w:rFonts w:ascii="Times New Roman" w:hAnsi="Times New Roman" w:cs="Times New Roman"/>
          <w:sz w:val="24"/>
          <w:szCs w:val="24"/>
        </w:rPr>
        <w:t>.</w:t>
      </w:r>
      <w:r w:rsidR="007D27B5">
        <w:rPr>
          <w:rFonts w:ascii="Times New Roman" w:hAnsi="Times New Roman" w:cs="Times New Roman"/>
          <w:sz w:val="24"/>
          <w:szCs w:val="24"/>
        </w:rPr>
        <w:t>,</w:t>
      </w:r>
      <w:r w:rsidRPr="0063042A">
        <w:rPr>
          <w:rFonts w:ascii="Times New Roman" w:hAnsi="Times New Roman" w:cs="Times New Roman"/>
          <w:sz w:val="24"/>
          <w:szCs w:val="24"/>
        </w:rPr>
        <w:t xml:space="preserve"> 2010). </w:t>
      </w:r>
    </w:p>
    <w:p w14:paraId="5CFDBC04" w14:textId="6CE14452" w:rsidR="00E74472" w:rsidRDefault="00E74472" w:rsidP="008A383C">
      <w:pPr>
        <w:spacing w:before="100" w:beforeAutospacing="1" w:after="100" w:afterAutospacing="1" w:line="360" w:lineRule="auto"/>
        <w:jc w:val="both"/>
        <w:rPr>
          <w:rFonts w:ascii="Times New Roman" w:hAnsi="Times New Roman" w:cs="Times New Roman"/>
          <w:sz w:val="24"/>
          <w:szCs w:val="24"/>
        </w:rPr>
      </w:pPr>
      <w:r w:rsidRPr="00FF32B4">
        <w:rPr>
          <w:rFonts w:ascii="Times New Roman" w:hAnsi="Times New Roman" w:cs="Times New Roman"/>
          <w:sz w:val="24"/>
          <w:szCs w:val="24"/>
        </w:rPr>
        <w:t xml:space="preserve">Currently, </w:t>
      </w:r>
      <w:r w:rsidR="00401D9A">
        <w:rPr>
          <w:rFonts w:ascii="Times New Roman" w:hAnsi="Times New Roman" w:cs="Times New Roman"/>
          <w:sz w:val="24"/>
          <w:szCs w:val="24"/>
        </w:rPr>
        <w:t xml:space="preserve">the </w:t>
      </w:r>
      <w:r w:rsidRPr="00FF32B4">
        <w:rPr>
          <w:rFonts w:ascii="Times New Roman" w:hAnsi="Times New Roman" w:cs="Times New Roman"/>
          <w:sz w:val="24"/>
          <w:szCs w:val="24"/>
        </w:rPr>
        <w:t>Regional and District Agricultural Extension Directorates, which work closely with Agricultural Exte</w:t>
      </w:r>
      <w:r>
        <w:rPr>
          <w:rFonts w:ascii="Times New Roman" w:hAnsi="Times New Roman" w:cs="Times New Roman"/>
          <w:sz w:val="24"/>
          <w:szCs w:val="24"/>
        </w:rPr>
        <w:t xml:space="preserve">nsion Agents (AEAs) </w:t>
      </w:r>
      <w:r w:rsidR="006B0D8F">
        <w:rPr>
          <w:rFonts w:ascii="Times New Roman" w:hAnsi="Times New Roman" w:cs="Times New Roman"/>
          <w:sz w:val="24"/>
          <w:szCs w:val="24"/>
        </w:rPr>
        <w:t>oversee a</w:t>
      </w:r>
      <w:r w:rsidRPr="00FF32B4">
        <w:rPr>
          <w:rFonts w:ascii="Times New Roman" w:hAnsi="Times New Roman" w:cs="Times New Roman"/>
          <w:sz w:val="24"/>
          <w:szCs w:val="24"/>
        </w:rPr>
        <w:t>gricul</w:t>
      </w:r>
      <w:r w:rsidR="00F94DF8">
        <w:rPr>
          <w:rFonts w:ascii="Times New Roman" w:hAnsi="Times New Roman" w:cs="Times New Roman"/>
          <w:sz w:val="24"/>
          <w:szCs w:val="24"/>
        </w:rPr>
        <w:t>tural extension service</w:t>
      </w:r>
      <w:r w:rsidR="0003468F">
        <w:rPr>
          <w:rFonts w:ascii="Times New Roman" w:hAnsi="Times New Roman" w:cs="Times New Roman"/>
          <w:sz w:val="24"/>
          <w:szCs w:val="24"/>
        </w:rPr>
        <w:t xml:space="preserve"> delivery</w:t>
      </w:r>
      <w:r w:rsidRPr="00FF32B4">
        <w:rPr>
          <w:rFonts w:ascii="Times New Roman" w:hAnsi="Times New Roman" w:cs="Times New Roman"/>
          <w:sz w:val="24"/>
          <w:szCs w:val="24"/>
        </w:rPr>
        <w:t xml:space="preserve"> in the country. </w:t>
      </w:r>
      <w:r>
        <w:rPr>
          <w:rFonts w:ascii="Times New Roman" w:hAnsi="Times New Roman" w:cs="Times New Roman"/>
          <w:sz w:val="24"/>
          <w:szCs w:val="24"/>
        </w:rPr>
        <w:t xml:space="preserve">In Ghana, the </w:t>
      </w:r>
      <w:r w:rsidRPr="00FF32B4">
        <w:rPr>
          <w:rFonts w:ascii="Times New Roman" w:hAnsi="Times New Roman" w:cs="Times New Roman"/>
          <w:color w:val="000000"/>
          <w:sz w:val="24"/>
          <w:szCs w:val="24"/>
        </w:rPr>
        <w:t>Council for Scientific and Industrial Research (CSIR)</w:t>
      </w:r>
      <w:r>
        <w:rPr>
          <w:rFonts w:ascii="Times New Roman" w:hAnsi="Times New Roman" w:cs="Times New Roman"/>
          <w:color w:val="000000"/>
          <w:sz w:val="24"/>
          <w:szCs w:val="24"/>
        </w:rPr>
        <w:t xml:space="preserve"> is responsible for researches on innovations in the agricultural sector while</w:t>
      </w:r>
      <w:r>
        <w:rPr>
          <w:rFonts w:ascii="Times New Roman" w:hAnsi="Times New Roman" w:cs="Times New Roman"/>
          <w:sz w:val="24"/>
          <w:szCs w:val="24"/>
        </w:rPr>
        <w:t xml:space="preserve"> MoFA</w:t>
      </w:r>
      <w:r w:rsidRPr="00FF32B4">
        <w:rPr>
          <w:rFonts w:ascii="Times New Roman" w:hAnsi="Times New Roman" w:cs="Times New Roman"/>
          <w:sz w:val="24"/>
          <w:szCs w:val="24"/>
        </w:rPr>
        <w:t xml:space="preserve"> is responsible for extension</w:t>
      </w:r>
      <w:r w:rsidR="0006536E">
        <w:rPr>
          <w:rFonts w:ascii="Times New Roman" w:hAnsi="Times New Roman" w:cs="Times New Roman"/>
          <w:sz w:val="24"/>
          <w:szCs w:val="24"/>
        </w:rPr>
        <w:t xml:space="preserve"> service</w:t>
      </w:r>
      <w:r>
        <w:rPr>
          <w:rFonts w:ascii="Times New Roman" w:hAnsi="Times New Roman" w:cs="Times New Roman"/>
          <w:sz w:val="24"/>
          <w:szCs w:val="24"/>
        </w:rPr>
        <w:t xml:space="preserve"> </w:t>
      </w:r>
      <w:r w:rsidR="008E70B6">
        <w:rPr>
          <w:rFonts w:ascii="Times New Roman" w:hAnsi="Times New Roman" w:cs="Times New Roman"/>
          <w:sz w:val="24"/>
          <w:szCs w:val="24"/>
        </w:rPr>
        <w:t>delivery. In 1991, t</w:t>
      </w:r>
      <w:r w:rsidRPr="00FF32B4">
        <w:rPr>
          <w:rFonts w:ascii="Times New Roman" w:hAnsi="Times New Roman" w:cs="Times New Roman"/>
          <w:sz w:val="24"/>
          <w:szCs w:val="24"/>
        </w:rPr>
        <w:t xml:space="preserve">he Research </w:t>
      </w:r>
      <w:r w:rsidR="008E70B6">
        <w:rPr>
          <w:rFonts w:ascii="Times New Roman" w:hAnsi="Times New Roman" w:cs="Times New Roman"/>
          <w:sz w:val="24"/>
          <w:szCs w:val="24"/>
        </w:rPr>
        <w:t xml:space="preserve">and </w:t>
      </w:r>
      <w:r w:rsidRPr="00FF32B4">
        <w:rPr>
          <w:rFonts w:ascii="Times New Roman" w:hAnsi="Times New Roman" w:cs="Times New Roman"/>
          <w:sz w:val="24"/>
          <w:szCs w:val="24"/>
        </w:rPr>
        <w:t xml:space="preserve">Extension Linkage Committees (RELCs) were established in </w:t>
      </w:r>
      <w:r>
        <w:rPr>
          <w:rFonts w:ascii="Times New Roman" w:hAnsi="Times New Roman" w:cs="Times New Roman"/>
          <w:sz w:val="24"/>
          <w:szCs w:val="24"/>
        </w:rPr>
        <w:t xml:space="preserve">all the ecological zones of Ghana </w:t>
      </w:r>
      <w:r w:rsidRPr="00FF32B4">
        <w:rPr>
          <w:rFonts w:ascii="Times New Roman" w:hAnsi="Times New Roman" w:cs="Times New Roman"/>
          <w:sz w:val="24"/>
          <w:szCs w:val="24"/>
        </w:rPr>
        <w:t xml:space="preserve">to develop close </w:t>
      </w:r>
      <w:r w:rsidRPr="00FF32B4">
        <w:rPr>
          <w:rFonts w:ascii="Times New Roman" w:hAnsi="Times New Roman" w:cs="Times New Roman"/>
          <w:sz w:val="24"/>
          <w:szCs w:val="24"/>
        </w:rPr>
        <w:lastRenderedPageBreak/>
        <w:t xml:space="preserve">collaboration between research, extension, and farmers. These RELCs are in charge of assessing </w:t>
      </w:r>
      <w:r w:rsidR="008E70B6" w:rsidRPr="00FF32B4">
        <w:rPr>
          <w:rFonts w:ascii="Times New Roman" w:hAnsi="Times New Roman" w:cs="Times New Roman"/>
          <w:sz w:val="24"/>
          <w:szCs w:val="24"/>
        </w:rPr>
        <w:t>farmer</w:t>
      </w:r>
      <w:r w:rsidR="00E233E0">
        <w:rPr>
          <w:rFonts w:ascii="Times New Roman" w:hAnsi="Times New Roman" w:cs="Times New Roman"/>
          <w:sz w:val="24"/>
          <w:szCs w:val="24"/>
        </w:rPr>
        <w:t>s’</w:t>
      </w:r>
      <w:r w:rsidRPr="00FF32B4">
        <w:rPr>
          <w:rFonts w:ascii="Times New Roman" w:hAnsi="Times New Roman" w:cs="Times New Roman"/>
          <w:sz w:val="24"/>
          <w:szCs w:val="24"/>
        </w:rPr>
        <w:t xml:space="preserve"> uptake of technology, as well as reviewing research and extension operations. </w:t>
      </w:r>
      <w:r>
        <w:rPr>
          <w:rFonts w:ascii="Times New Roman" w:hAnsi="Times New Roman" w:cs="Times New Roman"/>
          <w:sz w:val="24"/>
          <w:szCs w:val="24"/>
        </w:rPr>
        <w:t>The agricultural extension agents have over the years use</w:t>
      </w:r>
      <w:r w:rsidR="00E233E0">
        <w:rPr>
          <w:rFonts w:ascii="Times New Roman" w:hAnsi="Times New Roman" w:cs="Times New Roman"/>
          <w:sz w:val="24"/>
          <w:szCs w:val="24"/>
        </w:rPr>
        <w:t>d</w:t>
      </w:r>
      <w:r>
        <w:rPr>
          <w:rFonts w:ascii="Times New Roman" w:hAnsi="Times New Roman" w:cs="Times New Roman"/>
          <w:sz w:val="24"/>
          <w:szCs w:val="24"/>
        </w:rPr>
        <w:t xml:space="preserve"> a number of extension methods to deliver </w:t>
      </w:r>
      <w:r w:rsidR="008A67B4">
        <w:rPr>
          <w:rFonts w:ascii="Times New Roman" w:hAnsi="Times New Roman" w:cs="Times New Roman"/>
          <w:sz w:val="24"/>
          <w:szCs w:val="24"/>
        </w:rPr>
        <w:t xml:space="preserve">agricultural </w:t>
      </w:r>
      <w:r>
        <w:rPr>
          <w:rFonts w:ascii="Times New Roman" w:hAnsi="Times New Roman" w:cs="Times New Roman"/>
          <w:sz w:val="24"/>
          <w:szCs w:val="24"/>
        </w:rPr>
        <w:t xml:space="preserve">extension services to the farmers. Some </w:t>
      </w:r>
      <w:r w:rsidR="00ED7A35">
        <w:rPr>
          <w:rFonts w:ascii="Times New Roman" w:hAnsi="Times New Roman" w:cs="Times New Roman"/>
          <w:sz w:val="24"/>
          <w:szCs w:val="24"/>
        </w:rPr>
        <w:t xml:space="preserve">of </w:t>
      </w:r>
      <w:r w:rsidR="00C7791C">
        <w:rPr>
          <w:rFonts w:ascii="Times New Roman" w:hAnsi="Times New Roman" w:cs="Times New Roman"/>
          <w:sz w:val="24"/>
          <w:szCs w:val="24"/>
        </w:rPr>
        <w:t>the common methods or approaches are</w:t>
      </w:r>
      <w:r w:rsidR="008E70B6">
        <w:rPr>
          <w:rFonts w:ascii="Times New Roman" w:hAnsi="Times New Roman" w:cs="Times New Roman"/>
          <w:sz w:val="24"/>
          <w:szCs w:val="24"/>
        </w:rPr>
        <w:t xml:space="preserve"> grouped into top-down approaches, mass media approaches and p</w:t>
      </w:r>
      <w:r>
        <w:rPr>
          <w:rFonts w:ascii="Times New Roman" w:hAnsi="Times New Roman" w:cs="Times New Roman"/>
          <w:sz w:val="24"/>
          <w:szCs w:val="24"/>
        </w:rPr>
        <w:t>articipatory approaches (Kwadzo</w:t>
      </w:r>
      <w:r w:rsidR="00E233E0">
        <w:rPr>
          <w:rFonts w:ascii="Times New Roman" w:hAnsi="Times New Roman" w:cs="Times New Roman"/>
          <w:sz w:val="24"/>
          <w:szCs w:val="24"/>
        </w:rPr>
        <w:t>.</w:t>
      </w:r>
      <w:r>
        <w:rPr>
          <w:rFonts w:ascii="Times New Roman" w:hAnsi="Times New Roman" w:cs="Times New Roman"/>
          <w:sz w:val="24"/>
          <w:szCs w:val="24"/>
        </w:rPr>
        <w:t>, 2014</w:t>
      </w:r>
      <w:r w:rsidRPr="00FF32B4">
        <w:rPr>
          <w:rFonts w:ascii="Times New Roman" w:hAnsi="Times New Roman" w:cs="Times New Roman"/>
          <w:sz w:val="24"/>
          <w:szCs w:val="24"/>
        </w:rPr>
        <w:t>; MoFA</w:t>
      </w:r>
      <w:r w:rsidR="00E233E0">
        <w:rPr>
          <w:rFonts w:ascii="Times New Roman" w:hAnsi="Times New Roman" w:cs="Times New Roman"/>
          <w:sz w:val="24"/>
          <w:szCs w:val="24"/>
        </w:rPr>
        <w:t>.</w:t>
      </w:r>
      <w:r w:rsidRPr="00FF32B4">
        <w:rPr>
          <w:rFonts w:ascii="Times New Roman" w:hAnsi="Times New Roman" w:cs="Times New Roman"/>
          <w:sz w:val="24"/>
          <w:szCs w:val="24"/>
        </w:rPr>
        <w:t>, 2011</w:t>
      </w:r>
      <w:r w:rsidRPr="005A1BD7">
        <w:rPr>
          <w:rFonts w:ascii="Times New Roman" w:hAnsi="Times New Roman" w:cs="Times New Roman"/>
          <w:sz w:val="24"/>
          <w:szCs w:val="24"/>
        </w:rPr>
        <w:t>; Davis</w:t>
      </w:r>
      <w:r w:rsidR="00E233E0">
        <w:rPr>
          <w:rFonts w:ascii="Times New Roman" w:hAnsi="Times New Roman" w:cs="Times New Roman"/>
          <w:sz w:val="24"/>
          <w:szCs w:val="24"/>
        </w:rPr>
        <w:t>.</w:t>
      </w:r>
      <w:r w:rsidRPr="005A1BD7">
        <w:rPr>
          <w:rFonts w:ascii="Times New Roman" w:hAnsi="Times New Roman" w:cs="Times New Roman"/>
          <w:sz w:val="24"/>
          <w:szCs w:val="24"/>
        </w:rPr>
        <w:t>, 2008).</w:t>
      </w:r>
    </w:p>
    <w:p w14:paraId="759F3E29" w14:textId="0F1AB59A" w:rsidR="00096A82" w:rsidRPr="00D27C2D" w:rsidRDefault="00C01D62" w:rsidP="00CD3070">
      <w:pPr>
        <w:pStyle w:val="Heading2"/>
        <w:rPr>
          <w:b w:val="0"/>
        </w:rPr>
      </w:pPr>
      <w:bookmarkStart w:id="44" w:name="_Toc116358975"/>
      <w:r w:rsidRPr="00D27C2D">
        <w:t>2.</w:t>
      </w:r>
      <w:r w:rsidR="00513063">
        <w:t>10</w:t>
      </w:r>
      <w:r w:rsidR="00096A82" w:rsidRPr="00D27C2D">
        <w:t xml:space="preserve"> Approaches to </w:t>
      </w:r>
      <w:r w:rsidR="008A67B4" w:rsidRPr="00D27C2D">
        <w:t xml:space="preserve">agricultural </w:t>
      </w:r>
      <w:r w:rsidR="00096A82" w:rsidRPr="00D27C2D">
        <w:t>extension service delivery in Ghana</w:t>
      </w:r>
      <w:bookmarkEnd w:id="44"/>
      <w:r w:rsidR="00096A82" w:rsidRPr="00D27C2D">
        <w:t xml:space="preserve"> </w:t>
      </w:r>
    </w:p>
    <w:p w14:paraId="4F6097C7" w14:textId="59679CD8" w:rsidR="00283794" w:rsidRDefault="00283794" w:rsidP="008A383C">
      <w:pPr>
        <w:spacing w:before="100" w:beforeAutospacing="1" w:after="100" w:afterAutospacing="1" w:line="360" w:lineRule="auto"/>
        <w:jc w:val="both"/>
        <w:rPr>
          <w:rFonts w:ascii="Times New Roman" w:eastAsiaTheme="minorEastAsia" w:hAnsi="Times New Roman" w:cs="Times New Roman"/>
          <w:sz w:val="24"/>
          <w:szCs w:val="24"/>
          <w:lang w:eastAsia="zh-TW"/>
        </w:rPr>
      </w:pPr>
      <w:r w:rsidRPr="00283794">
        <w:rPr>
          <w:rFonts w:ascii="Times New Roman" w:eastAsiaTheme="minorEastAsia" w:hAnsi="Times New Roman" w:cs="Times New Roman"/>
          <w:sz w:val="24"/>
          <w:szCs w:val="24"/>
          <w:lang w:eastAsia="zh-TW"/>
        </w:rPr>
        <w:t>It is ar</w:t>
      </w:r>
      <w:r w:rsidR="003C2F68">
        <w:rPr>
          <w:rFonts w:ascii="Times New Roman" w:eastAsiaTheme="minorEastAsia" w:hAnsi="Times New Roman" w:cs="Times New Roman"/>
          <w:sz w:val="24"/>
          <w:szCs w:val="24"/>
          <w:lang w:eastAsia="zh-TW"/>
        </w:rPr>
        <w:t>gued that, the approach through which</w:t>
      </w:r>
      <w:r w:rsidRPr="00283794">
        <w:rPr>
          <w:rFonts w:ascii="Times New Roman" w:eastAsiaTheme="minorEastAsia" w:hAnsi="Times New Roman" w:cs="Times New Roman"/>
          <w:sz w:val="24"/>
          <w:szCs w:val="24"/>
          <w:lang w:eastAsia="zh-TW"/>
        </w:rPr>
        <w:t xml:space="preserve"> </w:t>
      </w:r>
      <w:r w:rsidR="00474ECE">
        <w:rPr>
          <w:rFonts w:ascii="Times New Roman" w:hAnsi="Times New Roman" w:cs="Times New Roman"/>
          <w:sz w:val="24"/>
          <w:szCs w:val="24"/>
        </w:rPr>
        <w:t>agricultural</w:t>
      </w:r>
      <w:r w:rsidR="00474ECE" w:rsidRPr="00283794">
        <w:rPr>
          <w:rFonts w:ascii="Times New Roman" w:eastAsiaTheme="minorEastAsia" w:hAnsi="Times New Roman" w:cs="Times New Roman"/>
          <w:sz w:val="24"/>
          <w:szCs w:val="24"/>
          <w:lang w:eastAsia="zh-TW"/>
        </w:rPr>
        <w:t xml:space="preserve"> </w:t>
      </w:r>
      <w:r w:rsidRPr="00283794">
        <w:rPr>
          <w:rFonts w:ascii="Times New Roman" w:eastAsiaTheme="minorEastAsia" w:hAnsi="Times New Roman" w:cs="Times New Roman"/>
          <w:sz w:val="24"/>
          <w:szCs w:val="24"/>
          <w:lang w:eastAsia="zh-TW"/>
        </w:rPr>
        <w:t xml:space="preserve">extension services are delivered to farmers can determine access to these services. Throughout the years, many approaches to </w:t>
      </w:r>
      <w:r w:rsidR="00474ECE">
        <w:rPr>
          <w:rFonts w:ascii="Times New Roman" w:hAnsi="Times New Roman" w:cs="Times New Roman"/>
          <w:sz w:val="24"/>
          <w:szCs w:val="24"/>
        </w:rPr>
        <w:t>agricultural</w:t>
      </w:r>
      <w:r w:rsidR="00474ECE" w:rsidRPr="00283794">
        <w:rPr>
          <w:rFonts w:ascii="Times New Roman" w:eastAsiaTheme="minorEastAsia" w:hAnsi="Times New Roman" w:cs="Times New Roman"/>
          <w:sz w:val="24"/>
          <w:szCs w:val="24"/>
          <w:lang w:eastAsia="zh-TW"/>
        </w:rPr>
        <w:t xml:space="preserve"> </w:t>
      </w:r>
      <w:r w:rsidRPr="00283794">
        <w:rPr>
          <w:rFonts w:ascii="Times New Roman" w:eastAsiaTheme="minorEastAsia" w:hAnsi="Times New Roman" w:cs="Times New Roman"/>
          <w:sz w:val="24"/>
          <w:szCs w:val="24"/>
          <w:lang w:eastAsia="zh-TW"/>
        </w:rPr>
        <w:t>extension service delivery have been tried and use</w:t>
      </w:r>
      <w:r w:rsidR="00474ECE">
        <w:rPr>
          <w:rFonts w:ascii="Times New Roman" w:eastAsiaTheme="minorEastAsia" w:hAnsi="Times New Roman" w:cs="Times New Roman"/>
          <w:sz w:val="24"/>
          <w:szCs w:val="24"/>
          <w:lang w:eastAsia="zh-TW"/>
        </w:rPr>
        <w:t>d</w:t>
      </w:r>
      <w:r w:rsidRPr="00283794">
        <w:rPr>
          <w:rFonts w:ascii="Times New Roman" w:eastAsiaTheme="minorEastAsia" w:hAnsi="Times New Roman" w:cs="Times New Roman"/>
          <w:sz w:val="24"/>
          <w:szCs w:val="24"/>
          <w:lang w:eastAsia="zh-TW"/>
        </w:rPr>
        <w:t xml:space="preserve"> in Africa with the aim of enhancing </w:t>
      </w:r>
      <w:r w:rsidR="00E233E0">
        <w:rPr>
          <w:rFonts w:ascii="Times New Roman" w:eastAsiaTheme="minorEastAsia" w:hAnsi="Times New Roman" w:cs="Times New Roman"/>
          <w:sz w:val="24"/>
          <w:szCs w:val="24"/>
          <w:lang w:eastAsia="zh-TW"/>
        </w:rPr>
        <w:t>farmers’</w:t>
      </w:r>
      <w:r w:rsidRPr="00283794">
        <w:rPr>
          <w:rFonts w:ascii="Times New Roman" w:eastAsiaTheme="minorEastAsia" w:hAnsi="Times New Roman" w:cs="Times New Roman"/>
          <w:sz w:val="24"/>
          <w:szCs w:val="24"/>
          <w:lang w:eastAsia="zh-TW"/>
        </w:rPr>
        <w:t xml:space="preserve"> access to modern technologies and relevant information. In Ghana for instance, extension providers have used different approaches in their interaction with farmers over the years. Some</w:t>
      </w:r>
      <w:r w:rsidR="00ED7A35">
        <w:rPr>
          <w:rFonts w:ascii="Times New Roman" w:eastAsiaTheme="minorEastAsia" w:hAnsi="Times New Roman" w:cs="Times New Roman"/>
          <w:sz w:val="24"/>
          <w:szCs w:val="24"/>
          <w:lang w:eastAsia="zh-TW"/>
        </w:rPr>
        <w:t xml:space="preserve"> of</w:t>
      </w:r>
      <w:r w:rsidR="003C2F68">
        <w:rPr>
          <w:rFonts w:ascii="Times New Roman" w:eastAsiaTheme="minorEastAsia" w:hAnsi="Times New Roman" w:cs="Times New Roman"/>
          <w:sz w:val="24"/>
          <w:szCs w:val="24"/>
          <w:lang w:eastAsia="zh-TW"/>
        </w:rPr>
        <w:t xml:space="preserve"> the common methods or a</w:t>
      </w:r>
      <w:r w:rsidR="00602280">
        <w:rPr>
          <w:rFonts w:ascii="Times New Roman" w:eastAsiaTheme="minorEastAsia" w:hAnsi="Times New Roman" w:cs="Times New Roman"/>
          <w:sz w:val="24"/>
          <w:szCs w:val="24"/>
          <w:lang w:eastAsia="zh-TW"/>
        </w:rPr>
        <w:t>pproaches are grouped into top-down approaches, m</w:t>
      </w:r>
      <w:r w:rsidRPr="00283794">
        <w:rPr>
          <w:rFonts w:ascii="Times New Roman" w:eastAsiaTheme="minorEastAsia" w:hAnsi="Times New Roman" w:cs="Times New Roman"/>
          <w:sz w:val="24"/>
          <w:szCs w:val="24"/>
          <w:lang w:eastAsia="zh-TW"/>
        </w:rPr>
        <w:t>ass medi</w:t>
      </w:r>
      <w:r w:rsidR="00602280">
        <w:rPr>
          <w:rFonts w:ascii="Times New Roman" w:eastAsiaTheme="minorEastAsia" w:hAnsi="Times New Roman" w:cs="Times New Roman"/>
          <w:sz w:val="24"/>
          <w:szCs w:val="24"/>
          <w:lang w:eastAsia="zh-TW"/>
        </w:rPr>
        <w:t>a approaches and p</w:t>
      </w:r>
      <w:r w:rsidRPr="00283794">
        <w:rPr>
          <w:rFonts w:ascii="Times New Roman" w:eastAsiaTheme="minorEastAsia" w:hAnsi="Times New Roman" w:cs="Times New Roman"/>
          <w:sz w:val="24"/>
          <w:szCs w:val="24"/>
          <w:lang w:eastAsia="zh-TW"/>
        </w:rPr>
        <w:t>articip</w:t>
      </w:r>
      <w:r>
        <w:rPr>
          <w:rFonts w:ascii="Times New Roman" w:eastAsiaTheme="minorEastAsia" w:hAnsi="Times New Roman" w:cs="Times New Roman"/>
          <w:sz w:val="24"/>
          <w:szCs w:val="24"/>
          <w:lang w:eastAsia="zh-TW"/>
        </w:rPr>
        <w:t>atory approaches (Kwadzo</w:t>
      </w:r>
      <w:r w:rsidR="00E233E0">
        <w:rPr>
          <w:rFonts w:ascii="Times New Roman" w:eastAsiaTheme="minorEastAsia" w:hAnsi="Times New Roman" w:cs="Times New Roman"/>
          <w:sz w:val="24"/>
          <w:szCs w:val="24"/>
          <w:lang w:eastAsia="zh-TW"/>
        </w:rPr>
        <w:t>.</w:t>
      </w:r>
      <w:r>
        <w:rPr>
          <w:rFonts w:ascii="Times New Roman" w:eastAsiaTheme="minorEastAsia" w:hAnsi="Times New Roman" w:cs="Times New Roman"/>
          <w:sz w:val="24"/>
          <w:szCs w:val="24"/>
          <w:lang w:eastAsia="zh-TW"/>
        </w:rPr>
        <w:t xml:space="preserve">, 2014; </w:t>
      </w:r>
      <w:r w:rsidRPr="00283794">
        <w:rPr>
          <w:rFonts w:ascii="Times New Roman" w:eastAsiaTheme="minorEastAsia" w:hAnsi="Times New Roman" w:cs="Times New Roman"/>
          <w:sz w:val="24"/>
          <w:szCs w:val="24"/>
          <w:lang w:eastAsia="zh-TW"/>
        </w:rPr>
        <w:t>MoFA</w:t>
      </w:r>
      <w:r w:rsidR="00E233E0">
        <w:rPr>
          <w:rFonts w:ascii="Times New Roman" w:eastAsiaTheme="minorEastAsia" w:hAnsi="Times New Roman" w:cs="Times New Roman"/>
          <w:sz w:val="24"/>
          <w:szCs w:val="24"/>
          <w:lang w:eastAsia="zh-TW"/>
        </w:rPr>
        <w:t>.</w:t>
      </w:r>
      <w:r w:rsidRPr="00283794">
        <w:rPr>
          <w:rFonts w:ascii="Times New Roman" w:eastAsiaTheme="minorEastAsia" w:hAnsi="Times New Roman" w:cs="Times New Roman"/>
          <w:sz w:val="24"/>
          <w:szCs w:val="24"/>
          <w:lang w:eastAsia="zh-TW"/>
        </w:rPr>
        <w:t>, 2011; Davis</w:t>
      </w:r>
      <w:r w:rsidR="00E233E0">
        <w:rPr>
          <w:rFonts w:ascii="Times New Roman" w:eastAsiaTheme="minorEastAsia" w:hAnsi="Times New Roman" w:cs="Times New Roman"/>
          <w:sz w:val="24"/>
          <w:szCs w:val="24"/>
          <w:lang w:eastAsia="zh-TW"/>
        </w:rPr>
        <w:t>.</w:t>
      </w:r>
      <w:r w:rsidRPr="00283794">
        <w:rPr>
          <w:rFonts w:ascii="Times New Roman" w:eastAsiaTheme="minorEastAsia" w:hAnsi="Times New Roman" w:cs="Times New Roman"/>
          <w:sz w:val="24"/>
          <w:szCs w:val="24"/>
          <w:lang w:eastAsia="zh-TW"/>
        </w:rPr>
        <w:t>, 2008).</w:t>
      </w:r>
    </w:p>
    <w:p w14:paraId="75B82B2C" w14:textId="77F55C5B" w:rsidR="00096A82" w:rsidRPr="00D27C2D" w:rsidRDefault="00C01D62" w:rsidP="00685D7A">
      <w:pPr>
        <w:pStyle w:val="Heading3"/>
        <w:rPr>
          <w:rFonts w:eastAsiaTheme="minorEastAsia"/>
          <w:b w:val="0"/>
          <w:lang w:eastAsia="zh-TW"/>
        </w:rPr>
      </w:pPr>
      <w:bookmarkStart w:id="45" w:name="_Toc116358976"/>
      <w:r w:rsidRPr="00D27C2D">
        <w:rPr>
          <w:rFonts w:eastAsiaTheme="minorEastAsia"/>
          <w:lang w:eastAsia="zh-TW"/>
        </w:rPr>
        <w:t>2.</w:t>
      </w:r>
      <w:r w:rsidR="00513063">
        <w:rPr>
          <w:rFonts w:eastAsiaTheme="minorEastAsia"/>
          <w:lang w:eastAsia="zh-TW"/>
        </w:rPr>
        <w:t>10</w:t>
      </w:r>
      <w:r w:rsidR="00096A82" w:rsidRPr="00D27C2D">
        <w:rPr>
          <w:rFonts w:eastAsiaTheme="minorEastAsia"/>
          <w:lang w:eastAsia="zh-TW"/>
        </w:rPr>
        <w:t xml:space="preserve">.1 Top-down </w:t>
      </w:r>
      <w:r w:rsidR="00096A82" w:rsidRPr="00685D7A">
        <w:t>Approaches</w:t>
      </w:r>
      <w:bookmarkEnd w:id="45"/>
      <w:r w:rsidR="00096A82" w:rsidRPr="00D27C2D">
        <w:rPr>
          <w:rFonts w:eastAsiaTheme="minorEastAsia"/>
          <w:lang w:eastAsia="zh-TW"/>
        </w:rPr>
        <w:t xml:space="preserve"> </w:t>
      </w:r>
    </w:p>
    <w:p w14:paraId="2EB6CA3E" w14:textId="070941B5" w:rsidR="005E0D04" w:rsidRDefault="00602280" w:rsidP="008A383C">
      <w:pPr>
        <w:autoSpaceDE w:val="0"/>
        <w:autoSpaceDN w:val="0"/>
        <w:adjustRightInd w:val="0"/>
        <w:spacing w:before="100" w:beforeAutospacing="1" w:after="100" w:afterAutospacing="1" w:line="360" w:lineRule="auto"/>
        <w:jc w:val="both"/>
        <w:rPr>
          <w:rFonts w:ascii="Times New Roman" w:eastAsiaTheme="minorEastAsia" w:hAnsi="Times New Roman" w:cs="Times New Roman"/>
          <w:sz w:val="24"/>
          <w:szCs w:val="24"/>
          <w:lang w:eastAsia="zh-TW"/>
        </w:rPr>
      </w:pPr>
      <w:r>
        <w:rPr>
          <w:rFonts w:ascii="Times New Roman" w:eastAsiaTheme="minorEastAsia" w:hAnsi="Times New Roman" w:cs="Times New Roman"/>
          <w:sz w:val="24"/>
          <w:szCs w:val="24"/>
          <w:lang w:eastAsia="zh-TW"/>
        </w:rPr>
        <w:t>With the top-</w:t>
      </w:r>
      <w:r w:rsidR="005E0D04" w:rsidRPr="005E0D04">
        <w:rPr>
          <w:rFonts w:ascii="Times New Roman" w:eastAsiaTheme="minorEastAsia" w:hAnsi="Times New Roman" w:cs="Times New Roman"/>
          <w:sz w:val="24"/>
          <w:szCs w:val="24"/>
          <w:lang w:eastAsia="zh-TW"/>
        </w:rPr>
        <w:t xml:space="preserve">down approaches, the </w:t>
      </w:r>
      <w:r w:rsidR="00474ECE">
        <w:rPr>
          <w:rFonts w:ascii="Times New Roman" w:hAnsi="Times New Roman" w:cs="Times New Roman"/>
          <w:sz w:val="24"/>
          <w:szCs w:val="24"/>
        </w:rPr>
        <w:t>agricultural</w:t>
      </w:r>
      <w:r w:rsidR="00474ECE" w:rsidRPr="005E0D04">
        <w:rPr>
          <w:rFonts w:ascii="Times New Roman" w:eastAsiaTheme="minorEastAsia" w:hAnsi="Times New Roman" w:cs="Times New Roman"/>
          <w:sz w:val="24"/>
          <w:szCs w:val="24"/>
          <w:lang w:eastAsia="zh-TW"/>
        </w:rPr>
        <w:t xml:space="preserve"> </w:t>
      </w:r>
      <w:r w:rsidR="005E0D04" w:rsidRPr="005E0D04">
        <w:rPr>
          <w:rFonts w:ascii="Times New Roman" w:eastAsiaTheme="minorEastAsia" w:hAnsi="Times New Roman" w:cs="Times New Roman"/>
          <w:sz w:val="24"/>
          <w:szCs w:val="24"/>
          <w:lang w:eastAsia="zh-TW"/>
        </w:rPr>
        <w:t>extension programs and services are decided at the national level with no involvement of the farmers. They c</w:t>
      </w:r>
      <w:r w:rsidR="008B3D28">
        <w:rPr>
          <w:rFonts w:ascii="Times New Roman" w:eastAsiaTheme="minorEastAsia" w:hAnsi="Times New Roman" w:cs="Times New Roman"/>
          <w:sz w:val="24"/>
          <w:szCs w:val="24"/>
          <w:lang w:eastAsia="zh-TW"/>
        </w:rPr>
        <w:t>onsider the farmers merely as</w:t>
      </w:r>
      <w:r w:rsidR="005E0D04" w:rsidRPr="005E0D04">
        <w:rPr>
          <w:rFonts w:ascii="Times New Roman" w:eastAsiaTheme="minorEastAsia" w:hAnsi="Times New Roman" w:cs="Times New Roman"/>
          <w:sz w:val="24"/>
          <w:szCs w:val="24"/>
          <w:lang w:eastAsia="zh-TW"/>
        </w:rPr>
        <w:t xml:space="preserve"> end user</w:t>
      </w:r>
      <w:r w:rsidR="00474ECE">
        <w:rPr>
          <w:rFonts w:ascii="Times New Roman" w:eastAsiaTheme="minorEastAsia" w:hAnsi="Times New Roman" w:cs="Times New Roman"/>
          <w:sz w:val="24"/>
          <w:szCs w:val="24"/>
          <w:lang w:eastAsia="zh-TW"/>
        </w:rPr>
        <w:t>s</w:t>
      </w:r>
      <w:r w:rsidR="005E0D04" w:rsidRPr="005E0D04">
        <w:rPr>
          <w:rFonts w:ascii="Times New Roman" w:eastAsiaTheme="minorEastAsia" w:hAnsi="Times New Roman" w:cs="Times New Roman"/>
          <w:sz w:val="24"/>
          <w:szCs w:val="24"/>
          <w:lang w:eastAsia="zh-TW"/>
        </w:rPr>
        <w:t xml:space="preserve"> of the information and hence farmers are not engaged when deciding </w:t>
      </w:r>
      <w:r w:rsidR="00E233E0">
        <w:rPr>
          <w:rFonts w:ascii="Times New Roman" w:eastAsiaTheme="minorEastAsia" w:hAnsi="Times New Roman" w:cs="Times New Roman"/>
          <w:sz w:val="24"/>
          <w:szCs w:val="24"/>
          <w:lang w:eastAsia="zh-TW"/>
        </w:rPr>
        <w:t>which services are</w:t>
      </w:r>
      <w:r w:rsidR="005E0D04" w:rsidRPr="005E0D04">
        <w:rPr>
          <w:rFonts w:ascii="Times New Roman" w:eastAsiaTheme="minorEastAsia" w:hAnsi="Times New Roman" w:cs="Times New Roman"/>
          <w:sz w:val="24"/>
          <w:szCs w:val="24"/>
          <w:lang w:eastAsia="zh-TW"/>
        </w:rPr>
        <w:t xml:space="preserve"> best for them. </w:t>
      </w:r>
      <w:r w:rsidR="00474ECE" w:rsidRPr="005E0D04">
        <w:rPr>
          <w:rFonts w:ascii="Times New Roman" w:eastAsiaTheme="minorEastAsia" w:hAnsi="Times New Roman" w:cs="Times New Roman"/>
          <w:sz w:val="24"/>
          <w:szCs w:val="24"/>
          <w:lang w:eastAsia="zh-TW"/>
        </w:rPr>
        <w:t>These</w:t>
      </w:r>
      <w:r w:rsidR="005E0D04" w:rsidRPr="005E0D04">
        <w:rPr>
          <w:rFonts w:ascii="Times New Roman" w:eastAsiaTheme="minorEastAsia" w:hAnsi="Times New Roman" w:cs="Times New Roman"/>
          <w:sz w:val="24"/>
          <w:szCs w:val="24"/>
          <w:lang w:eastAsia="zh-TW"/>
        </w:rPr>
        <w:t xml:space="preserve"> appro</w:t>
      </w:r>
      <w:r w:rsidR="002B1C64">
        <w:rPr>
          <w:rFonts w:ascii="Times New Roman" w:eastAsiaTheme="minorEastAsia" w:hAnsi="Times New Roman" w:cs="Times New Roman"/>
          <w:sz w:val="24"/>
          <w:szCs w:val="24"/>
          <w:lang w:eastAsia="zh-TW"/>
        </w:rPr>
        <w:t>aches are mostly characterized</w:t>
      </w:r>
      <w:r>
        <w:rPr>
          <w:rFonts w:ascii="Times New Roman" w:eastAsiaTheme="minorEastAsia" w:hAnsi="Times New Roman" w:cs="Times New Roman"/>
          <w:sz w:val="24"/>
          <w:szCs w:val="24"/>
          <w:lang w:eastAsia="zh-TW"/>
        </w:rPr>
        <w:t xml:space="preserve"> by top-</w:t>
      </w:r>
      <w:r w:rsidR="005E0D04" w:rsidRPr="005E0D04">
        <w:rPr>
          <w:rFonts w:ascii="Times New Roman" w:eastAsiaTheme="minorEastAsia" w:hAnsi="Times New Roman" w:cs="Times New Roman"/>
          <w:sz w:val="24"/>
          <w:szCs w:val="24"/>
          <w:lang w:eastAsia="zh-TW"/>
        </w:rPr>
        <w:t xml:space="preserve">down flow of information from government, technocrats and researchers to farmers through </w:t>
      </w:r>
      <w:r w:rsidR="00ED7A35">
        <w:rPr>
          <w:rFonts w:ascii="Times New Roman" w:eastAsiaTheme="minorEastAsia" w:hAnsi="Times New Roman" w:cs="Times New Roman"/>
          <w:sz w:val="24"/>
          <w:szCs w:val="24"/>
          <w:lang w:eastAsia="zh-TW"/>
        </w:rPr>
        <w:t xml:space="preserve">the </w:t>
      </w:r>
      <w:r w:rsidR="00474ECE">
        <w:rPr>
          <w:rFonts w:ascii="Times New Roman" w:hAnsi="Times New Roman" w:cs="Times New Roman"/>
          <w:sz w:val="24"/>
          <w:szCs w:val="24"/>
        </w:rPr>
        <w:t>agricultural</w:t>
      </w:r>
      <w:r w:rsidR="00474ECE" w:rsidRPr="005E0D04">
        <w:rPr>
          <w:rFonts w:ascii="Times New Roman" w:eastAsiaTheme="minorEastAsia" w:hAnsi="Times New Roman" w:cs="Times New Roman"/>
          <w:sz w:val="24"/>
          <w:szCs w:val="24"/>
          <w:lang w:eastAsia="zh-TW"/>
        </w:rPr>
        <w:t xml:space="preserve"> </w:t>
      </w:r>
      <w:r w:rsidR="005E0D04" w:rsidRPr="005E0D04">
        <w:rPr>
          <w:rFonts w:ascii="Times New Roman" w:eastAsiaTheme="minorEastAsia" w:hAnsi="Times New Roman" w:cs="Times New Roman"/>
          <w:sz w:val="24"/>
          <w:szCs w:val="24"/>
          <w:lang w:eastAsia="zh-TW"/>
        </w:rPr>
        <w:t>extension officers with no participation of other actor</w:t>
      </w:r>
      <w:r w:rsidR="00C23342">
        <w:rPr>
          <w:rFonts w:ascii="Times New Roman" w:eastAsiaTheme="minorEastAsia" w:hAnsi="Times New Roman" w:cs="Times New Roman"/>
          <w:sz w:val="24"/>
          <w:szCs w:val="24"/>
          <w:lang w:eastAsia="zh-TW"/>
        </w:rPr>
        <w:t>s</w:t>
      </w:r>
      <w:r w:rsidR="005E0D04" w:rsidRPr="005E0D04">
        <w:rPr>
          <w:rFonts w:ascii="Times New Roman" w:eastAsiaTheme="minorEastAsia" w:hAnsi="Times New Roman" w:cs="Times New Roman"/>
          <w:sz w:val="24"/>
          <w:szCs w:val="24"/>
          <w:lang w:eastAsia="zh-TW"/>
        </w:rPr>
        <w:t xml:space="preserve"> in the </w:t>
      </w:r>
      <w:r w:rsidR="00C23342">
        <w:rPr>
          <w:rFonts w:ascii="Times New Roman" w:eastAsiaTheme="minorEastAsia" w:hAnsi="Times New Roman" w:cs="Times New Roman"/>
          <w:sz w:val="24"/>
          <w:szCs w:val="24"/>
          <w:lang w:eastAsia="zh-TW"/>
        </w:rPr>
        <w:t xml:space="preserve">agricultural </w:t>
      </w:r>
      <w:r w:rsidR="005E0D04" w:rsidRPr="005E0D04">
        <w:rPr>
          <w:rFonts w:ascii="Times New Roman" w:eastAsiaTheme="minorEastAsia" w:hAnsi="Times New Roman" w:cs="Times New Roman"/>
          <w:sz w:val="24"/>
          <w:szCs w:val="24"/>
          <w:lang w:eastAsia="zh-TW"/>
        </w:rPr>
        <w:t>extension chain and no feedback mechanism. Ex</w:t>
      </w:r>
      <w:r w:rsidR="00ED7A35">
        <w:rPr>
          <w:rFonts w:ascii="Times New Roman" w:eastAsiaTheme="minorEastAsia" w:hAnsi="Times New Roman" w:cs="Times New Roman"/>
          <w:sz w:val="24"/>
          <w:szCs w:val="24"/>
          <w:lang w:eastAsia="zh-TW"/>
        </w:rPr>
        <w:t>ample</w:t>
      </w:r>
      <w:r>
        <w:rPr>
          <w:rFonts w:ascii="Times New Roman" w:eastAsiaTheme="minorEastAsia" w:hAnsi="Times New Roman" w:cs="Times New Roman"/>
          <w:sz w:val="24"/>
          <w:szCs w:val="24"/>
          <w:lang w:eastAsia="zh-TW"/>
        </w:rPr>
        <w:t>s of these</w:t>
      </w:r>
      <w:r w:rsidR="00ED7A35">
        <w:rPr>
          <w:rFonts w:ascii="Times New Roman" w:eastAsiaTheme="minorEastAsia" w:hAnsi="Times New Roman" w:cs="Times New Roman"/>
          <w:sz w:val="24"/>
          <w:szCs w:val="24"/>
          <w:lang w:eastAsia="zh-TW"/>
        </w:rPr>
        <w:t xml:space="preserve"> t</w:t>
      </w:r>
      <w:r>
        <w:rPr>
          <w:rFonts w:ascii="Times New Roman" w:eastAsiaTheme="minorEastAsia" w:hAnsi="Times New Roman" w:cs="Times New Roman"/>
          <w:sz w:val="24"/>
          <w:szCs w:val="24"/>
          <w:lang w:eastAsia="zh-TW"/>
        </w:rPr>
        <w:t>op-</w:t>
      </w:r>
      <w:r w:rsidR="005E0D04" w:rsidRPr="005E0D04">
        <w:rPr>
          <w:rFonts w:ascii="Times New Roman" w:eastAsiaTheme="minorEastAsia" w:hAnsi="Times New Roman" w:cs="Times New Roman"/>
          <w:sz w:val="24"/>
          <w:szCs w:val="24"/>
          <w:lang w:eastAsia="zh-TW"/>
        </w:rPr>
        <w:t>down approaches include the General Extension Approach, and Training and Visit Approach (T&amp;V) (Kwadzo</w:t>
      </w:r>
      <w:r w:rsidR="00E233E0">
        <w:rPr>
          <w:rFonts w:ascii="Times New Roman" w:eastAsiaTheme="minorEastAsia" w:hAnsi="Times New Roman" w:cs="Times New Roman"/>
          <w:sz w:val="24"/>
          <w:szCs w:val="24"/>
          <w:lang w:eastAsia="zh-TW"/>
        </w:rPr>
        <w:t>.</w:t>
      </w:r>
      <w:r w:rsidR="005E0D04" w:rsidRPr="005E0D04">
        <w:rPr>
          <w:rFonts w:ascii="Times New Roman" w:eastAsiaTheme="minorEastAsia" w:hAnsi="Times New Roman" w:cs="Times New Roman"/>
          <w:sz w:val="24"/>
          <w:szCs w:val="24"/>
          <w:lang w:eastAsia="zh-TW"/>
        </w:rPr>
        <w:t>, 2014).</w:t>
      </w:r>
      <w:r w:rsidR="00474ECE">
        <w:rPr>
          <w:rFonts w:ascii="Times New Roman" w:eastAsiaTheme="minorEastAsia" w:hAnsi="Times New Roman" w:cs="Times New Roman"/>
          <w:sz w:val="24"/>
          <w:szCs w:val="24"/>
          <w:lang w:eastAsia="zh-TW"/>
        </w:rPr>
        <w:t xml:space="preserve"> </w:t>
      </w:r>
    </w:p>
    <w:p w14:paraId="1E059A1B" w14:textId="55CDB3DE" w:rsidR="002237B0" w:rsidRPr="00D27C2D" w:rsidRDefault="002237B0" w:rsidP="00685D7A">
      <w:pPr>
        <w:pStyle w:val="Heading3"/>
        <w:rPr>
          <w:rFonts w:eastAsiaTheme="minorEastAsia"/>
          <w:b w:val="0"/>
          <w:lang w:eastAsia="zh-TW"/>
        </w:rPr>
      </w:pPr>
      <w:bookmarkStart w:id="46" w:name="_Toc116358977"/>
      <w:r w:rsidRPr="00D27C2D">
        <w:rPr>
          <w:rFonts w:eastAsiaTheme="minorEastAsia"/>
          <w:lang w:eastAsia="zh-TW"/>
        </w:rPr>
        <w:t>2.</w:t>
      </w:r>
      <w:r w:rsidR="00513063">
        <w:rPr>
          <w:rFonts w:eastAsiaTheme="minorEastAsia"/>
          <w:lang w:eastAsia="zh-TW"/>
        </w:rPr>
        <w:t>10</w:t>
      </w:r>
      <w:r w:rsidRPr="00D27C2D">
        <w:rPr>
          <w:rFonts w:eastAsiaTheme="minorEastAsia"/>
          <w:lang w:eastAsia="zh-TW"/>
        </w:rPr>
        <w:t xml:space="preserve">.2 General </w:t>
      </w:r>
      <w:r w:rsidRPr="00685D7A">
        <w:t>Extension</w:t>
      </w:r>
      <w:r w:rsidRPr="00D27C2D">
        <w:rPr>
          <w:rFonts w:eastAsiaTheme="minorEastAsia"/>
          <w:lang w:eastAsia="zh-TW"/>
        </w:rPr>
        <w:t xml:space="preserve"> Approach</w:t>
      </w:r>
      <w:bookmarkEnd w:id="46"/>
      <w:r w:rsidRPr="00D27C2D">
        <w:rPr>
          <w:rFonts w:eastAsiaTheme="minorEastAsia"/>
          <w:lang w:eastAsia="zh-TW"/>
        </w:rPr>
        <w:t xml:space="preserve"> </w:t>
      </w:r>
    </w:p>
    <w:p w14:paraId="44119955" w14:textId="78CACFD7" w:rsidR="002237B0" w:rsidRDefault="002237B0" w:rsidP="008A383C">
      <w:pPr>
        <w:autoSpaceDE w:val="0"/>
        <w:autoSpaceDN w:val="0"/>
        <w:adjustRightInd w:val="0"/>
        <w:spacing w:before="100" w:beforeAutospacing="1" w:after="100" w:afterAutospacing="1" w:line="360" w:lineRule="auto"/>
        <w:jc w:val="both"/>
        <w:rPr>
          <w:rFonts w:ascii="Times New Roman" w:eastAsiaTheme="minorEastAsia" w:hAnsi="Times New Roman" w:cs="Times New Roman"/>
          <w:sz w:val="24"/>
          <w:szCs w:val="24"/>
          <w:lang w:eastAsia="zh-TW"/>
        </w:rPr>
      </w:pPr>
      <w:r w:rsidRPr="002237B0">
        <w:rPr>
          <w:rFonts w:ascii="Times New Roman" w:eastAsiaTheme="minorEastAsia" w:hAnsi="Times New Roman" w:cs="Times New Roman"/>
          <w:sz w:val="24"/>
          <w:szCs w:val="24"/>
          <w:lang w:eastAsia="zh-TW"/>
        </w:rPr>
        <w:t>The General Extension Approach is one of the conventional extension approaches used mostly by MoFA’s extension agencies at the district, regional and national level. This approach became widely used by MoFA shortly after Ghana gained independence. According to Davis (2008), during this time</w:t>
      </w:r>
      <w:r w:rsidR="00602280">
        <w:rPr>
          <w:rFonts w:ascii="Times New Roman" w:eastAsiaTheme="minorEastAsia" w:hAnsi="Times New Roman" w:cs="Times New Roman"/>
          <w:sz w:val="24"/>
          <w:szCs w:val="24"/>
          <w:lang w:eastAsia="zh-TW"/>
        </w:rPr>
        <w:t>,</w:t>
      </w:r>
      <w:r w:rsidRPr="002237B0">
        <w:rPr>
          <w:rFonts w:ascii="Times New Roman" w:eastAsiaTheme="minorEastAsia" w:hAnsi="Times New Roman" w:cs="Times New Roman"/>
          <w:sz w:val="24"/>
          <w:szCs w:val="24"/>
          <w:lang w:eastAsia="zh-TW"/>
        </w:rPr>
        <w:t xml:space="preserve"> it was considered as a mean</w:t>
      </w:r>
      <w:r w:rsidR="005C21F9">
        <w:rPr>
          <w:rFonts w:ascii="Times New Roman" w:eastAsiaTheme="minorEastAsia" w:hAnsi="Times New Roman" w:cs="Times New Roman"/>
          <w:sz w:val="24"/>
          <w:szCs w:val="24"/>
          <w:lang w:eastAsia="zh-TW"/>
        </w:rPr>
        <w:t>s</w:t>
      </w:r>
      <w:r w:rsidRPr="002237B0">
        <w:rPr>
          <w:rFonts w:ascii="Times New Roman" w:eastAsiaTheme="minorEastAsia" w:hAnsi="Times New Roman" w:cs="Times New Roman"/>
          <w:sz w:val="24"/>
          <w:szCs w:val="24"/>
          <w:lang w:eastAsia="zh-TW"/>
        </w:rPr>
        <w:t xml:space="preserve"> to spread scientific-based knowledge to fa</w:t>
      </w:r>
      <w:r w:rsidR="00602280">
        <w:rPr>
          <w:rFonts w:ascii="Times New Roman" w:eastAsiaTheme="minorEastAsia" w:hAnsi="Times New Roman" w:cs="Times New Roman"/>
          <w:sz w:val="24"/>
          <w:szCs w:val="24"/>
          <w:lang w:eastAsia="zh-TW"/>
        </w:rPr>
        <w:t>rmers in</w:t>
      </w:r>
      <w:r w:rsidRPr="002237B0">
        <w:rPr>
          <w:rFonts w:ascii="Times New Roman" w:eastAsiaTheme="minorEastAsia" w:hAnsi="Times New Roman" w:cs="Times New Roman"/>
          <w:sz w:val="24"/>
          <w:szCs w:val="24"/>
          <w:lang w:eastAsia="zh-TW"/>
        </w:rPr>
        <w:t xml:space="preserve"> remote areas to assist them realized higher yields and food </w:t>
      </w:r>
      <w:r w:rsidR="00602280">
        <w:rPr>
          <w:rFonts w:ascii="Times New Roman" w:eastAsiaTheme="minorEastAsia" w:hAnsi="Times New Roman" w:cs="Times New Roman"/>
          <w:sz w:val="24"/>
          <w:szCs w:val="24"/>
          <w:lang w:eastAsia="zh-TW"/>
        </w:rPr>
        <w:t xml:space="preserve">security. </w:t>
      </w:r>
      <w:r w:rsidR="00602280">
        <w:rPr>
          <w:rFonts w:ascii="Times New Roman" w:eastAsiaTheme="minorEastAsia" w:hAnsi="Times New Roman" w:cs="Times New Roman"/>
          <w:sz w:val="24"/>
          <w:szCs w:val="24"/>
          <w:lang w:eastAsia="zh-TW"/>
        </w:rPr>
        <w:lastRenderedPageBreak/>
        <w:t>In this approach, the g</w:t>
      </w:r>
      <w:r w:rsidRPr="002237B0">
        <w:rPr>
          <w:rFonts w:ascii="Times New Roman" w:eastAsiaTheme="minorEastAsia" w:hAnsi="Times New Roman" w:cs="Times New Roman"/>
          <w:sz w:val="24"/>
          <w:szCs w:val="24"/>
          <w:lang w:eastAsia="zh-TW"/>
        </w:rPr>
        <w:t>o</w:t>
      </w:r>
      <w:r w:rsidR="00ED7A35">
        <w:rPr>
          <w:rFonts w:ascii="Times New Roman" w:eastAsiaTheme="minorEastAsia" w:hAnsi="Times New Roman" w:cs="Times New Roman"/>
          <w:sz w:val="24"/>
          <w:szCs w:val="24"/>
          <w:lang w:eastAsia="zh-TW"/>
        </w:rPr>
        <w:t>vernment with no consultation to</w:t>
      </w:r>
      <w:r w:rsidRPr="002237B0">
        <w:rPr>
          <w:rFonts w:ascii="Times New Roman" w:eastAsiaTheme="minorEastAsia" w:hAnsi="Times New Roman" w:cs="Times New Roman"/>
          <w:sz w:val="24"/>
          <w:szCs w:val="24"/>
          <w:lang w:eastAsia="zh-TW"/>
        </w:rPr>
        <w:t xml:space="preserve"> anyone determines the technologies and informational needs of the farmers. Most often, what should be contained in the extension programs are determined inside the Ministry of Food and Agriculture, occasionally with participation from a wide range of specialists, administrative</w:t>
      </w:r>
      <w:r w:rsidR="00ED7A35">
        <w:rPr>
          <w:rFonts w:ascii="Times New Roman" w:eastAsiaTheme="minorEastAsia" w:hAnsi="Times New Roman" w:cs="Times New Roman"/>
          <w:sz w:val="24"/>
          <w:szCs w:val="24"/>
          <w:lang w:eastAsia="zh-TW"/>
        </w:rPr>
        <w:t xml:space="preserve"> personnel</w:t>
      </w:r>
      <w:r w:rsidRPr="002237B0">
        <w:rPr>
          <w:rFonts w:ascii="Times New Roman" w:eastAsiaTheme="minorEastAsia" w:hAnsi="Times New Roman" w:cs="Times New Roman"/>
          <w:sz w:val="24"/>
          <w:szCs w:val="24"/>
          <w:lang w:eastAsia="zh-TW"/>
        </w:rPr>
        <w:t xml:space="preserve">, and political personnel. Due to this, this strategy is chastised for lacking two-way communication and the technologies and information are </w:t>
      </w:r>
      <w:r w:rsidR="00E233E0" w:rsidRPr="002237B0">
        <w:rPr>
          <w:rFonts w:ascii="Times New Roman" w:eastAsiaTheme="minorEastAsia" w:hAnsi="Times New Roman" w:cs="Times New Roman"/>
          <w:sz w:val="24"/>
          <w:szCs w:val="24"/>
          <w:lang w:eastAsia="zh-TW"/>
        </w:rPr>
        <w:t>not</w:t>
      </w:r>
      <w:r w:rsidRPr="002237B0">
        <w:rPr>
          <w:rFonts w:ascii="Times New Roman" w:eastAsiaTheme="minorEastAsia" w:hAnsi="Times New Roman" w:cs="Times New Roman"/>
          <w:sz w:val="24"/>
          <w:szCs w:val="24"/>
          <w:lang w:eastAsia="zh-TW"/>
        </w:rPr>
        <w:t xml:space="preserve"> specific to farmer needs. However, it has been discovered to be the best method for implementing national agricultural development initiatives.</w:t>
      </w:r>
    </w:p>
    <w:p w14:paraId="501BAC39" w14:textId="7F3775EB" w:rsidR="00096A82" w:rsidRPr="00D27C2D" w:rsidRDefault="00C01D62" w:rsidP="00685D7A">
      <w:pPr>
        <w:pStyle w:val="Heading3"/>
        <w:rPr>
          <w:b w:val="0"/>
        </w:rPr>
      </w:pPr>
      <w:bookmarkStart w:id="47" w:name="_Toc116358978"/>
      <w:r w:rsidRPr="00D27C2D">
        <w:t>2.</w:t>
      </w:r>
      <w:r w:rsidR="00513063">
        <w:t>10</w:t>
      </w:r>
      <w:r w:rsidR="002237B0" w:rsidRPr="00D27C2D">
        <w:t>.3</w:t>
      </w:r>
      <w:r w:rsidR="00096A82" w:rsidRPr="00D27C2D">
        <w:t xml:space="preserve"> The </w:t>
      </w:r>
      <w:r w:rsidR="00096A82" w:rsidRPr="00685D7A">
        <w:t>Training</w:t>
      </w:r>
      <w:r w:rsidR="00096A82" w:rsidRPr="00D27C2D">
        <w:t xml:space="preserve"> and Visit (T&amp;V) Approach</w:t>
      </w:r>
      <w:bookmarkEnd w:id="47"/>
      <w:r w:rsidR="00096A82" w:rsidRPr="00D27C2D">
        <w:t xml:space="preserve"> </w:t>
      </w:r>
    </w:p>
    <w:p w14:paraId="41747AE4" w14:textId="3FAB7864" w:rsidR="00E51A31" w:rsidRPr="00E51A31" w:rsidRDefault="00E51A31" w:rsidP="008A383C">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E51A31">
        <w:rPr>
          <w:rFonts w:ascii="Times New Roman" w:hAnsi="Times New Roman" w:cs="Times New Roman"/>
          <w:color w:val="000000"/>
          <w:sz w:val="24"/>
          <w:szCs w:val="24"/>
        </w:rPr>
        <w:t xml:space="preserve">The T&amp;V approach is one of the top-down approaches, recommended by the World Bank as a replacement for </w:t>
      </w:r>
      <w:r w:rsidR="00602280">
        <w:rPr>
          <w:rFonts w:ascii="Times New Roman" w:hAnsi="Times New Roman" w:cs="Times New Roman"/>
          <w:color w:val="000000"/>
          <w:sz w:val="24"/>
          <w:szCs w:val="24"/>
        </w:rPr>
        <w:t xml:space="preserve">the </w:t>
      </w:r>
      <w:r w:rsidRPr="00E51A31">
        <w:rPr>
          <w:rFonts w:ascii="Times New Roman" w:hAnsi="Times New Roman" w:cs="Times New Roman"/>
          <w:color w:val="000000"/>
          <w:sz w:val="24"/>
          <w:szCs w:val="24"/>
        </w:rPr>
        <w:t xml:space="preserve">general agricultural extension approach. According to Ponniah et al (2008), the T&amp;V approach was first implemented in Turkey during the 1970s, then extended to India and Africa under World Bank funding in the late 1970s and early 1980s.  In Ghana, The T&amp;V was first used in 1978 to overcome some of the flaws in the previous </w:t>
      </w:r>
      <w:r w:rsidR="00474ECE">
        <w:rPr>
          <w:rFonts w:ascii="Times New Roman" w:hAnsi="Times New Roman" w:cs="Times New Roman"/>
          <w:sz w:val="24"/>
          <w:szCs w:val="24"/>
        </w:rPr>
        <w:t>agricultural</w:t>
      </w:r>
      <w:r w:rsidR="00474ECE" w:rsidRPr="00E51A31">
        <w:rPr>
          <w:rFonts w:ascii="Times New Roman" w:hAnsi="Times New Roman" w:cs="Times New Roman"/>
          <w:color w:val="000000"/>
          <w:sz w:val="24"/>
          <w:szCs w:val="24"/>
        </w:rPr>
        <w:t xml:space="preserve"> </w:t>
      </w:r>
      <w:r w:rsidR="00E90F2D">
        <w:rPr>
          <w:rFonts w:ascii="Times New Roman" w:hAnsi="Times New Roman" w:cs="Times New Roman"/>
          <w:color w:val="000000"/>
          <w:sz w:val="24"/>
          <w:szCs w:val="24"/>
        </w:rPr>
        <w:t>extension approach</w:t>
      </w:r>
      <w:r w:rsidRPr="00E51A31">
        <w:rPr>
          <w:rFonts w:ascii="Times New Roman" w:hAnsi="Times New Roman" w:cs="Times New Roman"/>
          <w:color w:val="000000"/>
          <w:sz w:val="24"/>
          <w:szCs w:val="24"/>
        </w:rPr>
        <w:t xml:space="preserve"> (Amezah &amp; Hesse</w:t>
      </w:r>
      <w:r w:rsidR="008F089C">
        <w:rPr>
          <w:rFonts w:ascii="Times New Roman" w:hAnsi="Times New Roman" w:cs="Times New Roman"/>
          <w:color w:val="000000"/>
          <w:sz w:val="24"/>
          <w:szCs w:val="24"/>
        </w:rPr>
        <w:t>.</w:t>
      </w:r>
      <w:r w:rsidRPr="00E51A31">
        <w:rPr>
          <w:rFonts w:ascii="Times New Roman" w:hAnsi="Times New Roman" w:cs="Times New Roman"/>
          <w:color w:val="000000"/>
          <w:sz w:val="24"/>
          <w:szCs w:val="24"/>
        </w:rPr>
        <w:t xml:space="preserve">, 2004). The T&amp;V approach according to Ponniah et al (2008) was </w:t>
      </w:r>
      <w:r w:rsidR="00ED7A35">
        <w:rPr>
          <w:rFonts w:ascii="Times New Roman" w:hAnsi="Times New Roman" w:cs="Times New Roman"/>
          <w:color w:val="000000"/>
          <w:sz w:val="24"/>
          <w:szCs w:val="24"/>
        </w:rPr>
        <w:t xml:space="preserve">adopted in places dominated </w:t>
      </w:r>
      <w:r w:rsidRPr="00E51A31">
        <w:rPr>
          <w:rFonts w:ascii="Times New Roman" w:hAnsi="Times New Roman" w:cs="Times New Roman"/>
          <w:color w:val="000000"/>
          <w:sz w:val="24"/>
          <w:szCs w:val="24"/>
        </w:rPr>
        <w:t>by small-scale farmers who relied on outdated methods and with no access to modern technology.  They cla</w:t>
      </w:r>
      <w:r w:rsidR="00474ECE">
        <w:rPr>
          <w:rFonts w:ascii="Times New Roman" w:hAnsi="Times New Roman" w:cs="Times New Roman"/>
          <w:color w:val="000000"/>
          <w:sz w:val="24"/>
          <w:szCs w:val="24"/>
        </w:rPr>
        <w:t>imed that</w:t>
      </w:r>
      <w:r w:rsidR="00EB2348">
        <w:rPr>
          <w:rFonts w:ascii="Times New Roman" w:hAnsi="Times New Roman" w:cs="Times New Roman"/>
          <w:color w:val="000000"/>
          <w:sz w:val="24"/>
          <w:szCs w:val="24"/>
        </w:rPr>
        <w:t>,</w:t>
      </w:r>
      <w:r w:rsidR="00474ECE">
        <w:rPr>
          <w:rFonts w:ascii="Times New Roman" w:hAnsi="Times New Roman" w:cs="Times New Roman"/>
          <w:color w:val="000000"/>
          <w:sz w:val="24"/>
          <w:szCs w:val="24"/>
        </w:rPr>
        <w:t xml:space="preserve"> the approach attempts</w:t>
      </w:r>
      <w:r w:rsidRPr="00E51A31">
        <w:rPr>
          <w:rFonts w:ascii="Times New Roman" w:hAnsi="Times New Roman" w:cs="Times New Roman"/>
          <w:color w:val="000000"/>
          <w:sz w:val="24"/>
          <w:szCs w:val="24"/>
        </w:rPr>
        <w:t xml:space="preserve"> to modify the production technologies used by the majority of farmers with assistance from well-trained </w:t>
      </w:r>
      <w:r w:rsidR="00474ECE">
        <w:rPr>
          <w:rFonts w:ascii="Times New Roman" w:hAnsi="Times New Roman" w:cs="Times New Roman"/>
          <w:sz w:val="24"/>
          <w:szCs w:val="24"/>
        </w:rPr>
        <w:t>agricultural</w:t>
      </w:r>
      <w:r w:rsidR="00474ECE" w:rsidRPr="00E51A31">
        <w:rPr>
          <w:rFonts w:ascii="Times New Roman" w:hAnsi="Times New Roman" w:cs="Times New Roman"/>
          <w:color w:val="000000"/>
          <w:sz w:val="24"/>
          <w:szCs w:val="24"/>
        </w:rPr>
        <w:t xml:space="preserve"> </w:t>
      </w:r>
      <w:r w:rsidRPr="00E51A31">
        <w:rPr>
          <w:rFonts w:ascii="Times New Roman" w:hAnsi="Times New Roman" w:cs="Times New Roman"/>
          <w:color w:val="000000"/>
          <w:sz w:val="24"/>
          <w:szCs w:val="24"/>
        </w:rPr>
        <w:t>extension officers with strong connections to agricultural research (Ponniah et al</w:t>
      </w:r>
      <w:r w:rsidR="008F089C">
        <w:rPr>
          <w:rFonts w:ascii="Times New Roman" w:hAnsi="Times New Roman" w:cs="Times New Roman"/>
          <w:color w:val="000000"/>
          <w:sz w:val="24"/>
          <w:szCs w:val="24"/>
        </w:rPr>
        <w:t>.</w:t>
      </w:r>
      <w:r w:rsidRPr="00E51A31">
        <w:rPr>
          <w:rFonts w:ascii="Times New Roman" w:hAnsi="Times New Roman" w:cs="Times New Roman"/>
          <w:color w:val="000000"/>
          <w:sz w:val="24"/>
          <w:szCs w:val="24"/>
        </w:rPr>
        <w:t>, 2008). This approach mostly involve</w:t>
      </w:r>
      <w:r w:rsidR="003C2F68">
        <w:rPr>
          <w:rFonts w:ascii="Times New Roman" w:hAnsi="Times New Roman" w:cs="Times New Roman"/>
          <w:color w:val="000000"/>
          <w:sz w:val="24"/>
          <w:szCs w:val="24"/>
        </w:rPr>
        <w:t>s</w:t>
      </w:r>
      <w:r w:rsidRPr="00E51A31">
        <w:rPr>
          <w:rFonts w:ascii="Times New Roman" w:hAnsi="Times New Roman" w:cs="Times New Roman"/>
          <w:color w:val="000000"/>
          <w:sz w:val="24"/>
          <w:szCs w:val="24"/>
        </w:rPr>
        <w:t xml:space="preserve"> regular training for extension officers and predetermined numbers of visits to farmers (Kwadwzo</w:t>
      </w:r>
      <w:r w:rsidR="008F089C">
        <w:rPr>
          <w:rFonts w:ascii="Times New Roman" w:hAnsi="Times New Roman" w:cs="Times New Roman"/>
          <w:color w:val="000000"/>
          <w:sz w:val="24"/>
          <w:szCs w:val="24"/>
        </w:rPr>
        <w:t>.</w:t>
      </w:r>
      <w:r w:rsidRPr="00E51A31">
        <w:rPr>
          <w:rFonts w:ascii="Times New Roman" w:hAnsi="Times New Roman" w:cs="Times New Roman"/>
          <w:color w:val="000000"/>
          <w:sz w:val="24"/>
          <w:szCs w:val="24"/>
        </w:rPr>
        <w:t>, 2014; MoFA</w:t>
      </w:r>
      <w:r w:rsidR="008F089C">
        <w:rPr>
          <w:rFonts w:ascii="Times New Roman" w:hAnsi="Times New Roman" w:cs="Times New Roman"/>
          <w:color w:val="000000"/>
          <w:sz w:val="24"/>
          <w:szCs w:val="24"/>
        </w:rPr>
        <w:t>.</w:t>
      </w:r>
      <w:r w:rsidRPr="00E51A31">
        <w:rPr>
          <w:rFonts w:ascii="Times New Roman" w:hAnsi="Times New Roman" w:cs="Times New Roman"/>
          <w:color w:val="000000"/>
          <w:sz w:val="24"/>
          <w:szCs w:val="24"/>
        </w:rPr>
        <w:t xml:space="preserve">, 2011). </w:t>
      </w:r>
    </w:p>
    <w:p w14:paraId="02214721" w14:textId="7672CCA5" w:rsidR="00E51A31" w:rsidRPr="00E51A31" w:rsidRDefault="00E51A31" w:rsidP="008A383C">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E51A31">
        <w:rPr>
          <w:rFonts w:ascii="Times New Roman" w:hAnsi="Times New Roman" w:cs="Times New Roman"/>
          <w:color w:val="000000"/>
          <w:sz w:val="24"/>
          <w:szCs w:val="24"/>
        </w:rPr>
        <w:t>It mostly require</w:t>
      </w:r>
      <w:r w:rsidR="003C2F68">
        <w:rPr>
          <w:rFonts w:ascii="Times New Roman" w:hAnsi="Times New Roman" w:cs="Times New Roman"/>
          <w:color w:val="000000"/>
          <w:sz w:val="24"/>
          <w:szCs w:val="24"/>
        </w:rPr>
        <w:t>s</w:t>
      </w:r>
      <w:r w:rsidRPr="00E51A31">
        <w:rPr>
          <w:rFonts w:ascii="Times New Roman" w:hAnsi="Times New Roman" w:cs="Times New Roman"/>
          <w:color w:val="000000"/>
          <w:sz w:val="24"/>
          <w:szCs w:val="24"/>
        </w:rPr>
        <w:t xml:space="preserve"> a set of fixed visitation</w:t>
      </w:r>
      <w:r w:rsidR="003C2F68">
        <w:rPr>
          <w:rFonts w:ascii="Times New Roman" w:hAnsi="Times New Roman" w:cs="Times New Roman"/>
          <w:color w:val="000000"/>
          <w:sz w:val="24"/>
          <w:szCs w:val="24"/>
        </w:rPr>
        <w:t>s</w:t>
      </w:r>
      <w:r w:rsidR="008F089C">
        <w:rPr>
          <w:rFonts w:ascii="Times New Roman" w:hAnsi="Times New Roman" w:cs="Times New Roman"/>
          <w:color w:val="000000"/>
          <w:sz w:val="24"/>
          <w:szCs w:val="24"/>
        </w:rPr>
        <w:t xml:space="preserve"> to farmers allowing</w:t>
      </w:r>
      <w:r w:rsidRPr="00E51A31">
        <w:rPr>
          <w:rFonts w:ascii="Times New Roman" w:hAnsi="Times New Roman" w:cs="Times New Roman"/>
          <w:color w:val="000000"/>
          <w:sz w:val="24"/>
          <w:szCs w:val="24"/>
        </w:rPr>
        <w:t xml:space="preserve"> extension providers to communicate with </w:t>
      </w:r>
      <w:r w:rsidR="008F089C">
        <w:rPr>
          <w:rFonts w:ascii="Times New Roman" w:hAnsi="Times New Roman" w:cs="Times New Roman"/>
          <w:color w:val="000000"/>
          <w:sz w:val="24"/>
          <w:szCs w:val="24"/>
        </w:rPr>
        <w:t xml:space="preserve">the </w:t>
      </w:r>
      <w:r w:rsidRPr="00E51A31">
        <w:rPr>
          <w:rFonts w:ascii="Times New Roman" w:hAnsi="Times New Roman" w:cs="Times New Roman"/>
          <w:color w:val="000000"/>
          <w:sz w:val="24"/>
          <w:szCs w:val="24"/>
        </w:rPr>
        <w:t xml:space="preserve">farmers. At each fortnight, contact farmers are visited and important messages are transmitted, allowing </w:t>
      </w:r>
      <w:r w:rsidR="00474ECE">
        <w:rPr>
          <w:rFonts w:ascii="Times New Roman" w:hAnsi="Times New Roman" w:cs="Times New Roman"/>
          <w:sz w:val="24"/>
          <w:szCs w:val="24"/>
        </w:rPr>
        <w:t>agricultural</w:t>
      </w:r>
      <w:r w:rsidR="00474ECE" w:rsidRPr="00E51A31">
        <w:rPr>
          <w:rFonts w:ascii="Times New Roman" w:hAnsi="Times New Roman" w:cs="Times New Roman"/>
          <w:color w:val="000000"/>
          <w:sz w:val="24"/>
          <w:szCs w:val="24"/>
        </w:rPr>
        <w:t xml:space="preserve"> </w:t>
      </w:r>
      <w:r w:rsidRPr="00E51A31">
        <w:rPr>
          <w:rFonts w:ascii="Times New Roman" w:hAnsi="Times New Roman" w:cs="Times New Roman"/>
          <w:color w:val="000000"/>
          <w:sz w:val="24"/>
          <w:szCs w:val="24"/>
        </w:rPr>
        <w:t>extension personnel to work more efficiently (Mahmood</w:t>
      </w:r>
      <w:r w:rsidR="008F089C">
        <w:rPr>
          <w:rFonts w:ascii="Times New Roman" w:hAnsi="Times New Roman" w:cs="Times New Roman"/>
          <w:color w:val="000000"/>
          <w:sz w:val="24"/>
          <w:szCs w:val="24"/>
        </w:rPr>
        <w:t>.</w:t>
      </w:r>
      <w:r w:rsidR="003C2F68">
        <w:rPr>
          <w:rFonts w:ascii="Times New Roman" w:hAnsi="Times New Roman" w:cs="Times New Roman"/>
          <w:color w:val="000000"/>
          <w:sz w:val="24"/>
          <w:szCs w:val="24"/>
        </w:rPr>
        <w:t>,</w:t>
      </w:r>
      <w:r w:rsidRPr="00E51A31">
        <w:rPr>
          <w:rFonts w:ascii="Times New Roman" w:hAnsi="Times New Roman" w:cs="Times New Roman"/>
          <w:color w:val="000000"/>
          <w:sz w:val="24"/>
          <w:szCs w:val="24"/>
        </w:rPr>
        <w:t xml:space="preserve"> 2005). Decisions on what must be communicated are determined at the national level and transferred to farmers through the </w:t>
      </w:r>
      <w:r w:rsidR="00474ECE">
        <w:rPr>
          <w:rFonts w:ascii="Times New Roman" w:hAnsi="Times New Roman" w:cs="Times New Roman"/>
          <w:sz w:val="24"/>
          <w:szCs w:val="24"/>
        </w:rPr>
        <w:t>agricultural</w:t>
      </w:r>
      <w:r w:rsidR="00474ECE" w:rsidRPr="00E51A31">
        <w:rPr>
          <w:rFonts w:ascii="Times New Roman" w:hAnsi="Times New Roman" w:cs="Times New Roman"/>
          <w:color w:val="000000"/>
          <w:sz w:val="24"/>
          <w:szCs w:val="24"/>
        </w:rPr>
        <w:t xml:space="preserve"> </w:t>
      </w:r>
      <w:r w:rsidRPr="00E51A31">
        <w:rPr>
          <w:rFonts w:ascii="Times New Roman" w:hAnsi="Times New Roman" w:cs="Times New Roman"/>
          <w:color w:val="000000"/>
          <w:sz w:val="24"/>
          <w:szCs w:val="24"/>
        </w:rPr>
        <w:t xml:space="preserve">extension officers. According to MoFA (2011), the T&amp;V approach is mostly praised for enhancing knowledge and technical competencies of </w:t>
      </w:r>
      <w:r w:rsidR="00474ECE">
        <w:rPr>
          <w:rFonts w:ascii="Times New Roman" w:hAnsi="Times New Roman" w:cs="Times New Roman"/>
          <w:sz w:val="24"/>
          <w:szCs w:val="24"/>
        </w:rPr>
        <w:t>agricultural</w:t>
      </w:r>
      <w:r w:rsidR="00474ECE" w:rsidRPr="00E51A31">
        <w:rPr>
          <w:rFonts w:ascii="Times New Roman" w:hAnsi="Times New Roman" w:cs="Times New Roman"/>
          <w:color w:val="000000"/>
          <w:sz w:val="24"/>
          <w:szCs w:val="24"/>
        </w:rPr>
        <w:t xml:space="preserve"> </w:t>
      </w:r>
      <w:r w:rsidRPr="00E51A31">
        <w:rPr>
          <w:rFonts w:ascii="Times New Roman" w:hAnsi="Times New Roman" w:cs="Times New Roman"/>
          <w:color w:val="000000"/>
          <w:sz w:val="24"/>
          <w:szCs w:val="24"/>
        </w:rPr>
        <w:t>extension officers, resulting in more effective extension than before. Gautam (2000) also discovered that</w:t>
      </w:r>
      <w:r w:rsidR="00ED7A35">
        <w:rPr>
          <w:rFonts w:ascii="Times New Roman" w:hAnsi="Times New Roman" w:cs="Times New Roman"/>
          <w:color w:val="000000"/>
          <w:sz w:val="24"/>
          <w:szCs w:val="24"/>
        </w:rPr>
        <w:t>, this strategy results</w:t>
      </w:r>
      <w:r w:rsidRPr="00E51A31">
        <w:rPr>
          <w:rFonts w:ascii="Times New Roman" w:hAnsi="Times New Roman" w:cs="Times New Roman"/>
          <w:color w:val="000000"/>
          <w:sz w:val="24"/>
          <w:szCs w:val="24"/>
        </w:rPr>
        <w:t xml:space="preserve"> in agricultural growth and a better link between research findings and their implementat</w:t>
      </w:r>
      <w:r w:rsidR="00F86E4D">
        <w:rPr>
          <w:rFonts w:ascii="Times New Roman" w:hAnsi="Times New Roman" w:cs="Times New Roman"/>
          <w:color w:val="000000"/>
          <w:sz w:val="24"/>
          <w:szCs w:val="24"/>
        </w:rPr>
        <w:t>ion by farmers. However, Ponniah</w:t>
      </w:r>
      <w:r w:rsidRPr="00E51A31">
        <w:rPr>
          <w:rFonts w:ascii="Times New Roman" w:hAnsi="Times New Roman" w:cs="Times New Roman"/>
          <w:color w:val="000000"/>
          <w:sz w:val="24"/>
          <w:szCs w:val="24"/>
        </w:rPr>
        <w:t xml:space="preserve"> et al (2008), has critiqued the T&amp;V approach as </w:t>
      </w:r>
      <w:r w:rsidR="00E90F2D">
        <w:rPr>
          <w:rFonts w:ascii="Times New Roman" w:hAnsi="Times New Roman" w:cs="Times New Roman"/>
          <w:color w:val="000000"/>
          <w:sz w:val="24"/>
          <w:szCs w:val="24"/>
        </w:rPr>
        <w:t>a top-down approach that allow</w:t>
      </w:r>
      <w:r w:rsidRPr="00E51A31">
        <w:rPr>
          <w:rFonts w:ascii="Times New Roman" w:hAnsi="Times New Roman" w:cs="Times New Roman"/>
          <w:color w:val="000000"/>
          <w:sz w:val="24"/>
          <w:szCs w:val="24"/>
        </w:rPr>
        <w:t xml:space="preserve"> for no involvement of farmers and their needs.</w:t>
      </w:r>
    </w:p>
    <w:p w14:paraId="2A3F77EE" w14:textId="7DD15E81" w:rsidR="00096A82" w:rsidRPr="00D27C2D" w:rsidRDefault="00C01D62" w:rsidP="00685D7A">
      <w:pPr>
        <w:pStyle w:val="Heading3"/>
        <w:rPr>
          <w:rFonts w:eastAsiaTheme="minorEastAsia"/>
          <w:b w:val="0"/>
          <w:lang w:eastAsia="zh-TW"/>
        </w:rPr>
      </w:pPr>
      <w:bookmarkStart w:id="48" w:name="_Toc116358979"/>
      <w:r w:rsidRPr="00D27C2D">
        <w:rPr>
          <w:rFonts w:eastAsiaTheme="minorEastAsia"/>
          <w:lang w:eastAsia="zh-TW"/>
        </w:rPr>
        <w:lastRenderedPageBreak/>
        <w:t>2.</w:t>
      </w:r>
      <w:r w:rsidR="00513063">
        <w:rPr>
          <w:rFonts w:eastAsiaTheme="minorEastAsia"/>
          <w:lang w:eastAsia="zh-TW"/>
        </w:rPr>
        <w:t>10</w:t>
      </w:r>
      <w:r w:rsidR="00096A82" w:rsidRPr="00D27C2D">
        <w:rPr>
          <w:rFonts w:eastAsiaTheme="minorEastAsia"/>
          <w:lang w:eastAsia="zh-TW"/>
        </w:rPr>
        <w:t>.4 Participatory/</w:t>
      </w:r>
      <w:r w:rsidR="00096A82" w:rsidRPr="00685D7A">
        <w:t>Decentralized</w:t>
      </w:r>
      <w:r w:rsidR="00096A82" w:rsidRPr="00D27C2D">
        <w:rPr>
          <w:rFonts w:eastAsiaTheme="minorEastAsia"/>
          <w:lang w:eastAsia="zh-TW"/>
        </w:rPr>
        <w:t xml:space="preserve"> Approach</w:t>
      </w:r>
      <w:r w:rsidR="002A2806" w:rsidRPr="00D27C2D">
        <w:rPr>
          <w:rFonts w:eastAsiaTheme="minorEastAsia"/>
          <w:lang w:eastAsia="zh-TW"/>
        </w:rPr>
        <w:t>es</w:t>
      </w:r>
      <w:bookmarkEnd w:id="48"/>
      <w:r w:rsidR="00096A82" w:rsidRPr="00D27C2D">
        <w:rPr>
          <w:rFonts w:eastAsiaTheme="minorEastAsia"/>
          <w:lang w:eastAsia="zh-TW"/>
        </w:rPr>
        <w:t xml:space="preserve"> </w:t>
      </w:r>
    </w:p>
    <w:p w14:paraId="36624069" w14:textId="6B517F65" w:rsidR="007B1D94" w:rsidRDefault="007B1D94" w:rsidP="008A383C">
      <w:pPr>
        <w:spacing w:before="100" w:beforeAutospacing="1" w:after="100" w:afterAutospacing="1" w:line="360" w:lineRule="auto"/>
        <w:jc w:val="both"/>
        <w:rPr>
          <w:rFonts w:ascii="Times New Roman" w:eastAsiaTheme="minorEastAsia" w:hAnsi="Times New Roman" w:cs="Times New Roman"/>
          <w:sz w:val="24"/>
          <w:szCs w:val="24"/>
          <w:lang w:eastAsia="zh-TW"/>
        </w:rPr>
      </w:pPr>
      <w:r w:rsidRPr="007B1D94">
        <w:rPr>
          <w:rFonts w:ascii="Times New Roman" w:eastAsiaTheme="minorEastAsia" w:hAnsi="Times New Roman" w:cs="Times New Roman"/>
          <w:sz w:val="24"/>
          <w:szCs w:val="24"/>
          <w:lang w:eastAsia="zh-TW"/>
        </w:rPr>
        <w:t>The participatory model</w:t>
      </w:r>
      <w:r w:rsidR="003C2F68">
        <w:rPr>
          <w:rFonts w:ascii="Times New Roman" w:eastAsiaTheme="minorEastAsia" w:hAnsi="Times New Roman" w:cs="Times New Roman"/>
          <w:sz w:val="24"/>
          <w:szCs w:val="24"/>
          <w:lang w:eastAsia="zh-TW"/>
        </w:rPr>
        <w:t xml:space="preserve">s </w:t>
      </w:r>
      <w:r w:rsidR="00101372">
        <w:rPr>
          <w:rFonts w:ascii="Times New Roman" w:eastAsiaTheme="minorEastAsia" w:hAnsi="Times New Roman" w:cs="Times New Roman"/>
          <w:sz w:val="24"/>
          <w:szCs w:val="24"/>
          <w:lang w:eastAsia="zh-TW"/>
        </w:rPr>
        <w:t xml:space="preserve">of </w:t>
      </w:r>
      <w:r w:rsidR="00101372" w:rsidRPr="007B1D94">
        <w:rPr>
          <w:rFonts w:ascii="Times New Roman" w:eastAsiaTheme="minorEastAsia" w:hAnsi="Times New Roman" w:cs="Times New Roman"/>
          <w:sz w:val="24"/>
          <w:szCs w:val="24"/>
          <w:lang w:eastAsia="zh-TW"/>
        </w:rPr>
        <w:t>agricultural</w:t>
      </w:r>
      <w:r w:rsidR="00474ECE" w:rsidRPr="007B1D94">
        <w:rPr>
          <w:rFonts w:ascii="Times New Roman" w:eastAsiaTheme="minorEastAsia" w:hAnsi="Times New Roman" w:cs="Times New Roman"/>
          <w:sz w:val="24"/>
          <w:szCs w:val="24"/>
          <w:lang w:eastAsia="zh-TW"/>
        </w:rPr>
        <w:t xml:space="preserve"> </w:t>
      </w:r>
      <w:r w:rsidRPr="007B1D94">
        <w:rPr>
          <w:rFonts w:ascii="Times New Roman" w:eastAsiaTheme="minorEastAsia" w:hAnsi="Times New Roman" w:cs="Times New Roman"/>
          <w:sz w:val="24"/>
          <w:szCs w:val="24"/>
          <w:lang w:eastAsia="zh-TW"/>
        </w:rPr>
        <w:t>extension came as a result of the</w:t>
      </w:r>
      <w:r w:rsidR="00E90F2D">
        <w:rPr>
          <w:rFonts w:ascii="Times New Roman" w:eastAsiaTheme="minorEastAsia" w:hAnsi="Times New Roman" w:cs="Times New Roman"/>
          <w:sz w:val="24"/>
          <w:szCs w:val="24"/>
          <w:lang w:eastAsia="zh-TW"/>
        </w:rPr>
        <w:t xml:space="preserve"> many flaws connected with the t</w:t>
      </w:r>
      <w:r w:rsidRPr="007B1D94">
        <w:rPr>
          <w:rFonts w:ascii="Times New Roman" w:eastAsiaTheme="minorEastAsia" w:hAnsi="Times New Roman" w:cs="Times New Roman"/>
          <w:sz w:val="24"/>
          <w:szCs w:val="24"/>
          <w:lang w:eastAsia="zh-TW"/>
        </w:rPr>
        <w:t xml:space="preserve">op-down approaches. These approaches ensure maximum participation of farmers in extension programs and decisions. Under this approach, the task of the </w:t>
      </w:r>
      <w:r w:rsidR="00474ECE">
        <w:rPr>
          <w:rFonts w:ascii="Times New Roman" w:hAnsi="Times New Roman" w:cs="Times New Roman"/>
          <w:sz w:val="24"/>
          <w:szCs w:val="24"/>
        </w:rPr>
        <w:t>agricultural</w:t>
      </w:r>
      <w:r w:rsidR="00474ECE" w:rsidRPr="007B1D94">
        <w:rPr>
          <w:rFonts w:ascii="Times New Roman" w:eastAsiaTheme="minorEastAsia" w:hAnsi="Times New Roman" w:cs="Times New Roman"/>
          <w:sz w:val="24"/>
          <w:szCs w:val="24"/>
          <w:lang w:eastAsia="zh-TW"/>
        </w:rPr>
        <w:t xml:space="preserve"> </w:t>
      </w:r>
      <w:r w:rsidRPr="007B1D94">
        <w:rPr>
          <w:rFonts w:ascii="Times New Roman" w:eastAsiaTheme="minorEastAsia" w:hAnsi="Times New Roman" w:cs="Times New Roman"/>
          <w:sz w:val="24"/>
          <w:szCs w:val="24"/>
          <w:lang w:eastAsia="zh-TW"/>
        </w:rPr>
        <w:t xml:space="preserve">extension officer is </w:t>
      </w:r>
      <w:r w:rsidR="00CA426F">
        <w:rPr>
          <w:rFonts w:ascii="Times New Roman" w:eastAsiaTheme="minorEastAsia" w:hAnsi="Times New Roman" w:cs="Times New Roman"/>
          <w:sz w:val="24"/>
          <w:szCs w:val="24"/>
          <w:lang w:eastAsia="zh-TW"/>
        </w:rPr>
        <w:t xml:space="preserve">to </w:t>
      </w:r>
      <w:r w:rsidRPr="007B1D94">
        <w:rPr>
          <w:rFonts w:ascii="Times New Roman" w:eastAsiaTheme="minorEastAsia" w:hAnsi="Times New Roman" w:cs="Times New Roman"/>
          <w:sz w:val="24"/>
          <w:szCs w:val="24"/>
          <w:lang w:eastAsia="zh-TW"/>
        </w:rPr>
        <w:t xml:space="preserve">enhance communication between farmers and </w:t>
      </w:r>
      <w:r w:rsidR="00474ECE">
        <w:rPr>
          <w:rFonts w:ascii="Times New Roman" w:hAnsi="Times New Roman" w:cs="Times New Roman"/>
          <w:sz w:val="24"/>
          <w:szCs w:val="24"/>
        </w:rPr>
        <w:t>agricultural</w:t>
      </w:r>
      <w:r w:rsidR="00474ECE" w:rsidRPr="007B1D94">
        <w:rPr>
          <w:rFonts w:ascii="Times New Roman" w:eastAsiaTheme="minorEastAsia" w:hAnsi="Times New Roman" w:cs="Times New Roman"/>
          <w:sz w:val="24"/>
          <w:szCs w:val="24"/>
          <w:lang w:eastAsia="zh-TW"/>
        </w:rPr>
        <w:t xml:space="preserve"> </w:t>
      </w:r>
      <w:r w:rsidRPr="007B1D94">
        <w:rPr>
          <w:rFonts w:ascii="Times New Roman" w:eastAsiaTheme="minorEastAsia" w:hAnsi="Times New Roman" w:cs="Times New Roman"/>
          <w:sz w:val="24"/>
          <w:szCs w:val="24"/>
          <w:lang w:eastAsia="zh-TW"/>
        </w:rPr>
        <w:t>extension providers and to help farmers examine and solve their own</w:t>
      </w:r>
      <w:r w:rsidR="008678AF">
        <w:rPr>
          <w:rFonts w:ascii="Times New Roman" w:eastAsiaTheme="minorEastAsia" w:hAnsi="Times New Roman" w:cs="Times New Roman"/>
          <w:sz w:val="24"/>
          <w:szCs w:val="24"/>
          <w:lang w:eastAsia="zh-TW"/>
        </w:rPr>
        <w:t xml:space="preserve"> problems (Kumeh</w:t>
      </w:r>
      <w:r w:rsidR="008F089C">
        <w:rPr>
          <w:rFonts w:ascii="Times New Roman" w:eastAsiaTheme="minorEastAsia" w:hAnsi="Times New Roman" w:cs="Times New Roman"/>
          <w:sz w:val="24"/>
          <w:szCs w:val="24"/>
          <w:lang w:eastAsia="zh-TW"/>
        </w:rPr>
        <w:t>.</w:t>
      </w:r>
      <w:r w:rsidR="008678AF">
        <w:rPr>
          <w:rFonts w:ascii="Times New Roman" w:eastAsiaTheme="minorEastAsia" w:hAnsi="Times New Roman" w:cs="Times New Roman"/>
          <w:sz w:val="24"/>
          <w:szCs w:val="24"/>
          <w:lang w:eastAsia="zh-TW"/>
        </w:rPr>
        <w:t>, 2013). Farmers</w:t>
      </w:r>
      <w:r w:rsidRPr="007B1D94">
        <w:rPr>
          <w:rFonts w:ascii="Times New Roman" w:eastAsiaTheme="minorEastAsia" w:hAnsi="Times New Roman" w:cs="Times New Roman"/>
          <w:sz w:val="24"/>
          <w:szCs w:val="24"/>
          <w:lang w:eastAsia="zh-TW"/>
        </w:rPr>
        <w:t xml:space="preserve"> concerns and needs under these approaches are taken when deciding what extension programs should entail (MoFA</w:t>
      </w:r>
      <w:r w:rsidR="008F089C">
        <w:rPr>
          <w:rFonts w:ascii="Times New Roman" w:eastAsiaTheme="minorEastAsia" w:hAnsi="Times New Roman" w:cs="Times New Roman"/>
          <w:sz w:val="24"/>
          <w:szCs w:val="24"/>
          <w:lang w:eastAsia="zh-TW"/>
        </w:rPr>
        <w:t>.</w:t>
      </w:r>
      <w:r w:rsidRPr="007B1D94">
        <w:rPr>
          <w:rFonts w:ascii="Times New Roman" w:eastAsiaTheme="minorEastAsia" w:hAnsi="Times New Roman" w:cs="Times New Roman"/>
          <w:sz w:val="24"/>
          <w:szCs w:val="24"/>
          <w:lang w:eastAsia="zh-TW"/>
        </w:rPr>
        <w:t xml:space="preserve">, 2011). Some </w:t>
      </w:r>
      <w:r w:rsidR="00A34F47">
        <w:rPr>
          <w:rFonts w:ascii="Times New Roman" w:eastAsiaTheme="minorEastAsia" w:hAnsi="Times New Roman" w:cs="Times New Roman"/>
          <w:sz w:val="24"/>
          <w:szCs w:val="24"/>
          <w:lang w:eastAsia="zh-TW"/>
        </w:rPr>
        <w:t xml:space="preserve">of </w:t>
      </w:r>
      <w:r w:rsidRPr="007B1D94">
        <w:rPr>
          <w:rFonts w:ascii="Times New Roman" w:eastAsiaTheme="minorEastAsia" w:hAnsi="Times New Roman" w:cs="Times New Roman"/>
          <w:sz w:val="24"/>
          <w:szCs w:val="24"/>
          <w:lang w:eastAsia="zh-TW"/>
        </w:rPr>
        <w:t>the example</w:t>
      </w:r>
      <w:r w:rsidR="009826EF">
        <w:rPr>
          <w:rFonts w:ascii="Times New Roman" w:eastAsiaTheme="minorEastAsia" w:hAnsi="Times New Roman" w:cs="Times New Roman"/>
          <w:sz w:val="24"/>
          <w:szCs w:val="24"/>
          <w:lang w:eastAsia="zh-TW"/>
        </w:rPr>
        <w:t>s of these approaches are</w:t>
      </w:r>
      <w:r w:rsidRPr="007B1D94">
        <w:rPr>
          <w:rFonts w:ascii="Times New Roman" w:eastAsiaTheme="minorEastAsia" w:hAnsi="Times New Roman" w:cs="Times New Roman"/>
          <w:sz w:val="24"/>
          <w:szCs w:val="24"/>
          <w:lang w:eastAsia="zh-TW"/>
        </w:rPr>
        <w:t xml:space="preserve"> the Farmer Field School (FFS), farmers’ study circles or cooperatives and participatory rural appraisal.</w:t>
      </w:r>
    </w:p>
    <w:p w14:paraId="7C118065" w14:textId="77657280" w:rsidR="00096A82" w:rsidRPr="00D27C2D" w:rsidRDefault="00C01D62" w:rsidP="00685D7A">
      <w:pPr>
        <w:pStyle w:val="Heading3"/>
        <w:rPr>
          <w:b w:val="0"/>
        </w:rPr>
      </w:pPr>
      <w:bookmarkStart w:id="49" w:name="_Toc116358980"/>
      <w:r w:rsidRPr="00D27C2D">
        <w:t>2.</w:t>
      </w:r>
      <w:r w:rsidR="00513063">
        <w:t>10</w:t>
      </w:r>
      <w:r w:rsidR="00096A82" w:rsidRPr="00D27C2D">
        <w:t xml:space="preserve">.5 </w:t>
      </w:r>
      <w:r w:rsidR="00096A82" w:rsidRPr="00685D7A">
        <w:t>Farmers</w:t>
      </w:r>
      <w:r w:rsidR="00096A82" w:rsidRPr="00D27C2D">
        <w:t xml:space="preserve"> </w:t>
      </w:r>
      <w:r w:rsidR="00213C61" w:rsidRPr="00D27C2D">
        <w:t xml:space="preserve">Field School </w:t>
      </w:r>
      <w:r w:rsidR="00E90F2D">
        <w:t>(FFS)</w:t>
      </w:r>
      <w:bookmarkEnd w:id="49"/>
    </w:p>
    <w:p w14:paraId="6CBBE17E" w14:textId="0BF0B0F8" w:rsidR="00D50B27" w:rsidRDefault="00D50B27" w:rsidP="008A383C">
      <w:pPr>
        <w:spacing w:before="100" w:beforeAutospacing="1" w:after="100" w:afterAutospacing="1" w:line="360" w:lineRule="auto"/>
        <w:jc w:val="both"/>
        <w:rPr>
          <w:rFonts w:ascii="Times New Roman" w:hAnsi="Times New Roman" w:cs="Times New Roman"/>
          <w:color w:val="000000"/>
          <w:sz w:val="24"/>
          <w:szCs w:val="24"/>
        </w:rPr>
      </w:pPr>
      <w:r w:rsidRPr="00D50B27">
        <w:rPr>
          <w:rFonts w:ascii="Times New Roman" w:hAnsi="Times New Roman" w:cs="Times New Roman"/>
          <w:color w:val="000000"/>
          <w:sz w:val="24"/>
          <w:szCs w:val="24"/>
        </w:rPr>
        <w:t>The FFS approach was developed purposively to expose irriga</w:t>
      </w:r>
      <w:r w:rsidR="00451454">
        <w:rPr>
          <w:rFonts w:ascii="Times New Roman" w:hAnsi="Times New Roman" w:cs="Times New Roman"/>
          <w:color w:val="000000"/>
          <w:sz w:val="24"/>
          <w:szCs w:val="24"/>
        </w:rPr>
        <w:t xml:space="preserve">ted rice farmers in Asia </w:t>
      </w:r>
      <w:r w:rsidR="008F089C">
        <w:rPr>
          <w:rFonts w:ascii="Times New Roman" w:hAnsi="Times New Roman" w:cs="Times New Roman"/>
          <w:color w:val="000000"/>
          <w:sz w:val="24"/>
          <w:szCs w:val="24"/>
        </w:rPr>
        <w:t>to skills</w:t>
      </w:r>
      <w:r w:rsidRPr="00D50B27">
        <w:rPr>
          <w:rFonts w:ascii="Times New Roman" w:hAnsi="Times New Roman" w:cs="Times New Roman"/>
          <w:color w:val="000000"/>
          <w:sz w:val="24"/>
          <w:szCs w:val="24"/>
        </w:rPr>
        <w:t xml:space="preserve"> of Integrated Pest Management (IPM) and from there it was then spread t</w:t>
      </w:r>
      <w:r w:rsidR="003C2F68">
        <w:rPr>
          <w:rFonts w:ascii="Times New Roman" w:hAnsi="Times New Roman" w:cs="Times New Roman"/>
          <w:color w:val="000000"/>
          <w:sz w:val="24"/>
          <w:szCs w:val="24"/>
        </w:rPr>
        <w:t>o other places (Van den Berg &amp;</w:t>
      </w:r>
      <w:r w:rsidRPr="00D50B27">
        <w:rPr>
          <w:rFonts w:ascii="Times New Roman" w:hAnsi="Times New Roman" w:cs="Times New Roman"/>
          <w:color w:val="000000"/>
          <w:sz w:val="24"/>
          <w:szCs w:val="24"/>
        </w:rPr>
        <w:t xml:space="preserve"> Jiggins</w:t>
      </w:r>
      <w:r w:rsidR="008F089C">
        <w:rPr>
          <w:rFonts w:ascii="Times New Roman" w:hAnsi="Times New Roman" w:cs="Times New Roman"/>
          <w:color w:val="000000"/>
          <w:sz w:val="24"/>
          <w:szCs w:val="24"/>
        </w:rPr>
        <w:t>.</w:t>
      </w:r>
      <w:r w:rsidR="003C2F68">
        <w:rPr>
          <w:rFonts w:ascii="Times New Roman" w:hAnsi="Times New Roman" w:cs="Times New Roman"/>
          <w:color w:val="000000"/>
          <w:sz w:val="24"/>
          <w:szCs w:val="24"/>
        </w:rPr>
        <w:t>,</w:t>
      </w:r>
      <w:r w:rsidRPr="00D50B27">
        <w:rPr>
          <w:rFonts w:ascii="Times New Roman" w:hAnsi="Times New Roman" w:cs="Times New Roman"/>
          <w:color w:val="000000"/>
          <w:sz w:val="24"/>
          <w:szCs w:val="24"/>
        </w:rPr>
        <w:t xml:space="preserve"> 2007). In Ghana, the FFS was introduced in </w:t>
      </w:r>
      <w:r w:rsidR="00451454">
        <w:rPr>
          <w:rFonts w:ascii="Times New Roman" w:hAnsi="Times New Roman" w:cs="Times New Roman"/>
          <w:color w:val="000000"/>
          <w:sz w:val="24"/>
          <w:szCs w:val="24"/>
        </w:rPr>
        <w:t xml:space="preserve">the </w:t>
      </w:r>
      <w:r w:rsidRPr="00D50B27">
        <w:rPr>
          <w:rFonts w:ascii="Times New Roman" w:hAnsi="Times New Roman" w:cs="Times New Roman"/>
          <w:color w:val="000000"/>
          <w:sz w:val="24"/>
          <w:szCs w:val="24"/>
        </w:rPr>
        <w:t>mid-1990s. It came after numerous appeals for participatory approach</w:t>
      </w:r>
      <w:r w:rsidR="00C34258">
        <w:rPr>
          <w:rFonts w:ascii="Times New Roman" w:hAnsi="Times New Roman" w:cs="Times New Roman"/>
          <w:color w:val="000000"/>
          <w:sz w:val="24"/>
          <w:szCs w:val="24"/>
        </w:rPr>
        <w:t>es</w:t>
      </w:r>
      <w:r w:rsidRPr="00D50B27">
        <w:rPr>
          <w:rFonts w:ascii="Times New Roman" w:hAnsi="Times New Roman" w:cs="Times New Roman"/>
          <w:color w:val="000000"/>
          <w:sz w:val="24"/>
          <w:szCs w:val="24"/>
        </w:rPr>
        <w:t xml:space="preserve"> to </w:t>
      </w:r>
      <w:r w:rsidR="00474ECE">
        <w:rPr>
          <w:rFonts w:ascii="Times New Roman" w:hAnsi="Times New Roman" w:cs="Times New Roman"/>
          <w:sz w:val="24"/>
          <w:szCs w:val="24"/>
        </w:rPr>
        <w:t>agricultural</w:t>
      </w:r>
      <w:r w:rsidR="00474ECE" w:rsidRPr="00D50B27">
        <w:rPr>
          <w:rFonts w:ascii="Times New Roman" w:hAnsi="Times New Roman" w:cs="Times New Roman"/>
          <w:color w:val="000000"/>
          <w:sz w:val="24"/>
          <w:szCs w:val="24"/>
        </w:rPr>
        <w:t xml:space="preserve"> </w:t>
      </w:r>
      <w:r w:rsidRPr="00D50B27">
        <w:rPr>
          <w:rFonts w:ascii="Times New Roman" w:hAnsi="Times New Roman" w:cs="Times New Roman"/>
          <w:color w:val="000000"/>
          <w:sz w:val="24"/>
          <w:szCs w:val="24"/>
        </w:rPr>
        <w:t>extension, since the other appro</w:t>
      </w:r>
      <w:r w:rsidR="008F089C">
        <w:rPr>
          <w:rFonts w:ascii="Times New Roman" w:hAnsi="Times New Roman" w:cs="Times New Roman"/>
          <w:color w:val="000000"/>
          <w:sz w:val="24"/>
          <w:szCs w:val="24"/>
        </w:rPr>
        <w:t>aches could not inspire farmers’</w:t>
      </w:r>
      <w:r w:rsidRPr="00D50B27">
        <w:rPr>
          <w:rFonts w:ascii="Times New Roman" w:hAnsi="Times New Roman" w:cs="Times New Roman"/>
          <w:color w:val="000000"/>
          <w:sz w:val="24"/>
          <w:szCs w:val="24"/>
        </w:rPr>
        <w:t xml:space="preserve"> involvement in </w:t>
      </w:r>
      <w:r w:rsidR="00474ECE">
        <w:rPr>
          <w:rFonts w:ascii="Times New Roman" w:hAnsi="Times New Roman" w:cs="Times New Roman"/>
          <w:sz w:val="24"/>
          <w:szCs w:val="24"/>
        </w:rPr>
        <w:t>agricultural</w:t>
      </w:r>
      <w:r w:rsidR="00474ECE" w:rsidRPr="00D50B27">
        <w:rPr>
          <w:rFonts w:ascii="Times New Roman" w:hAnsi="Times New Roman" w:cs="Times New Roman"/>
          <w:color w:val="000000"/>
          <w:sz w:val="24"/>
          <w:szCs w:val="24"/>
        </w:rPr>
        <w:t xml:space="preserve"> </w:t>
      </w:r>
      <w:r w:rsidRPr="00D50B27">
        <w:rPr>
          <w:rFonts w:ascii="Times New Roman" w:hAnsi="Times New Roman" w:cs="Times New Roman"/>
          <w:color w:val="000000"/>
          <w:sz w:val="24"/>
          <w:szCs w:val="24"/>
        </w:rPr>
        <w:t>extension programs and decisions. FFS is therefore a community-based, participatory method that relies on the full participation of in</w:t>
      </w:r>
      <w:r w:rsidR="00FB2851">
        <w:rPr>
          <w:rFonts w:ascii="Times New Roman" w:hAnsi="Times New Roman" w:cs="Times New Roman"/>
          <w:color w:val="000000"/>
          <w:sz w:val="24"/>
          <w:szCs w:val="24"/>
        </w:rPr>
        <w:t>dividual farmers</w:t>
      </w:r>
      <w:r w:rsidRPr="00D50B27">
        <w:rPr>
          <w:rFonts w:ascii="Times New Roman" w:hAnsi="Times New Roman" w:cs="Times New Roman"/>
          <w:color w:val="000000"/>
          <w:sz w:val="24"/>
          <w:szCs w:val="24"/>
        </w:rPr>
        <w:t>. Under this system, farmers, usually in-group of (20-30) meet regularly at a demonstration site during the farming season to learn firsthand how they are supposed</w:t>
      </w:r>
      <w:r w:rsidR="001C4DE4">
        <w:rPr>
          <w:rFonts w:ascii="Times New Roman" w:hAnsi="Times New Roman" w:cs="Times New Roman"/>
          <w:color w:val="000000"/>
          <w:sz w:val="24"/>
          <w:szCs w:val="24"/>
        </w:rPr>
        <w:t xml:space="preserve"> to implement </w:t>
      </w:r>
      <w:r w:rsidRPr="00D50B27">
        <w:rPr>
          <w:rFonts w:ascii="Times New Roman" w:hAnsi="Times New Roman" w:cs="Times New Roman"/>
          <w:color w:val="000000"/>
          <w:sz w:val="24"/>
          <w:szCs w:val="24"/>
        </w:rPr>
        <w:t>the technologies transferred to them. They therefore have the opportunity to learn through observation and interaction with one another and the extension officers present (MoFA</w:t>
      </w:r>
      <w:r w:rsidR="008F089C">
        <w:rPr>
          <w:rFonts w:ascii="Times New Roman" w:hAnsi="Times New Roman" w:cs="Times New Roman"/>
          <w:color w:val="000000"/>
          <w:sz w:val="24"/>
          <w:szCs w:val="24"/>
        </w:rPr>
        <w:t>.</w:t>
      </w:r>
      <w:r w:rsidRPr="00D50B27">
        <w:rPr>
          <w:rFonts w:ascii="Times New Roman" w:hAnsi="Times New Roman" w:cs="Times New Roman"/>
          <w:color w:val="000000"/>
          <w:sz w:val="24"/>
          <w:szCs w:val="24"/>
        </w:rPr>
        <w:t xml:space="preserve">, 2011). </w:t>
      </w:r>
    </w:p>
    <w:p w14:paraId="116B589C" w14:textId="2BC62825" w:rsidR="00555852" w:rsidRDefault="00555852" w:rsidP="008A383C">
      <w:pPr>
        <w:spacing w:before="100" w:beforeAutospacing="1" w:after="100" w:afterAutospacing="1" w:line="360" w:lineRule="auto"/>
        <w:jc w:val="both"/>
        <w:rPr>
          <w:rFonts w:ascii="Times New Roman" w:hAnsi="Times New Roman" w:cs="Times New Roman"/>
          <w:color w:val="000000"/>
          <w:sz w:val="24"/>
          <w:szCs w:val="24"/>
        </w:rPr>
      </w:pPr>
      <w:r w:rsidRPr="00555852">
        <w:rPr>
          <w:rFonts w:ascii="Times New Roman" w:hAnsi="Times New Roman" w:cs="Times New Roman"/>
          <w:color w:val="000000"/>
          <w:sz w:val="24"/>
          <w:szCs w:val="24"/>
        </w:rPr>
        <w:t>Through this continual engagement and knowledge sharing, farmers gain the confidence and knowledge to make well-informed crop management decisions. One of the benefits of this strategy is that</w:t>
      </w:r>
      <w:r w:rsidR="00BC4FE8">
        <w:rPr>
          <w:rFonts w:ascii="Times New Roman" w:hAnsi="Times New Roman" w:cs="Times New Roman"/>
          <w:color w:val="000000"/>
          <w:sz w:val="24"/>
          <w:szCs w:val="24"/>
        </w:rPr>
        <w:t>,</w:t>
      </w:r>
      <w:r w:rsidRPr="00555852">
        <w:rPr>
          <w:rFonts w:ascii="Times New Roman" w:hAnsi="Times New Roman" w:cs="Times New Roman"/>
          <w:color w:val="000000"/>
          <w:sz w:val="24"/>
          <w:szCs w:val="24"/>
        </w:rPr>
        <w:t xml:space="preserve"> it encourages farmers to share information with one another. Farmers that participate in the FFS demonstration and training exercise</w:t>
      </w:r>
      <w:r w:rsidR="00326F03">
        <w:rPr>
          <w:rFonts w:ascii="Times New Roman" w:hAnsi="Times New Roman" w:cs="Times New Roman"/>
          <w:color w:val="000000"/>
          <w:sz w:val="24"/>
          <w:szCs w:val="24"/>
        </w:rPr>
        <w:t>s</w:t>
      </w:r>
      <w:r w:rsidRPr="00555852">
        <w:rPr>
          <w:rFonts w:ascii="Times New Roman" w:hAnsi="Times New Roman" w:cs="Times New Roman"/>
          <w:color w:val="000000"/>
          <w:sz w:val="24"/>
          <w:szCs w:val="24"/>
        </w:rPr>
        <w:t xml:space="preserve"> also pass on their technical expertise to their colleagues. The benefits of the Farmer Fields School strategy, according to Mahmood (2005), include increased extension coverage, which is not possible to achieve using individual contact approaches. The biggest disadvantage of this strategy is the high expense of the intensive training activities.  </w:t>
      </w:r>
    </w:p>
    <w:p w14:paraId="1874E442" w14:textId="181ECB11" w:rsidR="00096A82" w:rsidRPr="00D27C2D" w:rsidRDefault="00C01D62" w:rsidP="00685D7A">
      <w:pPr>
        <w:pStyle w:val="Heading3"/>
        <w:rPr>
          <w:rFonts w:eastAsiaTheme="minorEastAsia"/>
          <w:b w:val="0"/>
          <w:lang w:eastAsia="zh-TW"/>
        </w:rPr>
      </w:pPr>
      <w:bookmarkStart w:id="50" w:name="_Toc116358981"/>
      <w:r w:rsidRPr="00D27C2D">
        <w:rPr>
          <w:rFonts w:eastAsiaTheme="minorEastAsia"/>
          <w:lang w:eastAsia="zh-TW"/>
        </w:rPr>
        <w:lastRenderedPageBreak/>
        <w:t>2.</w:t>
      </w:r>
      <w:r w:rsidR="00513063">
        <w:rPr>
          <w:rFonts w:eastAsiaTheme="minorEastAsia"/>
          <w:lang w:eastAsia="zh-TW"/>
        </w:rPr>
        <w:t>10</w:t>
      </w:r>
      <w:r w:rsidR="00096A82" w:rsidRPr="00D27C2D">
        <w:rPr>
          <w:rFonts w:eastAsiaTheme="minorEastAsia"/>
          <w:lang w:eastAsia="zh-TW"/>
        </w:rPr>
        <w:t xml:space="preserve">.6 Study </w:t>
      </w:r>
      <w:r w:rsidR="00096A82" w:rsidRPr="00685D7A">
        <w:t>Circles</w:t>
      </w:r>
      <w:bookmarkEnd w:id="50"/>
      <w:r w:rsidR="00096A82" w:rsidRPr="00D27C2D">
        <w:rPr>
          <w:rFonts w:eastAsiaTheme="minorEastAsia"/>
          <w:lang w:eastAsia="zh-TW"/>
        </w:rPr>
        <w:t xml:space="preserve"> </w:t>
      </w:r>
    </w:p>
    <w:p w14:paraId="7A1943D1" w14:textId="6762E8E4" w:rsidR="007A443C" w:rsidRDefault="007A443C" w:rsidP="008A383C">
      <w:pPr>
        <w:spacing w:before="100" w:beforeAutospacing="1" w:after="100" w:afterAutospacing="1" w:line="360" w:lineRule="auto"/>
        <w:jc w:val="both"/>
        <w:rPr>
          <w:rFonts w:ascii="Times New Roman" w:eastAsiaTheme="minorEastAsia" w:hAnsi="Times New Roman" w:cs="Times New Roman"/>
          <w:sz w:val="24"/>
          <w:szCs w:val="24"/>
          <w:lang w:eastAsia="zh-TW"/>
        </w:rPr>
      </w:pPr>
      <w:r w:rsidRPr="007A443C">
        <w:rPr>
          <w:rFonts w:ascii="Times New Roman" w:eastAsiaTheme="minorEastAsia" w:hAnsi="Times New Roman" w:cs="Times New Roman"/>
          <w:sz w:val="24"/>
          <w:szCs w:val="24"/>
          <w:lang w:eastAsia="zh-TW"/>
        </w:rPr>
        <w:t xml:space="preserve">Study circles, which are far </w:t>
      </w:r>
      <w:r w:rsidR="00591F94">
        <w:rPr>
          <w:rFonts w:ascii="Times New Roman" w:eastAsiaTheme="minorEastAsia" w:hAnsi="Times New Roman" w:cs="Times New Roman"/>
          <w:sz w:val="24"/>
          <w:szCs w:val="24"/>
          <w:lang w:eastAsia="zh-TW"/>
        </w:rPr>
        <w:t xml:space="preserve">more </w:t>
      </w:r>
      <w:r w:rsidRPr="007A443C">
        <w:rPr>
          <w:rFonts w:ascii="Times New Roman" w:eastAsiaTheme="minorEastAsia" w:hAnsi="Times New Roman" w:cs="Times New Roman"/>
          <w:sz w:val="24"/>
          <w:szCs w:val="24"/>
          <w:lang w:eastAsia="zh-TW"/>
        </w:rPr>
        <w:t>participatory than FFS, allow the opportunity for group discovery and learning on any issue the participants choose. Under this approach</w:t>
      </w:r>
      <w:r w:rsidR="00756D5C">
        <w:rPr>
          <w:rFonts w:ascii="Times New Roman" w:eastAsiaTheme="minorEastAsia" w:hAnsi="Times New Roman" w:cs="Times New Roman"/>
          <w:sz w:val="24"/>
          <w:szCs w:val="24"/>
          <w:lang w:eastAsia="zh-TW"/>
        </w:rPr>
        <w:t>, a group of farmers</w:t>
      </w:r>
      <w:r w:rsidRPr="007A443C">
        <w:rPr>
          <w:rFonts w:ascii="Times New Roman" w:eastAsiaTheme="minorEastAsia" w:hAnsi="Times New Roman" w:cs="Times New Roman"/>
          <w:sz w:val="24"/>
          <w:szCs w:val="24"/>
          <w:lang w:eastAsia="zh-TW"/>
        </w:rPr>
        <w:t xml:space="preserve"> mainly those w</w:t>
      </w:r>
      <w:r w:rsidR="00F41FE2">
        <w:rPr>
          <w:rFonts w:ascii="Times New Roman" w:eastAsiaTheme="minorEastAsia" w:hAnsi="Times New Roman" w:cs="Times New Roman"/>
          <w:sz w:val="24"/>
          <w:szCs w:val="24"/>
          <w:lang w:eastAsia="zh-TW"/>
        </w:rPr>
        <w:t>ho produce common crops</w:t>
      </w:r>
      <w:r w:rsidRPr="007A443C">
        <w:rPr>
          <w:rFonts w:ascii="Times New Roman" w:eastAsiaTheme="minorEastAsia" w:hAnsi="Times New Roman" w:cs="Times New Roman"/>
          <w:sz w:val="24"/>
          <w:szCs w:val="24"/>
          <w:lang w:eastAsia="zh-TW"/>
        </w:rPr>
        <w:t>, meets on a regular basis without outside "expert" present (even thou</w:t>
      </w:r>
      <w:r w:rsidR="00F41FE2">
        <w:rPr>
          <w:rFonts w:ascii="Times New Roman" w:eastAsiaTheme="minorEastAsia" w:hAnsi="Times New Roman" w:cs="Times New Roman"/>
          <w:sz w:val="24"/>
          <w:szCs w:val="24"/>
          <w:lang w:eastAsia="zh-TW"/>
        </w:rPr>
        <w:t xml:space="preserve">gh </w:t>
      </w:r>
      <w:r w:rsidR="008B716C">
        <w:rPr>
          <w:rFonts w:ascii="Times New Roman" w:eastAsiaTheme="minorEastAsia" w:hAnsi="Times New Roman" w:cs="Times New Roman"/>
          <w:sz w:val="24"/>
          <w:szCs w:val="24"/>
          <w:lang w:eastAsia="zh-TW"/>
        </w:rPr>
        <w:t>sometimes a resource person</w:t>
      </w:r>
      <w:r w:rsidR="00451454">
        <w:rPr>
          <w:rFonts w:ascii="Times New Roman" w:eastAsiaTheme="minorEastAsia" w:hAnsi="Times New Roman" w:cs="Times New Roman"/>
          <w:sz w:val="24"/>
          <w:szCs w:val="24"/>
          <w:lang w:eastAsia="zh-TW"/>
        </w:rPr>
        <w:t xml:space="preserve"> or facilitator</w:t>
      </w:r>
      <w:r w:rsidRPr="007A443C">
        <w:rPr>
          <w:rFonts w:ascii="Times New Roman" w:eastAsiaTheme="minorEastAsia" w:hAnsi="Times New Roman" w:cs="Times New Roman"/>
          <w:sz w:val="24"/>
          <w:szCs w:val="24"/>
          <w:lang w:eastAsia="zh-TW"/>
        </w:rPr>
        <w:t xml:space="preserve"> can be invited) to discuss and learn. Davis and Place (2003) refer to this strategy as farmer-to-farmer extension since it allows farmers to learn from each other and address their challenges.</w:t>
      </w:r>
    </w:p>
    <w:p w14:paraId="67DB1E31" w14:textId="74CF00E8" w:rsidR="00096A82" w:rsidRPr="00D27C2D" w:rsidRDefault="00C01D62" w:rsidP="00685D7A">
      <w:pPr>
        <w:pStyle w:val="Heading3"/>
        <w:rPr>
          <w:rFonts w:eastAsiaTheme="minorEastAsia"/>
          <w:b w:val="0"/>
          <w:lang w:eastAsia="zh-TW"/>
        </w:rPr>
      </w:pPr>
      <w:bookmarkStart w:id="51" w:name="_Toc116358982"/>
      <w:r w:rsidRPr="00D27C2D">
        <w:rPr>
          <w:rFonts w:eastAsiaTheme="minorEastAsia"/>
          <w:lang w:eastAsia="zh-TW"/>
        </w:rPr>
        <w:t>2.</w:t>
      </w:r>
      <w:r w:rsidR="00513063">
        <w:rPr>
          <w:rFonts w:eastAsiaTheme="minorEastAsia"/>
          <w:lang w:eastAsia="zh-TW"/>
        </w:rPr>
        <w:t>10</w:t>
      </w:r>
      <w:r w:rsidR="00096A82" w:rsidRPr="00D27C2D">
        <w:rPr>
          <w:rFonts w:eastAsiaTheme="minorEastAsia"/>
          <w:lang w:eastAsia="zh-TW"/>
        </w:rPr>
        <w:t xml:space="preserve">.7 </w:t>
      </w:r>
      <w:r w:rsidR="00096A82" w:rsidRPr="00685D7A">
        <w:t>Commodity</w:t>
      </w:r>
      <w:r w:rsidR="00096A82" w:rsidRPr="00D27C2D">
        <w:rPr>
          <w:rFonts w:eastAsiaTheme="minorEastAsia"/>
          <w:lang w:eastAsia="zh-TW"/>
        </w:rPr>
        <w:t xml:space="preserve"> approach</w:t>
      </w:r>
      <w:bookmarkEnd w:id="51"/>
      <w:r w:rsidR="00096A82" w:rsidRPr="00D27C2D">
        <w:rPr>
          <w:rFonts w:eastAsiaTheme="minorEastAsia"/>
          <w:lang w:eastAsia="zh-TW"/>
        </w:rPr>
        <w:t xml:space="preserve"> </w:t>
      </w:r>
    </w:p>
    <w:p w14:paraId="525E92D4" w14:textId="7C628F03" w:rsidR="00416C55" w:rsidRDefault="00416C55" w:rsidP="008A383C">
      <w:pPr>
        <w:spacing w:before="100" w:beforeAutospacing="1" w:after="100" w:afterAutospacing="1" w:line="360" w:lineRule="auto"/>
        <w:jc w:val="both"/>
        <w:rPr>
          <w:rFonts w:ascii="Times New Roman" w:eastAsiaTheme="minorEastAsia" w:hAnsi="Times New Roman" w:cs="Times New Roman"/>
          <w:sz w:val="24"/>
          <w:szCs w:val="24"/>
          <w:lang w:eastAsia="zh-TW"/>
        </w:rPr>
      </w:pPr>
      <w:r w:rsidRPr="00416C55">
        <w:rPr>
          <w:rFonts w:ascii="Times New Roman" w:eastAsiaTheme="minorEastAsia" w:hAnsi="Times New Roman" w:cs="Times New Roman"/>
          <w:sz w:val="24"/>
          <w:szCs w:val="24"/>
          <w:lang w:eastAsia="zh-TW"/>
        </w:rPr>
        <w:t>NGOs and private sector companies mostly organize this approach. Under the Commodity Specialized Approach, the commodity organization is in charge of extension program planning. The organization determines the goals of extension program, information to be shared, the extension program schedules, who should be engage</w:t>
      </w:r>
      <w:r w:rsidR="008F089C">
        <w:rPr>
          <w:rFonts w:ascii="Times New Roman" w:eastAsiaTheme="minorEastAsia" w:hAnsi="Times New Roman" w:cs="Times New Roman"/>
          <w:sz w:val="24"/>
          <w:szCs w:val="24"/>
          <w:lang w:eastAsia="zh-TW"/>
        </w:rPr>
        <w:t>d</w:t>
      </w:r>
      <w:r w:rsidRPr="00416C55">
        <w:rPr>
          <w:rFonts w:ascii="Times New Roman" w:eastAsiaTheme="minorEastAsia" w:hAnsi="Times New Roman" w:cs="Times New Roman"/>
          <w:sz w:val="24"/>
          <w:szCs w:val="24"/>
          <w:lang w:eastAsia="zh-TW"/>
        </w:rPr>
        <w:t xml:space="preserve"> in which areas of the program, and w</w:t>
      </w:r>
      <w:r w:rsidR="00B10E86">
        <w:rPr>
          <w:rFonts w:ascii="Times New Roman" w:eastAsiaTheme="minorEastAsia" w:hAnsi="Times New Roman" w:cs="Times New Roman"/>
          <w:sz w:val="24"/>
          <w:szCs w:val="24"/>
          <w:lang w:eastAsia="zh-TW"/>
        </w:rPr>
        <w:t>ho should be the extension</w:t>
      </w:r>
      <w:r w:rsidR="00B17918">
        <w:rPr>
          <w:rFonts w:ascii="Times New Roman" w:eastAsiaTheme="minorEastAsia" w:hAnsi="Times New Roman" w:cs="Times New Roman"/>
          <w:sz w:val="24"/>
          <w:szCs w:val="24"/>
          <w:lang w:eastAsia="zh-TW"/>
        </w:rPr>
        <w:t xml:space="preserve"> officer</w:t>
      </w:r>
      <w:r w:rsidR="00FB4B0E">
        <w:rPr>
          <w:rFonts w:ascii="Times New Roman" w:eastAsiaTheme="minorEastAsia" w:hAnsi="Times New Roman" w:cs="Times New Roman"/>
          <w:sz w:val="24"/>
          <w:szCs w:val="24"/>
          <w:lang w:eastAsia="zh-TW"/>
        </w:rPr>
        <w:t xml:space="preserve"> (Gyenfie</w:t>
      </w:r>
      <w:r w:rsidR="008F089C">
        <w:rPr>
          <w:rFonts w:ascii="Times New Roman" w:eastAsiaTheme="minorEastAsia" w:hAnsi="Times New Roman" w:cs="Times New Roman"/>
          <w:sz w:val="24"/>
          <w:szCs w:val="24"/>
          <w:lang w:eastAsia="zh-TW"/>
        </w:rPr>
        <w:t>.</w:t>
      </w:r>
      <w:r w:rsidR="00FB4B0E">
        <w:rPr>
          <w:rFonts w:ascii="Times New Roman" w:eastAsiaTheme="minorEastAsia" w:hAnsi="Times New Roman" w:cs="Times New Roman"/>
          <w:sz w:val="24"/>
          <w:szCs w:val="24"/>
          <w:lang w:eastAsia="zh-TW"/>
        </w:rPr>
        <w:t>, 2014)</w:t>
      </w:r>
      <w:r w:rsidR="00DD29C0">
        <w:rPr>
          <w:rFonts w:ascii="Times New Roman" w:eastAsiaTheme="minorEastAsia" w:hAnsi="Times New Roman" w:cs="Times New Roman"/>
          <w:sz w:val="24"/>
          <w:szCs w:val="24"/>
          <w:lang w:eastAsia="zh-TW"/>
        </w:rPr>
        <w:t xml:space="preserve">.  These </w:t>
      </w:r>
      <w:r w:rsidRPr="00416C55">
        <w:rPr>
          <w:rFonts w:ascii="Times New Roman" w:eastAsiaTheme="minorEastAsia" w:hAnsi="Times New Roman" w:cs="Times New Roman"/>
          <w:sz w:val="24"/>
          <w:szCs w:val="24"/>
          <w:lang w:eastAsia="zh-TW"/>
        </w:rPr>
        <w:t xml:space="preserve">organizations </w:t>
      </w:r>
      <w:r w:rsidR="00DD29C0">
        <w:rPr>
          <w:rFonts w:ascii="Times New Roman" w:eastAsiaTheme="minorEastAsia" w:hAnsi="Times New Roman" w:cs="Times New Roman"/>
          <w:sz w:val="24"/>
          <w:szCs w:val="24"/>
          <w:lang w:eastAsia="zh-TW"/>
        </w:rPr>
        <w:t xml:space="preserve">mostly </w:t>
      </w:r>
      <w:r w:rsidRPr="00416C55">
        <w:rPr>
          <w:rFonts w:ascii="Times New Roman" w:eastAsiaTheme="minorEastAsia" w:hAnsi="Times New Roman" w:cs="Times New Roman"/>
          <w:sz w:val="24"/>
          <w:szCs w:val="24"/>
          <w:lang w:eastAsia="zh-TW"/>
        </w:rPr>
        <w:t>support farmers by giving them credit, technologies</w:t>
      </w:r>
      <w:r w:rsidR="00F91290" w:rsidRPr="00416C55">
        <w:rPr>
          <w:rFonts w:ascii="Times New Roman" w:eastAsiaTheme="minorEastAsia" w:hAnsi="Times New Roman" w:cs="Times New Roman"/>
          <w:sz w:val="24"/>
          <w:szCs w:val="24"/>
          <w:lang w:eastAsia="zh-TW"/>
        </w:rPr>
        <w:t>, inputs</w:t>
      </w:r>
      <w:r w:rsidRPr="00416C55">
        <w:rPr>
          <w:rFonts w:ascii="Times New Roman" w:eastAsiaTheme="minorEastAsia" w:hAnsi="Times New Roman" w:cs="Times New Roman"/>
          <w:sz w:val="24"/>
          <w:szCs w:val="24"/>
          <w:lang w:eastAsia="zh-TW"/>
        </w:rPr>
        <w:t xml:space="preserve"> and other important services that may be needed (MoFA</w:t>
      </w:r>
      <w:r w:rsidR="008F089C">
        <w:rPr>
          <w:rFonts w:ascii="Times New Roman" w:eastAsiaTheme="minorEastAsia" w:hAnsi="Times New Roman" w:cs="Times New Roman"/>
          <w:sz w:val="24"/>
          <w:szCs w:val="24"/>
          <w:lang w:eastAsia="zh-TW"/>
        </w:rPr>
        <w:t>.</w:t>
      </w:r>
      <w:r w:rsidRPr="00416C55">
        <w:rPr>
          <w:rFonts w:ascii="Times New Roman" w:eastAsiaTheme="minorEastAsia" w:hAnsi="Times New Roman" w:cs="Times New Roman"/>
          <w:sz w:val="24"/>
          <w:szCs w:val="24"/>
          <w:lang w:eastAsia="zh-TW"/>
        </w:rPr>
        <w:t>, 2011). The focus of this approach is mostly on export crops including coffee, cocoa, oil palm, rubber etc. Companies like Benso Oil Palm Plantations (BOPP) Limited, Twifo Oil Palm Plantation (TOPP) Limited and Ghana Rubber Estate Limited (GREL) are known to be employing thi</w:t>
      </w:r>
      <w:r w:rsidR="007F61AA">
        <w:rPr>
          <w:rFonts w:ascii="Times New Roman" w:eastAsiaTheme="minorEastAsia" w:hAnsi="Times New Roman" w:cs="Times New Roman"/>
          <w:sz w:val="24"/>
          <w:szCs w:val="24"/>
          <w:lang w:eastAsia="zh-TW"/>
        </w:rPr>
        <w:t>s approach in Ghana. I</w:t>
      </w:r>
      <w:r w:rsidRPr="00416C55">
        <w:rPr>
          <w:rFonts w:ascii="Times New Roman" w:eastAsiaTheme="minorEastAsia" w:hAnsi="Times New Roman" w:cs="Times New Roman"/>
          <w:sz w:val="24"/>
          <w:szCs w:val="24"/>
          <w:lang w:eastAsia="zh-TW"/>
        </w:rPr>
        <w:t>n this approach</w:t>
      </w:r>
      <w:r w:rsidR="007F61AA">
        <w:rPr>
          <w:rFonts w:ascii="Times New Roman" w:eastAsiaTheme="minorEastAsia" w:hAnsi="Times New Roman" w:cs="Times New Roman"/>
          <w:sz w:val="24"/>
          <w:szCs w:val="24"/>
          <w:lang w:eastAsia="zh-TW"/>
        </w:rPr>
        <w:t>,</w:t>
      </w:r>
      <w:r w:rsidRPr="00416C55">
        <w:rPr>
          <w:rFonts w:ascii="Times New Roman" w:eastAsiaTheme="minorEastAsia" w:hAnsi="Times New Roman" w:cs="Times New Roman"/>
          <w:sz w:val="24"/>
          <w:szCs w:val="24"/>
          <w:lang w:eastAsia="zh-TW"/>
        </w:rPr>
        <w:t xml:space="preserve"> the knowledge that is transfer</w:t>
      </w:r>
      <w:r w:rsidR="003B1AEB">
        <w:rPr>
          <w:rFonts w:ascii="Times New Roman" w:eastAsiaTheme="minorEastAsia" w:hAnsi="Times New Roman" w:cs="Times New Roman"/>
          <w:sz w:val="24"/>
          <w:szCs w:val="24"/>
          <w:lang w:eastAsia="zh-TW"/>
        </w:rPr>
        <w:t>red</w:t>
      </w:r>
      <w:r w:rsidRPr="00416C55">
        <w:rPr>
          <w:rFonts w:ascii="Times New Roman" w:eastAsiaTheme="minorEastAsia" w:hAnsi="Times New Roman" w:cs="Times New Roman"/>
          <w:sz w:val="24"/>
          <w:szCs w:val="24"/>
          <w:lang w:eastAsia="zh-TW"/>
        </w:rPr>
        <w:t xml:space="preserve"> by the </w:t>
      </w:r>
      <w:r w:rsidR="00B10E86">
        <w:rPr>
          <w:rFonts w:ascii="Times New Roman" w:hAnsi="Times New Roman" w:cs="Times New Roman"/>
          <w:sz w:val="24"/>
          <w:szCs w:val="24"/>
        </w:rPr>
        <w:t>agricultural</w:t>
      </w:r>
      <w:r w:rsidR="00B10E86" w:rsidRPr="00416C55">
        <w:rPr>
          <w:rFonts w:ascii="Times New Roman" w:eastAsiaTheme="minorEastAsia" w:hAnsi="Times New Roman" w:cs="Times New Roman"/>
          <w:sz w:val="24"/>
          <w:szCs w:val="24"/>
          <w:lang w:eastAsia="zh-TW"/>
        </w:rPr>
        <w:t xml:space="preserve"> </w:t>
      </w:r>
      <w:r w:rsidR="00F91290">
        <w:rPr>
          <w:rFonts w:ascii="Times New Roman" w:eastAsiaTheme="minorEastAsia" w:hAnsi="Times New Roman" w:cs="Times New Roman"/>
          <w:sz w:val="24"/>
          <w:szCs w:val="24"/>
          <w:lang w:eastAsia="zh-TW"/>
        </w:rPr>
        <w:t>extension officer</w:t>
      </w:r>
      <w:r w:rsidR="007F61AA">
        <w:rPr>
          <w:rFonts w:ascii="Times New Roman" w:eastAsiaTheme="minorEastAsia" w:hAnsi="Times New Roman" w:cs="Times New Roman"/>
          <w:sz w:val="24"/>
          <w:szCs w:val="24"/>
          <w:lang w:eastAsia="zh-TW"/>
        </w:rPr>
        <w:t>s</w:t>
      </w:r>
      <w:r w:rsidR="00F91290">
        <w:rPr>
          <w:rFonts w:ascii="Times New Roman" w:eastAsiaTheme="minorEastAsia" w:hAnsi="Times New Roman" w:cs="Times New Roman"/>
          <w:sz w:val="24"/>
          <w:szCs w:val="24"/>
          <w:lang w:eastAsia="zh-TW"/>
        </w:rPr>
        <w:t xml:space="preserve"> correspond</w:t>
      </w:r>
      <w:r w:rsidRPr="00416C55">
        <w:rPr>
          <w:rFonts w:ascii="Times New Roman" w:eastAsiaTheme="minorEastAsia" w:hAnsi="Times New Roman" w:cs="Times New Roman"/>
          <w:sz w:val="24"/>
          <w:szCs w:val="24"/>
          <w:lang w:eastAsia="zh-TW"/>
        </w:rPr>
        <w:t xml:space="preserve"> </w:t>
      </w:r>
      <w:r w:rsidR="008F089C">
        <w:rPr>
          <w:rFonts w:ascii="Times New Roman" w:eastAsiaTheme="minorEastAsia" w:hAnsi="Times New Roman" w:cs="Times New Roman"/>
          <w:sz w:val="24"/>
          <w:szCs w:val="24"/>
          <w:lang w:eastAsia="zh-TW"/>
        </w:rPr>
        <w:t xml:space="preserve">to </w:t>
      </w:r>
      <w:r w:rsidRPr="00416C55">
        <w:rPr>
          <w:rFonts w:ascii="Times New Roman" w:eastAsiaTheme="minorEastAsia" w:hAnsi="Times New Roman" w:cs="Times New Roman"/>
          <w:sz w:val="24"/>
          <w:szCs w:val="24"/>
          <w:lang w:eastAsia="zh-TW"/>
        </w:rPr>
        <w:t>the direct demands of the fa</w:t>
      </w:r>
      <w:r w:rsidR="003B1AEB">
        <w:rPr>
          <w:rFonts w:ascii="Times New Roman" w:eastAsiaTheme="minorEastAsia" w:hAnsi="Times New Roman" w:cs="Times New Roman"/>
          <w:sz w:val="24"/>
          <w:szCs w:val="24"/>
          <w:lang w:eastAsia="zh-TW"/>
        </w:rPr>
        <w:t>r</w:t>
      </w:r>
      <w:r w:rsidRPr="00416C55">
        <w:rPr>
          <w:rFonts w:ascii="Times New Roman" w:eastAsiaTheme="minorEastAsia" w:hAnsi="Times New Roman" w:cs="Times New Roman"/>
          <w:sz w:val="24"/>
          <w:szCs w:val="24"/>
          <w:lang w:eastAsia="zh-TW"/>
        </w:rPr>
        <w:t xml:space="preserve">mers, so such knowledge and information are always found to be relevant to the </w:t>
      </w:r>
      <w:r w:rsidR="006B526F" w:rsidRPr="00416C55">
        <w:rPr>
          <w:rFonts w:ascii="Times New Roman" w:eastAsiaTheme="minorEastAsia" w:hAnsi="Times New Roman" w:cs="Times New Roman"/>
          <w:sz w:val="24"/>
          <w:szCs w:val="24"/>
          <w:lang w:eastAsia="zh-TW"/>
        </w:rPr>
        <w:t>farmers</w:t>
      </w:r>
      <w:r w:rsidR="006B526F">
        <w:rPr>
          <w:rFonts w:ascii="Times New Roman" w:eastAsiaTheme="minorEastAsia" w:hAnsi="Times New Roman" w:cs="Times New Roman"/>
          <w:sz w:val="24"/>
          <w:szCs w:val="24"/>
          <w:lang w:eastAsia="zh-TW"/>
        </w:rPr>
        <w:t xml:space="preserve"> (</w:t>
      </w:r>
      <w:r w:rsidR="00B10E86">
        <w:rPr>
          <w:rFonts w:ascii="Times New Roman" w:eastAsiaTheme="minorEastAsia" w:hAnsi="Times New Roman" w:cs="Times New Roman"/>
          <w:sz w:val="24"/>
          <w:szCs w:val="24"/>
          <w:lang w:eastAsia="zh-TW"/>
        </w:rPr>
        <w:t>Gyenfie</w:t>
      </w:r>
      <w:r w:rsidR="008F089C">
        <w:rPr>
          <w:rFonts w:ascii="Times New Roman" w:eastAsiaTheme="minorEastAsia" w:hAnsi="Times New Roman" w:cs="Times New Roman"/>
          <w:sz w:val="24"/>
          <w:szCs w:val="24"/>
          <w:lang w:eastAsia="zh-TW"/>
        </w:rPr>
        <w:t>.</w:t>
      </w:r>
      <w:r w:rsidR="00B10E86">
        <w:rPr>
          <w:rFonts w:ascii="Times New Roman" w:eastAsiaTheme="minorEastAsia" w:hAnsi="Times New Roman" w:cs="Times New Roman"/>
          <w:sz w:val="24"/>
          <w:szCs w:val="24"/>
          <w:lang w:eastAsia="zh-TW"/>
        </w:rPr>
        <w:t>, 2014)</w:t>
      </w:r>
      <w:r w:rsidR="00B17918">
        <w:rPr>
          <w:rFonts w:ascii="Times New Roman" w:eastAsiaTheme="minorEastAsia" w:hAnsi="Times New Roman" w:cs="Times New Roman"/>
          <w:sz w:val="24"/>
          <w:szCs w:val="24"/>
          <w:lang w:eastAsia="zh-TW"/>
        </w:rPr>
        <w:t>. There is also improve</w:t>
      </w:r>
      <w:r w:rsidRPr="00416C55">
        <w:rPr>
          <w:rFonts w:ascii="Times New Roman" w:eastAsiaTheme="minorEastAsia" w:hAnsi="Times New Roman" w:cs="Times New Roman"/>
          <w:sz w:val="24"/>
          <w:szCs w:val="24"/>
          <w:lang w:eastAsia="zh-TW"/>
        </w:rPr>
        <w:t xml:space="preserve"> coordination, with farmers receiving timely research and marketing ideas. Howeve</w:t>
      </w:r>
      <w:r w:rsidR="00B17918">
        <w:rPr>
          <w:rFonts w:ascii="Times New Roman" w:eastAsiaTheme="minorEastAsia" w:hAnsi="Times New Roman" w:cs="Times New Roman"/>
          <w:sz w:val="24"/>
          <w:szCs w:val="24"/>
          <w:lang w:eastAsia="zh-TW"/>
        </w:rPr>
        <w:t>r, in some circumstances, the funding</w:t>
      </w:r>
      <w:r w:rsidRPr="00416C55">
        <w:rPr>
          <w:rFonts w:ascii="Times New Roman" w:eastAsiaTheme="minorEastAsia" w:hAnsi="Times New Roman" w:cs="Times New Roman"/>
          <w:sz w:val="24"/>
          <w:szCs w:val="24"/>
          <w:lang w:eastAsia="zh-TW"/>
        </w:rPr>
        <w:t xml:space="preserve"> company's profit incentive</w:t>
      </w:r>
      <w:r w:rsidR="00B17918">
        <w:rPr>
          <w:rFonts w:ascii="Times New Roman" w:eastAsiaTheme="minorEastAsia" w:hAnsi="Times New Roman" w:cs="Times New Roman"/>
          <w:sz w:val="24"/>
          <w:szCs w:val="24"/>
          <w:lang w:eastAsia="zh-TW"/>
        </w:rPr>
        <w:t>s</w:t>
      </w:r>
      <w:r w:rsidRPr="00416C55">
        <w:rPr>
          <w:rFonts w:ascii="Times New Roman" w:eastAsiaTheme="minorEastAsia" w:hAnsi="Times New Roman" w:cs="Times New Roman"/>
          <w:sz w:val="24"/>
          <w:szCs w:val="24"/>
          <w:lang w:eastAsia="zh-TW"/>
        </w:rPr>
        <w:t xml:space="preserve"> </w:t>
      </w:r>
      <w:r w:rsidR="00415562">
        <w:rPr>
          <w:rFonts w:ascii="Times New Roman" w:eastAsiaTheme="minorEastAsia" w:hAnsi="Times New Roman" w:cs="Times New Roman"/>
          <w:sz w:val="24"/>
          <w:szCs w:val="24"/>
          <w:lang w:eastAsia="zh-TW"/>
        </w:rPr>
        <w:t>may take</w:t>
      </w:r>
      <w:r w:rsidR="00B17918">
        <w:rPr>
          <w:rFonts w:ascii="Times New Roman" w:eastAsiaTheme="minorEastAsia" w:hAnsi="Times New Roman" w:cs="Times New Roman"/>
          <w:sz w:val="24"/>
          <w:szCs w:val="24"/>
          <w:lang w:eastAsia="zh-TW"/>
        </w:rPr>
        <w:t xml:space="preserve"> precedence over</w:t>
      </w:r>
      <w:r w:rsidR="008F089C">
        <w:rPr>
          <w:rFonts w:ascii="Times New Roman" w:eastAsiaTheme="minorEastAsia" w:hAnsi="Times New Roman" w:cs="Times New Roman"/>
          <w:sz w:val="24"/>
          <w:szCs w:val="24"/>
          <w:lang w:eastAsia="zh-TW"/>
        </w:rPr>
        <w:t xml:space="preserve"> farmers’</w:t>
      </w:r>
      <w:r w:rsidRPr="00416C55">
        <w:rPr>
          <w:rFonts w:ascii="Times New Roman" w:eastAsiaTheme="minorEastAsia" w:hAnsi="Times New Roman" w:cs="Times New Roman"/>
          <w:sz w:val="24"/>
          <w:szCs w:val="24"/>
          <w:lang w:eastAsia="zh-TW"/>
        </w:rPr>
        <w:t xml:space="preserve"> interests, resulting in disadvantageous terms and conditions, which</w:t>
      </w:r>
      <w:r w:rsidR="00415562">
        <w:rPr>
          <w:rFonts w:ascii="Times New Roman" w:eastAsiaTheme="minorEastAsia" w:hAnsi="Times New Roman" w:cs="Times New Roman"/>
          <w:sz w:val="24"/>
          <w:szCs w:val="24"/>
          <w:lang w:eastAsia="zh-TW"/>
        </w:rPr>
        <w:t xml:space="preserve"> can</w:t>
      </w:r>
      <w:r w:rsidRPr="00416C55">
        <w:rPr>
          <w:rFonts w:ascii="Times New Roman" w:eastAsiaTheme="minorEastAsia" w:hAnsi="Times New Roman" w:cs="Times New Roman"/>
          <w:sz w:val="24"/>
          <w:szCs w:val="24"/>
          <w:lang w:eastAsia="zh-TW"/>
        </w:rPr>
        <w:t xml:space="preserve"> generate conflict</w:t>
      </w:r>
      <w:r w:rsidR="00B10E86">
        <w:rPr>
          <w:rFonts w:ascii="Times New Roman" w:eastAsiaTheme="minorEastAsia" w:hAnsi="Times New Roman" w:cs="Times New Roman"/>
          <w:sz w:val="24"/>
          <w:szCs w:val="24"/>
          <w:lang w:eastAsia="zh-TW"/>
        </w:rPr>
        <w:t xml:space="preserve"> (Gyenfie</w:t>
      </w:r>
      <w:r w:rsidR="008F089C">
        <w:rPr>
          <w:rFonts w:ascii="Times New Roman" w:eastAsiaTheme="minorEastAsia" w:hAnsi="Times New Roman" w:cs="Times New Roman"/>
          <w:sz w:val="24"/>
          <w:szCs w:val="24"/>
          <w:lang w:eastAsia="zh-TW"/>
        </w:rPr>
        <w:t>.</w:t>
      </w:r>
      <w:r w:rsidR="00B10E86">
        <w:rPr>
          <w:rFonts w:ascii="Times New Roman" w:eastAsiaTheme="minorEastAsia" w:hAnsi="Times New Roman" w:cs="Times New Roman"/>
          <w:sz w:val="24"/>
          <w:szCs w:val="24"/>
          <w:lang w:eastAsia="zh-TW"/>
        </w:rPr>
        <w:t>, 2014)</w:t>
      </w:r>
      <w:r w:rsidRPr="00416C55">
        <w:rPr>
          <w:rFonts w:ascii="Times New Roman" w:eastAsiaTheme="minorEastAsia" w:hAnsi="Times New Roman" w:cs="Times New Roman"/>
          <w:sz w:val="24"/>
          <w:szCs w:val="24"/>
          <w:lang w:eastAsia="zh-TW"/>
        </w:rPr>
        <w:t>.</w:t>
      </w:r>
    </w:p>
    <w:p w14:paraId="257B6306" w14:textId="1A1BD1C3" w:rsidR="00096A82" w:rsidRPr="00D27C2D" w:rsidRDefault="00C01D62" w:rsidP="00685D7A">
      <w:pPr>
        <w:pStyle w:val="Heading2"/>
        <w:rPr>
          <w:b w:val="0"/>
        </w:rPr>
      </w:pPr>
      <w:bookmarkStart w:id="52" w:name="_Toc116358983"/>
      <w:r w:rsidRPr="00D27C2D">
        <w:t>2.1</w:t>
      </w:r>
      <w:r w:rsidR="00513063">
        <w:t>1</w:t>
      </w:r>
      <w:r w:rsidR="00096A82" w:rsidRPr="00D27C2D">
        <w:t xml:space="preserve"> Role of </w:t>
      </w:r>
      <w:r w:rsidR="00096A82" w:rsidRPr="00685D7A">
        <w:t>extension</w:t>
      </w:r>
      <w:r w:rsidR="00096A82" w:rsidRPr="00D27C2D">
        <w:t xml:space="preserve"> services in climate change adaptation among smallholder fa</w:t>
      </w:r>
      <w:r w:rsidR="00F67D9A" w:rsidRPr="00D27C2D">
        <w:t>r</w:t>
      </w:r>
      <w:r w:rsidR="00096A82" w:rsidRPr="00D27C2D">
        <w:t>mers</w:t>
      </w:r>
      <w:bookmarkEnd w:id="52"/>
      <w:r w:rsidR="00096A82" w:rsidRPr="00D27C2D">
        <w:t xml:space="preserve"> </w:t>
      </w:r>
    </w:p>
    <w:p w14:paraId="0959D139" w14:textId="72A5A119" w:rsidR="003B740F" w:rsidRDefault="003B740F" w:rsidP="008A383C">
      <w:pPr>
        <w:spacing w:before="100" w:beforeAutospacing="1" w:after="100" w:afterAutospacing="1" w:line="360" w:lineRule="auto"/>
        <w:jc w:val="both"/>
        <w:rPr>
          <w:rFonts w:ascii="Times New Roman" w:hAnsi="Times New Roman" w:cs="Times New Roman"/>
          <w:sz w:val="24"/>
          <w:szCs w:val="24"/>
        </w:rPr>
      </w:pPr>
      <w:r w:rsidRPr="003B740F">
        <w:rPr>
          <w:rFonts w:ascii="Times New Roman" w:hAnsi="Times New Roman" w:cs="Times New Roman"/>
          <w:sz w:val="24"/>
          <w:szCs w:val="24"/>
        </w:rPr>
        <w:t>Extension services are well known for their ability to facilitate farmers’ decisions in</w:t>
      </w:r>
      <w:r w:rsidR="00AA60EF">
        <w:rPr>
          <w:rFonts w:ascii="Times New Roman" w:hAnsi="Times New Roman" w:cs="Times New Roman"/>
          <w:sz w:val="24"/>
          <w:szCs w:val="24"/>
        </w:rPr>
        <w:t xml:space="preserve"> adjusting their activities in </w:t>
      </w:r>
      <w:r w:rsidR="0068018F">
        <w:rPr>
          <w:rFonts w:ascii="Times New Roman" w:hAnsi="Times New Roman" w:cs="Times New Roman"/>
          <w:sz w:val="24"/>
          <w:szCs w:val="24"/>
        </w:rPr>
        <w:t>response to</w:t>
      </w:r>
      <w:r w:rsidR="00591F94">
        <w:rPr>
          <w:rFonts w:ascii="Times New Roman" w:hAnsi="Times New Roman" w:cs="Times New Roman"/>
          <w:sz w:val="24"/>
          <w:szCs w:val="24"/>
        </w:rPr>
        <w:t xml:space="preserve"> climate change (Nhemachena &amp;</w:t>
      </w:r>
      <w:r w:rsidR="001D0979">
        <w:rPr>
          <w:rFonts w:ascii="Times New Roman" w:hAnsi="Times New Roman" w:cs="Times New Roman"/>
          <w:sz w:val="24"/>
          <w:szCs w:val="24"/>
        </w:rPr>
        <w:t xml:space="preserve"> Hassan</w:t>
      </w:r>
      <w:r w:rsidR="00163C77">
        <w:rPr>
          <w:rFonts w:ascii="Times New Roman" w:hAnsi="Times New Roman" w:cs="Times New Roman"/>
          <w:sz w:val="24"/>
          <w:szCs w:val="24"/>
        </w:rPr>
        <w:t>.</w:t>
      </w:r>
      <w:r w:rsidR="00591F94">
        <w:rPr>
          <w:rFonts w:ascii="Times New Roman" w:hAnsi="Times New Roman" w:cs="Times New Roman"/>
          <w:sz w:val="24"/>
          <w:szCs w:val="24"/>
        </w:rPr>
        <w:t>,</w:t>
      </w:r>
      <w:r w:rsidR="001D0979">
        <w:rPr>
          <w:rFonts w:ascii="Times New Roman" w:hAnsi="Times New Roman" w:cs="Times New Roman"/>
          <w:sz w:val="24"/>
          <w:szCs w:val="24"/>
        </w:rPr>
        <w:t xml:space="preserve"> 2007; </w:t>
      </w:r>
      <w:r w:rsidRPr="003B740F">
        <w:rPr>
          <w:rFonts w:ascii="Times New Roman" w:hAnsi="Times New Roman" w:cs="Times New Roman"/>
          <w:sz w:val="24"/>
          <w:szCs w:val="24"/>
        </w:rPr>
        <w:t>Falco et al</w:t>
      </w:r>
      <w:r w:rsidR="00163C77">
        <w:rPr>
          <w:rFonts w:ascii="Times New Roman" w:hAnsi="Times New Roman" w:cs="Times New Roman"/>
          <w:sz w:val="24"/>
          <w:szCs w:val="24"/>
        </w:rPr>
        <w:t>.</w:t>
      </w:r>
      <w:r w:rsidR="00591F94">
        <w:rPr>
          <w:rFonts w:ascii="Times New Roman" w:hAnsi="Times New Roman" w:cs="Times New Roman"/>
          <w:sz w:val="24"/>
          <w:szCs w:val="24"/>
        </w:rPr>
        <w:t>,</w:t>
      </w:r>
      <w:r w:rsidRPr="003B740F">
        <w:rPr>
          <w:rFonts w:ascii="Times New Roman" w:hAnsi="Times New Roman" w:cs="Times New Roman"/>
          <w:sz w:val="24"/>
          <w:szCs w:val="24"/>
        </w:rPr>
        <w:t xml:space="preserve"> 2011). The conventional aim of </w:t>
      </w:r>
      <w:r w:rsidR="00907211">
        <w:rPr>
          <w:rFonts w:ascii="Times New Roman" w:hAnsi="Times New Roman" w:cs="Times New Roman"/>
          <w:sz w:val="24"/>
          <w:szCs w:val="24"/>
        </w:rPr>
        <w:t xml:space="preserve">agricultural </w:t>
      </w:r>
      <w:r w:rsidRPr="003B740F">
        <w:rPr>
          <w:rFonts w:ascii="Times New Roman" w:hAnsi="Times New Roman" w:cs="Times New Roman"/>
          <w:sz w:val="24"/>
          <w:szCs w:val="24"/>
        </w:rPr>
        <w:t xml:space="preserve">extension in many countries according Davis (2009), concentrated on boosting productivity, increasing yields, educating farmers, and </w:t>
      </w:r>
      <w:r w:rsidR="00450AEF" w:rsidRPr="003B740F">
        <w:rPr>
          <w:rFonts w:ascii="Times New Roman" w:hAnsi="Times New Roman" w:cs="Times New Roman"/>
          <w:sz w:val="24"/>
          <w:szCs w:val="24"/>
        </w:rPr>
        <w:t>transfer</w:t>
      </w:r>
      <w:r w:rsidR="00450AEF">
        <w:rPr>
          <w:rFonts w:ascii="Times New Roman" w:hAnsi="Times New Roman" w:cs="Times New Roman"/>
          <w:sz w:val="24"/>
          <w:szCs w:val="24"/>
        </w:rPr>
        <w:t>ring</w:t>
      </w:r>
      <w:r w:rsidRPr="003B740F">
        <w:rPr>
          <w:rFonts w:ascii="Times New Roman" w:hAnsi="Times New Roman" w:cs="Times New Roman"/>
          <w:sz w:val="24"/>
          <w:szCs w:val="24"/>
        </w:rPr>
        <w:t xml:space="preserve"> technologies. However, in</w:t>
      </w:r>
      <w:r w:rsidR="00450AEF">
        <w:rPr>
          <w:rFonts w:ascii="Times New Roman" w:hAnsi="Times New Roman" w:cs="Times New Roman"/>
          <w:sz w:val="24"/>
          <w:szCs w:val="24"/>
        </w:rPr>
        <w:t xml:space="preserve"> this</w:t>
      </w:r>
      <w:r w:rsidRPr="003B740F">
        <w:rPr>
          <w:rFonts w:ascii="Times New Roman" w:hAnsi="Times New Roman" w:cs="Times New Roman"/>
          <w:sz w:val="24"/>
          <w:szCs w:val="24"/>
        </w:rPr>
        <w:t xml:space="preserve"> modern context, Davis (2009) argues that</w:t>
      </w:r>
      <w:r w:rsidR="0058714C">
        <w:rPr>
          <w:rFonts w:ascii="Times New Roman" w:hAnsi="Times New Roman" w:cs="Times New Roman"/>
          <w:sz w:val="24"/>
          <w:szCs w:val="24"/>
        </w:rPr>
        <w:t>,</w:t>
      </w:r>
      <w:r w:rsidRPr="003B740F">
        <w:rPr>
          <w:rFonts w:ascii="Times New Roman" w:hAnsi="Times New Roman" w:cs="Times New Roman"/>
          <w:sz w:val="24"/>
          <w:szCs w:val="24"/>
        </w:rPr>
        <w:t xml:space="preserve"> </w:t>
      </w:r>
      <w:r w:rsidR="00907211">
        <w:rPr>
          <w:rFonts w:ascii="Times New Roman" w:hAnsi="Times New Roman" w:cs="Times New Roman"/>
          <w:sz w:val="24"/>
          <w:szCs w:val="24"/>
        </w:rPr>
        <w:t>agricultural</w:t>
      </w:r>
      <w:r w:rsidR="00907211" w:rsidRPr="003B740F">
        <w:rPr>
          <w:rFonts w:ascii="Times New Roman" w:hAnsi="Times New Roman" w:cs="Times New Roman"/>
          <w:sz w:val="24"/>
          <w:szCs w:val="24"/>
        </w:rPr>
        <w:t xml:space="preserve"> </w:t>
      </w:r>
      <w:r w:rsidRPr="003B740F">
        <w:rPr>
          <w:rFonts w:ascii="Times New Roman" w:hAnsi="Times New Roman" w:cs="Times New Roman"/>
          <w:sz w:val="24"/>
          <w:szCs w:val="24"/>
        </w:rPr>
        <w:t xml:space="preserve">extension must go above mere technology transfer to including developing </w:t>
      </w:r>
      <w:r w:rsidRPr="003B740F">
        <w:rPr>
          <w:rFonts w:ascii="Times New Roman" w:hAnsi="Times New Roman" w:cs="Times New Roman"/>
          <w:sz w:val="24"/>
          <w:szCs w:val="24"/>
        </w:rPr>
        <w:lastRenderedPageBreak/>
        <w:t>adaptive capacities of farmers, lin</w:t>
      </w:r>
      <w:r w:rsidR="00AA60EF">
        <w:rPr>
          <w:rFonts w:ascii="Times New Roman" w:hAnsi="Times New Roman" w:cs="Times New Roman"/>
          <w:sz w:val="24"/>
          <w:szCs w:val="24"/>
        </w:rPr>
        <w:t xml:space="preserve">king them to credit facilities and </w:t>
      </w:r>
      <w:r w:rsidRPr="003B740F">
        <w:rPr>
          <w:rFonts w:ascii="Times New Roman" w:hAnsi="Times New Roman" w:cs="Times New Roman"/>
          <w:sz w:val="24"/>
          <w:szCs w:val="24"/>
        </w:rPr>
        <w:t>helping far</w:t>
      </w:r>
      <w:r w:rsidR="00AA60EF">
        <w:rPr>
          <w:rFonts w:ascii="Times New Roman" w:hAnsi="Times New Roman" w:cs="Times New Roman"/>
          <w:sz w:val="24"/>
          <w:szCs w:val="24"/>
        </w:rPr>
        <w:t xml:space="preserve">mers deal with marketing issues </w:t>
      </w:r>
      <w:r w:rsidRPr="003B740F">
        <w:rPr>
          <w:rFonts w:ascii="Times New Roman" w:hAnsi="Times New Roman" w:cs="Times New Roman"/>
          <w:sz w:val="24"/>
          <w:szCs w:val="24"/>
        </w:rPr>
        <w:t>(Davis</w:t>
      </w:r>
      <w:r w:rsidR="00450AEF">
        <w:rPr>
          <w:rFonts w:ascii="Times New Roman" w:hAnsi="Times New Roman" w:cs="Times New Roman"/>
          <w:sz w:val="24"/>
          <w:szCs w:val="24"/>
        </w:rPr>
        <w:t>.</w:t>
      </w:r>
      <w:r w:rsidR="00591F94">
        <w:rPr>
          <w:rFonts w:ascii="Times New Roman" w:hAnsi="Times New Roman" w:cs="Times New Roman"/>
          <w:sz w:val="24"/>
          <w:szCs w:val="24"/>
        </w:rPr>
        <w:t>,</w:t>
      </w:r>
      <w:r w:rsidR="00AA60EF">
        <w:rPr>
          <w:rFonts w:ascii="Times New Roman" w:hAnsi="Times New Roman" w:cs="Times New Roman"/>
          <w:sz w:val="24"/>
          <w:szCs w:val="24"/>
        </w:rPr>
        <w:t xml:space="preserve"> 2009). Extension institutions undertake crucial roles</w:t>
      </w:r>
      <w:r w:rsidRPr="003B740F">
        <w:rPr>
          <w:rFonts w:ascii="Times New Roman" w:hAnsi="Times New Roman" w:cs="Times New Roman"/>
          <w:sz w:val="24"/>
          <w:szCs w:val="24"/>
        </w:rPr>
        <w:t xml:space="preserve"> in facilitating </w:t>
      </w:r>
      <w:r w:rsidR="00146A12">
        <w:rPr>
          <w:rFonts w:ascii="Times New Roman" w:hAnsi="Times New Roman" w:cs="Times New Roman"/>
          <w:sz w:val="24"/>
          <w:szCs w:val="24"/>
        </w:rPr>
        <w:t xml:space="preserve">climate change </w:t>
      </w:r>
      <w:r w:rsidRPr="003B740F">
        <w:rPr>
          <w:rFonts w:ascii="Times New Roman" w:hAnsi="Times New Roman" w:cs="Times New Roman"/>
          <w:sz w:val="24"/>
          <w:szCs w:val="24"/>
        </w:rPr>
        <w:t>adaptation at different levels through the creation and dissemination innovative technologies and pr</w:t>
      </w:r>
      <w:r w:rsidR="00591F94">
        <w:rPr>
          <w:rFonts w:ascii="Times New Roman" w:hAnsi="Times New Roman" w:cs="Times New Roman"/>
          <w:sz w:val="24"/>
          <w:szCs w:val="24"/>
        </w:rPr>
        <w:t xml:space="preserve">actices to farmers (Lybbert &amp; </w:t>
      </w:r>
      <w:r w:rsidRPr="003B740F">
        <w:rPr>
          <w:rFonts w:ascii="Times New Roman" w:hAnsi="Times New Roman" w:cs="Times New Roman"/>
          <w:sz w:val="24"/>
          <w:szCs w:val="24"/>
        </w:rPr>
        <w:t>Sumner</w:t>
      </w:r>
      <w:r w:rsidR="00A74EB8">
        <w:rPr>
          <w:rFonts w:ascii="Times New Roman" w:hAnsi="Times New Roman" w:cs="Times New Roman"/>
          <w:sz w:val="24"/>
          <w:szCs w:val="24"/>
        </w:rPr>
        <w:t>.</w:t>
      </w:r>
      <w:r w:rsidR="00591F94">
        <w:rPr>
          <w:rFonts w:ascii="Times New Roman" w:hAnsi="Times New Roman" w:cs="Times New Roman"/>
          <w:sz w:val="24"/>
          <w:szCs w:val="24"/>
        </w:rPr>
        <w:t>,</w:t>
      </w:r>
      <w:r w:rsidRPr="003B740F">
        <w:rPr>
          <w:rFonts w:ascii="Times New Roman" w:hAnsi="Times New Roman" w:cs="Times New Roman"/>
          <w:sz w:val="24"/>
          <w:szCs w:val="24"/>
        </w:rPr>
        <w:t xml:space="preserve"> 2012). According </w:t>
      </w:r>
      <w:r w:rsidR="004167AD">
        <w:rPr>
          <w:rFonts w:ascii="Times New Roman" w:hAnsi="Times New Roman" w:cs="Times New Roman"/>
          <w:sz w:val="24"/>
          <w:szCs w:val="24"/>
        </w:rPr>
        <w:t xml:space="preserve">to </w:t>
      </w:r>
      <w:r w:rsidRPr="003B740F">
        <w:rPr>
          <w:rFonts w:ascii="Times New Roman" w:hAnsi="Times New Roman" w:cs="Times New Roman"/>
          <w:sz w:val="24"/>
          <w:szCs w:val="24"/>
        </w:rPr>
        <w:t>Agrawal (2008)</w:t>
      </w:r>
      <w:r w:rsidR="000A6552">
        <w:rPr>
          <w:rFonts w:ascii="Times New Roman" w:hAnsi="Times New Roman" w:cs="Times New Roman"/>
          <w:sz w:val="24"/>
          <w:szCs w:val="24"/>
        </w:rPr>
        <w:t>,</w:t>
      </w:r>
      <w:r w:rsidRPr="003B740F">
        <w:rPr>
          <w:rFonts w:ascii="Times New Roman" w:hAnsi="Times New Roman" w:cs="Times New Roman"/>
          <w:sz w:val="24"/>
          <w:szCs w:val="24"/>
        </w:rPr>
        <w:t xml:space="preserve"> the roles of </w:t>
      </w:r>
      <w:r w:rsidR="00907211">
        <w:rPr>
          <w:rFonts w:ascii="Times New Roman" w:hAnsi="Times New Roman" w:cs="Times New Roman"/>
          <w:sz w:val="24"/>
          <w:szCs w:val="24"/>
        </w:rPr>
        <w:t>agricultural</w:t>
      </w:r>
      <w:r w:rsidR="00907211" w:rsidRPr="003B740F">
        <w:rPr>
          <w:rFonts w:ascii="Times New Roman" w:hAnsi="Times New Roman" w:cs="Times New Roman"/>
          <w:sz w:val="24"/>
          <w:szCs w:val="24"/>
        </w:rPr>
        <w:t xml:space="preserve"> </w:t>
      </w:r>
      <w:r w:rsidRPr="003B740F">
        <w:rPr>
          <w:rFonts w:ascii="Times New Roman" w:hAnsi="Times New Roman" w:cs="Times New Roman"/>
          <w:sz w:val="24"/>
          <w:szCs w:val="24"/>
        </w:rPr>
        <w:t>extension organization</w:t>
      </w:r>
      <w:r w:rsidR="000A6552">
        <w:rPr>
          <w:rFonts w:ascii="Times New Roman" w:hAnsi="Times New Roman" w:cs="Times New Roman"/>
          <w:sz w:val="24"/>
          <w:szCs w:val="24"/>
        </w:rPr>
        <w:t>s</w:t>
      </w:r>
      <w:r w:rsidRPr="003B740F">
        <w:rPr>
          <w:rFonts w:ascii="Times New Roman" w:hAnsi="Times New Roman" w:cs="Times New Roman"/>
          <w:sz w:val="24"/>
          <w:szCs w:val="24"/>
        </w:rPr>
        <w:t xml:space="preserve"> in</w:t>
      </w:r>
      <w:r w:rsidR="000A6552">
        <w:rPr>
          <w:rFonts w:ascii="Times New Roman" w:hAnsi="Times New Roman" w:cs="Times New Roman"/>
          <w:sz w:val="24"/>
          <w:szCs w:val="24"/>
        </w:rPr>
        <w:t xml:space="preserve"> climate change</w:t>
      </w:r>
      <w:r w:rsidRPr="003B740F">
        <w:rPr>
          <w:rFonts w:ascii="Times New Roman" w:hAnsi="Times New Roman" w:cs="Times New Roman"/>
          <w:sz w:val="24"/>
          <w:szCs w:val="24"/>
        </w:rPr>
        <w:t xml:space="preserve"> adaptation can be summarized in the following:  first, they help alleviate</w:t>
      </w:r>
      <w:r w:rsidR="00FA09B3">
        <w:rPr>
          <w:rFonts w:ascii="Times New Roman" w:hAnsi="Times New Roman" w:cs="Times New Roman"/>
          <w:sz w:val="24"/>
          <w:szCs w:val="24"/>
        </w:rPr>
        <w:t xml:space="preserve"> the</w:t>
      </w:r>
      <w:r w:rsidR="00146A12">
        <w:rPr>
          <w:rFonts w:ascii="Times New Roman" w:hAnsi="Times New Roman" w:cs="Times New Roman"/>
          <w:sz w:val="24"/>
          <w:szCs w:val="24"/>
        </w:rPr>
        <w:t xml:space="preserve"> impacts of climate-</w:t>
      </w:r>
      <w:r w:rsidRPr="003B740F">
        <w:rPr>
          <w:rFonts w:ascii="Times New Roman" w:hAnsi="Times New Roman" w:cs="Times New Roman"/>
          <w:sz w:val="24"/>
          <w:szCs w:val="24"/>
        </w:rPr>
        <w:t xml:space="preserve">related events; </w:t>
      </w:r>
      <w:r w:rsidR="00E12950" w:rsidRPr="003B740F">
        <w:rPr>
          <w:rFonts w:ascii="Times New Roman" w:hAnsi="Times New Roman" w:cs="Times New Roman"/>
          <w:sz w:val="24"/>
          <w:szCs w:val="24"/>
        </w:rPr>
        <w:t>second,</w:t>
      </w:r>
      <w:r w:rsidRPr="003B740F">
        <w:rPr>
          <w:rFonts w:ascii="Times New Roman" w:hAnsi="Times New Roman" w:cs="Times New Roman"/>
          <w:sz w:val="24"/>
          <w:szCs w:val="24"/>
        </w:rPr>
        <w:t xml:space="preserve"> they serve as</w:t>
      </w:r>
      <w:r w:rsidR="00E12950">
        <w:rPr>
          <w:rFonts w:ascii="Times New Roman" w:hAnsi="Times New Roman" w:cs="Times New Roman"/>
          <w:sz w:val="24"/>
          <w:szCs w:val="24"/>
        </w:rPr>
        <w:t xml:space="preserve"> a</w:t>
      </w:r>
      <w:r w:rsidRPr="003B740F">
        <w:rPr>
          <w:rFonts w:ascii="Times New Roman" w:hAnsi="Times New Roman" w:cs="Times New Roman"/>
          <w:sz w:val="24"/>
          <w:szCs w:val="24"/>
        </w:rPr>
        <w:t xml:space="preserve"> link between research institutions and farmers, third; they are the conduit through which information and technology is passed. </w:t>
      </w:r>
    </w:p>
    <w:p w14:paraId="6A4F13AA" w14:textId="22E0D1D7" w:rsidR="00412C75" w:rsidRDefault="00412C75"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412C75">
        <w:rPr>
          <w:rFonts w:ascii="Times New Roman" w:hAnsi="Times New Roman" w:cs="Times New Roman"/>
          <w:sz w:val="24"/>
          <w:szCs w:val="24"/>
        </w:rPr>
        <w:t xml:space="preserve">According to Maponya and Mpandeli (2013), in order for farmers to effectively adapt to the climate, they will need new set of attitudes, skills and knowledge and </w:t>
      </w:r>
      <w:r w:rsidR="00907211">
        <w:rPr>
          <w:rFonts w:ascii="Times New Roman" w:hAnsi="Times New Roman" w:cs="Times New Roman"/>
          <w:sz w:val="24"/>
          <w:szCs w:val="24"/>
        </w:rPr>
        <w:t>agricultural</w:t>
      </w:r>
      <w:r w:rsidR="00907211" w:rsidRPr="00412C75">
        <w:rPr>
          <w:rFonts w:ascii="Times New Roman" w:hAnsi="Times New Roman" w:cs="Times New Roman"/>
          <w:sz w:val="24"/>
          <w:szCs w:val="24"/>
        </w:rPr>
        <w:t xml:space="preserve"> </w:t>
      </w:r>
      <w:r w:rsidRPr="00412C75">
        <w:rPr>
          <w:rFonts w:ascii="Times New Roman" w:hAnsi="Times New Roman" w:cs="Times New Roman"/>
          <w:sz w:val="24"/>
          <w:szCs w:val="24"/>
        </w:rPr>
        <w:t>extension services can assist in this regard. By bringing about chang</w:t>
      </w:r>
      <w:r w:rsidR="00450AEF">
        <w:rPr>
          <w:rFonts w:ascii="Times New Roman" w:hAnsi="Times New Roman" w:cs="Times New Roman"/>
          <w:sz w:val="24"/>
          <w:szCs w:val="24"/>
        </w:rPr>
        <w:t>es in farmers’</w:t>
      </w:r>
      <w:r w:rsidRPr="00412C75">
        <w:rPr>
          <w:rFonts w:ascii="Times New Roman" w:hAnsi="Times New Roman" w:cs="Times New Roman"/>
          <w:sz w:val="24"/>
          <w:szCs w:val="24"/>
        </w:rPr>
        <w:t xml:space="preserve"> attitudes, skills and knowledge, </w:t>
      </w:r>
      <w:r w:rsidR="00907211">
        <w:rPr>
          <w:rFonts w:ascii="Times New Roman" w:hAnsi="Times New Roman" w:cs="Times New Roman"/>
          <w:sz w:val="24"/>
          <w:szCs w:val="24"/>
        </w:rPr>
        <w:t>agricultural</w:t>
      </w:r>
      <w:r w:rsidR="00907211" w:rsidRPr="00412C75">
        <w:rPr>
          <w:rFonts w:ascii="Times New Roman" w:hAnsi="Times New Roman" w:cs="Times New Roman"/>
          <w:sz w:val="24"/>
          <w:szCs w:val="24"/>
        </w:rPr>
        <w:t xml:space="preserve"> </w:t>
      </w:r>
      <w:r w:rsidRPr="00412C75">
        <w:rPr>
          <w:rFonts w:ascii="Times New Roman" w:hAnsi="Times New Roman" w:cs="Times New Roman"/>
          <w:sz w:val="24"/>
          <w:szCs w:val="24"/>
        </w:rPr>
        <w:t xml:space="preserve">extension services can help farmers </w:t>
      </w:r>
      <w:r w:rsidR="00146A12">
        <w:rPr>
          <w:rFonts w:ascii="Times New Roman" w:hAnsi="Times New Roman" w:cs="Times New Roman"/>
          <w:sz w:val="24"/>
          <w:szCs w:val="24"/>
        </w:rPr>
        <w:t xml:space="preserve">achieve higher yields, increased </w:t>
      </w:r>
      <w:r w:rsidRPr="00412C75">
        <w:rPr>
          <w:rFonts w:ascii="Times New Roman" w:hAnsi="Times New Roman" w:cs="Times New Roman"/>
          <w:sz w:val="24"/>
          <w:szCs w:val="24"/>
        </w:rPr>
        <w:t>incomes and food availability even in the wake of</w:t>
      </w:r>
      <w:r w:rsidR="00146A12">
        <w:rPr>
          <w:rFonts w:ascii="Times New Roman" w:hAnsi="Times New Roman" w:cs="Times New Roman"/>
          <w:sz w:val="24"/>
          <w:szCs w:val="24"/>
        </w:rPr>
        <w:t xml:space="preserve"> climate change</w:t>
      </w:r>
      <w:r w:rsidRPr="00412C75">
        <w:rPr>
          <w:rFonts w:ascii="Times New Roman" w:hAnsi="Times New Roman" w:cs="Times New Roman"/>
          <w:sz w:val="24"/>
          <w:szCs w:val="24"/>
        </w:rPr>
        <w:t>. In the face of climate change and variability, various studies have demonstrated the critical role</w:t>
      </w:r>
      <w:r w:rsidR="00B332AF">
        <w:rPr>
          <w:rFonts w:ascii="Times New Roman" w:hAnsi="Times New Roman" w:cs="Times New Roman"/>
          <w:sz w:val="24"/>
          <w:szCs w:val="24"/>
        </w:rPr>
        <w:t>s</w:t>
      </w:r>
      <w:r w:rsidRPr="00412C75">
        <w:rPr>
          <w:rFonts w:ascii="Times New Roman" w:hAnsi="Times New Roman" w:cs="Times New Roman"/>
          <w:sz w:val="24"/>
          <w:szCs w:val="24"/>
        </w:rPr>
        <w:t xml:space="preserve"> </w:t>
      </w:r>
      <w:r w:rsidR="00907211">
        <w:rPr>
          <w:rFonts w:ascii="Times New Roman" w:hAnsi="Times New Roman" w:cs="Times New Roman"/>
          <w:sz w:val="24"/>
          <w:szCs w:val="24"/>
        </w:rPr>
        <w:t>agricultural</w:t>
      </w:r>
      <w:r w:rsidR="00907211" w:rsidRPr="00412C75">
        <w:rPr>
          <w:rFonts w:ascii="Times New Roman" w:hAnsi="Times New Roman" w:cs="Times New Roman"/>
          <w:sz w:val="24"/>
          <w:szCs w:val="24"/>
        </w:rPr>
        <w:t xml:space="preserve"> </w:t>
      </w:r>
      <w:r w:rsidRPr="00412C75">
        <w:rPr>
          <w:rFonts w:ascii="Times New Roman" w:hAnsi="Times New Roman" w:cs="Times New Roman"/>
          <w:sz w:val="24"/>
          <w:szCs w:val="24"/>
        </w:rPr>
        <w:t>extension services pl</w:t>
      </w:r>
      <w:r w:rsidR="00907211">
        <w:rPr>
          <w:rFonts w:ascii="Times New Roman" w:hAnsi="Times New Roman" w:cs="Times New Roman"/>
          <w:sz w:val="24"/>
          <w:szCs w:val="24"/>
        </w:rPr>
        <w:t>ay. According to Davis (2009), agricultural e</w:t>
      </w:r>
      <w:r w:rsidRPr="00412C75">
        <w:rPr>
          <w:rFonts w:ascii="Times New Roman" w:hAnsi="Times New Roman" w:cs="Times New Roman"/>
          <w:sz w:val="24"/>
          <w:szCs w:val="24"/>
        </w:rPr>
        <w:t>xtension agents can promote best farming practices that</w:t>
      </w:r>
      <w:r w:rsidR="00146A12">
        <w:rPr>
          <w:rFonts w:ascii="Times New Roman" w:hAnsi="Times New Roman" w:cs="Times New Roman"/>
          <w:sz w:val="24"/>
          <w:szCs w:val="24"/>
        </w:rPr>
        <w:t xml:space="preserve"> can help farmers cope with climate change </w:t>
      </w:r>
      <w:r w:rsidRPr="00412C75">
        <w:rPr>
          <w:rFonts w:ascii="Times New Roman" w:hAnsi="Times New Roman" w:cs="Times New Roman"/>
          <w:sz w:val="24"/>
          <w:szCs w:val="24"/>
        </w:rPr>
        <w:t xml:space="preserve">through </w:t>
      </w:r>
      <w:r w:rsidR="00146A12">
        <w:rPr>
          <w:rFonts w:ascii="Times New Roman" w:hAnsi="Times New Roman" w:cs="Times New Roman"/>
          <w:sz w:val="24"/>
          <w:szCs w:val="24"/>
        </w:rPr>
        <w:t xml:space="preserve">the </w:t>
      </w:r>
      <w:r w:rsidRPr="00412C75">
        <w:rPr>
          <w:rFonts w:ascii="Times New Roman" w:hAnsi="Times New Roman" w:cs="Times New Roman"/>
          <w:sz w:val="24"/>
          <w:szCs w:val="24"/>
        </w:rPr>
        <w:t>transfer of information on crop varieties that are tolerant to drought alongside details regarding the performance of the crops. Davis (2009) further stresse</w:t>
      </w:r>
      <w:r w:rsidR="00907211">
        <w:rPr>
          <w:rFonts w:ascii="Times New Roman" w:hAnsi="Times New Roman" w:cs="Times New Roman"/>
          <w:sz w:val="24"/>
          <w:szCs w:val="24"/>
        </w:rPr>
        <w:t>d that, agricultural extension agents</w:t>
      </w:r>
      <w:r w:rsidRPr="00412C75">
        <w:rPr>
          <w:rFonts w:ascii="Times New Roman" w:hAnsi="Times New Roman" w:cs="Times New Roman"/>
          <w:sz w:val="24"/>
          <w:szCs w:val="24"/>
        </w:rPr>
        <w:t xml:space="preserve"> can share their expertise on climate-resilient farming practices with farmers, such as mixed cropping and minimum tillage practices. Many nations, according to Swanson and Rajalahti (2</w:t>
      </w:r>
      <w:r w:rsidR="00B332AF">
        <w:rPr>
          <w:rFonts w:ascii="Times New Roman" w:hAnsi="Times New Roman" w:cs="Times New Roman"/>
          <w:sz w:val="24"/>
          <w:szCs w:val="24"/>
        </w:rPr>
        <w:t xml:space="preserve">010), have </w:t>
      </w:r>
      <w:r w:rsidR="00146A12">
        <w:rPr>
          <w:rFonts w:ascii="Times New Roman" w:hAnsi="Times New Roman" w:cs="Times New Roman"/>
          <w:sz w:val="24"/>
          <w:szCs w:val="24"/>
        </w:rPr>
        <w:t>achieve food security through the transfer</w:t>
      </w:r>
      <w:r w:rsidRPr="00412C75">
        <w:rPr>
          <w:rFonts w:ascii="Times New Roman" w:hAnsi="Times New Roman" w:cs="Times New Roman"/>
          <w:sz w:val="24"/>
          <w:szCs w:val="24"/>
        </w:rPr>
        <w:t xml:space="preserve"> of technologies and modern farming practices facilitated through </w:t>
      </w:r>
      <w:r w:rsidR="00907211">
        <w:rPr>
          <w:rFonts w:ascii="Times New Roman" w:hAnsi="Times New Roman" w:cs="Times New Roman"/>
          <w:sz w:val="24"/>
          <w:szCs w:val="24"/>
        </w:rPr>
        <w:t>agricultural</w:t>
      </w:r>
      <w:r w:rsidR="00907211" w:rsidRPr="00412C75">
        <w:rPr>
          <w:rFonts w:ascii="Times New Roman" w:hAnsi="Times New Roman" w:cs="Times New Roman"/>
          <w:sz w:val="24"/>
          <w:szCs w:val="24"/>
        </w:rPr>
        <w:t xml:space="preserve"> </w:t>
      </w:r>
      <w:r w:rsidRPr="00412C75">
        <w:rPr>
          <w:rFonts w:ascii="Times New Roman" w:hAnsi="Times New Roman" w:cs="Times New Roman"/>
          <w:sz w:val="24"/>
          <w:szCs w:val="24"/>
        </w:rPr>
        <w:t>extension services. Swanson and Rajalahti (2010</w:t>
      </w:r>
      <w:r w:rsidR="00583D2D" w:rsidRPr="00412C75">
        <w:rPr>
          <w:rFonts w:ascii="Times New Roman" w:hAnsi="Times New Roman" w:cs="Times New Roman"/>
          <w:sz w:val="24"/>
          <w:szCs w:val="24"/>
        </w:rPr>
        <w:t>)</w:t>
      </w:r>
      <w:r w:rsidRPr="00412C75">
        <w:rPr>
          <w:rFonts w:ascii="Times New Roman" w:hAnsi="Times New Roman" w:cs="Times New Roman"/>
          <w:sz w:val="24"/>
          <w:szCs w:val="24"/>
        </w:rPr>
        <w:t xml:space="preserve"> further noted</w:t>
      </w:r>
      <w:r w:rsidR="00C353E4">
        <w:rPr>
          <w:rFonts w:ascii="Times New Roman" w:hAnsi="Times New Roman" w:cs="Times New Roman"/>
          <w:sz w:val="24"/>
          <w:szCs w:val="24"/>
        </w:rPr>
        <w:t xml:space="preserve"> that,</w:t>
      </w:r>
      <w:r w:rsidRPr="00412C75">
        <w:rPr>
          <w:rFonts w:ascii="Times New Roman" w:hAnsi="Times New Roman" w:cs="Times New Roman"/>
          <w:sz w:val="24"/>
          <w:szCs w:val="24"/>
        </w:rPr>
        <w:t xml:space="preserve"> through </w:t>
      </w:r>
      <w:r w:rsidR="00907211">
        <w:rPr>
          <w:rFonts w:ascii="Times New Roman" w:hAnsi="Times New Roman" w:cs="Times New Roman"/>
          <w:sz w:val="24"/>
          <w:szCs w:val="24"/>
        </w:rPr>
        <w:t>agricultural</w:t>
      </w:r>
      <w:r w:rsidR="00907211" w:rsidRPr="00412C75">
        <w:rPr>
          <w:rFonts w:ascii="Times New Roman" w:hAnsi="Times New Roman" w:cs="Times New Roman"/>
          <w:sz w:val="24"/>
          <w:szCs w:val="24"/>
        </w:rPr>
        <w:t xml:space="preserve"> </w:t>
      </w:r>
      <w:r w:rsidRPr="00412C75">
        <w:rPr>
          <w:rFonts w:ascii="Times New Roman" w:hAnsi="Times New Roman" w:cs="Times New Roman"/>
          <w:sz w:val="24"/>
          <w:szCs w:val="24"/>
        </w:rPr>
        <w:t>extension services, farmers have been able to increase their farm revenues and transform their livelihood</w:t>
      </w:r>
      <w:r w:rsidR="00907211">
        <w:rPr>
          <w:rFonts w:ascii="Times New Roman" w:hAnsi="Times New Roman" w:cs="Times New Roman"/>
          <w:sz w:val="24"/>
          <w:szCs w:val="24"/>
        </w:rPr>
        <w:t>s</w:t>
      </w:r>
      <w:r w:rsidRPr="00412C75">
        <w:rPr>
          <w:rFonts w:ascii="Times New Roman" w:hAnsi="Times New Roman" w:cs="Times New Roman"/>
          <w:sz w:val="24"/>
          <w:szCs w:val="24"/>
        </w:rPr>
        <w:t xml:space="preserve"> into more productive enterprises.</w:t>
      </w:r>
      <w:r w:rsidR="00907211">
        <w:rPr>
          <w:rFonts w:ascii="Times New Roman" w:hAnsi="Times New Roman" w:cs="Times New Roman"/>
          <w:sz w:val="24"/>
          <w:szCs w:val="24"/>
        </w:rPr>
        <w:t xml:space="preserve"> </w:t>
      </w:r>
    </w:p>
    <w:p w14:paraId="1CB512BB" w14:textId="3EA5AE18" w:rsidR="00D31B87" w:rsidRDefault="00D31B87"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D31B87">
        <w:rPr>
          <w:rFonts w:ascii="Times New Roman" w:hAnsi="Times New Roman" w:cs="Times New Roman"/>
          <w:sz w:val="24"/>
          <w:szCs w:val="24"/>
        </w:rPr>
        <w:t>In Ghana, the government has recognized that</w:t>
      </w:r>
      <w:r w:rsidR="005F4FA8">
        <w:rPr>
          <w:rFonts w:ascii="Times New Roman" w:hAnsi="Times New Roman" w:cs="Times New Roman"/>
          <w:sz w:val="24"/>
          <w:szCs w:val="24"/>
        </w:rPr>
        <w:t>,</w:t>
      </w:r>
      <w:r w:rsidRPr="00D31B87">
        <w:rPr>
          <w:rFonts w:ascii="Times New Roman" w:hAnsi="Times New Roman" w:cs="Times New Roman"/>
          <w:sz w:val="24"/>
          <w:szCs w:val="24"/>
        </w:rPr>
        <w:t xml:space="preserve"> through technology</w:t>
      </w:r>
      <w:r w:rsidR="00146A12">
        <w:rPr>
          <w:rFonts w:ascii="Times New Roman" w:hAnsi="Times New Roman" w:cs="Times New Roman"/>
          <w:sz w:val="24"/>
          <w:szCs w:val="24"/>
        </w:rPr>
        <w:t xml:space="preserve"> transfer</w:t>
      </w:r>
      <w:r w:rsidRPr="00D31B87">
        <w:rPr>
          <w:rFonts w:ascii="Times New Roman" w:hAnsi="Times New Roman" w:cs="Times New Roman"/>
          <w:sz w:val="24"/>
          <w:szCs w:val="24"/>
        </w:rPr>
        <w:t xml:space="preserve"> </w:t>
      </w:r>
      <w:r w:rsidR="00146A12">
        <w:rPr>
          <w:rFonts w:ascii="Times New Roman" w:hAnsi="Times New Roman" w:cs="Times New Roman"/>
          <w:sz w:val="24"/>
          <w:szCs w:val="24"/>
        </w:rPr>
        <w:t>and improved farming practices</w:t>
      </w:r>
      <w:r w:rsidRPr="00D31B87">
        <w:rPr>
          <w:rFonts w:ascii="Times New Roman" w:hAnsi="Times New Roman" w:cs="Times New Roman"/>
          <w:sz w:val="24"/>
          <w:szCs w:val="24"/>
        </w:rPr>
        <w:t>, rural extension services can aid in the country's efforts to achieve rural development, food security, and tackle environmental problems l</w:t>
      </w:r>
      <w:r w:rsidR="00B72A29">
        <w:rPr>
          <w:rFonts w:ascii="Times New Roman" w:hAnsi="Times New Roman" w:cs="Times New Roman"/>
          <w:sz w:val="24"/>
          <w:szCs w:val="24"/>
        </w:rPr>
        <w:t>ike climate change (MoFA</w:t>
      </w:r>
      <w:r w:rsidR="00A74EB8">
        <w:rPr>
          <w:rFonts w:ascii="Times New Roman" w:hAnsi="Times New Roman" w:cs="Times New Roman"/>
          <w:sz w:val="24"/>
          <w:szCs w:val="24"/>
        </w:rPr>
        <w:t>.</w:t>
      </w:r>
      <w:r w:rsidR="00B72A29">
        <w:rPr>
          <w:rFonts w:ascii="Times New Roman" w:hAnsi="Times New Roman" w:cs="Times New Roman"/>
          <w:sz w:val="24"/>
          <w:szCs w:val="24"/>
        </w:rPr>
        <w:t xml:space="preserve">, </w:t>
      </w:r>
      <w:r w:rsidR="00B332AF">
        <w:rPr>
          <w:rFonts w:ascii="Times New Roman" w:hAnsi="Times New Roman" w:cs="Times New Roman"/>
          <w:sz w:val="24"/>
          <w:szCs w:val="24"/>
        </w:rPr>
        <w:t>2016). According to a</w:t>
      </w:r>
      <w:r w:rsidR="00591F94">
        <w:rPr>
          <w:rFonts w:ascii="Times New Roman" w:hAnsi="Times New Roman" w:cs="Times New Roman"/>
          <w:sz w:val="24"/>
          <w:szCs w:val="24"/>
        </w:rPr>
        <w:t xml:space="preserve"> study by Naab and</w:t>
      </w:r>
      <w:r w:rsidRPr="00D31B87">
        <w:rPr>
          <w:rFonts w:ascii="Times New Roman" w:hAnsi="Times New Roman" w:cs="Times New Roman"/>
          <w:sz w:val="24"/>
          <w:szCs w:val="24"/>
        </w:rPr>
        <w:t xml:space="preserve"> Koranteng (2012) in the Upper West region of Ghana, farmers reported that</w:t>
      </w:r>
      <w:r w:rsidR="005F4FA8">
        <w:rPr>
          <w:rFonts w:ascii="Times New Roman" w:hAnsi="Times New Roman" w:cs="Times New Roman"/>
          <w:sz w:val="24"/>
          <w:szCs w:val="24"/>
        </w:rPr>
        <w:t>,</w:t>
      </w:r>
      <w:r w:rsidRPr="00D31B87">
        <w:rPr>
          <w:rFonts w:ascii="Times New Roman" w:hAnsi="Times New Roman" w:cs="Times New Roman"/>
          <w:sz w:val="24"/>
          <w:szCs w:val="24"/>
        </w:rPr>
        <w:t xml:space="preserve"> daily weather forecast information they obtain</w:t>
      </w:r>
      <w:r w:rsidR="00146A12">
        <w:rPr>
          <w:rFonts w:ascii="Times New Roman" w:hAnsi="Times New Roman" w:cs="Times New Roman"/>
          <w:sz w:val="24"/>
          <w:szCs w:val="24"/>
        </w:rPr>
        <w:t>ed</w:t>
      </w:r>
      <w:r w:rsidRPr="00D31B87">
        <w:rPr>
          <w:rFonts w:ascii="Times New Roman" w:hAnsi="Times New Roman" w:cs="Times New Roman"/>
          <w:sz w:val="24"/>
          <w:szCs w:val="24"/>
        </w:rPr>
        <w:t xml:space="preserve"> from </w:t>
      </w:r>
      <w:r w:rsidR="00907211">
        <w:rPr>
          <w:rFonts w:ascii="Times New Roman" w:hAnsi="Times New Roman" w:cs="Times New Roman"/>
          <w:sz w:val="24"/>
          <w:szCs w:val="24"/>
        </w:rPr>
        <w:t>agricultural</w:t>
      </w:r>
      <w:r w:rsidR="00907211" w:rsidRPr="00D31B87">
        <w:rPr>
          <w:rFonts w:ascii="Times New Roman" w:hAnsi="Times New Roman" w:cs="Times New Roman"/>
          <w:sz w:val="24"/>
          <w:szCs w:val="24"/>
        </w:rPr>
        <w:t xml:space="preserve"> </w:t>
      </w:r>
      <w:r w:rsidRPr="00D31B87">
        <w:rPr>
          <w:rFonts w:ascii="Times New Roman" w:hAnsi="Times New Roman" w:cs="Times New Roman"/>
          <w:sz w:val="24"/>
          <w:szCs w:val="24"/>
        </w:rPr>
        <w:t xml:space="preserve">extension officers assisted them </w:t>
      </w:r>
      <w:r w:rsidR="005F4FA8">
        <w:rPr>
          <w:rFonts w:ascii="Times New Roman" w:hAnsi="Times New Roman" w:cs="Times New Roman"/>
          <w:sz w:val="24"/>
          <w:szCs w:val="24"/>
        </w:rPr>
        <w:t xml:space="preserve">to </w:t>
      </w:r>
      <w:r w:rsidRPr="00D31B87">
        <w:rPr>
          <w:rFonts w:ascii="Times New Roman" w:hAnsi="Times New Roman" w:cs="Times New Roman"/>
          <w:sz w:val="24"/>
          <w:szCs w:val="24"/>
        </w:rPr>
        <w:t>schedule their farming activities and p</w:t>
      </w:r>
      <w:r w:rsidR="00B332AF">
        <w:rPr>
          <w:rFonts w:ascii="Times New Roman" w:hAnsi="Times New Roman" w:cs="Times New Roman"/>
          <w:sz w:val="24"/>
          <w:szCs w:val="24"/>
        </w:rPr>
        <w:t>reserve their livelihoods. The f</w:t>
      </w:r>
      <w:r w:rsidRPr="00D31B87">
        <w:rPr>
          <w:rFonts w:ascii="Times New Roman" w:hAnsi="Times New Roman" w:cs="Times New Roman"/>
          <w:sz w:val="24"/>
          <w:szCs w:val="24"/>
        </w:rPr>
        <w:t>armers further emphasized that</w:t>
      </w:r>
      <w:r w:rsidR="00BD3E42">
        <w:rPr>
          <w:rFonts w:ascii="Times New Roman" w:hAnsi="Times New Roman" w:cs="Times New Roman"/>
          <w:sz w:val="24"/>
          <w:szCs w:val="24"/>
        </w:rPr>
        <w:t>,</w:t>
      </w:r>
      <w:r w:rsidR="00450AEF">
        <w:rPr>
          <w:rFonts w:ascii="Times New Roman" w:hAnsi="Times New Roman" w:cs="Times New Roman"/>
          <w:sz w:val="24"/>
          <w:szCs w:val="24"/>
        </w:rPr>
        <w:t xml:space="preserve"> knowing when the rain</w:t>
      </w:r>
      <w:r w:rsidRPr="00D31B87">
        <w:rPr>
          <w:rFonts w:ascii="Times New Roman" w:hAnsi="Times New Roman" w:cs="Times New Roman"/>
          <w:sz w:val="24"/>
          <w:szCs w:val="24"/>
        </w:rPr>
        <w:t xml:space="preserve"> will be shorter </w:t>
      </w:r>
      <w:r w:rsidRPr="00D31B87">
        <w:rPr>
          <w:rFonts w:ascii="Times New Roman" w:hAnsi="Times New Roman" w:cs="Times New Roman"/>
          <w:sz w:val="24"/>
          <w:szCs w:val="24"/>
        </w:rPr>
        <w:lastRenderedPageBreak/>
        <w:t>allows them to plant crop varieties that mature</w:t>
      </w:r>
      <w:r w:rsidR="00146A12">
        <w:rPr>
          <w:rFonts w:ascii="Times New Roman" w:hAnsi="Times New Roman" w:cs="Times New Roman"/>
          <w:sz w:val="24"/>
          <w:szCs w:val="24"/>
        </w:rPr>
        <w:t>d early</w:t>
      </w:r>
      <w:r w:rsidRPr="00D31B87">
        <w:rPr>
          <w:rFonts w:ascii="Times New Roman" w:hAnsi="Times New Roman" w:cs="Times New Roman"/>
          <w:sz w:val="24"/>
          <w:szCs w:val="24"/>
        </w:rPr>
        <w:t xml:space="preserve"> (Naab &amp; Koranteng</w:t>
      </w:r>
      <w:r w:rsidR="00A74EB8">
        <w:rPr>
          <w:rFonts w:ascii="Times New Roman" w:hAnsi="Times New Roman" w:cs="Times New Roman"/>
          <w:sz w:val="24"/>
          <w:szCs w:val="24"/>
        </w:rPr>
        <w:t>.</w:t>
      </w:r>
      <w:r w:rsidR="00146A12">
        <w:rPr>
          <w:rFonts w:ascii="Times New Roman" w:hAnsi="Times New Roman" w:cs="Times New Roman"/>
          <w:sz w:val="24"/>
          <w:szCs w:val="24"/>
        </w:rPr>
        <w:t>,</w:t>
      </w:r>
      <w:r w:rsidRPr="00D31B87">
        <w:rPr>
          <w:rFonts w:ascii="Times New Roman" w:hAnsi="Times New Roman" w:cs="Times New Roman"/>
          <w:sz w:val="24"/>
          <w:szCs w:val="24"/>
        </w:rPr>
        <w:t xml:space="preserve"> 2012).  Nitin (2012) further noted </w:t>
      </w:r>
      <w:r w:rsidR="00BD3E42">
        <w:rPr>
          <w:rFonts w:ascii="Times New Roman" w:hAnsi="Times New Roman" w:cs="Times New Roman"/>
          <w:sz w:val="24"/>
          <w:szCs w:val="24"/>
        </w:rPr>
        <w:t xml:space="preserve">that, </w:t>
      </w:r>
      <w:r w:rsidRPr="00D31B87">
        <w:rPr>
          <w:rFonts w:ascii="Times New Roman" w:hAnsi="Times New Roman" w:cs="Times New Roman"/>
          <w:sz w:val="24"/>
          <w:szCs w:val="24"/>
        </w:rPr>
        <w:t>farmers could use the information in these areas to increase their output and income and with the higher income</w:t>
      </w:r>
      <w:r w:rsidR="00B332AF">
        <w:rPr>
          <w:rFonts w:ascii="Times New Roman" w:hAnsi="Times New Roman" w:cs="Times New Roman"/>
          <w:sz w:val="24"/>
          <w:szCs w:val="24"/>
        </w:rPr>
        <w:t>s</w:t>
      </w:r>
      <w:r w:rsidRPr="00D31B87">
        <w:rPr>
          <w:rFonts w:ascii="Times New Roman" w:hAnsi="Times New Roman" w:cs="Times New Roman"/>
          <w:sz w:val="24"/>
          <w:szCs w:val="24"/>
        </w:rPr>
        <w:t xml:space="preserve">, they can be able to adopt money-demanding farming practices that can strengthen their resilience to climate change. </w:t>
      </w:r>
    </w:p>
    <w:p w14:paraId="08CB0778" w14:textId="2C9951EA" w:rsidR="00E83C68" w:rsidRPr="00D27C2D" w:rsidRDefault="00C01D62" w:rsidP="00685D7A">
      <w:pPr>
        <w:pStyle w:val="Heading2"/>
        <w:rPr>
          <w:b w:val="0"/>
        </w:rPr>
      </w:pPr>
      <w:bookmarkStart w:id="53" w:name="_Toc116358984"/>
      <w:r w:rsidRPr="00D27C2D">
        <w:t>2.1</w:t>
      </w:r>
      <w:r w:rsidR="00513063">
        <w:t>2</w:t>
      </w:r>
      <w:r w:rsidR="00775026" w:rsidRPr="00D27C2D">
        <w:t xml:space="preserve"> Role of extension </w:t>
      </w:r>
      <w:r w:rsidR="00775026" w:rsidRPr="00685D7A">
        <w:t>services</w:t>
      </w:r>
      <w:r w:rsidR="00775026" w:rsidRPr="00D27C2D">
        <w:t xml:space="preserve"> in agricultural t</w:t>
      </w:r>
      <w:r w:rsidR="00E83C68" w:rsidRPr="00D27C2D">
        <w:t>ransformation and technological change</w:t>
      </w:r>
      <w:bookmarkEnd w:id="53"/>
      <w:r w:rsidR="00E83C68" w:rsidRPr="00D27C2D">
        <w:t xml:space="preserve"> </w:t>
      </w:r>
    </w:p>
    <w:p w14:paraId="060DA9DF" w14:textId="1AB349D5" w:rsidR="00E83C68" w:rsidRPr="00FF32B4" w:rsidRDefault="000E0CC6"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0E0CC6">
        <w:rPr>
          <w:rFonts w:ascii="Times New Roman" w:hAnsi="Times New Roman" w:cs="Times New Roman"/>
          <w:sz w:val="24"/>
          <w:szCs w:val="24"/>
        </w:rPr>
        <w:t>The agricultural sector is the bedrock of the economies of many developing nations employing over 75% of the total population globally (UNFCCC</w:t>
      </w:r>
      <w:r w:rsidR="00D6065D">
        <w:rPr>
          <w:rFonts w:ascii="Times New Roman" w:hAnsi="Times New Roman" w:cs="Times New Roman"/>
          <w:sz w:val="24"/>
          <w:szCs w:val="24"/>
        </w:rPr>
        <w:t>.</w:t>
      </w:r>
      <w:r w:rsidRPr="000E0CC6">
        <w:rPr>
          <w:rFonts w:ascii="Times New Roman" w:hAnsi="Times New Roman" w:cs="Times New Roman"/>
          <w:sz w:val="24"/>
          <w:szCs w:val="24"/>
        </w:rPr>
        <w:t>, 2006). In recognition of the sectors susceptibility to climate</w:t>
      </w:r>
      <w:r w:rsidR="00D6065D">
        <w:rPr>
          <w:rFonts w:ascii="Times New Roman" w:hAnsi="Times New Roman" w:cs="Times New Roman"/>
          <w:sz w:val="24"/>
          <w:szCs w:val="24"/>
        </w:rPr>
        <w:t>-related</w:t>
      </w:r>
      <w:r w:rsidRPr="000E0CC6">
        <w:rPr>
          <w:rFonts w:ascii="Times New Roman" w:hAnsi="Times New Roman" w:cs="Times New Roman"/>
          <w:sz w:val="24"/>
          <w:szCs w:val="24"/>
        </w:rPr>
        <w:t xml:space="preserve"> threats, countri</w:t>
      </w:r>
      <w:r w:rsidR="006C7F9E">
        <w:rPr>
          <w:rFonts w:ascii="Times New Roman" w:hAnsi="Times New Roman" w:cs="Times New Roman"/>
          <w:sz w:val="24"/>
          <w:szCs w:val="24"/>
        </w:rPr>
        <w:t>es now prioritizing technological</w:t>
      </w:r>
      <w:r w:rsidRPr="000E0CC6">
        <w:rPr>
          <w:rFonts w:ascii="Times New Roman" w:hAnsi="Times New Roman" w:cs="Times New Roman"/>
          <w:sz w:val="24"/>
          <w:szCs w:val="24"/>
        </w:rPr>
        <w:t xml:space="preserve"> changes among farmers as</w:t>
      </w:r>
      <w:r w:rsidR="006C7F9E">
        <w:rPr>
          <w:rFonts w:ascii="Times New Roman" w:hAnsi="Times New Roman" w:cs="Times New Roman"/>
          <w:sz w:val="24"/>
          <w:szCs w:val="24"/>
        </w:rPr>
        <w:t xml:space="preserve"> an</w:t>
      </w:r>
      <w:r w:rsidRPr="000E0CC6">
        <w:rPr>
          <w:rFonts w:ascii="Times New Roman" w:hAnsi="Times New Roman" w:cs="Times New Roman"/>
          <w:sz w:val="24"/>
          <w:szCs w:val="24"/>
        </w:rPr>
        <w:t xml:space="preserve"> indispensable strategy for climate change adaptation. The Technology Executive Committee (TEC) of the UNFCCC (2014) has also call</w:t>
      </w:r>
      <w:r w:rsidR="00E1216D">
        <w:rPr>
          <w:rFonts w:ascii="Times New Roman" w:hAnsi="Times New Roman" w:cs="Times New Roman"/>
          <w:sz w:val="24"/>
          <w:szCs w:val="24"/>
        </w:rPr>
        <w:t>ed</w:t>
      </w:r>
      <w:r w:rsidRPr="000E0CC6">
        <w:rPr>
          <w:rFonts w:ascii="Times New Roman" w:hAnsi="Times New Roman" w:cs="Times New Roman"/>
          <w:sz w:val="24"/>
          <w:szCs w:val="24"/>
        </w:rPr>
        <w:t xml:space="preserve"> for more efforts in promoting technological changes in the agricultural sector in order to meet the targets of the UNFCCC. The outcomes of Green Revolution in Asia</w:t>
      </w:r>
      <w:r w:rsidR="00591F94">
        <w:rPr>
          <w:rFonts w:ascii="Times New Roman" w:hAnsi="Times New Roman" w:cs="Times New Roman"/>
          <w:sz w:val="24"/>
          <w:szCs w:val="24"/>
        </w:rPr>
        <w:t xml:space="preserve"> as shown by studies (Moser &amp; </w:t>
      </w:r>
      <w:r w:rsidRPr="000E0CC6">
        <w:rPr>
          <w:rFonts w:ascii="Times New Roman" w:hAnsi="Times New Roman" w:cs="Times New Roman"/>
          <w:sz w:val="24"/>
          <w:szCs w:val="24"/>
        </w:rPr>
        <w:t>Barrett</w:t>
      </w:r>
      <w:r w:rsidR="00D6065D">
        <w:rPr>
          <w:rFonts w:ascii="Times New Roman" w:hAnsi="Times New Roman" w:cs="Times New Roman"/>
          <w:sz w:val="24"/>
          <w:szCs w:val="24"/>
        </w:rPr>
        <w:t>.</w:t>
      </w:r>
      <w:r w:rsidRPr="000E0CC6">
        <w:rPr>
          <w:rFonts w:ascii="Times New Roman" w:hAnsi="Times New Roman" w:cs="Times New Roman"/>
          <w:sz w:val="24"/>
          <w:szCs w:val="24"/>
        </w:rPr>
        <w:t>, 2003; Barrett</w:t>
      </w:r>
      <w:r w:rsidR="00D6065D">
        <w:rPr>
          <w:rFonts w:ascii="Times New Roman" w:hAnsi="Times New Roman" w:cs="Times New Roman"/>
          <w:sz w:val="24"/>
          <w:szCs w:val="24"/>
        </w:rPr>
        <w:t>.</w:t>
      </w:r>
      <w:r w:rsidRPr="000E0CC6">
        <w:rPr>
          <w:rFonts w:ascii="Times New Roman" w:hAnsi="Times New Roman" w:cs="Times New Roman"/>
          <w:sz w:val="24"/>
          <w:szCs w:val="24"/>
        </w:rPr>
        <w:t>, 2</w:t>
      </w:r>
      <w:r w:rsidR="00D6065D">
        <w:rPr>
          <w:rFonts w:ascii="Times New Roman" w:hAnsi="Times New Roman" w:cs="Times New Roman"/>
          <w:sz w:val="24"/>
          <w:szCs w:val="24"/>
        </w:rPr>
        <w:t>008) are evidence</w:t>
      </w:r>
      <w:r w:rsidRPr="000E0CC6">
        <w:rPr>
          <w:rFonts w:ascii="Times New Roman" w:hAnsi="Times New Roman" w:cs="Times New Roman"/>
          <w:sz w:val="24"/>
          <w:szCs w:val="24"/>
        </w:rPr>
        <w:t xml:space="preserve"> that</w:t>
      </w:r>
      <w:r w:rsidR="004B06BC">
        <w:rPr>
          <w:rFonts w:ascii="Times New Roman" w:hAnsi="Times New Roman" w:cs="Times New Roman"/>
          <w:sz w:val="24"/>
          <w:szCs w:val="24"/>
        </w:rPr>
        <w:t>,</w:t>
      </w:r>
      <w:r w:rsidRPr="000E0CC6">
        <w:rPr>
          <w:rFonts w:ascii="Times New Roman" w:hAnsi="Times New Roman" w:cs="Times New Roman"/>
          <w:sz w:val="24"/>
          <w:szCs w:val="24"/>
        </w:rPr>
        <w:t xml:space="preserve"> agricultural transformation and technological changes are key in modern day agriculture.</w:t>
      </w:r>
    </w:p>
    <w:p w14:paraId="03EE3E1E" w14:textId="39EF5284" w:rsidR="0024578A" w:rsidRDefault="003D12E3"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The aim of a</w:t>
      </w:r>
      <w:r w:rsidR="0024578A" w:rsidRPr="0024578A">
        <w:rPr>
          <w:rFonts w:ascii="Times New Roman" w:hAnsi="Times New Roman" w:cs="Times New Roman"/>
          <w:sz w:val="24"/>
          <w:szCs w:val="24"/>
        </w:rPr>
        <w:t>gricultural extension is to transform the agricultural</w:t>
      </w:r>
      <w:r w:rsidR="00E1216D">
        <w:rPr>
          <w:rFonts w:ascii="Times New Roman" w:hAnsi="Times New Roman" w:cs="Times New Roman"/>
          <w:sz w:val="24"/>
          <w:szCs w:val="24"/>
        </w:rPr>
        <w:t xml:space="preserve"> sector</w:t>
      </w:r>
      <w:r w:rsidR="0024578A" w:rsidRPr="0024578A">
        <w:rPr>
          <w:rFonts w:ascii="Times New Roman" w:hAnsi="Times New Roman" w:cs="Times New Roman"/>
          <w:sz w:val="24"/>
          <w:szCs w:val="24"/>
        </w:rPr>
        <w:t xml:space="preserve"> by encouraging farmers to embrace and use new agricultural technolo</w:t>
      </w:r>
      <w:r>
        <w:rPr>
          <w:rFonts w:ascii="Times New Roman" w:hAnsi="Times New Roman" w:cs="Times New Roman"/>
          <w:sz w:val="24"/>
          <w:szCs w:val="24"/>
        </w:rPr>
        <w:t>gy and best farming practices. Agricultural e</w:t>
      </w:r>
      <w:r w:rsidR="0024578A" w:rsidRPr="0024578A">
        <w:rPr>
          <w:rFonts w:ascii="Times New Roman" w:hAnsi="Times New Roman" w:cs="Times New Roman"/>
          <w:sz w:val="24"/>
          <w:szCs w:val="24"/>
        </w:rPr>
        <w:t xml:space="preserve">xtension services hence impart the necessary skills to farmers to undertake best farming practices and to make available relevant and timely information </w:t>
      </w:r>
      <w:r w:rsidR="00E1216D">
        <w:rPr>
          <w:rFonts w:ascii="Times New Roman" w:hAnsi="Times New Roman" w:cs="Times New Roman"/>
          <w:sz w:val="24"/>
          <w:szCs w:val="24"/>
        </w:rPr>
        <w:t xml:space="preserve">to </w:t>
      </w:r>
      <w:r w:rsidR="0024578A" w:rsidRPr="0024578A">
        <w:rPr>
          <w:rFonts w:ascii="Times New Roman" w:hAnsi="Times New Roman" w:cs="Times New Roman"/>
          <w:sz w:val="24"/>
          <w:szCs w:val="24"/>
        </w:rPr>
        <w:t>farmers (Christopher</w:t>
      </w:r>
      <w:r w:rsidR="00D6065D">
        <w:rPr>
          <w:rFonts w:ascii="Times New Roman" w:hAnsi="Times New Roman" w:cs="Times New Roman"/>
          <w:sz w:val="24"/>
          <w:szCs w:val="24"/>
        </w:rPr>
        <w:t>.</w:t>
      </w:r>
      <w:r w:rsidR="00591F94">
        <w:rPr>
          <w:rFonts w:ascii="Times New Roman" w:hAnsi="Times New Roman" w:cs="Times New Roman"/>
          <w:sz w:val="24"/>
          <w:szCs w:val="24"/>
        </w:rPr>
        <w:t>,</w:t>
      </w:r>
      <w:r w:rsidR="0024578A" w:rsidRPr="0024578A">
        <w:rPr>
          <w:rFonts w:ascii="Times New Roman" w:hAnsi="Times New Roman" w:cs="Times New Roman"/>
          <w:sz w:val="24"/>
          <w:szCs w:val="24"/>
        </w:rPr>
        <w:t xml:space="preserve"> 2012). Therefore, the role of </w:t>
      </w:r>
      <w:r>
        <w:rPr>
          <w:rFonts w:ascii="Times New Roman" w:hAnsi="Times New Roman" w:cs="Times New Roman"/>
          <w:sz w:val="24"/>
          <w:szCs w:val="24"/>
        </w:rPr>
        <w:t>agricultural</w:t>
      </w:r>
      <w:r w:rsidRPr="0024578A">
        <w:rPr>
          <w:rFonts w:ascii="Times New Roman" w:hAnsi="Times New Roman" w:cs="Times New Roman"/>
          <w:sz w:val="24"/>
          <w:szCs w:val="24"/>
        </w:rPr>
        <w:t xml:space="preserve"> </w:t>
      </w:r>
      <w:r w:rsidR="0024578A" w:rsidRPr="0024578A">
        <w:rPr>
          <w:rFonts w:ascii="Times New Roman" w:hAnsi="Times New Roman" w:cs="Times New Roman"/>
          <w:sz w:val="24"/>
          <w:szCs w:val="24"/>
        </w:rPr>
        <w:t>extension services in ensuring access to new agricultural technologies among farmers is very crucial in achieving agricultural transformation. Although the notion of transformation differs from field to field, it is associated with profound changes in social and economic systems (Marie-Hélène et al</w:t>
      </w:r>
      <w:r w:rsidR="00D6065D">
        <w:rPr>
          <w:rFonts w:ascii="Times New Roman" w:hAnsi="Times New Roman" w:cs="Times New Roman"/>
          <w:sz w:val="24"/>
          <w:szCs w:val="24"/>
        </w:rPr>
        <w:t>.</w:t>
      </w:r>
      <w:r w:rsidR="00591F94">
        <w:rPr>
          <w:rFonts w:ascii="Times New Roman" w:hAnsi="Times New Roman" w:cs="Times New Roman"/>
          <w:sz w:val="24"/>
          <w:szCs w:val="24"/>
        </w:rPr>
        <w:t>,</w:t>
      </w:r>
      <w:r w:rsidR="00E1216D">
        <w:rPr>
          <w:rFonts w:ascii="Times New Roman" w:hAnsi="Times New Roman" w:cs="Times New Roman"/>
          <w:sz w:val="24"/>
          <w:szCs w:val="24"/>
        </w:rPr>
        <w:t xml:space="preserve"> 2018). Globally, the promotion</w:t>
      </w:r>
      <w:r w:rsidR="0024578A" w:rsidRPr="0024578A">
        <w:rPr>
          <w:rFonts w:ascii="Times New Roman" w:hAnsi="Times New Roman" w:cs="Times New Roman"/>
          <w:sz w:val="24"/>
          <w:szCs w:val="24"/>
        </w:rPr>
        <w:t xml:space="preserve"> of technological changes are at the heart of many agricultural transformation project</w:t>
      </w:r>
      <w:r w:rsidR="004F46C0">
        <w:rPr>
          <w:rFonts w:ascii="Times New Roman" w:hAnsi="Times New Roman" w:cs="Times New Roman"/>
          <w:sz w:val="24"/>
          <w:szCs w:val="24"/>
        </w:rPr>
        <w:t>s</w:t>
      </w:r>
      <w:r w:rsidR="0024578A" w:rsidRPr="0024578A">
        <w:rPr>
          <w:rFonts w:ascii="Times New Roman" w:hAnsi="Times New Roman" w:cs="Times New Roman"/>
          <w:sz w:val="24"/>
          <w:szCs w:val="24"/>
        </w:rPr>
        <w:t xml:space="preserve"> of </w:t>
      </w:r>
      <w:r>
        <w:rPr>
          <w:rFonts w:ascii="Times New Roman" w:hAnsi="Times New Roman" w:cs="Times New Roman"/>
          <w:sz w:val="24"/>
          <w:szCs w:val="24"/>
        </w:rPr>
        <w:t>agricultural</w:t>
      </w:r>
      <w:r w:rsidRPr="0024578A">
        <w:rPr>
          <w:rFonts w:ascii="Times New Roman" w:hAnsi="Times New Roman" w:cs="Times New Roman"/>
          <w:sz w:val="24"/>
          <w:szCs w:val="24"/>
        </w:rPr>
        <w:t xml:space="preserve"> </w:t>
      </w:r>
      <w:r w:rsidR="0024578A" w:rsidRPr="0024578A">
        <w:rPr>
          <w:rFonts w:ascii="Times New Roman" w:hAnsi="Times New Roman" w:cs="Times New Roman"/>
          <w:sz w:val="24"/>
          <w:szCs w:val="24"/>
        </w:rPr>
        <w:t>extension</w:t>
      </w:r>
      <w:r w:rsidR="004F46C0">
        <w:rPr>
          <w:rFonts w:ascii="Times New Roman" w:hAnsi="Times New Roman" w:cs="Times New Roman"/>
          <w:sz w:val="24"/>
          <w:szCs w:val="24"/>
        </w:rPr>
        <w:t xml:space="preserve"> service providers. The aim of a</w:t>
      </w:r>
      <w:r w:rsidR="0024578A" w:rsidRPr="0024578A">
        <w:rPr>
          <w:rFonts w:ascii="Times New Roman" w:hAnsi="Times New Roman" w:cs="Times New Roman"/>
          <w:sz w:val="24"/>
          <w:szCs w:val="24"/>
        </w:rPr>
        <w:t>gricultural extension is to disseminate agricultural technology and convince the farmers to embrace them towards climate</w:t>
      </w:r>
      <w:r w:rsidR="00DD5260">
        <w:rPr>
          <w:rFonts w:ascii="Times New Roman" w:hAnsi="Times New Roman" w:cs="Times New Roman"/>
          <w:sz w:val="24"/>
          <w:szCs w:val="24"/>
        </w:rPr>
        <w:t xml:space="preserve"> change</w:t>
      </w:r>
      <w:r w:rsidR="0024578A" w:rsidRPr="0024578A">
        <w:rPr>
          <w:rFonts w:ascii="Times New Roman" w:hAnsi="Times New Roman" w:cs="Times New Roman"/>
          <w:sz w:val="24"/>
          <w:szCs w:val="24"/>
        </w:rPr>
        <w:t xml:space="preserve"> adaptation and su</w:t>
      </w:r>
      <w:r w:rsidR="00591F94">
        <w:rPr>
          <w:rFonts w:ascii="Times New Roman" w:hAnsi="Times New Roman" w:cs="Times New Roman"/>
          <w:sz w:val="24"/>
          <w:szCs w:val="24"/>
        </w:rPr>
        <w:t>stainable livelihoods (Ullah &amp;</w:t>
      </w:r>
      <w:r w:rsidR="0024578A" w:rsidRPr="0024578A">
        <w:rPr>
          <w:rFonts w:ascii="Times New Roman" w:hAnsi="Times New Roman" w:cs="Times New Roman"/>
          <w:sz w:val="24"/>
          <w:szCs w:val="24"/>
        </w:rPr>
        <w:t xml:space="preserve"> Zafarullahkhan</w:t>
      </w:r>
      <w:r w:rsidR="00D6065D">
        <w:rPr>
          <w:rFonts w:ascii="Times New Roman" w:hAnsi="Times New Roman" w:cs="Times New Roman"/>
          <w:sz w:val="24"/>
          <w:szCs w:val="24"/>
        </w:rPr>
        <w:t>.</w:t>
      </w:r>
      <w:r w:rsidR="003630E4">
        <w:rPr>
          <w:rFonts w:ascii="Times New Roman" w:hAnsi="Times New Roman" w:cs="Times New Roman"/>
          <w:sz w:val="24"/>
          <w:szCs w:val="24"/>
        </w:rPr>
        <w:t>,</w:t>
      </w:r>
      <w:r w:rsidR="0024578A" w:rsidRPr="0024578A">
        <w:rPr>
          <w:rFonts w:ascii="Times New Roman" w:hAnsi="Times New Roman" w:cs="Times New Roman"/>
          <w:sz w:val="24"/>
          <w:szCs w:val="24"/>
        </w:rPr>
        <w:t xml:space="preserve"> 2014). </w:t>
      </w:r>
      <w:r>
        <w:rPr>
          <w:rFonts w:ascii="Times New Roman" w:hAnsi="Times New Roman" w:cs="Times New Roman"/>
          <w:sz w:val="24"/>
          <w:szCs w:val="24"/>
        </w:rPr>
        <w:t xml:space="preserve">  </w:t>
      </w:r>
    </w:p>
    <w:p w14:paraId="7A5CA13D" w14:textId="278B2B00" w:rsidR="00490F01" w:rsidRPr="00FF32B4" w:rsidRDefault="00490F01"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490F01">
        <w:rPr>
          <w:rFonts w:ascii="Times New Roman" w:hAnsi="Times New Roman" w:cs="Times New Roman"/>
          <w:sz w:val="24"/>
          <w:szCs w:val="24"/>
        </w:rPr>
        <w:t xml:space="preserve">Recent years have seen </w:t>
      </w:r>
      <w:r w:rsidR="003D12E3">
        <w:rPr>
          <w:rFonts w:ascii="Times New Roman" w:hAnsi="Times New Roman" w:cs="Times New Roman"/>
          <w:sz w:val="24"/>
          <w:szCs w:val="24"/>
        </w:rPr>
        <w:t>agricultural</w:t>
      </w:r>
      <w:r w:rsidR="003D12E3" w:rsidRPr="00490F01">
        <w:rPr>
          <w:rFonts w:ascii="Times New Roman" w:hAnsi="Times New Roman" w:cs="Times New Roman"/>
          <w:sz w:val="24"/>
          <w:szCs w:val="24"/>
        </w:rPr>
        <w:t xml:space="preserve"> </w:t>
      </w:r>
      <w:r w:rsidRPr="00490F01">
        <w:rPr>
          <w:rFonts w:ascii="Times New Roman" w:hAnsi="Times New Roman" w:cs="Times New Roman"/>
          <w:sz w:val="24"/>
          <w:szCs w:val="24"/>
        </w:rPr>
        <w:t>extension services playing key roles in technological changes in the agricultural sector in Africa and many p</w:t>
      </w:r>
      <w:r w:rsidR="003D12E3">
        <w:rPr>
          <w:rFonts w:ascii="Times New Roman" w:hAnsi="Times New Roman" w:cs="Times New Roman"/>
          <w:sz w:val="24"/>
          <w:szCs w:val="24"/>
        </w:rPr>
        <w:t>arts of the world. For instance</w:t>
      </w:r>
      <w:r w:rsidRPr="00490F01">
        <w:rPr>
          <w:rFonts w:ascii="Times New Roman" w:hAnsi="Times New Roman" w:cs="Times New Roman"/>
          <w:sz w:val="24"/>
          <w:szCs w:val="24"/>
        </w:rPr>
        <w:t>,</w:t>
      </w:r>
      <w:r w:rsidR="003D12E3">
        <w:rPr>
          <w:rFonts w:ascii="Times New Roman" w:hAnsi="Times New Roman" w:cs="Times New Roman"/>
          <w:sz w:val="24"/>
          <w:szCs w:val="24"/>
        </w:rPr>
        <w:t xml:space="preserve"> agricultural</w:t>
      </w:r>
      <w:r w:rsidRPr="00490F01">
        <w:rPr>
          <w:rFonts w:ascii="Times New Roman" w:hAnsi="Times New Roman" w:cs="Times New Roman"/>
          <w:sz w:val="24"/>
          <w:szCs w:val="24"/>
        </w:rPr>
        <w:t xml:space="preserve"> extension provider</w:t>
      </w:r>
      <w:r w:rsidR="003D12E3">
        <w:rPr>
          <w:rFonts w:ascii="Times New Roman" w:hAnsi="Times New Roman" w:cs="Times New Roman"/>
          <w:sz w:val="24"/>
          <w:szCs w:val="24"/>
        </w:rPr>
        <w:t>s</w:t>
      </w:r>
      <w:r w:rsidRPr="00490F01">
        <w:rPr>
          <w:rFonts w:ascii="Times New Roman" w:hAnsi="Times New Roman" w:cs="Times New Roman"/>
          <w:sz w:val="24"/>
          <w:szCs w:val="24"/>
        </w:rPr>
        <w:t xml:space="preserve"> have now transformed the agricultural sector in Africa from the use of crude methods of farming to the use </w:t>
      </w:r>
      <w:r w:rsidR="003630E4">
        <w:rPr>
          <w:rFonts w:ascii="Times New Roman" w:hAnsi="Times New Roman" w:cs="Times New Roman"/>
          <w:sz w:val="24"/>
          <w:szCs w:val="24"/>
        </w:rPr>
        <w:t>tractors and combine harvesters.</w:t>
      </w:r>
      <w:r w:rsidRPr="00490F01">
        <w:rPr>
          <w:rFonts w:ascii="Times New Roman" w:hAnsi="Times New Roman" w:cs="Times New Roman"/>
          <w:sz w:val="24"/>
          <w:szCs w:val="24"/>
        </w:rPr>
        <w:t xml:space="preserve"> </w:t>
      </w:r>
      <w:r w:rsidR="003630E4">
        <w:rPr>
          <w:rFonts w:ascii="Times New Roman" w:hAnsi="Times New Roman" w:cs="Times New Roman"/>
          <w:sz w:val="24"/>
          <w:szCs w:val="24"/>
        </w:rPr>
        <w:t>N</w:t>
      </w:r>
      <w:r w:rsidRPr="00490F01">
        <w:rPr>
          <w:rFonts w:ascii="Times New Roman" w:hAnsi="Times New Roman" w:cs="Times New Roman"/>
          <w:sz w:val="24"/>
          <w:szCs w:val="24"/>
        </w:rPr>
        <w:t xml:space="preserve">ow many </w:t>
      </w:r>
      <w:r w:rsidRPr="00490F01">
        <w:rPr>
          <w:rFonts w:ascii="Times New Roman" w:hAnsi="Times New Roman" w:cs="Times New Roman"/>
          <w:sz w:val="24"/>
          <w:szCs w:val="24"/>
        </w:rPr>
        <w:lastRenderedPageBreak/>
        <w:t xml:space="preserve">extension providers are introducing innovations such as air seeding technologies and drone technologies in farm management. These innovations introduced by </w:t>
      </w:r>
      <w:r w:rsidR="003D12E3">
        <w:rPr>
          <w:rFonts w:ascii="Times New Roman" w:hAnsi="Times New Roman" w:cs="Times New Roman"/>
          <w:sz w:val="24"/>
          <w:szCs w:val="24"/>
        </w:rPr>
        <w:t>agricultural</w:t>
      </w:r>
      <w:r w:rsidR="003D12E3" w:rsidRPr="00490F01">
        <w:rPr>
          <w:rFonts w:ascii="Times New Roman" w:hAnsi="Times New Roman" w:cs="Times New Roman"/>
          <w:sz w:val="24"/>
          <w:szCs w:val="24"/>
        </w:rPr>
        <w:t xml:space="preserve"> </w:t>
      </w:r>
      <w:r w:rsidR="003D12E3">
        <w:rPr>
          <w:rFonts w:ascii="Times New Roman" w:hAnsi="Times New Roman" w:cs="Times New Roman"/>
          <w:sz w:val="24"/>
          <w:szCs w:val="24"/>
        </w:rPr>
        <w:t>extension providers</w:t>
      </w:r>
      <w:r w:rsidRPr="00490F01">
        <w:rPr>
          <w:rFonts w:ascii="Times New Roman" w:hAnsi="Times New Roman" w:cs="Times New Roman"/>
          <w:sz w:val="24"/>
          <w:szCs w:val="24"/>
        </w:rPr>
        <w:t xml:space="preserve"> according to Nidhi and Amit Kumar (2019) have resulted in increased yields and improve food quality even in the wake of the climate change. In Asia and other Latin countries, </w:t>
      </w:r>
      <w:r w:rsidR="003D12E3">
        <w:rPr>
          <w:rFonts w:ascii="Times New Roman" w:hAnsi="Times New Roman" w:cs="Times New Roman"/>
          <w:sz w:val="24"/>
          <w:szCs w:val="24"/>
        </w:rPr>
        <w:t>agricultural</w:t>
      </w:r>
      <w:r w:rsidR="003D12E3" w:rsidRPr="00490F01">
        <w:rPr>
          <w:rFonts w:ascii="Times New Roman" w:hAnsi="Times New Roman" w:cs="Times New Roman"/>
          <w:sz w:val="24"/>
          <w:szCs w:val="24"/>
        </w:rPr>
        <w:t xml:space="preserve"> </w:t>
      </w:r>
      <w:r w:rsidR="003D12E3">
        <w:rPr>
          <w:rFonts w:ascii="Times New Roman" w:hAnsi="Times New Roman" w:cs="Times New Roman"/>
          <w:sz w:val="24"/>
          <w:szCs w:val="24"/>
        </w:rPr>
        <w:t>extension providers</w:t>
      </w:r>
      <w:r w:rsidRPr="00490F01">
        <w:rPr>
          <w:rFonts w:ascii="Times New Roman" w:hAnsi="Times New Roman" w:cs="Times New Roman"/>
          <w:sz w:val="24"/>
          <w:szCs w:val="24"/>
        </w:rPr>
        <w:t xml:space="preserve"> are introducing modern technolo</w:t>
      </w:r>
      <w:r w:rsidR="004525C1">
        <w:rPr>
          <w:rFonts w:ascii="Times New Roman" w:hAnsi="Times New Roman" w:cs="Times New Roman"/>
          <w:sz w:val="24"/>
          <w:szCs w:val="24"/>
        </w:rPr>
        <w:t>gies that makes it possible to m</w:t>
      </w:r>
      <w:r w:rsidRPr="00490F01">
        <w:rPr>
          <w:rFonts w:ascii="Times New Roman" w:hAnsi="Times New Roman" w:cs="Times New Roman"/>
          <w:sz w:val="24"/>
          <w:szCs w:val="24"/>
        </w:rPr>
        <w:t xml:space="preserve">onitor and control crop irrigation systems via smartphone without visiting the fields. Crop sensors that can help </w:t>
      </w:r>
      <w:r w:rsidR="00591F94">
        <w:rPr>
          <w:rFonts w:ascii="Times New Roman" w:hAnsi="Times New Roman" w:cs="Times New Roman"/>
          <w:sz w:val="24"/>
          <w:szCs w:val="24"/>
        </w:rPr>
        <w:t>in fertilizer</w:t>
      </w:r>
      <w:r w:rsidRPr="00490F01">
        <w:rPr>
          <w:rFonts w:ascii="Times New Roman" w:hAnsi="Times New Roman" w:cs="Times New Roman"/>
          <w:sz w:val="24"/>
          <w:szCs w:val="24"/>
        </w:rPr>
        <w:t xml:space="preserve"> application in a very effective manner are also been introduced. In Ghana, some </w:t>
      </w:r>
      <w:r w:rsidR="004525C1">
        <w:rPr>
          <w:rFonts w:ascii="Times New Roman" w:hAnsi="Times New Roman" w:cs="Times New Roman"/>
          <w:sz w:val="24"/>
          <w:szCs w:val="24"/>
        </w:rPr>
        <w:t>agricultural</w:t>
      </w:r>
      <w:r w:rsidR="004525C1" w:rsidRPr="00490F01">
        <w:rPr>
          <w:rFonts w:ascii="Times New Roman" w:hAnsi="Times New Roman" w:cs="Times New Roman"/>
          <w:sz w:val="24"/>
          <w:szCs w:val="24"/>
        </w:rPr>
        <w:t xml:space="preserve"> </w:t>
      </w:r>
      <w:r w:rsidRPr="00490F01">
        <w:rPr>
          <w:rFonts w:ascii="Times New Roman" w:hAnsi="Times New Roman" w:cs="Times New Roman"/>
          <w:sz w:val="24"/>
          <w:szCs w:val="24"/>
        </w:rPr>
        <w:t>extension providers such as the Yonko Pa Association are now introducing drones technologies to farmers to help in spraying their fields.</w:t>
      </w:r>
    </w:p>
    <w:p w14:paraId="7EE23A2A" w14:textId="3BEC581A" w:rsidR="00096A82" w:rsidRPr="00D27C2D" w:rsidRDefault="00C01D62" w:rsidP="00685D7A">
      <w:pPr>
        <w:pStyle w:val="Heading2"/>
        <w:rPr>
          <w:rFonts w:eastAsia="PMingLiU"/>
          <w:b w:val="0"/>
          <w:bCs/>
          <w:lang w:eastAsia="zh-TW"/>
        </w:rPr>
      </w:pPr>
      <w:bookmarkStart w:id="54" w:name="_Toc116358985"/>
      <w:r w:rsidRPr="00D27C2D">
        <w:rPr>
          <w:rFonts w:eastAsia="PMingLiU"/>
          <w:lang w:eastAsia="zh-TW"/>
        </w:rPr>
        <w:t>2.1</w:t>
      </w:r>
      <w:r w:rsidR="00513063">
        <w:rPr>
          <w:rFonts w:eastAsia="PMingLiU"/>
          <w:lang w:eastAsia="zh-TW"/>
        </w:rPr>
        <w:t>3</w:t>
      </w:r>
      <w:r w:rsidR="00096A82" w:rsidRPr="00D27C2D">
        <w:rPr>
          <w:rFonts w:eastAsia="PMingLiU"/>
          <w:lang w:eastAsia="zh-TW"/>
        </w:rPr>
        <w:t xml:space="preserve"> Constraints to </w:t>
      </w:r>
      <w:r w:rsidR="00096A82" w:rsidRPr="00685D7A">
        <w:t>climate</w:t>
      </w:r>
      <w:r w:rsidR="00096A82" w:rsidRPr="00D27C2D">
        <w:rPr>
          <w:rFonts w:eastAsia="PMingLiU"/>
          <w:lang w:eastAsia="zh-TW"/>
        </w:rPr>
        <w:t xml:space="preserve"> change adaptation among smallholder fa</w:t>
      </w:r>
      <w:r w:rsidR="003630E4">
        <w:rPr>
          <w:rFonts w:eastAsia="PMingLiU"/>
          <w:lang w:eastAsia="zh-TW"/>
        </w:rPr>
        <w:t>r</w:t>
      </w:r>
      <w:r w:rsidR="00096A82" w:rsidRPr="00D27C2D">
        <w:rPr>
          <w:rFonts w:eastAsia="PMingLiU"/>
          <w:lang w:eastAsia="zh-TW"/>
        </w:rPr>
        <w:t>mers.</w:t>
      </w:r>
      <w:bookmarkEnd w:id="54"/>
    </w:p>
    <w:p w14:paraId="2B80AFEB" w14:textId="4166F041" w:rsidR="005E1DDA" w:rsidRDefault="005E1DDA" w:rsidP="008A383C">
      <w:pPr>
        <w:spacing w:before="100" w:beforeAutospacing="1" w:after="100" w:afterAutospacing="1" w:line="360" w:lineRule="auto"/>
        <w:jc w:val="both"/>
        <w:rPr>
          <w:rFonts w:ascii="Times New Roman" w:hAnsi="Times New Roman" w:cs="Times New Roman"/>
          <w:sz w:val="24"/>
          <w:szCs w:val="24"/>
        </w:rPr>
      </w:pPr>
      <w:r w:rsidRPr="005E1DDA">
        <w:rPr>
          <w:rFonts w:ascii="Times New Roman" w:hAnsi="Times New Roman" w:cs="Times New Roman"/>
          <w:sz w:val="24"/>
          <w:szCs w:val="24"/>
        </w:rPr>
        <w:t>According to Bryan et al (2009), it very critical to ensure that</w:t>
      </w:r>
      <w:r w:rsidR="000A6C28">
        <w:rPr>
          <w:rFonts w:ascii="Times New Roman" w:hAnsi="Times New Roman" w:cs="Times New Roman"/>
          <w:sz w:val="24"/>
          <w:szCs w:val="24"/>
        </w:rPr>
        <w:t>,</w:t>
      </w:r>
      <w:r w:rsidRPr="005E1DDA">
        <w:rPr>
          <w:rFonts w:ascii="Times New Roman" w:hAnsi="Times New Roman" w:cs="Times New Roman"/>
          <w:sz w:val="24"/>
          <w:szCs w:val="24"/>
        </w:rPr>
        <w:t xml:space="preserve"> the agricultural sector </w:t>
      </w:r>
      <w:r w:rsidR="000A6C28">
        <w:rPr>
          <w:rFonts w:ascii="Times New Roman" w:hAnsi="Times New Roman" w:cs="Times New Roman"/>
          <w:sz w:val="24"/>
          <w:szCs w:val="24"/>
        </w:rPr>
        <w:t xml:space="preserve">is </w:t>
      </w:r>
      <w:r w:rsidRPr="005E1DDA">
        <w:rPr>
          <w:rFonts w:ascii="Times New Roman" w:hAnsi="Times New Roman" w:cs="Times New Roman"/>
          <w:sz w:val="24"/>
          <w:szCs w:val="24"/>
        </w:rPr>
        <w:t xml:space="preserve">well adapted to contain and minimize the effects of climate change since this will protect </w:t>
      </w:r>
      <w:r w:rsidR="00D6065D">
        <w:rPr>
          <w:rFonts w:ascii="Times New Roman" w:hAnsi="Times New Roman" w:cs="Times New Roman"/>
          <w:sz w:val="24"/>
          <w:szCs w:val="24"/>
        </w:rPr>
        <w:t>the livelihoods</w:t>
      </w:r>
      <w:r w:rsidRPr="005E1DDA">
        <w:rPr>
          <w:rFonts w:ascii="Times New Roman" w:hAnsi="Times New Roman" w:cs="Times New Roman"/>
          <w:sz w:val="24"/>
          <w:szCs w:val="24"/>
        </w:rPr>
        <w:t xml:space="preserve"> of the smallholder</w:t>
      </w:r>
      <w:r w:rsidR="000A6C28">
        <w:rPr>
          <w:rFonts w:ascii="Times New Roman" w:hAnsi="Times New Roman" w:cs="Times New Roman"/>
          <w:sz w:val="24"/>
          <w:szCs w:val="24"/>
        </w:rPr>
        <w:t xml:space="preserve"> farmers</w:t>
      </w:r>
      <w:r w:rsidRPr="005E1DDA">
        <w:rPr>
          <w:rFonts w:ascii="Times New Roman" w:hAnsi="Times New Roman" w:cs="Times New Roman"/>
          <w:sz w:val="24"/>
          <w:szCs w:val="24"/>
        </w:rPr>
        <w:t>. Many developing countries have recently increase</w:t>
      </w:r>
      <w:r w:rsidR="00FF35F5">
        <w:rPr>
          <w:rFonts w:ascii="Times New Roman" w:hAnsi="Times New Roman" w:cs="Times New Roman"/>
          <w:sz w:val="24"/>
          <w:szCs w:val="24"/>
        </w:rPr>
        <w:t>d their efforts to ensure that</w:t>
      </w:r>
      <w:r w:rsidR="000A6C28">
        <w:rPr>
          <w:rFonts w:ascii="Times New Roman" w:hAnsi="Times New Roman" w:cs="Times New Roman"/>
          <w:sz w:val="24"/>
          <w:szCs w:val="24"/>
        </w:rPr>
        <w:t xml:space="preserve"> s</w:t>
      </w:r>
      <w:r w:rsidR="00FF35F5">
        <w:rPr>
          <w:rFonts w:ascii="Times New Roman" w:hAnsi="Times New Roman" w:cs="Times New Roman"/>
          <w:sz w:val="24"/>
          <w:szCs w:val="24"/>
        </w:rPr>
        <w:t>mallholder farmers</w:t>
      </w:r>
      <w:r w:rsidRPr="005E1DDA">
        <w:rPr>
          <w:rFonts w:ascii="Times New Roman" w:hAnsi="Times New Roman" w:cs="Times New Roman"/>
          <w:sz w:val="24"/>
          <w:szCs w:val="24"/>
        </w:rPr>
        <w:t xml:space="preserve"> adapt to climate change and variability. Despite </w:t>
      </w:r>
      <w:r w:rsidR="0019627E">
        <w:rPr>
          <w:rFonts w:ascii="Times New Roman" w:hAnsi="Times New Roman" w:cs="Times New Roman"/>
          <w:sz w:val="24"/>
          <w:szCs w:val="24"/>
        </w:rPr>
        <w:t xml:space="preserve">the </w:t>
      </w:r>
      <w:r w:rsidRPr="005E1DDA">
        <w:rPr>
          <w:rFonts w:ascii="Times New Roman" w:hAnsi="Times New Roman" w:cs="Times New Roman"/>
          <w:sz w:val="24"/>
          <w:szCs w:val="24"/>
        </w:rPr>
        <w:t>tremendous progress, researchers have found several issues serving as obstacles to the attempts of farmers in adapting to climate change. Barriers or constraints to climate change adaptation refers to the factors impairing the adoption of climate adaptation measures (Huang et al</w:t>
      </w:r>
      <w:r w:rsidR="00D6065D">
        <w:rPr>
          <w:rFonts w:ascii="Times New Roman" w:hAnsi="Times New Roman" w:cs="Times New Roman"/>
          <w:sz w:val="24"/>
          <w:szCs w:val="24"/>
        </w:rPr>
        <w:t>.</w:t>
      </w:r>
      <w:r w:rsidR="00703742">
        <w:rPr>
          <w:rFonts w:ascii="Times New Roman" w:hAnsi="Times New Roman" w:cs="Times New Roman"/>
          <w:sz w:val="24"/>
          <w:szCs w:val="24"/>
        </w:rPr>
        <w:t>,</w:t>
      </w:r>
      <w:r w:rsidRPr="005E1DDA">
        <w:rPr>
          <w:rFonts w:ascii="Times New Roman" w:hAnsi="Times New Roman" w:cs="Times New Roman"/>
          <w:sz w:val="24"/>
          <w:szCs w:val="24"/>
        </w:rPr>
        <w:t xml:space="preserve"> 2011). The constraints to climate change adaptation can be categorized into financial, socio-cultural, institutional, informational, and technological.</w:t>
      </w:r>
    </w:p>
    <w:p w14:paraId="3974E106" w14:textId="1AFF8080" w:rsidR="00096A82" w:rsidRPr="00D27C2D" w:rsidRDefault="00C01D62" w:rsidP="00685D7A">
      <w:pPr>
        <w:pStyle w:val="Heading3"/>
        <w:rPr>
          <w:b w:val="0"/>
        </w:rPr>
      </w:pPr>
      <w:bookmarkStart w:id="55" w:name="_Toc116358986"/>
      <w:r w:rsidRPr="00D27C2D">
        <w:t>2.1</w:t>
      </w:r>
      <w:r w:rsidR="00513063">
        <w:t>3</w:t>
      </w:r>
      <w:r w:rsidR="00096A82" w:rsidRPr="00D27C2D">
        <w:t xml:space="preserve">.1 </w:t>
      </w:r>
      <w:r w:rsidR="00096A82" w:rsidRPr="00685D7A">
        <w:t>Financial</w:t>
      </w:r>
      <w:r w:rsidR="00096A82" w:rsidRPr="00D27C2D">
        <w:t xml:space="preserve"> constraints</w:t>
      </w:r>
      <w:bookmarkEnd w:id="55"/>
      <w:r w:rsidR="00096A82" w:rsidRPr="00D27C2D">
        <w:t xml:space="preserve"> </w:t>
      </w:r>
    </w:p>
    <w:p w14:paraId="438EFE62" w14:textId="142424D9" w:rsidR="00122553" w:rsidRDefault="00122553"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122553">
        <w:rPr>
          <w:rFonts w:ascii="Times New Roman" w:hAnsi="Times New Roman" w:cs="Times New Roman"/>
          <w:sz w:val="24"/>
          <w:szCs w:val="24"/>
        </w:rPr>
        <w:t xml:space="preserve">According to Antwi-Agyei et al (2013), financial constraint is one of the major barriers to climate </w:t>
      </w:r>
      <w:r w:rsidR="00796E41">
        <w:rPr>
          <w:rFonts w:ascii="Times New Roman" w:hAnsi="Times New Roman" w:cs="Times New Roman"/>
          <w:sz w:val="24"/>
          <w:szCs w:val="24"/>
        </w:rPr>
        <w:t xml:space="preserve">change </w:t>
      </w:r>
      <w:r w:rsidRPr="00122553">
        <w:rPr>
          <w:rFonts w:ascii="Times New Roman" w:hAnsi="Times New Roman" w:cs="Times New Roman"/>
          <w:sz w:val="24"/>
          <w:szCs w:val="24"/>
        </w:rPr>
        <w:t xml:space="preserve">adaptation among farmers in Africa. Numerous </w:t>
      </w:r>
      <w:r w:rsidR="000A6C28" w:rsidRPr="00122553">
        <w:rPr>
          <w:rFonts w:ascii="Times New Roman" w:hAnsi="Times New Roman" w:cs="Times New Roman"/>
          <w:sz w:val="24"/>
          <w:szCs w:val="24"/>
        </w:rPr>
        <w:t>studies</w:t>
      </w:r>
      <w:r w:rsidR="00703742">
        <w:rPr>
          <w:rFonts w:ascii="Times New Roman" w:hAnsi="Times New Roman" w:cs="Times New Roman"/>
          <w:sz w:val="24"/>
          <w:szCs w:val="24"/>
        </w:rPr>
        <w:t xml:space="preserve"> (Bryan et al</w:t>
      </w:r>
      <w:r w:rsidR="00D6065D">
        <w:rPr>
          <w:rFonts w:ascii="Times New Roman" w:hAnsi="Times New Roman" w:cs="Times New Roman"/>
          <w:sz w:val="24"/>
          <w:szCs w:val="24"/>
        </w:rPr>
        <w:t>.</w:t>
      </w:r>
      <w:r w:rsidR="00703742">
        <w:rPr>
          <w:rFonts w:ascii="Times New Roman" w:hAnsi="Times New Roman" w:cs="Times New Roman"/>
          <w:sz w:val="24"/>
          <w:szCs w:val="24"/>
        </w:rPr>
        <w:t>, 2009; Antwi-Agyei et al</w:t>
      </w:r>
      <w:r w:rsidR="00D6065D">
        <w:rPr>
          <w:rFonts w:ascii="Times New Roman" w:hAnsi="Times New Roman" w:cs="Times New Roman"/>
          <w:sz w:val="24"/>
          <w:szCs w:val="24"/>
        </w:rPr>
        <w:t>.</w:t>
      </w:r>
      <w:r w:rsidR="00703742">
        <w:rPr>
          <w:rFonts w:ascii="Times New Roman" w:hAnsi="Times New Roman" w:cs="Times New Roman"/>
          <w:sz w:val="24"/>
          <w:szCs w:val="24"/>
        </w:rPr>
        <w:t>, 2012; Peterson et al</w:t>
      </w:r>
      <w:r w:rsidR="00D6065D">
        <w:rPr>
          <w:rFonts w:ascii="Times New Roman" w:hAnsi="Times New Roman" w:cs="Times New Roman"/>
          <w:sz w:val="24"/>
          <w:szCs w:val="24"/>
        </w:rPr>
        <w:t>.</w:t>
      </w:r>
      <w:r w:rsidR="000A6C28">
        <w:rPr>
          <w:rFonts w:ascii="Times New Roman" w:hAnsi="Times New Roman" w:cs="Times New Roman"/>
          <w:sz w:val="24"/>
          <w:szCs w:val="24"/>
        </w:rPr>
        <w:t>, 2013</w:t>
      </w:r>
      <w:r w:rsidR="00FF35F5">
        <w:rPr>
          <w:rFonts w:ascii="Times New Roman" w:hAnsi="Times New Roman" w:cs="Times New Roman"/>
          <w:sz w:val="24"/>
          <w:szCs w:val="24"/>
        </w:rPr>
        <w:t xml:space="preserve">) </w:t>
      </w:r>
      <w:r w:rsidR="00FF35F5" w:rsidRPr="00122553">
        <w:rPr>
          <w:rFonts w:ascii="Times New Roman" w:hAnsi="Times New Roman" w:cs="Times New Roman"/>
          <w:sz w:val="24"/>
          <w:szCs w:val="24"/>
        </w:rPr>
        <w:t>have</w:t>
      </w:r>
      <w:r w:rsidRPr="00122553">
        <w:rPr>
          <w:rFonts w:ascii="Times New Roman" w:hAnsi="Times New Roman" w:cs="Times New Roman"/>
          <w:sz w:val="24"/>
          <w:szCs w:val="24"/>
        </w:rPr>
        <w:t xml:space="preserve"> also identified financial constraints as a major impediment in adapting to clima</w:t>
      </w:r>
      <w:r w:rsidR="00FF35F5">
        <w:rPr>
          <w:rFonts w:ascii="Times New Roman" w:hAnsi="Times New Roman" w:cs="Times New Roman"/>
          <w:sz w:val="24"/>
          <w:szCs w:val="24"/>
        </w:rPr>
        <w:t>te</w:t>
      </w:r>
      <w:r w:rsidRPr="00122553">
        <w:rPr>
          <w:rFonts w:ascii="Times New Roman" w:hAnsi="Times New Roman" w:cs="Times New Roman"/>
          <w:sz w:val="24"/>
          <w:szCs w:val="24"/>
        </w:rPr>
        <w:t xml:space="preserve"> threats among farming communities in SSA</w:t>
      </w:r>
      <w:r w:rsidR="000A6C28">
        <w:rPr>
          <w:rFonts w:ascii="Times New Roman" w:hAnsi="Times New Roman" w:cs="Times New Roman"/>
          <w:sz w:val="24"/>
          <w:szCs w:val="24"/>
        </w:rPr>
        <w:t>.</w:t>
      </w:r>
      <w:r w:rsidRPr="00122553">
        <w:rPr>
          <w:rFonts w:ascii="Times New Roman" w:hAnsi="Times New Roman" w:cs="Times New Roman"/>
          <w:sz w:val="24"/>
          <w:szCs w:val="24"/>
        </w:rPr>
        <w:t xml:space="preserve"> According to Anselm and Tao</w:t>
      </w:r>
      <w:r w:rsidR="00FF35F5">
        <w:rPr>
          <w:rFonts w:ascii="Times New Roman" w:hAnsi="Times New Roman" w:cs="Times New Roman"/>
          <w:sz w:val="24"/>
          <w:szCs w:val="24"/>
        </w:rPr>
        <w:t>feeq (2010), the main challenge</w:t>
      </w:r>
      <w:r w:rsidRPr="00122553">
        <w:rPr>
          <w:rFonts w:ascii="Times New Roman" w:hAnsi="Times New Roman" w:cs="Times New Roman"/>
          <w:sz w:val="24"/>
          <w:szCs w:val="24"/>
        </w:rPr>
        <w:t xml:space="preserve"> farmers face in adapting to climate change are</w:t>
      </w:r>
      <w:r w:rsidR="00163A82">
        <w:rPr>
          <w:rFonts w:ascii="Times New Roman" w:hAnsi="Times New Roman" w:cs="Times New Roman"/>
          <w:sz w:val="24"/>
          <w:szCs w:val="24"/>
        </w:rPr>
        <w:t xml:space="preserve"> related to poverty. They argue</w:t>
      </w:r>
      <w:r w:rsidR="00D6065D">
        <w:rPr>
          <w:rFonts w:ascii="Times New Roman" w:hAnsi="Times New Roman" w:cs="Times New Roman"/>
          <w:sz w:val="24"/>
          <w:szCs w:val="24"/>
        </w:rPr>
        <w:t>d</w:t>
      </w:r>
      <w:r w:rsidRPr="00122553">
        <w:rPr>
          <w:rFonts w:ascii="Times New Roman" w:hAnsi="Times New Roman" w:cs="Times New Roman"/>
          <w:sz w:val="24"/>
          <w:szCs w:val="24"/>
        </w:rPr>
        <w:t xml:space="preserve"> that</w:t>
      </w:r>
      <w:r w:rsidR="00EC2086">
        <w:rPr>
          <w:rFonts w:ascii="Times New Roman" w:hAnsi="Times New Roman" w:cs="Times New Roman"/>
          <w:sz w:val="24"/>
          <w:szCs w:val="24"/>
        </w:rPr>
        <w:t>,</w:t>
      </w:r>
      <w:r w:rsidRPr="00122553">
        <w:rPr>
          <w:rFonts w:ascii="Times New Roman" w:hAnsi="Times New Roman" w:cs="Times New Roman"/>
          <w:sz w:val="24"/>
          <w:szCs w:val="24"/>
        </w:rPr>
        <w:t xml:space="preserve"> poor and hungry farmers naturally will direct their meagre agricultural revenues toward basic needs such as feeding and medication instead of investing in climate adap</w:t>
      </w:r>
      <w:r w:rsidR="00EC2086">
        <w:rPr>
          <w:rFonts w:ascii="Times New Roman" w:hAnsi="Times New Roman" w:cs="Times New Roman"/>
          <w:sz w:val="24"/>
          <w:szCs w:val="24"/>
        </w:rPr>
        <w:t>ta</w:t>
      </w:r>
      <w:r w:rsidRPr="00122553">
        <w:rPr>
          <w:rFonts w:ascii="Times New Roman" w:hAnsi="Times New Roman" w:cs="Times New Roman"/>
          <w:sz w:val="24"/>
          <w:szCs w:val="24"/>
        </w:rPr>
        <w:t xml:space="preserve">tion measures.  Similarly, in Ethiopia, Bryan et al (2009) found that, financial issues arising from poor access to credit facilities were some of the serious challenges hampering the adoption of adaptation measures by farmers in the country. According to Dasgupta and Baschieri (2010), poor farmers with limited capital are </w:t>
      </w:r>
      <w:r w:rsidRPr="00122553">
        <w:rPr>
          <w:rFonts w:ascii="Times New Roman" w:hAnsi="Times New Roman" w:cs="Times New Roman"/>
          <w:sz w:val="24"/>
          <w:szCs w:val="24"/>
        </w:rPr>
        <w:lastRenderedPageBreak/>
        <w:t xml:space="preserve">not able to adopt improved adaptation measures to minimize </w:t>
      </w:r>
      <w:r w:rsidR="00745157" w:rsidRPr="00122553">
        <w:rPr>
          <w:rFonts w:ascii="Times New Roman" w:hAnsi="Times New Roman" w:cs="Times New Roman"/>
          <w:sz w:val="24"/>
          <w:szCs w:val="24"/>
        </w:rPr>
        <w:t>the negative</w:t>
      </w:r>
      <w:r w:rsidR="00D6065D">
        <w:rPr>
          <w:rFonts w:ascii="Times New Roman" w:hAnsi="Times New Roman" w:cs="Times New Roman"/>
          <w:sz w:val="24"/>
          <w:szCs w:val="24"/>
        </w:rPr>
        <w:t xml:space="preserve"> impacts of climate change </w:t>
      </w:r>
      <w:r w:rsidRPr="00122553">
        <w:rPr>
          <w:rFonts w:ascii="Times New Roman" w:hAnsi="Times New Roman" w:cs="Times New Roman"/>
          <w:sz w:val="24"/>
          <w:szCs w:val="24"/>
        </w:rPr>
        <w:t xml:space="preserve">on their activities. As a result, Mpandeli and Maponya (2013) emphasized the importance of institutions </w:t>
      </w:r>
      <w:r w:rsidR="00FF35F5">
        <w:rPr>
          <w:rFonts w:ascii="Times New Roman" w:hAnsi="Times New Roman" w:cs="Times New Roman"/>
          <w:sz w:val="24"/>
          <w:szCs w:val="24"/>
        </w:rPr>
        <w:t>that</w:t>
      </w:r>
      <w:r w:rsidR="00745157">
        <w:rPr>
          <w:rFonts w:ascii="Times New Roman" w:hAnsi="Times New Roman" w:cs="Times New Roman"/>
          <w:sz w:val="24"/>
          <w:szCs w:val="24"/>
        </w:rPr>
        <w:t xml:space="preserve"> </w:t>
      </w:r>
      <w:r w:rsidR="00FF35F5">
        <w:rPr>
          <w:rFonts w:ascii="Times New Roman" w:hAnsi="Times New Roman" w:cs="Times New Roman"/>
          <w:sz w:val="24"/>
          <w:szCs w:val="24"/>
        </w:rPr>
        <w:t>give</w:t>
      </w:r>
      <w:r w:rsidRPr="00122553">
        <w:rPr>
          <w:rFonts w:ascii="Times New Roman" w:hAnsi="Times New Roman" w:cs="Times New Roman"/>
          <w:sz w:val="24"/>
          <w:szCs w:val="24"/>
        </w:rPr>
        <w:t xml:space="preserve"> assistance in the form of financial and technic</w:t>
      </w:r>
      <w:r w:rsidR="000A6C28">
        <w:rPr>
          <w:rFonts w:ascii="Times New Roman" w:hAnsi="Times New Roman" w:cs="Times New Roman"/>
          <w:sz w:val="24"/>
          <w:szCs w:val="24"/>
        </w:rPr>
        <w:t>al</w:t>
      </w:r>
      <w:r w:rsidRPr="00122553">
        <w:rPr>
          <w:rFonts w:ascii="Times New Roman" w:hAnsi="Times New Roman" w:cs="Times New Roman"/>
          <w:sz w:val="24"/>
          <w:szCs w:val="24"/>
        </w:rPr>
        <w:t xml:space="preserve"> to improve </w:t>
      </w:r>
      <w:r w:rsidR="000A6C28">
        <w:rPr>
          <w:rFonts w:ascii="Times New Roman" w:hAnsi="Times New Roman" w:cs="Times New Roman"/>
          <w:sz w:val="24"/>
          <w:szCs w:val="24"/>
        </w:rPr>
        <w:t xml:space="preserve">climate change </w:t>
      </w:r>
      <w:r w:rsidRPr="00122553">
        <w:rPr>
          <w:rFonts w:ascii="Times New Roman" w:hAnsi="Times New Roman" w:cs="Times New Roman"/>
          <w:sz w:val="24"/>
          <w:szCs w:val="24"/>
        </w:rPr>
        <w:t>adaptation</w:t>
      </w:r>
      <w:r w:rsidR="000A6C28">
        <w:rPr>
          <w:rFonts w:ascii="Times New Roman" w:hAnsi="Times New Roman" w:cs="Times New Roman"/>
          <w:sz w:val="24"/>
          <w:szCs w:val="24"/>
        </w:rPr>
        <w:t xml:space="preserve"> among farmers</w:t>
      </w:r>
      <w:r w:rsidRPr="00122553">
        <w:rPr>
          <w:rFonts w:ascii="Times New Roman" w:hAnsi="Times New Roman" w:cs="Times New Roman"/>
          <w:sz w:val="24"/>
          <w:szCs w:val="24"/>
        </w:rPr>
        <w:t xml:space="preserve">. </w:t>
      </w:r>
    </w:p>
    <w:p w14:paraId="40511046" w14:textId="071A308C" w:rsidR="00096A82" w:rsidRPr="00D27C2D" w:rsidRDefault="00C01D62" w:rsidP="00685D7A">
      <w:pPr>
        <w:pStyle w:val="Heading3"/>
        <w:rPr>
          <w:b w:val="0"/>
        </w:rPr>
      </w:pPr>
      <w:bookmarkStart w:id="56" w:name="_Toc116358987"/>
      <w:r w:rsidRPr="00D27C2D">
        <w:t>2.1</w:t>
      </w:r>
      <w:r w:rsidR="00513063">
        <w:t>3</w:t>
      </w:r>
      <w:r w:rsidR="00096A82" w:rsidRPr="00D27C2D">
        <w:t xml:space="preserve">.2 </w:t>
      </w:r>
      <w:r w:rsidR="00096A82" w:rsidRPr="00685D7A">
        <w:t>Information</w:t>
      </w:r>
      <w:r w:rsidR="00096A82" w:rsidRPr="00D27C2D">
        <w:t xml:space="preserve"> constraints</w:t>
      </w:r>
      <w:bookmarkEnd w:id="56"/>
    </w:p>
    <w:p w14:paraId="421673AD" w14:textId="4D0768A2" w:rsidR="00FD7CDA" w:rsidRDefault="00BB6EAB" w:rsidP="008A383C">
      <w:pPr>
        <w:autoSpaceDE w:val="0"/>
        <w:autoSpaceDN w:val="0"/>
        <w:adjustRightInd w:val="0"/>
        <w:spacing w:before="100" w:beforeAutospacing="1" w:after="100" w:afterAutospacing="1" w:line="360" w:lineRule="auto"/>
        <w:jc w:val="both"/>
        <w:rPr>
          <w:rFonts w:ascii="Times New Roman" w:eastAsia="PMingLiU" w:hAnsi="Times New Roman" w:cs="Times New Roman"/>
          <w:sz w:val="24"/>
          <w:szCs w:val="24"/>
          <w:lang w:eastAsia="zh-TW"/>
        </w:rPr>
      </w:pPr>
      <w:r w:rsidRPr="00BB6EAB">
        <w:rPr>
          <w:rFonts w:ascii="Times New Roman" w:eastAsia="PMingLiU" w:hAnsi="Times New Roman" w:cs="Times New Roman"/>
          <w:sz w:val="24"/>
          <w:szCs w:val="24"/>
          <w:lang w:eastAsia="zh-TW"/>
        </w:rPr>
        <w:t xml:space="preserve">According to Popoola et al (2020), a major barrier hindering adaptation to climate change </w:t>
      </w:r>
      <w:r w:rsidR="00D6065D">
        <w:rPr>
          <w:rFonts w:ascii="Times New Roman" w:eastAsia="PMingLiU" w:hAnsi="Times New Roman" w:cs="Times New Roman"/>
          <w:sz w:val="24"/>
          <w:szCs w:val="24"/>
          <w:lang w:eastAsia="zh-TW"/>
        </w:rPr>
        <w:t>is inadequate essential climate-related</w:t>
      </w:r>
      <w:r w:rsidRPr="00BB6EAB">
        <w:rPr>
          <w:rFonts w:ascii="Times New Roman" w:eastAsia="PMingLiU" w:hAnsi="Times New Roman" w:cs="Times New Roman"/>
          <w:sz w:val="24"/>
          <w:szCs w:val="24"/>
          <w:lang w:eastAsia="zh-TW"/>
        </w:rPr>
        <w:t xml:space="preserve"> information, which i</w:t>
      </w:r>
      <w:r w:rsidR="00D6065D">
        <w:rPr>
          <w:rFonts w:ascii="Times New Roman" w:eastAsia="PMingLiU" w:hAnsi="Times New Roman" w:cs="Times New Roman"/>
          <w:sz w:val="24"/>
          <w:szCs w:val="24"/>
          <w:lang w:eastAsia="zh-TW"/>
        </w:rPr>
        <w:t>n turn has an impact on farmers’</w:t>
      </w:r>
      <w:r w:rsidRPr="00BB6EAB">
        <w:rPr>
          <w:rFonts w:ascii="Times New Roman" w:eastAsia="PMingLiU" w:hAnsi="Times New Roman" w:cs="Times New Roman"/>
          <w:sz w:val="24"/>
          <w:szCs w:val="24"/>
          <w:lang w:eastAsia="zh-TW"/>
        </w:rPr>
        <w:t xml:space="preserve"> adaptability. Several studies (Madzwamuse</w:t>
      </w:r>
      <w:r w:rsidR="00D6065D">
        <w:rPr>
          <w:rFonts w:ascii="Times New Roman" w:eastAsia="PMingLiU" w:hAnsi="Times New Roman" w:cs="Times New Roman"/>
          <w:sz w:val="24"/>
          <w:szCs w:val="24"/>
          <w:lang w:eastAsia="zh-TW"/>
        </w:rPr>
        <w:t>.</w:t>
      </w:r>
      <w:r w:rsidR="00703742">
        <w:rPr>
          <w:rFonts w:ascii="Times New Roman" w:eastAsia="PMingLiU" w:hAnsi="Times New Roman" w:cs="Times New Roman"/>
          <w:sz w:val="24"/>
          <w:szCs w:val="24"/>
          <w:lang w:eastAsia="zh-TW"/>
        </w:rPr>
        <w:t>,</w:t>
      </w:r>
      <w:r w:rsidRPr="00BB6EAB">
        <w:rPr>
          <w:rFonts w:ascii="Times New Roman" w:eastAsia="PMingLiU" w:hAnsi="Times New Roman" w:cs="Times New Roman"/>
          <w:sz w:val="24"/>
          <w:szCs w:val="24"/>
          <w:lang w:eastAsia="zh-TW"/>
        </w:rPr>
        <w:t xml:space="preserve"> 2016; Kassie et al</w:t>
      </w:r>
      <w:r w:rsidR="00D6065D">
        <w:rPr>
          <w:rFonts w:ascii="Times New Roman" w:eastAsia="PMingLiU" w:hAnsi="Times New Roman" w:cs="Times New Roman"/>
          <w:sz w:val="24"/>
          <w:szCs w:val="24"/>
          <w:lang w:eastAsia="zh-TW"/>
        </w:rPr>
        <w:t>.</w:t>
      </w:r>
      <w:r w:rsidR="00703742">
        <w:rPr>
          <w:rFonts w:ascii="Times New Roman" w:eastAsia="PMingLiU" w:hAnsi="Times New Roman" w:cs="Times New Roman"/>
          <w:sz w:val="24"/>
          <w:szCs w:val="24"/>
          <w:lang w:eastAsia="zh-TW"/>
        </w:rPr>
        <w:t>,</w:t>
      </w:r>
      <w:r w:rsidRPr="00BB6EAB">
        <w:rPr>
          <w:rFonts w:ascii="Times New Roman" w:eastAsia="PMingLiU" w:hAnsi="Times New Roman" w:cs="Times New Roman"/>
          <w:sz w:val="24"/>
          <w:szCs w:val="24"/>
          <w:lang w:eastAsia="zh-TW"/>
        </w:rPr>
        <w:t xml:space="preserve"> 2013) have stressed the import</w:t>
      </w:r>
      <w:r w:rsidR="00285AB4">
        <w:rPr>
          <w:rFonts w:ascii="Times New Roman" w:eastAsia="PMingLiU" w:hAnsi="Times New Roman" w:cs="Times New Roman"/>
          <w:sz w:val="24"/>
          <w:szCs w:val="24"/>
          <w:lang w:eastAsia="zh-TW"/>
        </w:rPr>
        <w:t xml:space="preserve">ance of improving </w:t>
      </w:r>
      <w:r w:rsidR="00D6065D" w:rsidRPr="00BB6EAB">
        <w:rPr>
          <w:rFonts w:ascii="Times New Roman" w:eastAsia="PMingLiU" w:hAnsi="Times New Roman" w:cs="Times New Roman"/>
          <w:sz w:val="24"/>
          <w:szCs w:val="24"/>
          <w:lang w:eastAsia="zh-TW"/>
        </w:rPr>
        <w:t>dissemination</w:t>
      </w:r>
      <w:r w:rsidR="00D6065D">
        <w:rPr>
          <w:rFonts w:ascii="Times New Roman" w:eastAsia="PMingLiU" w:hAnsi="Times New Roman" w:cs="Times New Roman"/>
          <w:sz w:val="24"/>
          <w:szCs w:val="24"/>
          <w:lang w:eastAsia="zh-TW"/>
        </w:rPr>
        <w:t xml:space="preserve"> </w:t>
      </w:r>
      <w:r w:rsidR="00285AB4">
        <w:rPr>
          <w:rFonts w:ascii="Times New Roman" w:eastAsia="PMingLiU" w:hAnsi="Times New Roman" w:cs="Times New Roman"/>
          <w:sz w:val="24"/>
          <w:szCs w:val="24"/>
          <w:lang w:eastAsia="zh-TW"/>
        </w:rPr>
        <w:t xml:space="preserve">climate </w:t>
      </w:r>
      <w:r w:rsidRPr="00BB6EAB">
        <w:rPr>
          <w:rFonts w:ascii="Times New Roman" w:eastAsia="PMingLiU" w:hAnsi="Times New Roman" w:cs="Times New Roman"/>
          <w:sz w:val="24"/>
          <w:szCs w:val="24"/>
          <w:lang w:eastAsia="zh-TW"/>
        </w:rPr>
        <w:t>information to improve farmers' adaptive capacities. According to some studies, (Fosu-Mensah et al</w:t>
      </w:r>
      <w:r w:rsidR="00D6065D">
        <w:rPr>
          <w:rFonts w:ascii="Times New Roman" w:eastAsia="PMingLiU" w:hAnsi="Times New Roman" w:cs="Times New Roman"/>
          <w:sz w:val="24"/>
          <w:szCs w:val="24"/>
          <w:lang w:eastAsia="zh-TW"/>
        </w:rPr>
        <w:t>.</w:t>
      </w:r>
      <w:r w:rsidRPr="00BB6EAB">
        <w:rPr>
          <w:rFonts w:ascii="Times New Roman" w:eastAsia="PMingLiU" w:hAnsi="Times New Roman" w:cs="Times New Roman"/>
          <w:sz w:val="24"/>
          <w:szCs w:val="24"/>
          <w:lang w:eastAsia="zh-TW"/>
        </w:rPr>
        <w:t>, 2012; Elum et al., 2017), the availability of information on the weather allows farmers to take advance actions in mi</w:t>
      </w:r>
      <w:r w:rsidR="00FF35F5">
        <w:rPr>
          <w:rFonts w:ascii="Times New Roman" w:eastAsia="PMingLiU" w:hAnsi="Times New Roman" w:cs="Times New Roman"/>
          <w:sz w:val="24"/>
          <w:szCs w:val="24"/>
          <w:lang w:eastAsia="zh-TW"/>
        </w:rPr>
        <w:t>nimizing the effects of climate</w:t>
      </w:r>
      <w:r w:rsidRPr="00BB6EAB">
        <w:rPr>
          <w:rFonts w:ascii="Times New Roman" w:eastAsia="PMingLiU" w:hAnsi="Times New Roman" w:cs="Times New Roman"/>
          <w:sz w:val="24"/>
          <w:szCs w:val="24"/>
          <w:lang w:eastAsia="zh-TW"/>
        </w:rPr>
        <w:t xml:space="preserve"> variability and threats. The effectiveness of</w:t>
      </w:r>
      <w:r w:rsidR="00FF35F5">
        <w:rPr>
          <w:rFonts w:ascii="Times New Roman" w:eastAsia="PMingLiU" w:hAnsi="Times New Roman" w:cs="Times New Roman"/>
          <w:sz w:val="24"/>
          <w:szCs w:val="24"/>
          <w:lang w:eastAsia="zh-TW"/>
        </w:rPr>
        <w:t xml:space="preserve"> farmers’ adaptation to climate-</w:t>
      </w:r>
      <w:r w:rsidRPr="00BB6EAB">
        <w:rPr>
          <w:rFonts w:ascii="Times New Roman" w:eastAsia="PMingLiU" w:hAnsi="Times New Roman" w:cs="Times New Roman"/>
          <w:sz w:val="24"/>
          <w:szCs w:val="24"/>
          <w:lang w:eastAsia="zh-TW"/>
        </w:rPr>
        <w:t>related th</w:t>
      </w:r>
      <w:r w:rsidR="00703742">
        <w:rPr>
          <w:rFonts w:ascii="Times New Roman" w:eastAsia="PMingLiU" w:hAnsi="Times New Roman" w:cs="Times New Roman"/>
          <w:sz w:val="24"/>
          <w:szCs w:val="24"/>
          <w:lang w:eastAsia="zh-TW"/>
        </w:rPr>
        <w:t>reats, according to Bello et al</w:t>
      </w:r>
      <w:r w:rsidR="00D6065D">
        <w:rPr>
          <w:rFonts w:ascii="Times New Roman" w:eastAsia="PMingLiU" w:hAnsi="Times New Roman" w:cs="Times New Roman"/>
          <w:sz w:val="24"/>
          <w:szCs w:val="24"/>
          <w:lang w:eastAsia="zh-TW"/>
        </w:rPr>
        <w:t xml:space="preserve"> (2013), is largely depended</w:t>
      </w:r>
      <w:r w:rsidRPr="00BB6EAB">
        <w:rPr>
          <w:rFonts w:ascii="Times New Roman" w:eastAsia="PMingLiU" w:hAnsi="Times New Roman" w:cs="Times New Roman"/>
          <w:sz w:val="24"/>
          <w:szCs w:val="24"/>
          <w:lang w:eastAsia="zh-TW"/>
        </w:rPr>
        <w:t xml:space="preserve"> on their level of awareness and acces</w:t>
      </w:r>
      <w:r w:rsidR="00D6065D">
        <w:rPr>
          <w:rFonts w:ascii="Times New Roman" w:eastAsia="PMingLiU" w:hAnsi="Times New Roman" w:cs="Times New Roman"/>
          <w:sz w:val="24"/>
          <w:szCs w:val="24"/>
          <w:lang w:eastAsia="zh-TW"/>
        </w:rPr>
        <w:t>s to climate-related</w:t>
      </w:r>
      <w:r w:rsidRPr="00BB6EAB">
        <w:rPr>
          <w:rFonts w:ascii="Times New Roman" w:eastAsia="PMingLiU" w:hAnsi="Times New Roman" w:cs="Times New Roman"/>
          <w:sz w:val="24"/>
          <w:szCs w:val="24"/>
          <w:lang w:eastAsia="zh-TW"/>
        </w:rPr>
        <w:t xml:space="preserve"> informatio</w:t>
      </w:r>
      <w:r w:rsidR="00703742">
        <w:rPr>
          <w:rFonts w:ascii="Times New Roman" w:eastAsia="PMingLiU" w:hAnsi="Times New Roman" w:cs="Times New Roman"/>
          <w:sz w:val="24"/>
          <w:szCs w:val="24"/>
          <w:lang w:eastAsia="zh-TW"/>
        </w:rPr>
        <w:t>n. This agrees with Adger et al</w:t>
      </w:r>
      <w:r w:rsidRPr="00BB6EAB">
        <w:rPr>
          <w:rFonts w:ascii="Times New Roman" w:eastAsia="PMingLiU" w:hAnsi="Times New Roman" w:cs="Times New Roman"/>
          <w:sz w:val="24"/>
          <w:szCs w:val="24"/>
          <w:lang w:eastAsia="zh-TW"/>
        </w:rPr>
        <w:t xml:space="preserve"> (2009), who indicated that</w:t>
      </w:r>
      <w:r w:rsidR="00285AB4">
        <w:rPr>
          <w:rFonts w:ascii="Times New Roman" w:eastAsia="PMingLiU" w:hAnsi="Times New Roman" w:cs="Times New Roman"/>
          <w:sz w:val="24"/>
          <w:szCs w:val="24"/>
          <w:lang w:eastAsia="zh-TW"/>
        </w:rPr>
        <w:t>,</w:t>
      </w:r>
      <w:r w:rsidRPr="00BB6EAB">
        <w:rPr>
          <w:rFonts w:ascii="Times New Roman" w:eastAsia="PMingLiU" w:hAnsi="Times New Roman" w:cs="Times New Roman"/>
          <w:sz w:val="24"/>
          <w:szCs w:val="24"/>
          <w:lang w:eastAsia="zh-TW"/>
        </w:rPr>
        <w:t xml:space="preserve"> lack of information regarding the weather and climate could be an obstacle to effective implementa</w:t>
      </w:r>
      <w:r>
        <w:rPr>
          <w:rFonts w:ascii="Times New Roman" w:eastAsia="PMingLiU" w:hAnsi="Times New Roman" w:cs="Times New Roman"/>
          <w:sz w:val="24"/>
          <w:szCs w:val="24"/>
          <w:lang w:eastAsia="zh-TW"/>
        </w:rPr>
        <w:t xml:space="preserve">tion of adaptation strategies. </w:t>
      </w:r>
      <w:r w:rsidRPr="00BB6EAB">
        <w:rPr>
          <w:rFonts w:ascii="Times New Roman" w:eastAsia="PMingLiU" w:hAnsi="Times New Roman" w:cs="Times New Roman"/>
          <w:sz w:val="24"/>
          <w:szCs w:val="24"/>
          <w:lang w:eastAsia="zh-TW"/>
        </w:rPr>
        <w:t>A study by Nkeme and Ndaeyo (2013) in Nigeria di</w:t>
      </w:r>
      <w:r w:rsidR="00922004">
        <w:rPr>
          <w:rFonts w:ascii="Times New Roman" w:eastAsia="PMingLiU" w:hAnsi="Times New Roman" w:cs="Times New Roman"/>
          <w:sz w:val="24"/>
          <w:szCs w:val="24"/>
          <w:lang w:eastAsia="zh-TW"/>
        </w:rPr>
        <w:t>scovered that, the inability of f</w:t>
      </w:r>
      <w:r w:rsidRPr="00BB6EAB">
        <w:rPr>
          <w:rFonts w:ascii="Times New Roman" w:eastAsia="PMingLiU" w:hAnsi="Times New Roman" w:cs="Times New Roman"/>
          <w:sz w:val="24"/>
          <w:szCs w:val="24"/>
          <w:lang w:eastAsia="zh-TW"/>
        </w:rPr>
        <w:t xml:space="preserve">armers to use adaptation strategies was connected to lack of climate change information. They further revealed that, </w:t>
      </w:r>
      <w:r w:rsidR="00D6065D">
        <w:rPr>
          <w:rFonts w:ascii="Times New Roman" w:eastAsia="PMingLiU" w:hAnsi="Times New Roman" w:cs="Times New Roman"/>
          <w:sz w:val="24"/>
          <w:szCs w:val="24"/>
          <w:lang w:eastAsia="zh-TW"/>
        </w:rPr>
        <w:t xml:space="preserve">due to </w:t>
      </w:r>
      <w:r w:rsidR="00D6065D" w:rsidRPr="00BB6EAB">
        <w:rPr>
          <w:rFonts w:ascii="Times New Roman" w:eastAsia="PMingLiU" w:hAnsi="Times New Roman" w:cs="Times New Roman"/>
          <w:sz w:val="24"/>
          <w:szCs w:val="24"/>
          <w:lang w:eastAsia="zh-TW"/>
        </w:rPr>
        <w:t>the</w:t>
      </w:r>
      <w:r w:rsidRPr="00BB6EAB">
        <w:rPr>
          <w:rFonts w:ascii="Times New Roman" w:eastAsia="PMingLiU" w:hAnsi="Times New Roman" w:cs="Times New Roman"/>
          <w:sz w:val="24"/>
          <w:szCs w:val="24"/>
          <w:lang w:eastAsia="zh-TW"/>
        </w:rPr>
        <w:t xml:space="preserve"> lack of climate and weather information, it was difficult for farmers to plan and make informed decisions on how to carry out their annual farming activ</w:t>
      </w:r>
      <w:r w:rsidR="00FF35F5">
        <w:rPr>
          <w:rFonts w:ascii="Times New Roman" w:eastAsia="PMingLiU" w:hAnsi="Times New Roman" w:cs="Times New Roman"/>
          <w:sz w:val="24"/>
          <w:szCs w:val="24"/>
          <w:lang w:eastAsia="zh-TW"/>
        </w:rPr>
        <w:t>ities and as a result, some relied</w:t>
      </w:r>
      <w:r w:rsidRPr="00BB6EAB">
        <w:rPr>
          <w:rFonts w:ascii="Times New Roman" w:eastAsia="PMingLiU" w:hAnsi="Times New Roman" w:cs="Times New Roman"/>
          <w:sz w:val="24"/>
          <w:szCs w:val="24"/>
          <w:lang w:eastAsia="zh-TW"/>
        </w:rPr>
        <w:t xml:space="preserve"> on traditional weather predictions, which are sometimes unscientific and unreliable. </w:t>
      </w:r>
    </w:p>
    <w:p w14:paraId="2F1454B8" w14:textId="2CC83655" w:rsidR="00096A82" w:rsidRPr="00D27C2D" w:rsidRDefault="00C01D62" w:rsidP="00685D7A">
      <w:pPr>
        <w:pStyle w:val="Heading3"/>
        <w:rPr>
          <w:rFonts w:eastAsia="PMingLiU"/>
          <w:b w:val="0"/>
          <w:lang w:eastAsia="zh-TW"/>
        </w:rPr>
      </w:pPr>
      <w:bookmarkStart w:id="57" w:name="_Toc116358988"/>
      <w:r w:rsidRPr="00D27C2D">
        <w:t>2.1</w:t>
      </w:r>
      <w:r w:rsidR="00513063">
        <w:t>3</w:t>
      </w:r>
      <w:r w:rsidR="00096A82" w:rsidRPr="00D27C2D">
        <w:t xml:space="preserve">.3 </w:t>
      </w:r>
      <w:r w:rsidR="00096A82" w:rsidRPr="00685D7A">
        <w:t>Institutional</w:t>
      </w:r>
      <w:r w:rsidR="00096A82" w:rsidRPr="00D27C2D">
        <w:t xml:space="preserve"> challenge</w:t>
      </w:r>
      <w:bookmarkEnd w:id="57"/>
    </w:p>
    <w:p w14:paraId="3AF61305" w14:textId="0543C1A0" w:rsidR="00C358B9" w:rsidRDefault="00C358B9" w:rsidP="008A383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C358B9">
        <w:rPr>
          <w:rFonts w:ascii="Times New Roman" w:hAnsi="Times New Roman" w:cs="Times New Roman"/>
          <w:sz w:val="24"/>
          <w:szCs w:val="24"/>
        </w:rPr>
        <w:t>Institutions formed by the governmen</w:t>
      </w:r>
      <w:r w:rsidR="00703742">
        <w:rPr>
          <w:rFonts w:ascii="Times New Roman" w:hAnsi="Times New Roman" w:cs="Times New Roman"/>
          <w:sz w:val="24"/>
          <w:szCs w:val="24"/>
        </w:rPr>
        <w:t>t, according to Biesbroek et al</w:t>
      </w:r>
      <w:r w:rsidRPr="00C358B9">
        <w:rPr>
          <w:rFonts w:ascii="Times New Roman" w:hAnsi="Times New Roman" w:cs="Times New Roman"/>
          <w:sz w:val="24"/>
          <w:szCs w:val="24"/>
        </w:rPr>
        <w:t xml:space="preserve"> (2013), play a prominent part in supporting the adoption of adaptation strategies. Some studies have argued that, the poor institutional support is a barrier to</w:t>
      </w:r>
      <w:r w:rsidR="00A61451">
        <w:rPr>
          <w:rFonts w:ascii="Times New Roman" w:hAnsi="Times New Roman" w:cs="Times New Roman"/>
          <w:sz w:val="24"/>
          <w:szCs w:val="24"/>
        </w:rPr>
        <w:t xml:space="preserve"> the</w:t>
      </w:r>
      <w:r w:rsidRPr="00C358B9">
        <w:rPr>
          <w:rFonts w:ascii="Times New Roman" w:hAnsi="Times New Roman" w:cs="Times New Roman"/>
          <w:sz w:val="24"/>
          <w:szCs w:val="24"/>
        </w:rPr>
        <w:t xml:space="preserve"> implementation of adaptation strategies among the majority of Ghanaian farmers. For instance, Antwi-Agyei et al (2018) found that</w:t>
      </w:r>
      <w:r w:rsidR="00384DE8">
        <w:rPr>
          <w:rFonts w:ascii="Times New Roman" w:hAnsi="Times New Roman" w:cs="Times New Roman"/>
          <w:sz w:val="24"/>
          <w:szCs w:val="24"/>
        </w:rPr>
        <w:t>,</w:t>
      </w:r>
      <w:r w:rsidRPr="00C358B9">
        <w:rPr>
          <w:rFonts w:ascii="Times New Roman" w:hAnsi="Times New Roman" w:cs="Times New Roman"/>
          <w:sz w:val="24"/>
          <w:szCs w:val="24"/>
        </w:rPr>
        <w:t xml:space="preserve"> 33% of households in northeastern Ghana cited the poor institutional support as one of the main obstacles in their attempt to adapt to climate</w:t>
      </w:r>
      <w:r w:rsidR="00FF35F5">
        <w:rPr>
          <w:rFonts w:ascii="Times New Roman" w:hAnsi="Times New Roman" w:cs="Times New Roman"/>
          <w:sz w:val="24"/>
          <w:szCs w:val="24"/>
        </w:rPr>
        <w:t xml:space="preserve"> change</w:t>
      </w:r>
      <w:r w:rsidRPr="00C358B9">
        <w:rPr>
          <w:rFonts w:ascii="Times New Roman" w:hAnsi="Times New Roman" w:cs="Times New Roman"/>
          <w:sz w:val="24"/>
          <w:szCs w:val="24"/>
        </w:rPr>
        <w:t>. Laube et al (2012) also discovered that</w:t>
      </w:r>
      <w:r w:rsidR="00BE5259">
        <w:rPr>
          <w:rFonts w:ascii="Times New Roman" w:hAnsi="Times New Roman" w:cs="Times New Roman"/>
          <w:sz w:val="24"/>
          <w:szCs w:val="24"/>
        </w:rPr>
        <w:t>,</w:t>
      </w:r>
      <w:r w:rsidRPr="00C358B9">
        <w:rPr>
          <w:rFonts w:ascii="Times New Roman" w:hAnsi="Times New Roman" w:cs="Times New Roman"/>
          <w:sz w:val="24"/>
          <w:szCs w:val="24"/>
        </w:rPr>
        <w:t xml:space="preserve"> smallholder farmers in Ghana suffer a number of detailed institutional issues, which includes poor institutional support with respect to climate information, </w:t>
      </w:r>
      <w:r w:rsidR="004525C1">
        <w:rPr>
          <w:rFonts w:ascii="Times New Roman" w:hAnsi="Times New Roman" w:cs="Times New Roman"/>
          <w:sz w:val="24"/>
          <w:szCs w:val="24"/>
        </w:rPr>
        <w:t>agricultural</w:t>
      </w:r>
      <w:r w:rsidR="004525C1" w:rsidRPr="00C358B9">
        <w:rPr>
          <w:rFonts w:ascii="Times New Roman" w:hAnsi="Times New Roman" w:cs="Times New Roman"/>
          <w:sz w:val="24"/>
          <w:szCs w:val="24"/>
        </w:rPr>
        <w:t xml:space="preserve"> </w:t>
      </w:r>
      <w:r w:rsidRPr="00C358B9">
        <w:rPr>
          <w:rFonts w:ascii="Times New Roman" w:hAnsi="Times New Roman" w:cs="Times New Roman"/>
          <w:sz w:val="24"/>
          <w:szCs w:val="24"/>
        </w:rPr>
        <w:t>extension services, subsidies and finance.</w:t>
      </w:r>
    </w:p>
    <w:p w14:paraId="380A640C" w14:textId="6C154971" w:rsidR="00C358B9" w:rsidRDefault="00C358B9" w:rsidP="008A383C">
      <w:pPr>
        <w:spacing w:before="100" w:beforeAutospacing="1" w:after="100" w:afterAutospacing="1" w:line="360" w:lineRule="auto"/>
        <w:jc w:val="both"/>
        <w:rPr>
          <w:rFonts w:ascii="Times New Roman" w:hAnsi="Times New Roman" w:cs="Times New Roman"/>
          <w:sz w:val="24"/>
          <w:szCs w:val="24"/>
        </w:rPr>
      </w:pPr>
      <w:r w:rsidRPr="00C358B9">
        <w:rPr>
          <w:rFonts w:ascii="Times New Roman" w:hAnsi="Times New Roman" w:cs="Times New Roman"/>
          <w:sz w:val="24"/>
          <w:szCs w:val="24"/>
        </w:rPr>
        <w:lastRenderedPageBreak/>
        <w:t>In Sub-Sahar</w:t>
      </w:r>
      <w:r w:rsidR="00703742">
        <w:rPr>
          <w:rFonts w:ascii="Times New Roman" w:hAnsi="Times New Roman" w:cs="Times New Roman"/>
          <w:sz w:val="24"/>
          <w:szCs w:val="24"/>
        </w:rPr>
        <w:t>an Africa, particularly Ghana, e</w:t>
      </w:r>
      <w:r w:rsidRPr="00C358B9">
        <w:rPr>
          <w:rFonts w:ascii="Times New Roman" w:hAnsi="Times New Roman" w:cs="Times New Roman"/>
          <w:sz w:val="24"/>
          <w:szCs w:val="24"/>
        </w:rPr>
        <w:t>xtension professionals are obliged to serve as a crucial link between research institutions and farmin</w:t>
      </w:r>
      <w:r w:rsidR="00FF35F5">
        <w:rPr>
          <w:rFonts w:ascii="Times New Roman" w:hAnsi="Times New Roman" w:cs="Times New Roman"/>
          <w:sz w:val="24"/>
          <w:szCs w:val="24"/>
        </w:rPr>
        <w:t>g households (Antwi-Agyei et al</w:t>
      </w:r>
      <w:r w:rsidR="00B17742">
        <w:rPr>
          <w:rFonts w:ascii="Times New Roman" w:hAnsi="Times New Roman" w:cs="Times New Roman"/>
          <w:sz w:val="24"/>
          <w:szCs w:val="24"/>
        </w:rPr>
        <w:t>.</w:t>
      </w:r>
      <w:r w:rsidRPr="00C358B9">
        <w:rPr>
          <w:rFonts w:ascii="Times New Roman" w:hAnsi="Times New Roman" w:cs="Times New Roman"/>
          <w:sz w:val="24"/>
          <w:szCs w:val="24"/>
        </w:rPr>
        <w:t xml:space="preserve">, 2013), by disseminating scientific knowledge on improved farming practices and climate-related information to farmers. </w:t>
      </w:r>
      <w:r w:rsidR="00A61451">
        <w:rPr>
          <w:rFonts w:ascii="Times New Roman" w:hAnsi="Times New Roman" w:cs="Times New Roman"/>
          <w:sz w:val="24"/>
          <w:szCs w:val="24"/>
        </w:rPr>
        <w:t>Despite this, the statistics show</w:t>
      </w:r>
      <w:r w:rsidRPr="00C358B9">
        <w:rPr>
          <w:rFonts w:ascii="Times New Roman" w:hAnsi="Times New Roman" w:cs="Times New Roman"/>
          <w:sz w:val="24"/>
          <w:szCs w:val="24"/>
        </w:rPr>
        <w:t xml:space="preserve"> that</w:t>
      </w:r>
      <w:r w:rsidR="00384DE8">
        <w:rPr>
          <w:rFonts w:ascii="Times New Roman" w:hAnsi="Times New Roman" w:cs="Times New Roman"/>
          <w:sz w:val="24"/>
          <w:szCs w:val="24"/>
        </w:rPr>
        <w:t>,</w:t>
      </w:r>
      <w:r w:rsidRPr="00C358B9">
        <w:rPr>
          <w:rFonts w:ascii="Times New Roman" w:hAnsi="Times New Roman" w:cs="Times New Roman"/>
          <w:sz w:val="24"/>
          <w:szCs w:val="24"/>
        </w:rPr>
        <w:t xml:space="preserve"> Ghana has limited e</w:t>
      </w:r>
      <w:r w:rsidR="00A61451">
        <w:rPr>
          <w:rFonts w:ascii="Times New Roman" w:hAnsi="Times New Roman" w:cs="Times New Roman"/>
          <w:sz w:val="24"/>
          <w:szCs w:val="24"/>
        </w:rPr>
        <w:t>xtension coverage, which is revealed</w:t>
      </w:r>
      <w:r w:rsidRPr="00C358B9">
        <w:rPr>
          <w:rFonts w:ascii="Times New Roman" w:hAnsi="Times New Roman" w:cs="Times New Roman"/>
          <w:sz w:val="24"/>
          <w:szCs w:val="24"/>
        </w:rPr>
        <w:t xml:space="preserve"> to be preventing smallholder farmers from adapting to climate change effectively. For instance, SEND-Ghana (2014) discovered that</w:t>
      </w:r>
      <w:r w:rsidR="00BE5259">
        <w:rPr>
          <w:rFonts w:ascii="Times New Roman" w:hAnsi="Times New Roman" w:cs="Times New Roman"/>
          <w:sz w:val="24"/>
          <w:szCs w:val="24"/>
        </w:rPr>
        <w:t>,</w:t>
      </w:r>
      <w:r w:rsidRPr="00C358B9">
        <w:rPr>
          <w:rFonts w:ascii="Times New Roman" w:hAnsi="Times New Roman" w:cs="Times New Roman"/>
          <w:sz w:val="24"/>
          <w:szCs w:val="24"/>
        </w:rPr>
        <w:t xml:space="preserve"> only 56% of the operational zone</w:t>
      </w:r>
      <w:r w:rsidR="0065653D">
        <w:rPr>
          <w:rFonts w:ascii="Times New Roman" w:hAnsi="Times New Roman" w:cs="Times New Roman"/>
          <w:sz w:val="24"/>
          <w:szCs w:val="24"/>
        </w:rPr>
        <w:t>s</w:t>
      </w:r>
      <w:r w:rsidRPr="00C358B9">
        <w:rPr>
          <w:rFonts w:ascii="Times New Roman" w:hAnsi="Times New Roman" w:cs="Times New Roman"/>
          <w:sz w:val="24"/>
          <w:szCs w:val="24"/>
        </w:rPr>
        <w:t xml:space="preserve"> in Ghana have </w:t>
      </w:r>
      <w:r w:rsidR="004525C1">
        <w:rPr>
          <w:rFonts w:ascii="Times New Roman" w:hAnsi="Times New Roman" w:cs="Times New Roman"/>
          <w:sz w:val="24"/>
          <w:szCs w:val="24"/>
        </w:rPr>
        <w:t>agricultural</w:t>
      </w:r>
      <w:r w:rsidR="004525C1" w:rsidRPr="00C358B9">
        <w:rPr>
          <w:rFonts w:ascii="Times New Roman" w:hAnsi="Times New Roman" w:cs="Times New Roman"/>
          <w:sz w:val="24"/>
          <w:szCs w:val="24"/>
        </w:rPr>
        <w:t xml:space="preserve"> </w:t>
      </w:r>
      <w:r w:rsidRPr="00C358B9">
        <w:rPr>
          <w:rFonts w:ascii="Times New Roman" w:hAnsi="Times New Roman" w:cs="Times New Roman"/>
          <w:sz w:val="24"/>
          <w:szCs w:val="24"/>
        </w:rPr>
        <w:t xml:space="preserve">extension agents, </w:t>
      </w:r>
      <w:r w:rsidR="00884E54">
        <w:rPr>
          <w:rFonts w:ascii="Times New Roman" w:hAnsi="Times New Roman" w:cs="Times New Roman"/>
          <w:sz w:val="24"/>
          <w:szCs w:val="24"/>
        </w:rPr>
        <w:t>and according to McNamara et al</w:t>
      </w:r>
      <w:r w:rsidRPr="00C358B9">
        <w:rPr>
          <w:rFonts w:ascii="Times New Roman" w:hAnsi="Times New Roman" w:cs="Times New Roman"/>
          <w:sz w:val="24"/>
          <w:szCs w:val="24"/>
        </w:rPr>
        <w:t xml:space="preserve"> (2014), many of these </w:t>
      </w:r>
      <w:r w:rsidR="004525C1">
        <w:rPr>
          <w:rFonts w:ascii="Times New Roman" w:hAnsi="Times New Roman" w:cs="Times New Roman"/>
          <w:sz w:val="24"/>
          <w:szCs w:val="24"/>
        </w:rPr>
        <w:t>agricultural</w:t>
      </w:r>
      <w:r w:rsidR="004525C1" w:rsidRPr="00C358B9">
        <w:rPr>
          <w:rFonts w:ascii="Times New Roman" w:hAnsi="Times New Roman" w:cs="Times New Roman"/>
          <w:sz w:val="24"/>
          <w:szCs w:val="24"/>
        </w:rPr>
        <w:t xml:space="preserve"> </w:t>
      </w:r>
      <w:r w:rsidRPr="00C358B9">
        <w:rPr>
          <w:rFonts w:ascii="Times New Roman" w:hAnsi="Times New Roman" w:cs="Times New Roman"/>
          <w:sz w:val="24"/>
          <w:szCs w:val="24"/>
        </w:rPr>
        <w:t>extension agents are not present in the field, which actually means that</w:t>
      </w:r>
      <w:r w:rsidR="00A61451">
        <w:rPr>
          <w:rFonts w:ascii="Times New Roman" w:hAnsi="Times New Roman" w:cs="Times New Roman"/>
          <w:sz w:val="24"/>
          <w:szCs w:val="24"/>
        </w:rPr>
        <w:t>,</w:t>
      </w:r>
      <w:r w:rsidR="000E2A0B">
        <w:rPr>
          <w:rFonts w:ascii="Times New Roman" w:hAnsi="Times New Roman" w:cs="Times New Roman"/>
          <w:sz w:val="24"/>
          <w:szCs w:val="24"/>
        </w:rPr>
        <w:t xml:space="preserve"> </w:t>
      </w:r>
      <w:r w:rsidRPr="00C358B9">
        <w:rPr>
          <w:rFonts w:ascii="Times New Roman" w:hAnsi="Times New Roman" w:cs="Times New Roman"/>
          <w:sz w:val="24"/>
          <w:szCs w:val="24"/>
        </w:rPr>
        <w:t>farmer</w:t>
      </w:r>
      <w:r w:rsidR="000E2A0B">
        <w:rPr>
          <w:rFonts w:ascii="Times New Roman" w:hAnsi="Times New Roman" w:cs="Times New Roman"/>
          <w:sz w:val="24"/>
          <w:szCs w:val="24"/>
        </w:rPr>
        <w:t>-</w:t>
      </w:r>
      <w:r w:rsidR="000E2A0B" w:rsidRPr="000E2A0B">
        <w:rPr>
          <w:rFonts w:ascii="Times New Roman" w:hAnsi="Times New Roman" w:cs="Times New Roman"/>
          <w:sz w:val="24"/>
          <w:szCs w:val="24"/>
        </w:rPr>
        <w:t xml:space="preserve"> </w:t>
      </w:r>
      <w:r w:rsidR="000E2A0B">
        <w:rPr>
          <w:rFonts w:ascii="Times New Roman" w:hAnsi="Times New Roman" w:cs="Times New Roman"/>
          <w:sz w:val="24"/>
          <w:szCs w:val="24"/>
        </w:rPr>
        <w:t>to-</w:t>
      </w:r>
      <w:r w:rsidR="000E2A0B" w:rsidRPr="00C358B9">
        <w:rPr>
          <w:rFonts w:ascii="Times New Roman" w:hAnsi="Times New Roman" w:cs="Times New Roman"/>
          <w:sz w:val="24"/>
          <w:szCs w:val="24"/>
        </w:rPr>
        <w:t>extension agent</w:t>
      </w:r>
      <w:r w:rsidRPr="00C358B9">
        <w:rPr>
          <w:rFonts w:ascii="Times New Roman" w:hAnsi="Times New Roman" w:cs="Times New Roman"/>
          <w:sz w:val="24"/>
          <w:szCs w:val="24"/>
        </w:rPr>
        <w:t xml:space="preserve"> ratio is close to 1:2000 or 1:3000</w:t>
      </w:r>
      <w:r w:rsidR="0065653D" w:rsidRPr="0065653D">
        <w:t xml:space="preserve"> </w:t>
      </w:r>
      <w:r w:rsidR="0065653D">
        <w:t>(</w:t>
      </w:r>
      <w:r w:rsidR="0065653D">
        <w:rPr>
          <w:rFonts w:ascii="Times New Roman" w:hAnsi="Times New Roman" w:cs="Times New Roman"/>
          <w:sz w:val="24"/>
          <w:szCs w:val="24"/>
        </w:rPr>
        <w:t>McNamara et al</w:t>
      </w:r>
      <w:r w:rsidR="00B17742">
        <w:rPr>
          <w:rFonts w:ascii="Times New Roman" w:hAnsi="Times New Roman" w:cs="Times New Roman"/>
          <w:sz w:val="24"/>
          <w:szCs w:val="24"/>
        </w:rPr>
        <w:t>.</w:t>
      </w:r>
      <w:r w:rsidR="0065653D">
        <w:rPr>
          <w:rFonts w:ascii="Times New Roman" w:hAnsi="Times New Roman" w:cs="Times New Roman"/>
          <w:sz w:val="24"/>
          <w:szCs w:val="24"/>
        </w:rPr>
        <w:t xml:space="preserve">, </w:t>
      </w:r>
      <w:r w:rsidR="0065653D" w:rsidRPr="0065653D">
        <w:rPr>
          <w:rFonts w:ascii="Times New Roman" w:hAnsi="Times New Roman" w:cs="Times New Roman"/>
          <w:sz w:val="24"/>
          <w:szCs w:val="24"/>
        </w:rPr>
        <w:t>2014)</w:t>
      </w:r>
      <w:r w:rsidR="00A61451">
        <w:rPr>
          <w:rFonts w:ascii="Times New Roman" w:hAnsi="Times New Roman" w:cs="Times New Roman"/>
          <w:sz w:val="24"/>
          <w:szCs w:val="24"/>
        </w:rPr>
        <w:t>. This high number of farmers to extension agents</w:t>
      </w:r>
      <w:r w:rsidRPr="00C358B9">
        <w:rPr>
          <w:rFonts w:ascii="Times New Roman" w:hAnsi="Times New Roman" w:cs="Times New Roman"/>
          <w:sz w:val="24"/>
          <w:szCs w:val="24"/>
        </w:rPr>
        <w:t xml:space="preserve"> makes it extremely difficult for the extension personnel to effectively deliver their mandate, thereby rendering extension services, which are supposed to help farmer</w:t>
      </w:r>
      <w:r w:rsidR="00884E54">
        <w:rPr>
          <w:rFonts w:ascii="Times New Roman" w:hAnsi="Times New Roman" w:cs="Times New Roman"/>
          <w:sz w:val="24"/>
          <w:szCs w:val="24"/>
        </w:rPr>
        <w:t>s</w:t>
      </w:r>
      <w:r w:rsidRPr="00C358B9">
        <w:rPr>
          <w:rFonts w:ascii="Times New Roman" w:hAnsi="Times New Roman" w:cs="Times New Roman"/>
          <w:sz w:val="24"/>
          <w:szCs w:val="24"/>
        </w:rPr>
        <w:t xml:space="preserve"> in adapting to climate change ineffective. </w:t>
      </w:r>
    </w:p>
    <w:p w14:paraId="7FEDD61E" w14:textId="0169984C" w:rsidR="00096A82" w:rsidRPr="00D27C2D" w:rsidRDefault="00C01D62" w:rsidP="00685D7A">
      <w:pPr>
        <w:pStyle w:val="Heading3"/>
        <w:rPr>
          <w:b w:val="0"/>
        </w:rPr>
      </w:pPr>
      <w:bookmarkStart w:id="58" w:name="_Toc116358989"/>
      <w:r w:rsidRPr="00D27C2D">
        <w:t>2.1</w:t>
      </w:r>
      <w:r w:rsidR="00513063">
        <w:t>3</w:t>
      </w:r>
      <w:r w:rsidR="00096A82" w:rsidRPr="00D27C2D">
        <w:t>.4 Socio-</w:t>
      </w:r>
      <w:r w:rsidR="00096A82" w:rsidRPr="00685D7A">
        <w:t>cultural</w:t>
      </w:r>
      <w:r w:rsidR="00096A82" w:rsidRPr="00D27C2D">
        <w:t xml:space="preserve"> constraints</w:t>
      </w:r>
      <w:bookmarkEnd w:id="58"/>
    </w:p>
    <w:p w14:paraId="176BCA11" w14:textId="54F9A756" w:rsidR="00C839B2" w:rsidRDefault="00D9553E"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D9553E">
        <w:rPr>
          <w:rFonts w:ascii="Times New Roman" w:hAnsi="Times New Roman" w:cs="Times New Roman"/>
          <w:sz w:val="24"/>
          <w:szCs w:val="24"/>
        </w:rPr>
        <w:t>According to Sadiq et al, (2019),</w:t>
      </w:r>
      <w:r w:rsidR="00A61451">
        <w:rPr>
          <w:rFonts w:ascii="Times New Roman" w:hAnsi="Times New Roman" w:cs="Times New Roman"/>
          <w:sz w:val="24"/>
          <w:szCs w:val="24"/>
        </w:rPr>
        <w:t xml:space="preserve"> socio-cultural issues such as</w:t>
      </w:r>
      <w:r w:rsidRPr="00D9553E">
        <w:rPr>
          <w:rFonts w:ascii="Times New Roman" w:hAnsi="Times New Roman" w:cs="Times New Roman"/>
          <w:sz w:val="24"/>
          <w:szCs w:val="24"/>
        </w:rPr>
        <w:t xml:space="preserve"> </w:t>
      </w:r>
      <w:r w:rsidR="00DC1F84">
        <w:rPr>
          <w:rFonts w:ascii="Times New Roman" w:hAnsi="Times New Roman" w:cs="Times New Roman"/>
          <w:sz w:val="24"/>
          <w:szCs w:val="24"/>
        </w:rPr>
        <w:t>peoples’</w:t>
      </w:r>
      <w:r w:rsidRPr="00D9553E">
        <w:rPr>
          <w:rFonts w:ascii="Times New Roman" w:hAnsi="Times New Roman" w:cs="Times New Roman"/>
          <w:sz w:val="24"/>
          <w:szCs w:val="24"/>
        </w:rPr>
        <w:t xml:space="preserve"> beliefs and prac</w:t>
      </w:r>
      <w:r w:rsidR="00A61451">
        <w:rPr>
          <w:rFonts w:ascii="Times New Roman" w:hAnsi="Times New Roman" w:cs="Times New Roman"/>
          <w:sz w:val="24"/>
          <w:szCs w:val="24"/>
        </w:rPr>
        <w:t>tices significantly determine</w:t>
      </w:r>
      <w:r w:rsidRPr="00D9553E">
        <w:rPr>
          <w:rFonts w:ascii="Times New Roman" w:hAnsi="Times New Roman" w:cs="Times New Roman"/>
          <w:sz w:val="24"/>
          <w:szCs w:val="24"/>
        </w:rPr>
        <w:t xml:space="preserve"> how people</w:t>
      </w:r>
      <w:r w:rsidR="00703742">
        <w:rPr>
          <w:rFonts w:ascii="Times New Roman" w:hAnsi="Times New Roman" w:cs="Times New Roman"/>
          <w:sz w:val="24"/>
          <w:szCs w:val="24"/>
        </w:rPr>
        <w:t xml:space="preserve"> comprehend climate-</w:t>
      </w:r>
      <w:r w:rsidRPr="00D9553E">
        <w:rPr>
          <w:rFonts w:ascii="Times New Roman" w:hAnsi="Times New Roman" w:cs="Times New Roman"/>
          <w:sz w:val="24"/>
          <w:szCs w:val="24"/>
        </w:rPr>
        <w:t>related issues and the available adaptation option</w:t>
      </w:r>
      <w:r w:rsidR="00703742">
        <w:rPr>
          <w:rFonts w:ascii="Times New Roman" w:hAnsi="Times New Roman" w:cs="Times New Roman"/>
          <w:sz w:val="24"/>
          <w:szCs w:val="24"/>
        </w:rPr>
        <w:t xml:space="preserve">s. </w:t>
      </w:r>
      <w:r w:rsidR="00DC1F84">
        <w:rPr>
          <w:rFonts w:ascii="Times New Roman" w:hAnsi="Times New Roman" w:cs="Times New Roman"/>
          <w:sz w:val="24"/>
          <w:szCs w:val="24"/>
        </w:rPr>
        <w:t>Hence,</w:t>
      </w:r>
      <w:r w:rsidR="00703742">
        <w:rPr>
          <w:rFonts w:ascii="Times New Roman" w:hAnsi="Times New Roman" w:cs="Times New Roman"/>
          <w:sz w:val="24"/>
          <w:szCs w:val="24"/>
        </w:rPr>
        <w:t xml:space="preserve"> some studies (Jones &amp;</w:t>
      </w:r>
      <w:r w:rsidR="00D66891">
        <w:rPr>
          <w:rFonts w:ascii="Times New Roman" w:hAnsi="Times New Roman" w:cs="Times New Roman"/>
          <w:sz w:val="24"/>
          <w:szCs w:val="24"/>
        </w:rPr>
        <w:t xml:space="preserve"> Boyd</w:t>
      </w:r>
      <w:r w:rsidR="00B17742">
        <w:rPr>
          <w:rFonts w:ascii="Times New Roman" w:hAnsi="Times New Roman" w:cs="Times New Roman"/>
          <w:sz w:val="24"/>
          <w:szCs w:val="24"/>
        </w:rPr>
        <w:t>.</w:t>
      </w:r>
      <w:r w:rsidR="00D66891">
        <w:rPr>
          <w:rFonts w:ascii="Times New Roman" w:hAnsi="Times New Roman" w:cs="Times New Roman"/>
          <w:sz w:val="24"/>
          <w:szCs w:val="24"/>
        </w:rPr>
        <w:t>, 2011;</w:t>
      </w:r>
      <w:r w:rsidR="00703742">
        <w:rPr>
          <w:rFonts w:ascii="Times New Roman" w:hAnsi="Times New Roman" w:cs="Times New Roman"/>
          <w:sz w:val="24"/>
          <w:szCs w:val="24"/>
        </w:rPr>
        <w:t xml:space="preserve"> Antwi-Agyei et al</w:t>
      </w:r>
      <w:r w:rsidR="00B17742">
        <w:rPr>
          <w:rFonts w:ascii="Times New Roman" w:hAnsi="Times New Roman" w:cs="Times New Roman"/>
          <w:sz w:val="24"/>
          <w:szCs w:val="24"/>
        </w:rPr>
        <w:t>.</w:t>
      </w:r>
      <w:r w:rsidRPr="00D9553E">
        <w:rPr>
          <w:rFonts w:ascii="Times New Roman" w:hAnsi="Times New Roman" w:cs="Times New Roman"/>
          <w:sz w:val="24"/>
          <w:szCs w:val="24"/>
        </w:rPr>
        <w:t>, 2013) argue</w:t>
      </w:r>
      <w:r w:rsidR="00DC1F84">
        <w:rPr>
          <w:rFonts w:ascii="Times New Roman" w:hAnsi="Times New Roman" w:cs="Times New Roman"/>
          <w:sz w:val="24"/>
          <w:szCs w:val="24"/>
        </w:rPr>
        <w:t>d</w:t>
      </w:r>
      <w:r w:rsidRPr="00D9553E">
        <w:rPr>
          <w:rFonts w:ascii="Times New Roman" w:hAnsi="Times New Roman" w:cs="Times New Roman"/>
          <w:sz w:val="24"/>
          <w:szCs w:val="24"/>
        </w:rPr>
        <w:t xml:space="preserve"> that, the belief</w:t>
      </w:r>
      <w:r w:rsidR="00A61451">
        <w:rPr>
          <w:rFonts w:ascii="Times New Roman" w:hAnsi="Times New Roman" w:cs="Times New Roman"/>
          <w:sz w:val="24"/>
          <w:szCs w:val="24"/>
        </w:rPr>
        <w:t>s</w:t>
      </w:r>
      <w:r w:rsidRPr="00D9553E">
        <w:rPr>
          <w:rFonts w:ascii="Times New Roman" w:hAnsi="Times New Roman" w:cs="Times New Roman"/>
          <w:sz w:val="24"/>
          <w:szCs w:val="24"/>
        </w:rPr>
        <w:t xml:space="preserve"> and practices of farmers </w:t>
      </w:r>
      <w:r w:rsidR="00690D05" w:rsidRPr="00D9553E">
        <w:rPr>
          <w:rFonts w:ascii="Times New Roman" w:hAnsi="Times New Roman" w:cs="Times New Roman"/>
          <w:sz w:val="24"/>
          <w:szCs w:val="24"/>
        </w:rPr>
        <w:t>could</w:t>
      </w:r>
      <w:r w:rsidRPr="00D9553E">
        <w:rPr>
          <w:rFonts w:ascii="Times New Roman" w:hAnsi="Times New Roman" w:cs="Times New Roman"/>
          <w:sz w:val="24"/>
          <w:szCs w:val="24"/>
        </w:rPr>
        <w:t xml:space="preserve"> also serve as obstacles in adaptation to climate change. Adu et al (2020)</w:t>
      </w:r>
      <w:r w:rsidR="00703742">
        <w:rPr>
          <w:rFonts w:ascii="Times New Roman" w:hAnsi="Times New Roman" w:cs="Times New Roman"/>
          <w:sz w:val="24"/>
          <w:szCs w:val="24"/>
        </w:rPr>
        <w:t>,</w:t>
      </w:r>
      <w:r w:rsidRPr="00D9553E">
        <w:rPr>
          <w:rFonts w:ascii="Times New Roman" w:hAnsi="Times New Roman" w:cs="Times New Roman"/>
          <w:sz w:val="24"/>
          <w:szCs w:val="24"/>
        </w:rPr>
        <w:t xml:space="preserve"> for instance</w:t>
      </w:r>
      <w:r w:rsidR="00703742">
        <w:rPr>
          <w:rFonts w:ascii="Times New Roman" w:hAnsi="Times New Roman" w:cs="Times New Roman"/>
          <w:sz w:val="24"/>
          <w:szCs w:val="24"/>
        </w:rPr>
        <w:t>,</w:t>
      </w:r>
      <w:r w:rsidRPr="00D9553E">
        <w:rPr>
          <w:rFonts w:ascii="Times New Roman" w:hAnsi="Times New Roman" w:cs="Times New Roman"/>
          <w:sz w:val="24"/>
          <w:szCs w:val="24"/>
        </w:rPr>
        <w:t xml:space="preserve"> note that, the way of life of people and their beliefs mostly influence the way they approach climate change.  Moser and Ekstrom (2010) found that</w:t>
      </w:r>
      <w:r w:rsidR="002E6AB1">
        <w:rPr>
          <w:rFonts w:ascii="Times New Roman" w:hAnsi="Times New Roman" w:cs="Times New Roman"/>
          <w:sz w:val="24"/>
          <w:szCs w:val="24"/>
        </w:rPr>
        <w:t>,</w:t>
      </w:r>
      <w:r w:rsidRPr="00D9553E">
        <w:rPr>
          <w:rFonts w:ascii="Times New Roman" w:hAnsi="Times New Roman" w:cs="Times New Roman"/>
          <w:sz w:val="24"/>
          <w:szCs w:val="24"/>
        </w:rPr>
        <w:t xml:space="preserve"> the </w:t>
      </w:r>
      <w:r w:rsidR="00703742">
        <w:rPr>
          <w:rFonts w:ascii="Times New Roman" w:hAnsi="Times New Roman" w:cs="Times New Roman"/>
          <w:sz w:val="24"/>
          <w:szCs w:val="24"/>
        </w:rPr>
        <w:t>way people responded to climate-</w:t>
      </w:r>
      <w:r w:rsidRPr="00D9553E">
        <w:rPr>
          <w:rFonts w:ascii="Times New Roman" w:hAnsi="Times New Roman" w:cs="Times New Roman"/>
          <w:sz w:val="24"/>
          <w:szCs w:val="24"/>
        </w:rPr>
        <w:t>related threats was determined by their norms and values. Moser and Ekstrom (2010) therefore argue</w:t>
      </w:r>
      <w:r w:rsidR="00690D05">
        <w:rPr>
          <w:rFonts w:ascii="Times New Roman" w:hAnsi="Times New Roman" w:cs="Times New Roman"/>
          <w:sz w:val="24"/>
          <w:szCs w:val="24"/>
        </w:rPr>
        <w:t>d</w:t>
      </w:r>
      <w:r w:rsidRPr="00D9553E">
        <w:rPr>
          <w:rFonts w:ascii="Times New Roman" w:hAnsi="Times New Roman" w:cs="Times New Roman"/>
          <w:sz w:val="24"/>
          <w:szCs w:val="24"/>
        </w:rPr>
        <w:t xml:space="preserve"> that, people from diverse cultural backgrounds who live in the same area m</w:t>
      </w:r>
      <w:r w:rsidR="00386672">
        <w:rPr>
          <w:rFonts w:ascii="Times New Roman" w:hAnsi="Times New Roman" w:cs="Times New Roman"/>
          <w:sz w:val="24"/>
          <w:szCs w:val="24"/>
        </w:rPr>
        <w:t>ay react differently to climate</w:t>
      </w:r>
      <w:r w:rsidRPr="00D9553E">
        <w:rPr>
          <w:rFonts w:ascii="Times New Roman" w:hAnsi="Times New Roman" w:cs="Times New Roman"/>
          <w:sz w:val="24"/>
          <w:szCs w:val="24"/>
        </w:rPr>
        <w:t xml:space="preserve"> threats. </w:t>
      </w:r>
    </w:p>
    <w:p w14:paraId="3D2BD2BE" w14:textId="7FE4CA74" w:rsidR="00096A82" w:rsidRPr="00D27C2D" w:rsidRDefault="00C01D62" w:rsidP="00685D7A">
      <w:pPr>
        <w:pStyle w:val="Heading2"/>
        <w:rPr>
          <w:b w:val="0"/>
        </w:rPr>
      </w:pPr>
      <w:bookmarkStart w:id="59" w:name="_Toc116358990"/>
      <w:r w:rsidRPr="00D27C2D">
        <w:t>2.1</w:t>
      </w:r>
      <w:r w:rsidR="00513063">
        <w:t>4</w:t>
      </w:r>
      <w:r w:rsidR="00096A82" w:rsidRPr="00D27C2D">
        <w:t xml:space="preserve"> </w:t>
      </w:r>
      <w:r w:rsidR="00096A82" w:rsidRPr="00685D7A">
        <w:t>Diffusion</w:t>
      </w:r>
      <w:r w:rsidR="00096A82" w:rsidRPr="00D27C2D">
        <w:t xml:space="preserve"> of Innovation Theory</w:t>
      </w:r>
      <w:bookmarkEnd w:id="59"/>
    </w:p>
    <w:p w14:paraId="65DFF55A" w14:textId="569CA32B" w:rsidR="00C839B2" w:rsidRPr="00C839B2" w:rsidRDefault="00C839B2"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C839B2">
        <w:rPr>
          <w:rFonts w:ascii="Times New Roman" w:hAnsi="Times New Roman" w:cs="Times New Roman"/>
          <w:sz w:val="24"/>
          <w:szCs w:val="24"/>
        </w:rPr>
        <w:t>This study relied on the Diffusion of Innovations Theory. The Diffusion of Innovations (DOI) theory attempts to illustrate how farmers adopt innovations. The DOI theory believes that</w:t>
      </w:r>
      <w:r w:rsidR="008C6CB6">
        <w:rPr>
          <w:rFonts w:ascii="Times New Roman" w:hAnsi="Times New Roman" w:cs="Times New Roman"/>
          <w:sz w:val="24"/>
          <w:szCs w:val="24"/>
        </w:rPr>
        <w:t>,</w:t>
      </w:r>
      <w:r w:rsidRPr="00C839B2">
        <w:rPr>
          <w:rFonts w:ascii="Times New Roman" w:hAnsi="Times New Roman" w:cs="Times New Roman"/>
          <w:sz w:val="24"/>
          <w:szCs w:val="24"/>
        </w:rPr>
        <w:t xml:space="preserve"> before farmers</w:t>
      </w:r>
      <w:r w:rsidR="0085291A">
        <w:rPr>
          <w:rFonts w:ascii="Times New Roman" w:hAnsi="Times New Roman" w:cs="Times New Roman"/>
          <w:sz w:val="24"/>
          <w:szCs w:val="24"/>
        </w:rPr>
        <w:t xml:space="preserve"> will adopt any </w:t>
      </w:r>
      <w:r w:rsidR="00685D7A">
        <w:rPr>
          <w:rFonts w:ascii="Times New Roman" w:hAnsi="Times New Roman" w:cs="Times New Roman"/>
          <w:sz w:val="24"/>
          <w:szCs w:val="24"/>
        </w:rPr>
        <w:t>innovation,</w:t>
      </w:r>
      <w:r w:rsidRPr="00C839B2">
        <w:rPr>
          <w:rFonts w:ascii="Times New Roman" w:hAnsi="Times New Roman" w:cs="Times New Roman"/>
          <w:sz w:val="24"/>
          <w:szCs w:val="24"/>
        </w:rPr>
        <w:t xml:space="preserve"> they must first have a detail</w:t>
      </w:r>
      <w:r w:rsidR="00D704E1">
        <w:rPr>
          <w:rFonts w:ascii="Times New Roman" w:hAnsi="Times New Roman" w:cs="Times New Roman"/>
          <w:sz w:val="24"/>
          <w:szCs w:val="24"/>
        </w:rPr>
        <w:t>ed</w:t>
      </w:r>
      <w:r w:rsidRPr="00C839B2">
        <w:rPr>
          <w:rFonts w:ascii="Times New Roman" w:hAnsi="Times New Roman" w:cs="Times New Roman"/>
          <w:sz w:val="24"/>
          <w:szCs w:val="24"/>
        </w:rPr>
        <w:t xml:space="preserve"> knowledge on</w:t>
      </w:r>
      <w:r w:rsidR="0085291A">
        <w:rPr>
          <w:rFonts w:ascii="Times New Roman" w:hAnsi="Times New Roman" w:cs="Times New Roman"/>
          <w:sz w:val="24"/>
          <w:szCs w:val="24"/>
        </w:rPr>
        <w:t xml:space="preserve"> it. According to Roger (2003),</w:t>
      </w:r>
      <w:r w:rsidR="00D704E1">
        <w:rPr>
          <w:rFonts w:ascii="Times New Roman" w:hAnsi="Times New Roman" w:cs="Times New Roman"/>
          <w:sz w:val="24"/>
          <w:szCs w:val="24"/>
        </w:rPr>
        <w:t xml:space="preserve"> </w:t>
      </w:r>
      <w:r w:rsidR="00690D05">
        <w:rPr>
          <w:rFonts w:ascii="Times New Roman" w:hAnsi="Times New Roman" w:cs="Times New Roman"/>
          <w:sz w:val="24"/>
          <w:szCs w:val="24"/>
        </w:rPr>
        <w:t>farmers’</w:t>
      </w:r>
      <w:r w:rsidRPr="00C839B2">
        <w:rPr>
          <w:rFonts w:ascii="Times New Roman" w:hAnsi="Times New Roman" w:cs="Times New Roman"/>
          <w:sz w:val="24"/>
          <w:szCs w:val="24"/>
        </w:rPr>
        <w:t xml:space="preserve"> knowledge and adoption of any innovation will only be possible if they acquire the necessary information from the right sources.  According to Rogers (2003), diffusion of innovation refers </w:t>
      </w:r>
      <w:r w:rsidR="00D704E1">
        <w:rPr>
          <w:rFonts w:ascii="Times New Roman" w:hAnsi="Times New Roman" w:cs="Times New Roman"/>
          <w:sz w:val="24"/>
          <w:szCs w:val="24"/>
        </w:rPr>
        <w:t xml:space="preserve">to </w:t>
      </w:r>
      <w:r w:rsidRPr="00C839B2">
        <w:rPr>
          <w:rFonts w:ascii="Times New Roman" w:hAnsi="Times New Roman" w:cs="Times New Roman"/>
          <w:sz w:val="24"/>
          <w:szCs w:val="24"/>
        </w:rPr>
        <w:t>the process by which innovations are disseminated through certain mediums over a period to members of a social system. The theory was pro</w:t>
      </w:r>
      <w:r w:rsidR="00C56670">
        <w:rPr>
          <w:rFonts w:ascii="Times New Roman" w:hAnsi="Times New Roman" w:cs="Times New Roman"/>
          <w:sz w:val="24"/>
          <w:szCs w:val="24"/>
        </w:rPr>
        <w:t>pounded by Everret Rogers</w:t>
      </w:r>
      <w:r w:rsidRPr="00C839B2">
        <w:rPr>
          <w:rFonts w:ascii="Times New Roman" w:hAnsi="Times New Roman" w:cs="Times New Roman"/>
          <w:sz w:val="24"/>
          <w:szCs w:val="24"/>
        </w:rPr>
        <w:t xml:space="preserve"> in 1984. The theory emerged from the works of </w:t>
      </w:r>
      <w:r w:rsidRPr="00C839B2">
        <w:rPr>
          <w:rFonts w:ascii="Times New Roman" w:hAnsi="Times New Roman" w:cs="Times New Roman"/>
          <w:sz w:val="24"/>
          <w:szCs w:val="24"/>
        </w:rPr>
        <w:lastRenderedPageBreak/>
        <w:t>American rural sociologists who focus</w:t>
      </w:r>
      <w:r w:rsidR="00690D05">
        <w:rPr>
          <w:rFonts w:ascii="Times New Roman" w:hAnsi="Times New Roman" w:cs="Times New Roman"/>
          <w:sz w:val="24"/>
          <w:szCs w:val="24"/>
        </w:rPr>
        <w:t>ed</w:t>
      </w:r>
      <w:r w:rsidRPr="00C839B2">
        <w:rPr>
          <w:rFonts w:ascii="Times New Roman" w:hAnsi="Times New Roman" w:cs="Times New Roman"/>
          <w:sz w:val="24"/>
          <w:szCs w:val="24"/>
        </w:rPr>
        <w:t xml:space="preserve"> on how </w:t>
      </w:r>
      <w:r w:rsidR="008C6CB6">
        <w:rPr>
          <w:rFonts w:ascii="Times New Roman" w:hAnsi="Times New Roman" w:cs="Times New Roman"/>
          <w:sz w:val="24"/>
          <w:szCs w:val="24"/>
        </w:rPr>
        <w:t xml:space="preserve">rural </w:t>
      </w:r>
      <w:r w:rsidRPr="00C839B2">
        <w:rPr>
          <w:rFonts w:ascii="Times New Roman" w:hAnsi="Times New Roman" w:cs="Times New Roman"/>
          <w:sz w:val="24"/>
          <w:szCs w:val="24"/>
        </w:rPr>
        <w:t>people in the 1940s adopted innovations and the complications that came with them (Simin &amp; Janković</w:t>
      </w:r>
      <w:r w:rsidR="00690D05">
        <w:rPr>
          <w:rFonts w:ascii="Times New Roman" w:hAnsi="Times New Roman" w:cs="Times New Roman"/>
          <w:sz w:val="24"/>
          <w:szCs w:val="24"/>
        </w:rPr>
        <w:t>.</w:t>
      </w:r>
      <w:r w:rsidRPr="00C839B2">
        <w:rPr>
          <w:rFonts w:ascii="Times New Roman" w:hAnsi="Times New Roman" w:cs="Times New Roman"/>
          <w:sz w:val="24"/>
          <w:szCs w:val="24"/>
        </w:rPr>
        <w:t>, 2014).</w:t>
      </w:r>
    </w:p>
    <w:p w14:paraId="0B3EB766" w14:textId="48A45777" w:rsidR="00C839B2" w:rsidRDefault="00C839B2"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C839B2">
        <w:rPr>
          <w:rFonts w:ascii="Times New Roman" w:hAnsi="Times New Roman" w:cs="Times New Roman"/>
          <w:sz w:val="24"/>
          <w:szCs w:val="24"/>
        </w:rPr>
        <w:t>According to Roling (1988), the Dif</w:t>
      </w:r>
      <w:r w:rsidR="00D704E1">
        <w:rPr>
          <w:rFonts w:ascii="Times New Roman" w:hAnsi="Times New Roman" w:cs="Times New Roman"/>
          <w:sz w:val="24"/>
          <w:szCs w:val="24"/>
        </w:rPr>
        <w:t>fusion of Innovation Theory has</w:t>
      </w:r>
      <w:r w:rsidRPr="00C839B2">
        <w:rPr>
          <w:rFonts w:ascii="Times New Roman" w:hAnsi="Times New Roman" w:cs="Times New Roman"/>
          <w:sz w:val="24"/>
          <w:szCs w:val="24"/>
        </w:rPr>
        <w:t xml:space="preserve"> served as</w:t>
      </w:r>
      <w:r w:rsidR="00D704E1">
        <w:rPr>
          <w:rFonts w:ascii="Times New Roman" w:hAnsi="Times New Roman" w:cs="Times New Roman"/>
          <w:sz w:val="24"/>
          <w:szCs w:val="24"/>
        </w:rPr>
        <w:t xml:space="preserve"> a</w:t>
      </w:r>
      <w:r w:rsidRPr="00C839B2">
        <w:rPr>
          <w:rFonts w:ascii="Times New Roman" w:hAnsi="Times New Roman" w:cs="Times New Roman"/>
          <w:sz w:val="24"/>
          <w:szCs w:val="24"/>
        </w:rPr>
        <w:t xml:space="preserve"> reference point in extension models and practice. In line with this, Sahin (2006) recommended the DOI theory as the perfect theory in studying the transfer and adoption of agricultural technology and innovations. As contain</w:t>
      </w:r>
      <w:r w:rsidR="00D704E1">
        <w:rPr>
          <w:rFonts w:ascii="Times New Roman" w:hAnsi="Times New Roman" w:cs="Times New Roman"/>
          <w:sz w:val="24"/>
          <w:szCs w:val="24"/>
        </w:rPr>
        <w:t>ed</w:t>
      </w:r>
      <w:r w:rsidRPr="00C839B2">
        <w:rPr>
          <w:rFonts w:ascii="Times New Roman" w:hAnsi="Times New Roman" w:cs="Times New Roman"/>
          <w:sz w:val="24"/>
          <w:szCs w:val="24"/>
        </w:rPr>
        <w:t xml:space="preserve"> in the definition, innovation, communication channels, time, and social system are the main components of the DOI theory.  According to Rogers (2003), the adoption of any innovation will be largely determine</w:t>
      </w:r>
      <w:r w:rsidR="00D704E1">
        <w:rPr>
          <w:rFonts w:ascii="Times New Roman" w:hAnsi="Times New Roman" w:cs="Times New Roman"/>
          <w:sz w:val="24"/>
          <w:szCs w:val="24"/>
        </w:rPr>
        <w:t>d</w:t>
      </w:r>
      <w:r w:rsidRPr="00C839B2">
        <w:rPr>
          <w:rFonts w:ascii="Times New Roman" w:hAnsi="Times New Roman" w:cs="Times New Roman"/>
          <w:sz w:val="24"/>
          <w:szCs w:val="24"/>
        </w:rPr>
        <w:t xml:space="preserve"> by the relationship and interaction of these four key components.  </w:t>
      </w:r>
    </w:p>
    <w:p w14:paraId="2ACBBC17" w14:textId="1D42157A" w:rsidR="00096A82" w:rsidRPr="00FF32B4" w:rsidRDefault="00096A82" w:rsidP="008A383C">
      <w:pPr>
        <w:autoSpaceDE w:val="0"/>
        <w:autoSpaceDN w:val="0"/>
        <w:adjustRightInd w:val="0"/>
        <w:spacing w:before="100" w:beforeAutospacing="1" w:after="0" w:line="360" w:lineRule="auto"/>
        <w:jc w:val="both"/>
        <w:rPr>
          <w:rFonts w:ascii="Times New Roman" w:hAnsi="Times New Roman" w:cs="Times New Roman"/>
          <w:b/>
          <w:sz w:val="24"/>
          <w:szCs w:val="24"/>
        </w:rPr>
      </w:pPr>
      <w:r w:rsidRPr="00FF32B4">
        <w:rPr>
          <w:rFonts w:ascii="Times New Roman" w:hAnsi="Times New Roman" w:cs="Times New Roman"/>
          <w:b/>
          <w:sz w:val="24"/>
          <w:szCs w:val="24"/>
        </w:rPr>
        <w:t xml:space="preserve">Innovation </w:t>
      </w:r>
    </w:p>
    <w:p w14:paraId="641E309A" w14:textId="1DBE3568" w:rsidR="00690AD8" w:rsidRPr="00690AD8" w:rsidRDefault="00690AD8" w:rsidP="008A383C">
      <w:pPr>
        <w:spacing w:before="100" w:beforeAutospacing="1" w:line="360" w:lineRule="auto"/>
        <w:jc w:val="both"/>
        <w:rPr>
          <w:rFonts w:ascii="Times New Roman" w:hAnsi="Times New Roman" w:cs="Times New Roman"/>
          <w:sz w:val="24"/>
          <w:szCs w:val="24"/>
        </w:rPr>
      </w:pPr>
      <w:r w:rsidRPr="00690AD8">
        <w:rPr>
          <w:rFonts w:ascii="Times New Roman" w:hAnsi="Times New Roman" w:cs="Times New Roman"/>
          <w:sz w:val="24"/>
          <w:szCs w:val="24"/>
        </w:rPr>
        <w:t>As a concept, inn</w:t>
      </w:r>
      <w:r w:rsidR="00464F7A">
        <w:rPr>
          <w:rFonts w:ascii="Times New Roman" w:hAnsi="Times New Roman" w:cs="Times New Roman"/>
          <w:sz w:val="24"/>
          <w:szCs w:val="24"/>
        </w:rPr>
        <w:t>ovation is defined as a persons’</w:t>
      </w:r>
      <w:r w:rsidRPr="00690AD8">
        <w:rPr>
          <w:rFonts w:ascii="Times New Roman" w:hAnsi="Times New Roman" w:cs="Times New Roman"/>
          <w:sz w:val="24"/>
          <w:szCs w:val="24"/>
        </w:rPr>
        <w:t xml:space="preserve"> first impr</w:t>
      </w:r>
      <w:r w:rsidR="008C6CB6">
        <w:rPr>
          <w:rFonts w:ascii="Times New Roman" w:hAnsi="Times New Roman" w:cs="Times New Roman"/>
          <w:sz w:val="24"/>
          <w:szCs w:val="24"/>
        </w:rPr>
        <w:t>ession of an idea</w:t>
      </w:r>
      <w:r w:rsidRPr="00690AD8">
        <w:rPr>
          <w:rFonts w:ascii="Times New Roman" w:hAnsi="Times New Roman" w:cs="Times New Roman"/>
          <w:sz w:val="24"/>
          <w:szCs w:val="24"/>
        </w:rPr>
        <w:t xml:space="preserve"> that he or she has never encountered before. According to Rogers (2003), “An innovation is an idea, practice, or project that is considered as new by people or other unit of adoption” (Rogers, 2003</w:t>
      </w:r>
      <w:r w:rsidR="00690D05">
        <w:rPr>
          <w:rFonts w:ascii="Times New Roman" w:hAnsi="Times New Roman" w:cs="Times New Roman"/>
          <w:sz w:val="24"/>
          <w:szCs w:val="24"/>
        </w:rPr>
        <w:t>.</w:t>
      </w:r>
      <w:r w:rsidRPr="00690AD8">
        <w:rPr>
          <w:rFonts w:ascii="Times New Roman" w:hAnsi="Times New Roman" w:cs="Times New Roman"/>
          <w:sz w:val="24"/>
          <w:szCs w:val="24"/>
        </w:rPr>
        <w:t>, p. 12). Rogers believes that</w:t>
      </w:r>
      <w:r w:rsidR="008C6CB6">
        <w:rPr>
          <w:rFonts w:ascii="Times New Roman" w:hAnsi="Times New Roman" w:cs="Times New Roman"/>
          <w:sz w:val="24"/>
          <w:szCs w:val="24"/>
        </w:rPr>
        <w:t>,</w:t>
      </w:r>
      <w:r w:rsidRPr="00690AD8">
        <w:rPr>
          <w:rFonts w:ascii="Times New Roman" w:hAnsi="Times New Roman" w:cs="Times New Roman"/>
          <w:sz w:val="24"/>
          <w:szCs w:val="24"/>
        </w:rPr>
        <w:t xml:space="preserve"> categorizing all innovations as new would be oversimplifying because the way people consider </w:t>
      </w:r>
      <w:r w:rsidR="0085291A">
        <w:rPr>
          <w:rFonts w:ascii="Times New Roman" w:hAnsi="Times New Roman" w:cs="Times New Roman"/>
          <w:sz w:val="24"/>
          <w:szCs w:val="24"/>
        </w:rPr>
        <w:t xml:space="preserve">a </w:t>
      </w:r>
      <w:r w:rsidRPr="00690AD8">
        <w:rPr>
          <w:rFonts w:ascii="Times New Roman" w:hAnsi="Times New Roman" w:cs="Times New Roman"/>
          <w:sz w:val="24"/>
          <w:szCs w:val="24"/>
        </w:rPr>
        <w:t xml:space="preserve">technology to be new varies greatly from one person to the other. </w:t>
      </w:r>
      <w:r w:rsidR="00685D7A" w:rsidRPr="00690AD8">
        <w:rPr>
          <w:rFonts w:ascii="Times New Roman" w:hAnsi="Times New Roman" w:cs="Times New Roman"/>
          <w:sz w:val="24"/>
          <w:szCs w:val="24"/>
        </w:rPr>
        <w:t>Thus,</w:t>
      </w:r>
      <w:r w:rsidRPr="00690AD8">
        <w:rPr>
          <w:rFonts w:ascii="Times New Roman" w:hAnsi="Times New Roman" w:cs="Times New Roman"/>
          <w:sz w:val="24"/>
          <w:szCs w:val="24"/>
        </w:rPr>
        <w:t xml:space="preserve"> According to Rogers (2003), innovation is a subjective concept and that anything that is seen or heard for the first time contain some features of innovation to that</w:t>
      </w:r>
      <w:r w:rsidR="0085291A">
        <w:rPr>
          <w:rFonts w:ascii="Times New Roman" w:hAnsi="Times New Roman" w:cs="Times New Roman"/>
          <w:sz w:val="24"/>
          <w:szCs w:val="24"/>
        </w:rPr>
        <w:t xml:space="preserve"> person. The ‘newness’ feature </w:t>
      </w:r>
      <w:r w:rsidRPr="00690AD8">
        <w:rPr>
          <w:rFonts w:ascii="Times New Roman" w:hAnsi="Times New Roman" w:cs="Times New Roman"/>
          <w:sz w:val="24"/>
          <w:szCs w:val="24"/>
        </w:rPr>
        <w:t xml:space="preserve">that will determine innovation adoption decision process are link to three stages (knowledge, persuasion and decision) which will be discussed later. According, to Sahin (2006), the purpose of any innovation is to ensure that people change their practices from the old ways to the new ways of doing things. The rate at which smallholder farmers embrace innovation, on the other hand, is largely determined by the innovation itself, its qualities, the personal characteristics of rural farmers, and the local environment in which the technology/innovation transfer process occurs (Palis et al., 2010). Sennuga et al (2021) also argued that, any attempt by </w:t>
      </w:r>
      <w:r w:rsidR="004525C1">
        <w:rPr>
          <w:rFonts w:ascii="Times New Roman" w:hAnsi="Times New Roman" w:cs="Times New Roman"/>
          <w:sz w:val="24"/>
          <w:szCs w:val="24"/>
        </w:rPr>
        <w:t>agricultural</w:t>
      </w:r>
      <w:r w:rsidR="004525C1" w:rsidRPr="00690AD8">
        <w:rPr>
          <w:rFonts w:ascii="Times New Roman" w:hAnsi="Times New Roman" w:cs="Times New Roman"/>
          <w:sz w:val="24"/>
          <w:szCs w:val="24"/>
        </w:rPr>
        <w:t xml:space="preserve"> </w:t>
      </w:r>
      <w:r w:rsidRPr="00690AD8">
        <w:rPr>
          <w:rFonts w:ascii="Times New Roman" w:hAnsi="Times New Roman" w:cs="Times New Roman"/>
          <w:sz w:val="24"/>
          <w:szCs w:val="24"/>
        </w:rPr>
        <w:t xml:space="preserve">extension workers to transmit an innovation </w:t>
      </w:r>
      <w:r w:rsidR="00747FCC" w:rsidRPr="00690AD8">
        <w:rPr>
          <w:rFonts w:ascii="Times New Roman" w:hAnsi="Times New Roman" w:cs="Times New Roman"/>
          <w:sz w:val="24"/>
          <w:szCs w:val="24"/>
        </w:rPr>
        <w:t>might</w:t>
      </w:r>
      <w:r w:rsidRPr="00690AD8">
        <w:rPr>
          <w:rFonts w:ascii="Times New Roman" w:hAnsi="Times New Roman" w:cs="Times New Roman"/>
          <w:sz w:val="24"/>
          <w:szCs w:val="24"/>
        </w:rPr>
        <w:t xml:space="preserve"> fail if they do not have a good knowledge of how innovation and potential users (smallholder farmers) interact in their local environment before and during the innovation process.</w:t>
      </w:r>
      <w:r w:rsidR="004525C1">
        <w:rPr>
          <w:rFonts w:ascii="Times New Roman" w:hAnsi="Times New Roman" w:cs="Times New Roman"/>
          <w:sz w:val="24"/>
          <w:szCs w:val="24"/>
        </w:rPr>
        <w:t xml:space="preserve"> </w:t>
      </w:r>
    </w:p>
    <w:p w14:paraId="2F460EF1" w14:textId="2A02B30D" w:rsidR="00690AD8" w:rsidRDefault="00690AD8" w:rsidP="008A383C">
      <w:pPr>
        <w:spacing w:before="100" w:beforeAutospacing="1" w:line="360" w:lineRule="auto"/>
        <w:jc w:val="both"/>
        <w:rPr>
          <w:rFonts w:ascii="Times New Roman" w:hAnsi="Times New Roman" w:cs="Times New Roman"/>
          <w:sz w:val="24"/>
          <w:szCs w:val="24"/>
        </w:rPr>
      </w:pPr>
      <w:r w:rsidRPr="00690AD8">
        <w:rPr>
          <w:rFonts w:ascii="Times New Roman" w:hAnsi="Times New Roman" w:cs="Times New Roman"/>
          <w:sz w:val="24"/>
          <w:szCs w:val="24"/>
        </w:rPr>
        <w:t>According to Roge</w:t>
      </w:r>
      <w:r w:rsidR="009B7004">
        <w:rPr>
          <w:rFonts w:ascii="Times New Roman" w:hAnsi="Times New Roman" w:cs="Times New Roman"/>
          <w:sz w:val="24"/>
          <w:szCs w:val="24"/>
        </w:rPr>
        <w:t>rs (1983), four</w:t>
      </w:r>
      <w:r w:rsidRPr="00690AD8">
        <w:rPr>
          <w:rFonts w:ascii="Times New Roman" w:hAnsi="Times New Roman" w:cs="Times New Roman"/>
          <w:sz w:val="24"/>
          <w:szCs w:val="24"/>
        </w:rPr>
        <w:t xml:space="preserve"> qualities</w:t>
      </w:r>
      <w:r w:rsidR="009B7004">
        <w:rPr>
          <w:rFonts w:ascii="Times New Roman" w:hAnsi="Times New Roman" w:cs="Times New Roman"/>
          <w:sz w:val="24"/>
          <w:szCs w:val="24"/>
        </w:rPr>
        <w:t xml:space="preserve"> (compatibility, complexity, triable, observability)</w:t>
      </w:r>
      <w:r w:rsidRPr="00690AD8">
        <w:rPr>
          <w:rFonts w:ascii="Times New Roman" w:hAnsi="Times New Roman" w:cs="Times New Roman"/>
          <w:sz w:val="24"/>
          <w:szCs w:val="24"/>
        </w:rPr>
        <w:t xml:space="preserve"> determine </w:t>
      </w:r>
      <w:r w:rsidR="009B7004">
        <w:rPr>
          <w:rFonts w:ascii="Times New Roman" w:hAnsi="Times New Roman" w:cs="Times New Roman"/>
          <w:sz w:val="24"/>
          <w:szCs w:val="24"/>
        </w:rPr>
        <w:t xml:space="preserve">the relative advantage of an innovation and </w:t>
      </w:r>
      <w:r w:rsidRPr="00690AD8">
        <w:rPr>
          <w:rFonts w:ascii="Times New Roman" w:hAnsi="Times New Roman" w:cs="Times New Roman"/>
          <w:sz w:val="24"/>
          <w:szCs w:val="24"/>
        </w:rPr>
        <w:t>their rat</w:t>
      </w:r>
      <w:r w:rsidR="00747FCC">
        <w:rPr>
          <w:rFonts w:ascii="Times New Roman" w:hAnsi="Times New Roman" w:cs="Times New Roman"/>
          <w:sz w:val="24"/>
          <w:szCs w:val="24"/>
        </w:rPr>
        <w:t xml:space="preserve">e of adoption from the farmers’ </w:t>
      </w:r>
      <w:r w:rsidR="0085291A">
        <w:rPr>
          <w:rFonts w:ascii="Times New Roman" w:hAnsi="Times New Roman" w:cs="Times New Roman"/>
          <w:sz w:val="24"/>
          <w:szCs w:val="24"/>
        </w:rPr>
        <w:t>p</w:t>
      </w:r>
      <w:r w:rsidR="009B7004" w:rsidRPr="00690AD8">
        <w:rPr>
          <w:rFonts w:ascii="Times New Roman" w:hAnsi="Times New Roman" w:cs="Times New Roman"/>
          <w:sz w:val="24"/>
          <w:szCs w:val="24"/>
        </w:rPr>
        <w:t>erspective</w:t>
      </w:r>
      <w:r w:rsidRPr="00690AD8">
        <w:rPr>
          <w:rFonts w:ascii="Times New Roman" w:hAnsi="Times New Roman" w:cs="Times New Roman"/>
          <w:sz w:val="24"/>
          <w:szCs w:val="24"/>
        </w:rPr>
        <w:t>.</w:t>
      </w:r>
    </w:p>
    <w:p w14:paraId="66E5EAD5" w14:textId="4C137B08" w:rsidR="00615453" w:rsidRDefault="00096A82" w:rsidP="008A383C">
      <w:pPr>
        <w:spacing w:before="100" w:beforeAutospacing="1" w:line="360" w:lineRule="auto"/>
        <w:jc w:val="both"/>
        <w:rPr>
          <w:rFonts w:ascii="Times New Roman" w:hAnsi="Times New Roman" w:cs="Times New Roman"/>
          <w:sz w:val="24"/>
          <w:szCs w:val="24"/>
        </w:rPr>
      </w:pPr>
      <w:r w:rsidRPr="00FF32B4">
        <w:rPr>
          <w:rFonts w:ascii="Times New Roman" w:hAnsi="Times New Roman" w:cs="Times New Roman"/>
          <w:b/>
          <w:bCs/>
          <w:sz w:val="24"/>
          <w:szCs w:val="24"/>
        </w:rPr>
        <w:lastRenderedPageBreak/>
        <w:t xml:space="preserve">Relative Advantage: </w:t>
      </w:r>
      <w:r w:rsidR="00615453" w:rsidRPr="00615453">
        <w:rPr>
          <w:rFonts w:ascii="Times New Roman" w:hAnsi="Times New Roman" w:cs="Times New Roman"/>
          <w:sz w:val="24"/>
          <w:szCs w:val="24"/>
        </w:rPr>
        <w:t xml:space="preserve">this refers to the extent to which an innovation is regarded as superior to the idea or innovation it intends to replace. For example, if farmers believe that using improved crop varieties will result in higher yields than using traditional varieties, they will be more inclined to adopt and utilize improved crop varieties. Relative advantage can be measured in terms of economic advantage, social prestige, and satisfaction that are associated with </w:t>
      </w:r>
      <w:r w:rsidR="00747FCC">
        <w:rPr>
          <w:rFonts w:ascii="Times New Roman" w:hAnsi="Times New Roman" w:cs="Times New Roman"/>
          <w:sz w:val="24"/>
          <w:szCs w:val="24"/>
        </w:rPr>
        <w:t xml:space="preserve">the </w:t>
      </w:r>
      <w:r w:rsidR="00615453" w:rsidRPr="00615453">
        <w:rPr>
          <w:rFonts w:ascii="Times New Roman" w:hAnsi="Times New Roman" w:cs="Times New Roman"/>
          <w:sz w:val="24"/>
          <w:szCs w:val="24"/>
        </w:rPr>
        <w:t xml:space="preserve">innovation. The relative advantage of an innovation is </w:t>
      </w:r>
      <w:r w:rsidR="00685D7A" w:rsidRPr="00615453">
        <w:rPr>
          <w:rFonts w:ascii="Times New Roman" w:hAnsi="Times New Roman" w:cs="Times New Roman"/>
          <w:sz w:val="24"/>
          <w:szCs w:val="24"/>
        </w:rPr>
        <w:t>determined</w:t>
      </w:r>
      <w:r w:rsidR="0085291A">
        <w:rPr>
          <w:rFonts w:ascii="Times New Roman" w:hAnsi="Times New Roman" w:cs="Times New Roman"/>
          <w:sz w:val="24"/>
          <w:szCs w:val="24"/>
        </w:rPr>
        <w:t xml:space="preserve"> by four key element</w:t>
      </w:r>
      <w:r w:rsidR="00747FCC">
        <w:rPr>
          <w:rFonts w:ascii="Times New Roman" w:hAnsi="Times New Roman" w:cs="Times New Roman"/>
          <w:sz w:val="24"/>
          <w:szCs w:val="24"/>
        </w:rPr>
        <w:t>s</w:t>
      </w:r>
      <w:r w:rsidR="0085291A">
        <w:rPr>
          <w:rFonts w:ascii="Times New Roman" w:hAnsi="Times New Roman" w:cs="Times New Roman"/>
          <w:sz w:val="24"/>
          <w:szCs w:val="24"/>
        </w:rPr>
        <w:t xml:space="preserve"> including c</w:t>
      </w:r>
      <w:r w:rsidR="00615453" w:rsidRPr="00615453">
        <w:rPr>
          <w:rFonts w:ascii="Times New Roman" w:hAnsi="Times New Roman" w:cs="Times New Roman"/>
          <w:sz w:val="24"/>
          <w:szCs w:val="24"/>
        </w:rPr>
        <w:t xml:space="preserve">ompatibility, complexity, triable and observability.  </w:t>
      </w:r>
    </w:p>
    <w:p w14:paraId="6E8D00CC" w14:textId="64B1DD24" w:rsidR="00615453" w:rsidRPr="008A383C" w:rsidRDefault="00615453" w:rsidP="008A383C">
      <w:pPr>
        <w:pStyle w:val="ListParagraph"/>
        <w:numPr>
          <w:ilvl w:val="0"/>
          <w:numId w:val="41"/>
        </w:numPr>
        <w:autoSpaceDE w:val="0"/>
        <w:autoSpaceDN w:val="0"/>
        <w:adjustRightInd w:val="0"/>
        <w:spacing w:before="100" w:beforeAutospacing="1" w:after="0" w:line="360" w:lineRule="auto"/>
        <w:jc w:val="both"/>
        <w:rPr>
          <w:rFonts w:ascii="Times New Roman" w:hAnsi="Times New Roman" w:cs="Times New Roman"/>
          <w:b/>
          <w:sz w:val="24"/>
          <w:szCs w:val="24"/>
        </w:rPr>
      </w:pPr>
      <w:r w:rsidRPr="008A383C">
        <w:rPr>
          <w:rFonts w:ascii="Times New Roman" w:hAnsi="Times New Roman" w:cs="Times New Roman"/>
          <w:b/>
          <w:sz w:val="24"/>
          <w:szCs w:val="24"/>
        </w:rPr>
        <w:t>Compatibility:</w:t>
      </w:r>
      <w:r w:rsidRPr="008A383C">
        <w:rPr>
          <w:rFonts w:ascii="Times New Roman" w:hAnsi="Times New Roman" w:cs="Times New Roman"/>
          <w:sz w:val="24"/>
          <w:szCs w:val="24"/>
        </w:rPr>
        <w:t xml:space="preserve"> the extent to which the farmer</w:t>
      </w:r>
      <w:r w:rsidR="00747FCC">
        <w:rPr>
          <w:rFonts w:ascii="Times New Roman" w:hAnsi="Times New Roman" w:cs="Times New Roman"/>
          <w:sz w:val="24"/>
          <w:szCs w:val="24"/>
        </w:rPr>
        <w:t>s</w:t>
      </w:r>
      <w:r w:rsidRPr="008A383C">
        <w:rPr>
          <w:rFonts w:ascii="Times New Roman" w:hAnsi="Times New Roman" w:cs="Times New Roman"/>
          <w:sz w:val="24"/>
          <w:szCs w:val="24"/>
        </w:rPr>
        <w:t xml:space="preserve"> perceives an innovation to be consist</w:t>
      </w:r>
      <w:r w:rsidR="00747FCC">
        <w:rPr>
          <w:rFonts w:ascii="Times New Roman" w:hAnsi="Times New Roman" w:cs="Times New Roman"/>
          <w:sz w:val="24"/>
          <w:szCs w:val="24"/>
        </w:rPr>
        <w:t>ent with their</w:t>
      </w:r>
      <w:r w:rsidR="00FB259C">
        <w:rPr>
          <w:rFonts w:ascii="Times New Roman" w:hAnsi="Times New Roman" w:cs="Times New Roman"/>
          <w:sz w:val="24"/>
          <w:szCs w:val="24"/>
        </w:rPr>
        <w:t xml:space="preserve"> values, norms, </w:t>
      </w:r>
      <w:r w:rsidRPr="008A383C">
        <w:rPr>
          <w:rFonts w:ascii="Times New Roman" w:hAnsi="Times New Roman" w:cs="Times New Roman"/>
          <w:sz w:val="24"/>
          <w:szCs w:val="24"/>
        </w:rPr>
        <w:t>management objectiv</w:t>
      </w:r>
      <w:r w:rsidR="00FB259C">
        <w:rPr>
          <w:rFonts w:ascii="Times New Roman" w:hAnsi="Times New Roman" w:cs="Times New Roman"/>
          <w:sz w:val="24"/>
          <w:szCs w:val="24"/>
        </w:rPr>
        <w:t>es, past experience</w:t>
      </w:r>
      <w:r w:rsidR="008007BD">
        <w:rPr>
          <w:rFonts w:ascii="Times New Roman" w:hAnsi="Times New Roman" w:cs="Times New Roman"/>
          <w:sz w:val="24"/>
          <w:szCs w:val="24"/>
        </w:rPr>
        <w:t xml:space="preserve">, and </w:t>
      </w:r>
      <w:r w:rsidR="00FB259C">
        <w:rPr>
          <w:rFonts w:ascii="Times New Roman" w:hAnsi="Times New Roman" w:cs="Times New Roman"/>
          <w:sz w:val="24"/>
          <w:szCs w:val="24"/>
        </w:rPr>
        <w:t xml:space="preserve">technological </w:t>
      </w:r>
      <w:r w:rsidRPr="008A383C">
        <w:rPr>
          <w:rFonts w:ascii="Times New Roman" w:hAnsi="Times New Roman" w:cs="Times New Roman"/>
          <w:sz w:val="24"/>
          <w:szCs w:val="24"/>
        </w:rPr>
        <w:t>needs. For example, if innovators used hu</w:t>
      </w:r>
      <w:r w:rsidR="001B7071">
        <w:rPr>
          <w:rFonts w:ascii="Times New Roman" w:hAnsi="Times New Roman" w:cs="Times New Roman"/>
          <w:sz w:val="24"/>
          <w:szCs w:val="24"/>
        </w:rPr>
        <w:t xml:space="preserve">man feces to make manure, many </w:t>
      </w:r>
      <w:r w:rsidR="00747FCC">
        <w:rPr>
          <w:rFonts w:ascii="Times New Roman" w:hAnsi="Times New Roman" w:cs="Times New Roman"/>
          <w:sz w:val="24"/>
          <w:szCs w:val="24"/>
        </w:rPr>
        <w:t>M</w:t>
      </w:r>
      <w:r w:rsidR="00747FCC" w:rsidRPr="008A383C">
        <w:rPr>
          <w:rFonts w:ascii="Times New Roman" w:hAnsi="Times New Roman" w:cs="Times New Roman"/>
          <w:sz w:val="24"/>
          <w:szCs w:val="24"/>
        </w:rPr>
        <w:t>uslim</w:t>
      </w:r>
      <w:r w:rsidRPr="008A383C">
        <w:rPr>
          <w:rFonts w:ascii="Times New Roman" w:hAnsi="Times New Roman" w:cs="Times New Roman"/>
          <w:sz w:val="24"/>
          <w:szCs w:val="24"/>
        </w:rPr>
        <w:t xml:space="preserve"> communities would be reluctant to adopt it </w:t>
      </w:r>
      <w:r w:rsidR="0085291A">
        <w:rPr>
          <w:rFonts w:ascii="Times New Roman" w:hAnsi="Times New Roman" w:cs="Times New Roman"/>
          <w:sz w:val="24"/>
          <w:szCs w:val="24"/>
        </w:rPr>
        <w:t>due</w:t>
      </w:r>
      <w:r w:rsidRPr="008A383C">
        <w:rPr>
          <w:rFonts w:ascii="Times New Roman" w:hAnsi="Times New Roman" w:cs="Times New Roman"/>
          <w:sz w:val="24"/>
          <w:szCs w:val="24"/>
        </w:rPr>
        <w:t xml:space="preserve"> to religious beliefs and norms. Therefore, an innovation that is not compatible with the given conditions of farmers will not </w:t>
      </w:r>
      <w:r w:rsidR="001C7C11">
        <w:rPr>
          <w:rFonts w:ascii="Times New Roman" w:hAnsi="Times New Roman" w:cs="Times New Roman"/>
          <w:sz w:val="24"/>
          <w:szCs w:val="24"/>
        </w:rPr>
        <w:t xml:space="preserve">be </w:t>
      </w:r>
      <w:r w:rsidRPr="008A383C">
        <w:rPr>
          <w:rFonts w:ascii="Times New Roman" w:hAnsi="Times New Roman" w:cs="Times New Roman"/>
          <w:sz w:val="24"/>
          <w:szCs w:val="24"/>
        </w:rPr>
        <w:t>adopt</w:t>
      </w:r>
      <w:r w:rsidR="001C7C11">
        <w:rPr>
          <w:rFonts w:ascii="Times New Roman" w:hAnsi="Times New Roman" w:cs="Times New Roman"/>
          <w:sz w:val="24"/>
          <w:szCs w:val="24"/>
        </w:rPr>
        <w:t>ed</w:t>
      </w:r>
      <w:r w:rsidRPr="008A383C">
        <w:rPr>
          <w:rFonts w:ascii="Times New Roman" w:hAnsi="Times New Roman" w:cs="Times New Roman"/>
          <w:sz w:val="24"/>
          <w:szCs w:val="24"/>
        </w:rPr>
        <w:t xml:space="preserve"> rapidly as </w:t>
      </w:r>
      <w:r w:rsidR="001C7C11">
        <w:rPr>
          <w:rFonts w:ascii="Times New Roman" w:hAnsi="Times New Roman" w:cs="Times New Roman"/>
          <w:sz w:val="24"/>
          <w:szCs w:val="24"/>
        </w:rPr>
        <w:t xml:space="preserve">the </w:t>
      </w:r>
      <w:r w:rsidRPr="008A383C">
        <w:rPr>
          <w:rFonts w:ascii="Times New Roman" w:hAnsi="Times New Roman" w:cs="Times New Roman"/>
          <w:sz w:val="24"/>
          <w:szCs w:val="24"/>
        </w:rPr>
        <w:t>one that is</w:t>
      </w:r>
      <w:r w:rsidRPr="008A383C">
        <w:rPr>
          <w:rFonts w:ascii="Times New Roman" w:hAnsi="Times New Roman" w:cs="Times New Roman"/>
          <w:b/>
          <w:sz w:val="24"/>
          <w:szCs w:val="24"/>
        </w:rPr>
        <w:t>.</w:t>
      </w:r>
    </w:p>
    <w:p w14:paraId="3F00A042" w14:textId="34A77F96" w:rsidR="00615453" w:rsidRPr="008A383C" w:rsidRDefault="00615453" w:rsidP="008A383C">
      <w:pPr>
        <w:pStyle w:val="ListParagraph"/>
        <w:numPr>
          <w:ilvl w:val="0"/>
          <w:numId w:val="41"/>
        </w:numPr>
        <w:autoSpaceDE w:val="0"/>
        <w:autoSpaceDN w:val="0"/>
        <w:adjustRightInd w:val="0"/>
        <w:spacing w:before="100" w:beforeAutospacing="1" w:after="0" w:line="360" w:lineRule="auto"/>
        <w:jc w:val="both"/>
        <w:rPr>
          <w:rFonts w:ascii="Times New Roman" w:hAnsi="Times New Roman" w:cs="Times New Roman"/>
          <w:sz w:val="24"/>
          <w:szCs w:val="24"/>
        </w:rPr>
      </w:pPr>
      <w:r w:rsidRPr="008A383C">
        <w:rPr>
          <w:rFonts w:ascii="Times New Roman" w:hAnsi="Times New Roman" w:cs="Times New Roman"/>
          <w:b/>
          <w:sz w:val="24"/>
          <w:szCs w:val="24"/>
        </w:rPr>
        <w:t xml:space="preserve">Complexity: </w:t>
      </w:r>
      <w:r w:rsidRPr="008A383C">
        <w:rPr>
          <w:rFonts w:ascii="Times New Roman" w:hAnsi="Times New Roman" w:cs="Times New Roman"/>
          <w:sz w:val="24"/>
          <w:szCs w:val="24"/>
        </w:rPr>
        <w:t>the extent to which the innovation is understood and can be used by farmers. The level at which an innovation is consider</w:t>
      </w:r>
      <w:r w:rsidR="00B7100E">
        <w:rPr>
          <w:rFonts w:ascii="Times New Roman" w:hAnsi="Times New Roman" w:cs="Times New Roman"/>
          <w:sz w:val="24"/>
          <w:szCs w:val="24"/>
        </w:rPr>
        <w:t>ed complex can influence its ado</w:t>
      </w:r>
      <w:r w:rsidRPr="008A383C">
        <w:rPr>
          <w:rFonts w:ascii="Times New Roman" w:hAnsi="Times New Roman" w:cs="Times New Roman"/>
          <w:sz w:val="24"/>
          <w:szCs w:val="24"/>
        </w:rPr>
        <w:t xml:space="preserve">ption. Mostly, innovations that </w:t>
      </w:r>
      <w:r w:rsidR="0085291A">
        <w:rPr>
          <w:rFonts w:ascii="Times New Roman" w:hAnsi="Times New Roman" w:cs="Times New Roman"/>
          <w:sz w:val="24"/>
          <w:szCs w:val="24"/>
        </w:rPr>
        <w:t>are</w:t>
      </w:r>
      <w:r w:rsidR="00D06F80">
        <w:rPr>
          <w:rFonts w:ascii="Times New Roman" w:hAnsi="Times New Roman" w:cs="Times New Roman"/>
          <w:sz w:val="24"/>
          <w:szCs w:val="24"/>
        </w:rPr>
        <w:t xml:space="preserve"> </w:t>
      </w:r>
      <w:r w:rsidRPr="008A383C">
        <w:rPr>
          <w:rFonts w:ascii="Times New Roman" w:hAnsi="Times New Roman" w:cs="Times New Roman"/>
          <w:sz w:val="24"/>
          <w:szCs w:val="24"/>
        </w:rPr>
        <w:t>easy to comprehend have a higher rate of adoption than those that will demand the adopter to acquire skills before using them.</w:t>
      </w:r>
    </w:p>
    <w:p w14:paraId="293C26FC" w14:textId="09F5A466" w:rsidR="008A383C" w:rsidRPr="008A383C" w:rsidRDefault="008C7D71" w:rsidP="008A383C">
      <w:pPr>
        <w:pStyle w:val="ListParagraph"/>
        <w:numPr>
          <w:ilvl w:val="0"/>
          <w:numId w:val="41"/>
        </w:numPr>
        <w:autoSpaceDE w:val="0"/>
        <w:autoSpaceDN w:val="0"/>
        <w:adjustRightInd w:val="0"/>
        <w:spacing w:before="100" w:beforeAutospacing="1" w:after="0" w:line="360" w:lineRule="auto"/>
        <w:jc w:val="both"/>
        <w:rPr>
          <w:rFonts w:ascii="Times New Roman" w:hAnsi="Times New Roman" w:cs="Times New Roman"/>
          <w:sz w:val="24"/>
          <w:szCs w:val="24"/>
        </w:rPr>
      </w:pPr>
      <w:r w:rsidRPr="008A383C">
        <w:rPr>
          <w:rFonts w:ascii="Times New Roman" w:hAnsi="Times New Roman" w:cs="Times New Roman"/>
          <w:b/>
          <w:sz w:val="24"/>
          <w:szCs w:val="24"/>
        </w:rPr>
        <w:t>Triable</w:t>
      </w:r>
      <w:r w:rsidR="00096A82" w:rsidRPr="008A383C">
        <w:rPr>
          <w:rFonts w:ascii="Times New Roman" w:hAnsi="Times New Roman" w:cs="Times New Roman"/>
          <w:b/>
          <w:sz w:val="24"/>
          <w:szCs w:val="24"/>
        </w:rPr>
        <w:t xml:space="preserve">: </w:t>
      </w:r>
      <w:r w:rsidR="00615453" w:rsidRPr="008A383C">
        <w:rPr>
          <w:rFonts w:ascii="Times New Roman" w:hAnsi="Times New Roman" w:cs="Times New Roman"/>
          <w:sz w:val="24"/>
          <w:szCs w:val="24"/>
        </w:rPr>
        <w:t xml:space="preserve">describes how effective the innovation can be tested to provide evidence and erase doubts. The results from the trials serves </w:t>
      </w:r>
      <w:r w:rsidR="00F50C7A" w:rsidRPr="008A383C">
        <w:rPr>
          <w:rFonts w:ascii="Times New Roman" w:hAnsi="Times New Roman" w:cs="Times New Roman"/>
          <w:sz w:val="24"/>
          <w:szCs w:val="24"/>
        </w:rPr>
        <w:t xml:space="preserve">as </w:t>
      </w:r>
      <w:r w:rsidR="00F50C7A">
        <w:rPr>
          <w:rFonts w:ascii="Times New Roman" w:hAnsi="Times New Roman" w:cs="Times New Roman"/>
          <w:sz w:val="24"/>
          <w:szCs w:val="24"/>
        </w:rPr>
        <w:t>good determinants</w:t>
      </w:r>
      <w:r w:rsidR="00615453" w:rsidRPr="008A383C">
        <w:rPr>
          <w:rFonts w:ascii="Times New Roman" w:hAnsi="Times New Roman" w:cs="Times New Roman"/>
          <w:sz w:val="24"/>
          <w:szCs w:val="24"/>
        </w:rPr>
        <w:t xml:space="preserve"> to the adoption of the innovation. According Rogers (2003), individuals will prefer innovation that have been tested and produced good results since such innovation</w:t>
      </w:r>
      <w:r w:rsidR="00747FCC">
        <w:rPr>
          <w:rFonts w:ascii="Times New Roman" w:hAnsi="Times New Roman" w:cs="Times New Roman"/>
          <w:sz w:val="24"/>
          <w:szCs w:val="24"/>
        </w:rPr>
        <w:t>s</w:t>
      </w:r>
      <w:r w:rsidR="00615453" w:rsidRPr="008A383C">
        <w:rPr>
          <w:rFonts w:ascii="Times New Roman" w:hAnsi="Times New Roman" w:cs="Times New Roman"/>
          <w:sz w:val="24"/>
          <w:szCs w:val="24"/>
        </w:rPr>
        <w:t xml:space="preserve"> are considered less uncertain.</w:t>
      </w:r>
    </w:p>
    <w:p w14:paraId="237DA851" w14:textId="67CAA220" w:rsidR="00096A82" w:rsidRPr="008A383C" w:rsidRDefault="00096A82" w:rsidP="008A383C">
      <w:pPr>
        <w:pStyle w:val="ListParagraph"/>
        <w:numPr>
          <w:ilvl w:val="0"/>
          <w:numId w:val="41"/>
        </w:numPr>
        <w:autoSpaceDE w:val="0"/>
        <w:autoSpaceDN w:val="0"/>
        <w:adjustRightInd w:val="0"/>
        <w:spacing w:before="100" w:beforeAutospacing="1" w:after="0" w:line="360" w:lineRule="auto"/>
        <w:jc w:val="both"/>
        <w:rPr>
          <w:rFonts w:ascii="Times New Roman" w:hAnsi="Times New Roman" w:cs="Times New Roman"/>
          <w:b/>
          <w:sz w:val="24"/>
          <w:szCs w:val="24"/>
        </w:rPr>
      </w:pPr>
      <w:r w:rsidRPr="008A383C">
        <w:rPr>
          <w:rFonts w:ascii="Times New Roman" w:hAnsi="Times New Roman" w:cs="Times New Roman"/>
          <w:b/>
          <w:sz w:val="24"/>
          <w:szCs w:val="24"/>
        </w:rPr>
        <w:t xml:space="preserve">Observability: </w:t>
      </w:r>
      <w:r w:rsidR="00E735D5" w:rsidRPr="008A383C">
        <w:rPr>
          <w:rFonts w:ascii="Times New Roman" w:hAnsi="Times New Roman" w:cs="Times New Roman"/>
          <w:sz w:val="24"/>
          <w:szCs w:val="24"/>
        </w:rPr>
        <w:t xml:space="preserve">the extent to which the innovation </w:t>
      </w:r>
      <w:r w:rsidR="00101372" w:rsidRPr="008A383C">
        <w:rPr>
          <w:rFonts w:ascii="Times New Roman" w:hAnsi="Times New Roman" w:cs="Times New Roman"/>
          <w:sz w:val="24"/>
          <w:szCs w:val="24"/>
        </w:rPr>
        <w:t>produces</w:t>
      </w:r>
      <w:r w:rsidR="00E735D5" w:rsidRPr="008A383C">
        <w:rPr>
          <w:rFonts w:ascii="Times New Roman" w:hAnsi="Times New Roman" w:cs="Times New Roman"/>
          <w:sz w:val="24"/>
          <w:szCs w:val="24"/>
        </w:rPr>
        <w:t xml:space="preserve"> outcomes that can be testified among individuals. An innovation with observable results that people can testify have a higher rate of adoption compare</w:t>
      </w:r>
      <w:r w:rsidR="0085291A">
        <w:rPr>
          <w:rFonts w:ascii="Times New Roman" w:hAnsi="Times New Roman" w:cs="Times New Roman"/>
          <w:sz w:val="24"/>
          <w:szCs w:val="24"/>
        </w:rPr>
        <w:t>d</w:t>
      </w:r>
      <w:r w:rsidR="00E735D5" w:rsidRPr="008A383C">
        <w:rPr>
          <w:rFonts w:ascii="Times New Roman" w:hAnsi="Times New Roman" w:cs="Times New Roman"/>
          <w:sz w:val="24"/>
          <w:szCs w:val="24"/>
        </w:rPr>
        <w:t xml:space="preserve"> to those </w:t>
      </w:r>
      <w:r w:rsidR="000621A0">
        <w:rPr>
          <w:rFonts w:ascii="Times New Roman" w:hAnsi="Times New Roman" w:cs="Times New Roman"/>
          <w:sz w:val="24"/>
          <w:szCs w:val="24"/>
        </w:rPr>
        <w:t xml:space="preserve">that </w:t>
      </w:r>
      <w:r w:rsidR="00747FCC">
        <w:rPr>
          <w:rFonts w:ascii="Times New Roman" w:hAnsi="Times New Roman" w:cs="Times New Roman"/>
          <w:sz w:val="24"/>
          <w:szCs w:val="24"/>
        </w:rPr>
        <w:t>do</w:t>
      </w:r>
      <w:r w:rsidR="00E735D5" w:rsidRPr="008A383C">
        <w:rPr>
          <w:rFonts w:ascii="Times New Roman" w:hAnsi="Times New Roman" w:cs="Times New Roman"/>
          <w:sz w:val="24"/>
          <w:szCs w:val="24"/>
        </w:rPr>
        <w:t xml:space="preserve"> not.</w:t>
      </w:r>
    </w:p>
    <w:p w14:paraId="17DA942C" w14:textId="65004090" w:rsidR="0057166E" w:rsidRDefault="0057166E"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57166E">
        <w:rPr>
          <w:rFonts w:ascii="Times New Roman" w:hAnsi="Times New Roman" w:cs="Times New Roman"/>
          <w:sz w:val="24"/>
          <w:szCs w:val="24"/>
        </w:rPr>
        <w:t>Rogers (2003) therefore claimed that</w:t>
      </w:r>
      <w:r w:rsidR="00080C2F">
        <w:rPr>
          <w:rFonts w:ascii="Times New Roman" w:hAnsi="Times New Roman" w:cs="Times New Roman"/>
          <w:sz w:val="24"/>
          <w:szCs w:val="24"/>
        </w:rPr>
        <w:t>,</w:t>
      </w:r>
      <w:r w:rsidRPr="0057166E">
        <w:rPr>
          <w:rFonts w:ascii="Times New Roman" w:hAnsi="Times New Roman" w:cs="Times New Roman"/>
          <w:sz w:val="24"/>
          <w:szCs w:val="24"/>
        </w:rPr>
        <w:t xml:space="preserve"> innovations with more relative advantage, c</w:t>
      </w:r>
      <w:r w:rsidR="00EA20CC">
        <w:rPr>
          <w:rFonts w:ascii="Times New Roman" w:hAnsi="Times New Roman" w:cs="Times New Roman"/>
          <w:sz w:val="24"/>
          <w:szCs w:val="24"/>
        </w:rPr>
        <w:t>ompatibility, simplicity,</w:t>
      </w:r>
      <w:r w:rsidRPr="0057166E">
        <w:rPr>
          <w:rFonts w:ascii="Times New Roman" w:hAnsi="Times New Roman" w:cs="Times New Roman"/>
          <w:sz w:val="24"/>
          <w:szCs w:val="24"/>
        </w:rPr>
        <w:t xml:space="preserve"> observability</w:t>
      </w:r>
      <w:r w:rsidR="00EA20CC">
        <w:rPr>
          <w:rFonts w:ascii="Times New Roman" w:hAnsi="Times New Roman" w:cs="Times New Roman"/>
          <w:sz w:val="24"/>
          <w:szCs w:val="24"/>
        </w:rPr>
        <w:t xml:space="preserve"> and </w:t>
      </w:r>
      <w:r w:rsidR="000621A0">
        <w:rPr>
          <w:rFonts w:ascii="Times New Roman" w:hAnsi="Times New Roman" w:cs="Times New Roman"/>
          <w:sz w:val="24"/>
          <w:szCs w:val="24"/>
        </w:rPr>
        <w:t xml:space="preserve">are </w:t>
      </w:r>
      <w:r w:rsidR="00EA20CC">
        <w:rPr>
          <w:rFonts w:ascii="Times New Roman" w:hAnsi="Times New Roman" w:cs="Times New Roman"/>
          <w:sz w:val="24"/>
          <w:szCs w:val="24"/>
        </w:rPr>
        <w:t>triable</w:t>
      </w:r>
      <w:r w:rsidRPr="0057166E">
        <w:rPr>
          <w:rFonts w:ascii="Times New Roman" w:hAnsi="Times New Roman" w:cs="Times New Roman"/>
          <w:sz w:val="24"/>
          <w:szCs w:val="24"/>
        </w:rPr>
        <w:t xml:space="preserve"> would be accepted more quickly and vice versa</w:t>
      </w:r>
      <w:r w:rsidR="008A383C">
        <w:rPr>
          <w:rFonts w:ascii="Times New Roman" w:hAnsi="Times New Roman" w:cs="Times New Roman"/>
          <w:sz w:val="24"/>
          <w:szCs w:val="24"/>
        </w:rPr>
        <w:t>.</w:t>
      </w:r>
    </w:p>
    <w:p w14:paraId="1EDAC7E2" w14:textId="646BD516" w:rsidR="00096A82" w:rsidRPr="00FF32B4" w:rsidRDefault="00096A82" w:rsidP="008A383C">
      <w:pPr>
        <w:autoSpaceDE w:val="0"/>
        <w:autoSpaceDN w:val="0"/>
        <w:adjustRightInd w:val="0"/>
        <w:spacing w:before="100" w:beforeAutospacing="1" w:after="0" w:line="360" w:lineRule="auto"/>
        <w:jc w:val="both"/>
        <w:rPr>
          <w:rFonts w:ascii="Times New Roman" w:hAnsi="Times New Roman" w:cs="Times New Roman"/>
          <w:b/>
          <w:sz w:val="24"/>
          <w:szCs w:val="24"/>
        </w:rPr>
      </w:pPr>
      <w:r w:rsidRPr="00FF32B4">
        <w:rPr>
          <w:rFonts w:ascii="Times New Roman" w:hAnsi="Times New Roman" w:cs="Times New Roman"/>
          <w:b/>
          <w:sz w:val="24"/>
          <w:szCs w:val="24"/>
        </w:rPr>
        <w:t xml:space="preserve">Communication channel </w:t>
      </w:r>
    </w:p>
    <w:p w14:paraId="0907E1EE" w14:textId="065675F6" w:rsidR="00D5783B" w:rsidRDefault="00D5783B"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D5783B">
        <w:rPr>
          <w:rFonts w:ascii="Times New Roman" w:hAnsi="Times New Roman" w:cs="Times New Roman"/>
          <w:sz w:val="24"/>
          <w:szCs w:val="24"/>
        </w:rPr>
        <w:t xml:space="preserve">This is the second component of the diffusion of innovation process. According to Rogers (2003), communication channels are mediums through which individuals communicate and </w:t>
      </w:r>
      <w:r w:rsidRPr="00D5783B">
        <w:rPr>
          <w:rFonts w:ascii="Times New Roman" w:hAnsi="Times New Roman" w:cs="Times New Roman"/>
          <w:sz w:val="24"/>
          <w:szCs w:val="24"/>
        </w:rPr>
        <w:lastRenderedPageBreak/>
        <w:t>share ideas with each other for the purposes of comprehending issues. According to Sahin, (2006), the choice of communication channels will determine whether the diffusion process will fail or succeed because channels that are not accessible to people will mean failure</w:t>
      </w:r>
      <w:r w:rsidR="007E25BA">
        <w:rPr>
          <w:rFonts w:ascii="Times New Roman" w:hAnsi="Times New Roman" w:cs="Times New Roman"/>
          <w:sz w:val="24"/>
          <w:szCs w:val="24"/>
        </w:rPr>
        <w:t xml:space="preserve"> for the innovation. </w:t>
      </w:r>
      <w:r w:rsidR="007E25BA" w:rsidRPr="00D5783B">
        <w:rPr>
          <w:rFonts w:ascii="Times New Roman" w:hAnsi="Times New Roman" w:cs="Times New Roman"/>
          <w:sz w:val="24"/>
          <w:szCs w:val="24"/>
        </w:rPr>
        <w:t>In</w:t>
      </w:r>
      <w:r w:rsidRPr="00D5783B">
        <w:rPr>
          <w:rFonts w:ascii="Times New Roman" w:hAnsi="Times New Roman" w:cs="Times New Roman"/>
          <w:sz w:val="24"/>
          <w:szCs w:val="24"/>
        </w:rPr>
        <w:t xml:space="preserve"> the opinion of Olajide and Ore</w:t>
      </w:r>
      <w:r w:rsidR="00F50C7A">
        <w:rPr>
          <w:rFonts w:ascii="Times New Roman" w:hAnsi="Times New Roman" w:cs="Times New Roman"/>
          <w:sz w:val="24"/>
          <w:szCs w:val="24"/>
        </w:rPr>
        <w:t>sanya (2017),</w:t>
      </w:r>
      <w:r w:rsidRPr="00D5783B">
        <w:rPr>
          <w:rFonts w:ascii="Times New Roman" w:hAnsi="Times New Roman" w:cs="Times New Roman"/>
          <w:sz w:val="24"/>
          <w:szCs w:val="24"/>
        </w:rPr>
        <w:t xml:space="preserve"> the correct communication channels should have the inherent ability to disseminate timely and up-to-date information to smallholder farmers. According to Rogers (2003), the two most influential channels for transmitting innovations are the mass media and interpersonal communication channels. According to Roger</w:t>
      </w:r>
      <w:r w:rsidR="004525C1">
        <w:rPr>
          <w:rFonts w:ascii="Times New Roman" w:hAnsi="Times New Roman" w:cs="Times New Roman"/>
          <w:sz w:val="24"/>
          <w:szCs w:val="24"/>
        </w:rPr>
        <w:t>s (2003)</w:t>
      </w:r>
      <w:r w:rsidRPr="00D5783B">
        <w:rPr>
          <w:rFonts w:ascii="Times New Roman" w:hAnsi="Times New Roman" w:cs="Times New Roman"/>
          <w:sz w:val="24"/>
          <w:szCs w:val="24"/>
        </w:rPr>
        <w:t>, interpersonal channels have strong potential in br</w:t>
      </w:r>
      <w:r w:rsidR="001615AE">
        <w:rPr>
          <w:rFonts w:ascii="Times New Roman" w:hAnsi="Times New Roman" w:cs="Times New Roman"/>
          <w:sz w:val="24"/>
          <w:szCs w:val="24"/>
        </w:rPr>
        <w:t>inging about changes in peoples’</w:t>
      </w:r>
      <w:r w:rsidRPr="00D5783B">
        <w:rPr>
          <w:rFonts w:ascii="Times New Roman" w:hAnsi="Times New Roman" w:cs="Times New Roman"/>
          <w:sz w:val="24"/>
          <w:szCs w:val="24"/>
        </w:rPr>
        <w:t xml:space="preserve"> perceptions and attitudes. Roger (2003) however noted that, in interpersonal channel</w:t>
      </w:r>
      <w:r w:rsidR="009A07DD">
        <w:rPr>
          <w:rFonts w:ascii="Times New Roman" w:hAnsi="Times New Roman" w:cs="Times New Roman"/>
          <w:sz w:val="24"/>
          <w:szCs w:val="24"/>
        </w:rPr>
        <w:t>s</w:t>
      </w:r>
      <w:r w:rsidRPr="00D5783B">
        <w:rPr>
          <w:rFonts w:ascii="Times New Roman" w:hAnsi="Times New Roman" w:cs="Times New Roman"/>
          <w:sz w:val="24"/>
          <w:szCs w:val="24"/>
        </w:rPr>
        <w:t xml:space="preserve">, the interaction may contain some form of </w:t>
      </w:r>
      <w:r w:rsidR="00C4507A">
        <w:rPr>
          <w:rFonts w:ascii="Times New Roman" w:hAnsi="Times New Roman" w:cs="Times New Roman"/>
          <w:sz w:val="24"/>
          <w:szCs w:val="24"/>
        </w:rPr>
        <w:t>‘</w:t>
      </w:r>
      <w:r w:rsidRPr="00D5783B">
        <w:rPr>
          <w:rFonts w:ascii="Times New Roman" w:hAnsi="Times New Roman" w:cs="Times New Roman"/>
          <w:sz w:val="24"/>
          <w:szCs w:val="24"/>
        </w:rPr>
        <w:t>homophily</w:t>
      </w:r>
      <w:r w:rsidR="00C4507A">
        <w:rPr>
          <w:rFonts w:ascii="Times New Roman" w:hAnsi="Times New Roman" w:cs="Times New Roman"/>
          <w:sz w:val="24"/>
          <w:szCs w:val="24"/>
        </w:rPr>
        <w:t>’</w:t>
      </w:r>
      <w:r w:rsidRPr="00D5783B">
        <w:rPr>
          <w:rFonts w:ascii="Times New Roman" w:hAnsi="Times New Roman" w:cs="Times New Roman"/>
          <w:sz w:val="24"/>
          <w:szCs w:val="24"/>
        </w:rPr>
        <w:t>, which is simply the extent to which the people interacting have same</w:t>
      </w:r>
      <w:r w:rsidR="007E25BA">
        <w:rPr>
          <w:rFonts w:ascii="Times New Roman" w:hAnsi="Times New Roman" w:cs="Times New Roman"/>
          <w:sz w:val="24"/>
          <w:szCs w:val="24"/>
        </w:rPr>
        <w:t xml:space="preserve"> knowledge, education, beliefs and </w:t>
      </w:r>
      <w:r w:rsidRPr="00D5783B">
        <w:rPr>
          <w:rFonts w:ascii="Times New Roman" w:hAnsi="Times New Roman" w:cs="Times New Roman"/>
          <w:sz w:val="24"/>
          <w:szCs w:val="24"/>
        </w:rPr>
        <w:t>social status (Roger</w:t>
      </w:r>
      <w:r w:rsidR="00C4507A">
        <w:rPr>
          <w:rFonts w:ascii="Times New Roman" w:hAnsi="Times New Roman" w:cs="Times New Roman"/>
          <w:sz w:val="24"/>
          <w:szCs w:val="24"/>
        </w:rPr>
        <w:t>.,</w:t>
      </w:r>
      <w:r w:rsidRPr="00D5783B">
        <w:rPr>
          <w:rFonts w:ascii="Times New Roman" w:hAnsi="Times New Roman" w:cs="Times New Roman"/>
          <w:sz w:val="24"/>
          <w:szCs w:val="24"/>
        </w:rPr>
        <w:t xml:space="preserve"> 2003) hence adoption may become challenging. He argues that</w:t>
      </w:r>
      <w:r w:rsidR="00F50C7A">
        <w:rPr>
          <w:rFonts w:ascii="Times New Roman" w:hAnsi="Times New Roman" w:cs="Times New Roman"/>
          <w:sz w:val="24"/>
          <w:szCs w:val="24"/>
        </w:rPr>
        <w:t>,</w:t>
      </w:r>
      <w:r w:rsidRPr="00D5783B">
        <w:rPr>
          <w:rFonts w:ascii="Times New Roman" w:hAnsi="Times New Roman" w:cs="Times New Roman"/>
          <w:sz w:val="24"/>
          <w:szCs w:val="24"/>
        </w:rPr>
        <w:t xml:space="preserve"> in practical situations diffusion cannot take place in a </w:t>
      </w:r>
      <w:r w:rsidR="00C4507A">
        <w:rPr>
          <w:rFonts w:ascii="Times New Roman" w:hAnsi="Times New Roman" w:cs="Times New Roman"/>
          <w:sz w:val="24"/>
          <w:szCs w:val="24"/>
        </w:rPr>
        <w:t>‘</w:t>
      </w:r>
      <w:r w:rsidRPr="00D5783B">
        <w:rPr>
          <w:rFonts w:ascii="Times New Roman" w:hAnsi="Times New Roman" w:cs="Times New Roman"/>
          <w:sz w:val="24"/>
          <w:szCs w:val="24"/>
        </w:rPr>
        <w:t>homphily</w:t>
      </w:r>
      <w:r w:rsidR="00C4507A">
        <w:rPr>
          <w:rFonts w:ascii="Times New Roman" w:hAnsi="Times New Roman" w:cs="Times New Roman"/>
          <w:sz w:val="24"/>
          <w:szCs w:val="24"/>
        </w:rPr>
        <w:t>’</w:t>
      </w:r>
      <w:r w:rsidRPr="00D5783B">
        <w:rPr>
          <w:rFonts w:ascii="Times New Roman" w:hAnsi="Times New Roman" w:cs="Times New Roman"/>
          <w:sz w:val="24"/>
          <w:szCs w:val="24"/>
        </w:rPr>
        <w:t xml:space="preserve"> situation. Rogers (2003) believed that</w:t>
      </w:r>
      <w:r w:rsidR="009B6208">
        <w:rPr>
          <w:rFonts w:ascii="Times New Roman" w:hAnsi="Times New Roman" w:cs="Times New Roman"/>
          <w:sz w:val="24"/>
          <w:szCs w:val="24"/>
        </w:rPr>
        <w:t>,</w:t>
      </w:r>
      <w:r w:rsidRPr="00D5783B">
        <w:rPr>
          <w:rFonts w:ascii="Times New Roman" w:hAnsi="Times New Roman" w:cs="Times New Roman"/>
          <w:sz w:val="24"/>
          <w:szCs w:val="24"/>
        </w:rPr>
        <w:t xml:space="preserve"> it is impossible for diffusion to take place when the person sending and the person receiving the innovation have the same level of competence and attributes. </w:t>
      </w:r>
    </w:p>
    <w:p w14:paraId="0F82B4D2" w14:textId="2263C257" w:rsidR="00D5783B" w:rsidRDefault="00D5783B" w:rsidP="008A383C">
      <w:pPr>
        <w:spacing w:before="100" w:beforeAutospacing="1" w:line="360" w:lineRule="auto"/>
        <w:jc w:val="both"/>
        <w:rPr>
          <w:rFonts w:ascii="Times New Roman" w:hAnsi="Times New Roman" w:cs="Times New Roman"/>
          <w:sz w:val="24"/>
          <w:szCs w:val="24"/>
        </w:rPr>
      </w:pPr>
      <w:r w:rsidRPr="00D5783B">
        <w:rPr>
          <w:rFonts w:ascii="Times New Roman" w:hAnsi="Times New Roman" w:cs="Times New Roman"/>
          <w:sz w:val="24"/>
          <w:szCs w:val="24"/>
        </w:rPr>
        <w:t>Rogers (2003) therefore argued that</w:t>
      </w:r>
      <w:r w:rsidR="00577893">
        <w:rPr>
          <w:rFonts w:ascii="Times New Roman" w:hAnsi="Times New Roman" w:cs="Times New Roman"/>
          <w:sz w:val="24"/>
          <w:szCs w:val="24"/>
        </w:rPr>
        <w:t>,</w:t>
      </w:r>
      <w:r w:rsidRPr="00D5783B">
        <w:rPr>
          <w:rFonts w:ascii="Times New Roman" w:hAnsi="Times New Roman" w:cs="Times New Roman"/>
          <w:sz w:val="24"/>
          <w:szCs w:val="24"/>
        </w:rPr>
        <w:t xml:space="preserve"> diffusion of innovation </w:t>
      </w:r>
      <w:r w:rsidR="00F50C7A" w:rsidRPr="00D5783B">
        <w:rPr>
          <w:rFonts w:ascii="Times New Roman" w:hAnsi="Times New Roman" w:cs="Times New Roman"/>
          <w:sz w:val="24"/>
          <w:szCs w:val="24"/>
        </w:rPr>
        <w:t>would</w:t>
      </w:r>
      <w:r w:rsidRPr="00D5783B">
        <w:rPr>
          <w:rFonts w:ascii="Times New Roman" w:hAnsi="Times New Roman" w:cs="Times New Roman"/>
          <w:sz w:val="24"/>
          <w:szCs w:val="24"/>
        </w:rPr>
        <w:t xml:space="preserve"> demand some level of </w:t>
      </w:r>
      <w:r w:rsidR="00C4507A">
        <w:rPr>
          <w:rFonts w:ascii="Times New Roman" w:hAnsi="Times New Roman" w:cs="Times New Roman"/>
          <w:sz w:val="24"/>
          <w:szCs w:val="24"/>
        </w:rPr>
        <w:t>‘</w:t>
      </w:r>
      <w:r w:rsidRPr="00D5783B">
        <w:rPr>
          <w:rFonts w:ascii="Times New Roman" w:hAnsi="Times New Roman" w:cs="Times New Roman"/>
          <w:sz w:val="24"/>
          <w:szCs w:val="24"/>
        </w:rPr>
        <w:t>heterophily</w:t>
      </w:r>
      <w:r w:rsidR="00C4507A">
        <w:rPr>
          <w:rFonts w:ascii="Times New Roman" w:hAnsi="Times New Roman" w:cs="Times New Roman"/>
          <w:sz w:val="24"/>
          <w:szCs w:val="24"/>
        </w:rPr>
        <w:t>’</w:t>
      </w:r>
      <w:r w:rsidRPr="00D5783B">
        <w:rPr>
          <w:rFonts w:ascii="Times New Roman" w:hAnsi="Times New Roman" w:cs="Times New Roman"/>
          <w:sz w:val="24"/>
          <w:szCs w:val="24"/>
        </w:rPr>
        <w:t xml:space="preserve">, which is simply the extent to </w:t>
      </w:r>
      <w:r w:rsidR="00577893">
        <w:rPr>
          <w:rFonts w:ascii="Times New Roman" w:hAnsi="Times New Roman" w:cs="Times New Roman"/>
          <w:sz w:val="24"/>
          <w:szCs w:val="24"/>
        </w:rPr>
        <w:t xml:space="preserve">which </w:t>
      </w:r>
      <w:r w:rsidRPr="00D5783B">
        <w:rPr>
          <w:rFonts w:ascii="Times New Roman" w:hAnsi="Times New Roman" w:cs="Times New Roman"/>
          <w:sz w:val="24"/>
          <w:szCs w:val="24"/>
        </w:rPr>
        <w:t xml:space="preserve">the individuals interacting have different attributes and competencies.  Rogers (2003) however, noted that ‘heterophily’ situation </w:t>
      </w:r>
      <w:r w:rsidR="00C4507A" w:rsidRPr="00D5783B">
        <w:rPr>
          <w:rFonts w:ascii="Times New Roman" w:hAnsi="Times New Roman" w:cs="Times New Roman"/>
          <w:sz w:val="24"/>
          <w:szCs w:val="24"/>
        </w:rPr>
        <w:t>could</w:t>
      </w:r>
      <w:r w:rsidRPr="00D5783B">
        <w:rPr>
          <w:rFonts w:ascii="Times New Roman" w:hAnsi="Times New Roman" w:cs="Times New Roman"/>
          <w:sz w:val="24"/>
          <w:szCs w:val="24"/>
        </w:rPr>
        <w:t xml:space="preserve"> also lead to poor communication particularly when </w:t>
      </w:r>
      <w:r w:rsidR="00314689">
        <w:rPr>
          <w:rFonts w:ascii="Times New Roman" w:hAnsi="Times New Roman" w:cs="Times New Roman"/>
          <w:sz w:val="24"/>
          <w:szCs w:val="24"/>
        </w:rPr>
        <w:t xml:space="preserve">the </w:t>
      </w:r>
      <w:r w:rsidRPr="00D5783B">
        <w:rPr>
          <w:rFonts w:ascii="Times New Roman" w:hAnsi="Times New Roman" w:cs="Times New Roman"/>
          <w:sz w:val="24"/>
          <w:szCs w:val="24"/>
        </w:rPr>
        <w:t>person bring</w:t>
      </w:r>
      <w:r w:rsidR="00314689">
        <w:rPr>
          <w:rFonts w:ascii="Times New Roman" w:hAnsi="Times New Roman" w:cs="Times New Roman"/>
          <w:sz w:val="24"/>
          <w:szCs w:val="24"/>
        </w:rPr>
        <w:t>ing</w:t>
      </w:r>
      <w:r w:rsidRPr="00D5783B">
        <w:rPr>
          <w:rFonts w:ascii="Times New Roman" w:hAnsi="Times New Roman" w:cs="Times New Roman"/>
          <w:sz w:val="24"/>
          <w:szCs w:val="24"/>
        </w:rPr>
        <w:t xml:space="preserve"> the innovation is unable to speak the local </w:t>
      </w:r>
      <w:r w:rsidR="00314689">
        <w:rPr>
          <w:rFonts w:ascii="Times New Roman" w:hAnsi="Times New Roman" w:cs="Times New Roman"/>
          <w:sz w:val="24"/>
          <w:szCs w:val="24"/>
        </w:rPr>
        <w:t xml:space="preserve">language </w:t>
      </w:r>
      <w:r w:rsidRPr="00D5783B">
        <w:rPr>
          <w:rFonts w:ascii="Times New Roman" w:hAnsi="Times New Roman" w:cs="Times New Roman"/>
          <w:sz w:val="24"/>
          <w:szCs w:val="24"/>
        </w:rPr>
        <w:t xml:space="preserve">and does </w:t>
      </w:r>
      <w:r w:rsidR="00C4507A" w:rsidRPr="00D5783B">
        <w:rPr>
          <w:rFonts w:ascii="Times New Roman" w:hAnsi="Times New Roman" w:cs="Times New Roman"/>
          <w:sz w:val="24"/>
          <w:szCs w:val="24"/>
        </w:rPr>
        <w:t>not</w:t>
      </w:r>
      <w:r w:rsidRPr="00D5783B">
        <w:rPr>
          <w:rFonts w:ascii="Times New Roman" w:hAnsi="Times New Roman" w:cs="Times New Roman"/>
          <w:sz w:val="24"/>
          <w:szCs w:val="24"/>
        </w:rPr>
        <w:t xml:space="preserve"> comprehend the social structure of the society. However, as far </w:t>
      </w:r>
      <w:r w:rsidR="007E25BA">
        <w:rPr>
          <w:rFonts w:ascii="Times New Roman" w:hAnsi="Times New Roman" w:cs="Times New Roman"/>
          <w:sz w:val="24"/>
          <w:szCs w:val="24"/>
        </w:rPr>
        <w:t xml:space="preserve">as </w:t>
      </w:r>
      <w:r w:rsidR="00314689">
        <w:rPr>
          <w:rFonts w:ascii="Times New Roman" w:hAnsi="Times New Roman" w:cs="Times New Roman"/>
          <w:sz w:val="24"/>
          <w:szCs w:val="24"/>
        </w:rPr>
        <w:t>agricultural</w:t>
      </w:r>
      <w:r w:rsidR="00314689" w:rsidRPr="00D5783B">
        <w:rPr>
          <w:rFonts w:ascii="Times New Roman" w:hAnsi="Times New Roman" w:cs="Times New Roman"/>
          <w:sz w:val="24"/>
          <w:szCs w:val="24"/>
        </w:rPr>
        <w:t xml:space="preserve"> </w:t>
      </w:r>
      <w:r w:rsidRPr="00D5783B">
        <w:rPr>
          <w:rFonts w:ascii="Times New Roman" w:hAnsi="Times New Roman" w:cs="Times New Roman"/>
          <w:sz w:val="24"/>
          <w:szCs w:val="24"/>
        </w:rPr>
        <w:t>extension is concern</w:t>
      </w:r>
      <w:r w:rsidR="00FB1201">
        <w:rPr>
          <w:rFonts w:ascii="Times New Roman" w:hAnsi="Times New Roman" w:cs="Times New Roman"/>
          <w:sz w:val="24"/>
          <w:szCs w:val="24"/>
        </w:rPr>
        <w:t>ed, the literature</w:t>
      </w:r>
      <w:r w:rsidRPr="00D5783B">
        <w:rPr>
          <w:rFonts w:ascii="Times New Roman" w:hAnsi="Times New Roman" w:cs="Times New Roman"/>
          <w:sz w:val="24"/>
          <w:szCs w:val="24"/>
        </w:rPr>
        <w:t xml:space="preserve"> revealed that</w:t>
      </w:r>
      <w:r w:rsidR="00F50C7A">
        <w:rPr>
          <w:rFonts w:ascii="Times New Roman" w:hAnsi="Times New Roman" w:cs="Times New Roman"/>
          <w:sz w:val="24"/>
          <w:szCs w:val="24"/>
        </w:rPr>
        <w:t>,</w:t>
      </w:r>
      <w:r w:rsidRPr="00D5783B">
        <w:rPr>
          <w:rFonts w:ascii="Times New Roman" w:hAnsi="Times New Roman" w:cs="Times New Roman"/>
          <w:sz w:val="24"/>
          <w:szCs w:val="24"/>
        </w:rPr>
        <w:t xml:space="preserve"> there are various communication channels employed by researchers and </w:t>
      </w:r>
      <w:r w:rsidR="00314689">
        <w:rPr>
          <w:rFonts w:ascii="Times New Roman" w:hAnsi="Times New Roman" w:cs="Times New Roman"/>
          <w:sz w:val="24"/>
          <w:szCs w:val="24"/>
        </w:rPr>
        <w:t>agricultural</w:t>
      </w:r>
      <w:r w:rsidR="00314689" w:rsidRPr="00D5783B">
        <w:rPr>
          <w:rFonts w:ascii="Times New Roman" w:hAnsi="Times New Roman" w:cs="Times New Roman"/>
          <w:sz w:val="24"/>
          <w:szCs w:val="24"/>
        </w:rPr>
        <w:t xml:space="preserve"> </w:t>
      </w:r>
      <w:r w:rsidRPr="00D5783B">
        <w:rPr>
          <w:rFonts w:ascii="Times New Roman" w:hAnsi="Times New Roman" w:cs="Times New Roman"/>
          <w:sz w:val="24"/>
          <w:szCs w:val="24"/>
        </w:rPr>
        <w:t>extension workers ranging from mass media, traditional media, print media, on-farm researcher-led d</w:t>
      </w:r>
      <w:r w:rsidR="007E25BA">
        <w:rPr>
          <w:rFonts w:ascii="Times New Roman" w:hAnsi="Times New Roman" w:cs="Times New Roman"/>
          <w:sz w:val="24"/>
          <w:szCs w:val="24"/>
        </w:rPr>
        <w:t>emonstrations, farmer-to-farmer</w:t>
      </w:r>
      <w:r w:rsidRPr="00D5783B">
        <w:rPr>
          <w:rFonts w:ascii="Times New Roman" w:hAnsi="Times New Roman" w:cs="Times New Roman"/>
          <w:sz w:val="24"/>
          <w:szCs w:val="24"/>
        </w:rPr>
        <w:t xml:space="preserve"> information sharing syste</w:t>
      </w:r>
      <w:r w:rsidR="00FB1201">
        <w:rPr>
          <w:rFonts w:ascii="Times New Roman" w:hAnsi="Times New Roman" w:cs="Times New Roman"/>
          <w:sz w:val="24"/>
          <w:szCs w:val="24"/>
        </w:rPr>
        <w:t xml:space="preserve">m, community leaders, community, modern ICT </w:t>
      </w:r>
      <w:r w:rsidR="007E25BA">
        <w:rPr>
          <w:rFonts w:ascii="Times New Roman" w:hAnsi="Times New Roman" w:cs="Times New Roman"/>
          <w:sz w:val="24"/>
          <w:szCs w:val="24"/>
        </w:rPr>
        <w:t>etc.</w:t>
      </w:r>
      <w:r w:rsidR="00FB1201">
        <w:rPr>
          <w:rFonts w:ascii="Times New Roman" w:hAnsi="Times New Roman" w:cs="Times New Roman"/>
          <w:sz w:val="24"/>
          <w:szCs w:val="24"/>
        </w:rPr>
        <w:t xml:space="preserve"> (Ajani &amp;</w:t>
      </w:r>
      <w:r w:rsidRPr="00D5783B">
        <w:rPr>
          <w:rFonts w:ascii="Times New Roman" w:hAnsi="Times New Roman" w:cs="Times New Roman"/>
          <w:sz w:val="24"/>
          <w:szCs w:val="24"/>
        </w:rPr>
        <w:t xml:space="preserve"> Agwu</w:t>
      </w:r>
      <w:r w:rsidR="00C4507A">
        <w:rPr>
          <w:rFonts w:ascii="Times New Roman" w:hAnsi="Times New Roman" w:cs="Times New Roman"/>
          <w:sz w:val="24"/>
          <w:szCs w:val="24"/>
        </w:rPr>
        <w:t>.</w:t>
      </w:r>
      <w:r w:rsidRPr="00D5783B">
        <w:rPr>
          <w:rFonts w:ascii="Times New Roman" w:hAnsi="Times New Roman" w:cs="Times New Roman"/>
          <w:sz w:val="24"/>
          <w:szCs w:val="24"/>
        </w:rPr>
        <w:t xml:space="preserve">, </w:t>
      </w:r>
      <w:r w:rsidR="00FB1201">
        <w:rPr>
          <w:rFonts w:ascii="Times New Roman" w:hAnsi="Times New Roman" w:cs="Times New Roman"/>
          <w:sz w:val="24"/>
          <w:szCs w:val="24"/>
        </w:rPr>
        <w:t>2012; Kiptot &amp;</w:t>
      </w:r>
      <w:r w:rsidR="007E25BA">
        <w:rPr>
          <w:rFonts w:ascii="Times New Roman" w:hAnsi="Times New Roman" w:cs="Times New Roman"/>
          <w:sz w:val="24"/>
          <w:szCs w:val="24"/>
        </w:rPr>
        <w:t xml:space="preserve"> Franzel</w:t>
      </w:r>
      <w:r w:rsidR="00C4507A">
        <w:rPr>
          <w:rFonts w:ascii="Times New Roman" w:hAnsi="Times New Roman" w:cs="Times New Roman"/>
          <w:sz w:val="24"/>
          <w:szCs w:val="24"/>
        </w:rPr>
        <w:t>.</w:t>
      </w:r>
      <w:r w:rsidR="007E25BA">
        <w:rPr>
          <w:rFonts w:ascii="Times New Roman" w:hAnsi="Times New Roman" w:cs="Times New Roman"/>
          <w:sz w:val="24"/>
          <w:szCs w:val="24"/>
        </w:rPr>
        <w:t>, 2015; Mingxiang et al</w:t>
      </w:r>
      <w:r w:rsidR="00C4507A">
        <w:rPr>
          <w:rFonts w:ascii="Times New Roman" w:hAnsi="Times New Roman" w:cs="Times New Roman"/>
          <w:sz w:val="24"/>
          <w:szCs w:val="24"/>
        </w:rPr>
        <w:t>.</w:t>
      </w:r>
      <w:r w:rsidRPr="00D5783B">
        <w:rPr>
          <w:rFonts w:ascii="Times New Roman" w:hAnsi="Times New Roman" w:cs="Times New Roman"/>
          <w:sz w:val="24"/>
          <w:szCs w:val="24"/>
        </w:rPr>
        <w:t>, 2016). This various communication channels are with</w:t>
      </w:r>
      <w:r w:rsidR="00314689">
        <w:rPr>
          <w:rFonts w:ascii="Times New Roman" w:hAnsi="Times New Roman" w:cs="Times New Roman"/>
          <w:sz w:val="24"/>
          <w:szCs w:val="24"/>
        </w:rPr>
        <w:t xml:space="preserve"> the</w:t>
      </w:r>
      <w:r w:rsidRPr="00D5783B">
        <w:rPr>
          <w:rFonts w:ascii="Times New Roman" w:hAnsi="Times New Roman" w:cs="Times New Roman"/>
          <w:sz w:val="24"/>
          <w:szCs w:val="24"/>
        </w:rPr>
        <w:t xml:space="preserve"> aim </w:t>
      </w:r>
      <w:r w:rsidR="007E25BA">
        <w:rPr>
          <w:rFonts w:ascii="Times New Roman" w:hAnsi="Times New Roman" w:cs="Times New Roman"/>
          <w:sz w:val="24"/>
          <w:szCs w:val="24"/>
        </w:rPr>
        <w:t xml:space="preserve">of </w:t>
      </w:r>
      <w:r w:rsidRPr="00D5783B">
        <w:rPr>
          <w:rFonts w:ascii="Times New Roman" w:hAnsi="Times New Roman" w:cs="Times New Roman"/>
          <w:sz w:val="24"/>
          <w:szCs w:val="24"/>
        </w:rPr>
        <w:t>resolving these issues of heterophily, as and when such situation arises.</w:t>
      </w:r>
    </w:p>
    <w:p w14:paraId="47C06767" w14:textId="77017F6F" w:rsidR="00096A82" w:rsidRPr="00FF32B4" w:rsidRDefault="00096A82" w:rsidP="008A383C">
      <w:pPr>
        <w:spacing w:before="100" w:beforeAutospacing="1" w:line="360" w:lineRule="auto"/>
        <w:jc w:val="both"/>
        <w:rPr>
          <w:rFonts w:ascii="Times New Roman" w:hAnsi="Times New Roman" w:cs="Times New Roman"/>
          <w:b/>
          <w:sz w:val="24"/>
          <w:szCs w:val="24"/>
        </w:rPr>
      </w:pPr>
      <w:r w:rsidRPr="00FF32B4">
        <w:rPr>
          <w:rFonts w:ascii="Times New Roman" w:hAnsi="Times New Roman" w:cs="Times New Roman"/>
          <w:b/>
          <w:sz w:val="24"/>
          <w:szCs w:val="24"/>
        </w:rPr>
        <w:t xml:space="preserve">Time </w:t>
      </w:r>
    </w:p>
    <w:p w14:paraId="68DE2663" w14:textId="6E8B39EB" w:rsidR="005B1B4B" w:rsidRDefault="005B1B4B" w:rsidP="008A383C">
      <w:pPr>
        <w:spacing w:before="100" w:beforeAutospacing="1" w:line="360" w:lineRule="auto"/>
        <w:jc w:val="both"/>
        <w:rPr>
          <w:rFonts w:ascii="Times New Roman" w:hAnsi="Times New Roman" w:cs="Times New Roman"/>
          <w:sz w:val="24"/>
          <w:szCs w:val="24"/>
        </w:rPr>
      </w:pPr>
      <w:r w:rsidRPr="005B1B4B">
        <w:rPr>
          <w:rFonts w:ascii="Times New Roman" w:hAnsi="Times New Roman" w:cs="Times New Roman"/>
          <w:sz w:val="24"/>
          <w:szCs w:val="24"/>
        </w:rPr>
        <w:t>The third component of the dif</w:t>
      </w:r>
      <w:r w:rsidR="007E25BA">
        <w:rPr>
          <w:rFonts w:ascii="Times New Roman" w:hAnsi="Times New Roman" w:cs="Times New Roman"/>
          <w:sz w:val="24"/>
          <w:szCs w:val="24"/>
        </w:rPr>
        <w:t>fusion of innovation theory is t</w:t>
      </w:r>
      <w:r w:rsidRPr="005B1B4B">
        <w:rPr>
          <w:rFonts w:ascii="Times New Roman" w:hAnsi="Times New Roman" w:cs="Times New Roman"/>
          <w:sz w:val="24"/>
          <w:szCs w:val="24"/>
        </w:rPr>
        <w:t>ime. According to Rogers (2003), the time aspect is ignored in most behavioral research. The time it takes to disseminate information about an innovation may have an impact on whether or not smallholde</w:t>
      </w:r>
      <w:r w:rsidR="00FB1201">
        <w:rPr>
          <w:rFonts w:ascii="Times New Roman" w:hAnsi="Times New Roman" w:cs="Times New Roman"/>
          <w:sz w:val="24"/>
          <w:szCs w:val="24"/>
        </w:rPr>
        <w:t>r farmers will embrace it. The t</w:t>
      </w:r>
      <w:r w:rsidRPr="005B1B4B">
        <w:rPr>
          <w:rFonts w:ascii="Times New Roman" w:hAnsi="Times New Roman" w:cs="Times New Roman"/>
          <w:sz w:val="24"/>
          <w:szCs w:val="24"/>
        </w:rPr>
        <w:t xml:space="preserve">ime component in the diffusion process is also very </w:t>
      </w:r>
      <w:r w:rsidRPr="005B1B4B">
        <w:rPr>
          <w:rFonts w:ascii="Times New Roman" w:hAnsi="Times New Roman" w:cs="Times New Roman"/>
          <w:sz w:val="24"/>
          <w:szCs w:val="24"/>
        </w:rPr>
        <w:lastRenderedPageBreak/>
        <w:t>necessary in that</w:t>
      </w:r>
      <w:r w:rsidR="00FB1201">
        <w:rPr>
          <w:rFonts w:ascii="Times New Roman" w:hAnsi="Times New Roman" w:cs="Times New Roman"/>
          <w:sz w:val="24"/>
          <w:szCs w:val="24"/>
        </w:rPr>
        <w:t>,</w:t>
      </w:r>
      <w:r w:rsidRPr="005B1B4B">
        <w:rPr>
          <w:rFonts w:ascii="Times New Roman" w:hAnsi="Times New Roman" w:cs="Times New Roman"/>
          <w:sz w:val="24"/>
          <w:szCs w:val="24"/>
        </w:rPr>
        <w:t xml:space="preserve"> it helps in classifying adopters of innovation based on the time of adoption and the issues influencing the early or late adoption overtime.</w:t>
      </w:r>
    </w:p>
    <w:p w14:paraId="609D0D2D" w14:textId="54CA1D98" w:rsidR="00096A82" w:rsidRPr="00FF32B4" w:rsidRDefault="00096A82" w:rsidP="008A383C">
      <w:pPr>
        <w:spacing w:before="100" w:beforeAutospacing="1" w:line="360" w:lineRule="auto"/>
        <w:jc w:val="both"/>
        <w:rPr>
          <w:rFonts w:ascii="Times New Roman" w:hAnsi="Times New Roman" w:cs="Times New Roman"/>
          <w:b/>
          <w:sz w:val="24"/>
          <w:szCs w:val="24"/>
        </w:rPr>
      </w:pPr>
      <w:r w:rsidRPr="00FF32B4">
        <w:rPr>
          <w:rFonts w:ascii="Times New Roman" w:hAnsi="Times New Roman" w:cs="Times New Roman"/>
          <w:b/>
          <w:sz w:val="24"/>
          <w:szCs w:val="24"/>
        </w:rPr>
        <w:t xml:space="preserve">Social systems </w:t>
      </w:r>
    </w:p>
    <w:p w14:paraId="48B63AD9" w14:textId="5AF4771A" w:rsidR="00373D7B" w:rsidRDefault="00373D7B" w:rsidP="008A383C">
      <w:pPr>
        <w:spacing w:before="100" w:beforeAutospacing="1" w:line="360" w:lineRule="auto"/>
        <w:jc w:val="both"/>
        <w:rPr>
          <w:rFonts w:ascii="Times New Roman" w:hAnsi="Times New Roman" w:cs="Times New Roman"/>
          <w:sz w:val="24"/>
          <w:szCs w:val="24"/>
        </w:rPr>
      </w:pPr>
      <w:r w:rsidRPr="00373D7B">
        <w:rPr>
          <w:rFonts w:ascii="Times New Roman" w:hAnsi="Times New Roman" w:cs="Times New Roman"/>
          <w:sz w:val="24"/>
          <w:szCs w:val="24"/>
        </w:rPr>
        <w:t>The last component of the dif</w:t>
      </w:r>
      <w:r w:rsidR="004B58AB">
        <w:rPr>
          <w:rFonts w:ascii="Times New Roman" w:hAnsi="Times New Roman" w:cs="Times New Roman"/>
          <w:sz w:val="24"/>
          <w:szCs w:val="24"/>
        </w:rPr>
        <w:t>fusion of innovation theory is s</w:t>
      </w:r>
      <w:r w:rsidRPr="00373D7B">
        <w:rPr>
          <w:rFonts w:ascii="Times New Roman" w:hAnsi="Times New Roman" w:cs="Times New Roman"/>
          <w:sz w:val="24"/>
          <w:szCs w:val="24"/>
        </w:rPr>
        <w:t>ocial systems. According to Roge</w:t>
      </w:r>
      <w:r w:rsidR="00FE5AD1">
        <w:rPr>
          <w:rFonts w:ascii="Times New Roman" w:hAnsi="Times New Roman" w:cs="Times New Roman"/>
          <w:sz w:val="24"/>
          <w:szCs w:val="24"/>
        </w:rPr>
        <w:t>rs (2003), social systems refer</w:t>
      </w:r>
      <w:r w:rsidRPr="00373D7B">
        <w:rPr>
          <w:rFonts w:ascii="Times New Roman" w:hAnsi="Times New Roman" w:cs="Times New Roman"/>
          <w:sz w:val="24"/>
          <w:szCs w:val="24"/>
        </w:rPr>
        <w:t xml:space="preserve"> to a set of interrelated units involved in collective efforts in addressing problems with a common aim. The local setting of the s</w:t>
      </w:r>
      <w:r w:rsidR="0021274C">
        <w:rPr>
          <w:rFonts w:ascii="Times New Roman" w:hAnsi="Times New Roman" w:cs="Times New Roman"/>
          <w:sz w:val="24"/>
          <w:szCs w:val="24"/>
        </w:rPr>
        <w:t>mallholder</w:t>
      </w:r>
      <w:r w:rsidRPr="00373D7B">
        <w:rPr>
          <w:rFonts w:ascii="Times New Roman" w:hAnsi="Times New Roman" w:cs="Times New Roman"/>
          <w:sz w:val="24"/>
          <w:szCs w:val="24"/>
        </w:rPr>
        <w:t xml:space="preserve"> </w:t>
      </w:r>
      <w:r w:rsidR="00790DDE">
        <w:rPr>
          <w:rFonts w:ascii="Times New Roman" w:hAnsi="Times New Roman" w:cs="Times New Roman"/>
          <w:sz w:val="24"/>
          <w:szCs w:val="24"/>
        </w:rPr>
        <w:t xml:space="preserve">farmers </w:t>
      </w:r>
      <w:r w:rsidR="007E25BA">
        <w:rPr>
          <w:rFonts w:ascii="Times New Roman" w:hAnsi="Times New Roman" w:cs="Times New Roman"/>
          <w:sz w:val="24"/>
          <w:szCs w:val="24"/>
        </w:rPr>
        <w:t>in</w:t>
      </w:r>
      <w:r w:rsidRPr="00373D7B">
        <w:rPr>
          <w:rFonts w:ascii="Times New Roman" w:hAnsi="Times New Roman" w:cs="Times New Roman"/>
          <w:sz w:val="24"/>
          <w:szCs w:val="24"/>
        </w:rPr>
        <w:t xml:space="preserve"> which the innovation is communicated may</w:t>
      </w:r>
      <w:r w:rsidR="007E25BA" w:rsidRPr="007E25BA">
        <w:rPr>
          <w:rFonts w:ascii="Times New Roman" w:hAnsi="Times New Roman" w:cs="Times New Roman"/>
          <w:sz w:val="24"/>
          <w:szCs w:val="24"/>
        </w:rPr>
        <w:t xml:space="preserve"> </w:t>
      </w:r>
      <w:r w:rsidR="007E25BA" w:rsidRPr="00373D7B">
        <w:rPr>
          <w:rFonts w:ascii="Times New Roman" w:hAnsi="Times New Roman" w:cs="Times New Roman"/>
          <w:sz w:val="24"/>
          <w:szCs w:val="24"/>
        </w:rPr>
        <w:t>significantly</w:t>
      </w:r>
      <w:r w:rsidRPr="00373D7B">
        <w:rPr>
          <w:rFonts w:ascii="Times New Roman" w:hAnsi="Times New Roman" w:cs="Times New Roman"/>
          <w:sz w:val="24"/>
          <w:szCs w:val="24"/>
        </w:rPr>
        <w:t xml:space="preserve"> influence the adoption of</w:t>
      </w:r>
      <w:r w:rsidR="0021274C">
        <w:rPr>
          <w:rFonts w:ascii="Times New Roman" w:hAnsi="Times New Roman" w:cs="Times New Roman"/>
          <w:sz w:val="24"/>
          <w:szCs w:val="24"/>
        </w:rPr>
        <w:t xml:space="preserve"> the</w:t>
      </w:r>
      <w:r w:rsidRPr="00373D7B">
        <w:rPr>
          <w:rFonts w:ascii="Times New Roman" w:hAnsi="Times New Roman" w:cs="Times New Roman"/>
          <w:sz w:val="24"/>
          <w:szCs w:val="24"/>
        </w:rPr>
        <w:t xml:space="preserve"> innovation. Because</w:t>
      </w:r>
      <w:r w:rsidR="0021274C" w:rsidRPr="0021274C">
        <w:rPr>
          <w:rFonts w:ascii="Times New Roman" w:hAnsi="Times New Roman" w:cs="Times New Roman"/>
          <w:sz w:val="24"/>
          <w:szCs w:val="24"/>
        </w:rPr>
        <w:t xml:space="preserve"> </w:t>
      </w:r>
      <w:r w:rsidR="0021274C" w:rsidRPr="00373D7B">
        <w:rPr>
          <w:rFonts w:ascii="Times New Roman" w:hAnsi="Times New Roman" w:cs="Times New Roman"/>
          <w:sz w:val="24"/>
          <w:szCs w:val="24"/>
        </w:rPr>
        <w:t>diffusion</w:t>
      </w:r>
      <w:r w:rsidR="0021274C">
        <w:rPr>
          <w:rFonts w:ascii="Times New Roman" w:hAnsi="Times New Roman" w:cs="Times New Roman"/>
          <w:sz w:val="24"/>
          <w:szCs w:val="24"/>
        </w:rPr>
        <w:t xml:space="preserve"> of innovation</w:t>
      </w:r>
      <w:r w:rsidRPr="00373D7B">
        <w:rPr>
          <w:rFonts w:ascii="Times New Roman" w:hAnsi="Times New Roman" w:cs="Times New Roman"/>
          <w:sz w:val="24"/>
          <w:szCs w:val="24"/>
        </w:rPr>
        <w:t xml:space="preserve"> occurs within a social system, its success or failure can be </w:t>
      </w:r>
      <w:r w:rsidR="00685D7A" w:rsidRPr="00373D7B">
        <w:rPr>
          <w:rFonts w:ascii="Times New Roman" w:hAnsi="Times New Roman" w:cs="Times New Roman"/>
          <w:sz w:val="24"/>
          <w:szCs w:val="24"/>
        </w:rPr>
        <w:t>determined</w:t>
      </w:r>
      <w:r w:rsidRPr="00373D7B">
        <w:rPr>
          <w:rFonts w:ascii="Times New Roman" w:hAnsi="Times New Roman" w:cs="Times New Roman"/>
          <w:sz w:val="24"/>
          <w:szCs w:val="24"/>
        </w:rPr>
        <w:t xml:space="preserve"> by the structures within that social system. Members of a social system are bound by cultural norms and values, which mostly determine how they see something new. Potential users, according to Agarwal (2000), make decisions about whether to adopt or reject an innovation in relation to the beliefs they have regarding the innovation or technology. </w:t>
      </w:r>
      <w:r w:rsidR="004B58AB" w:rsidRPr="00373D7B">
        <w:rPr>
          <w:rFonts w:ascii="Times New Roman" w:hAnsi="Times New Roman" w:cs="Times New Roman"/>
          <w:sz w:val="24"/>
          <w:szCs w:val="24"/>
        </w:rPr>
        <w:t>Therefore,</w:t>
      </w:r>
      <w:r w:rsidRPr="00373D7B">
        <w:rPr>
          <w:rFonts w:ascii="Times New Roman" w:hAnsi="Times New Roman" w:cs="Times New Roman"/>
          <w:sz w:val="24"/>
          <w:szCs w:val="24"/>
        </w:rPr>
        <w:t xml:space="preserve"> the success of innovation diffusion is subjected to a wide range of facto</w:t>
      </w:r>
      <w:r w:rsidR="004B58AB">
        <w:rPr>
          <w:rFonts w:ascii="Times New Roman" w:hAnsi="Times New Roman" w:cs="Times New Roman"/>
          <w:sz w:val="24"/>
          <w:szCs w:val="24"/>
        </w:rPr>
        <w:t xml:space="preserve">rs including, </w:t>
      </w:r>
      <w:r w:rsidRPr="00373D7B">
        <w:rPr>
          <w:rFonts w:ascii="Times New Roman" w:hAnsi="Times New Roman" w:cs="Times New Roman"/>
          <w:sz w:val="24"/>
          <w:szCs w:val="24"/>
        </w:rPr>
        <w:t xml:space="preserve">the nature of the society, social norms, beliefs, attitude, and knowledge of the target users (Palis et al., 2010). </w:t>
      </w:r>
    </w:p>
    <w:p w14:paraId="5BDE0245" w14:textId="1378E586" w:rsidR="00096A82" w:rsidRDefault="00096A82" w:rsidP="008A383C">
      <w:pPr>
        <w:spacing w:before="100" w:beforeAutospacing="1" w:line="360" w:lineRule="auto"/>
        <w:jc w:val="both"/>
        <w:rPr>
          <w:rFonts w:ascii="Times New Roman" w:hAnsi="Times New Roman" w:cs="Times New Roman"/>
          <w:b/>
          <w:sz w:val="24"/>
          <w:szCs w:val="24"/>
        </w:rPr>
      </w:pPr>
      <w:r w:rsidRPr="00FF32B4">
        <w:rPr>
          <w:rFonts w:ascii="Times New Roman" w:hAnsi="Times New Roman" w:cs="Times New Roman"/>
          <w:b/>
          <w:sz w:val="24"/>
          <w:szCs w:val="24"/>
        </w:rPr>
        <w:t xml:space="preserve">Classification of adopters </w:t>
      </w:r>
    </w:p>
    <w:p w14:paraId="1760DB02" w14:textId="05094649" w:rsidR="00D02A7F" w:rsidRPr="00D02A7F" w:rsidRDefault="00D02A7F" w:rsidP="008A383C">
      <w:pPr>
        <w:autoSpaceDE w:val="0"/>
        <w:autoSpaceDN w:val="0"/>
        <w:adjustRightInd w:val="0"/>
        <w:spacing w:before="100" w:beforeAutospacing="1" w:after="0" w:line="360" w:lineRule="auto"/>
        <w:jc w:val="both"/>
        <w:rPr>
          <w:rFonts w:ascii="Times New Roman" w:hAnsi="Times New Roman" w:cs="Times New Roman"/>
          <w:sz w:val="24"/>
          <w:szCs w:val="24"/>
        </w:rPr>
      </w:pPr>
      <w:r w:rsidRPr="00D02A7F">
        <w:rPr>
          <w:rFonts w:ascii="Times New Roman" w:hAnsi="Times New Roman" w:cs="Times New Roman"/>
          <w:sz w:val="24"/>
          <w:szCs w:val="24"/>
        </w:rPr>
        <w:t>As argued by Rogers (2003), innovations are adopted at different time periods</w:t>
      </w:r>
      <w:r w:rsidR="006C4352">
        <w:rPr>
          <w:rFonts w:ascii="Times New Roman" w:hAnsi="Times New Roman" w:cs="Times New Roman"/>
          <w:sz w:val="24"/>
          <w:szCs w:val="24"/>
        </w:rPr>
        <w:t>, some may adopt</w:t>
      </w:r>
      <w:r w:rsidRPr="00D02A7F">
        <w:rPr>
          <w:rFonts w:ascii="Times New Roman" w:hAnsi="Times New Roman" w:cs="Times New Roman"/>
          <w:sz w:val="24"/>
          <w:szCs w:val="24"/>
        </w:rPr>
        <w:t xml:space="preserve"> the innovation much earlier than others. It is worth noting that</w:t>
      </w:r>
      <w:r w:rsidR="006C4352">
        <w:rPr>
          <w:rFonts w:ascii="Times New Roman" w:hAnsi="Times New Roman" w:cs="Times New Roman"/>
          <w:sz w:val="24"/>
          <w:szCs w:val="24"/>
        </w:rPr>
        <w:t>,</w:t>
      </w:r>
      <w:r w:rsidRPr="00D02A7F">
        <w:rPr>
          <w:rFonts w:ascii="Times New Roman" w:hAnsi="Times New Roman" w:cs="Times New Roman"/>
          <w:sz w:val="24"/>
          <w:szCs w:val="24"/>
        </w:rPr>
        <w:t xml:space="preserve"> the timing of adoption can be</w:t>
      </w:r>
      <w:r w:rsidR="006C4352">
        <w:rPr>
          <w:rFonts w:ascii="Times New Roman" w:hAnsi="Times New Roman" w:cs="Times New Roman"/>
          <w:sz w:val="24"/>
          <w:szCs w:val="24"/>
        </w:rPr>
        <w:t xml:space="preserve"> determine</w:t>
      </w:r>
      <w:r w:rsidR="00E8061D">
        <w:rPr>
          <w:rFonts w:ascii="Times New Roman" w:hAnsi="Times New Roman" w:cs="Times New Roman"/>
          <w:sz w:val="24"/>
          <w:szCs w:val="24"/>
        </w:rPr>
        <w:t>d</w:t>
      </w:r>
      <w:r w:rsidR="006C4352">
        <w:rPr>
          <w:rFonts w:ascii="Times New Roman" w:hAnsi="Times New Roman" w:cs="Times New Roman"/>
          <w:sz w:val="24"/>
          <w:szCs w:val="24"/>
        </w:rPr>
        <w:t xml:space="preserve"> by several </w:t>
      </w:r>
      <w:r w:rsidRPr="00D02A7F">
        <w:rPr>
          <w:rFonts w:ascii="Times New Roman" w:hAnsi="Times New Roman" w:cs="Times New Roman"/>
          <w:sz w:val="24"/>
          <w:szCs w:val="24"/>
        </w:rPr>
        <w:t>factors,</w:t>
      </w:r>
      <w:r w:rsidR="006C4352">
        <w:rPr>
          <w:rFonts w:ascii="Times New Roman" w:hAnsi="Times New Roman" w:cs="Times New Roman"/>
          <w:sz w:val="24"/>
          <w:szCs w:val="24"/>
        </w:rPr>
        <w:t xml:space="preserve"> one of which is communication. </w:t>
      </w:r>
      <w:r w:rsidRPr="00D02A7F">
        <w:rPr>
          <w:rFonts w:ascii="Times New Roman" w:hAnsi="Times New Roman" w:cs="Times New Roman"/>
          <w:sz w:val="24"/>
          <w:szCs w:val="24"/>
        </w:rPr>
        <w:t>It is mostly argued that</w:t>
      </w:r>
      <w:r w:rsidR="006C4352">
        <w:rPr>
          <w:rFonts w:ascii="Times New Roman" w:hAnsi="Times New Roman" w:cs="Times New Roman"/>
          <w:sz w:val="24"/>
          <w:szCs w:val="24"/>
        </w:rPr>
        <w:t>,</w:t>
      </w:r>
      <w:r w:rsidRPr="00D02A7F">
        <w:rPr>
          <w:rFonts w:ascii="Times New Roman" w:hAnsi="Times New Roman" w:cs="Times New Roman"/>
          <w:sz w:val="24"/>
          <w:szCs w:val="24"/>
        </w:rPr>
        <w:t xml:space="preserve"> the early adopter</w:t>
      </w:r>
      <w:r w:rsidR="006C4352">
        <w:rPr>
          <w:rFonts w:ascii="Times New Roman" w:hAnsi="Times New Roman" w:cs="Times New Roman"/>
          <w:sz w:val="24"/>
          <w:szCs w:val="24"/>
        </w:rPr>
        <w:t>s</w:t>
      </w:r>
      <w:r w:rsidRPr="00D02A7F">
        <w:rPr>
          <w:rFonts w:ascii="Times New Roman" w:hAnsi="Times New Roman" w:cs="Times New Roman"/>
          <w:sz w:val="24"/>
          <w:szCs w:val="24"/>
        </w:rPr>
        <w:t xml:space="preserve"> of innovation are those with access to the media and information and as a </w:t>
      </w:r>
      <w:r w:rsidR="00537000" w:rsidRPr="00D02A7F">
        <w:rPr>
          <w:rFonts w:ascii="Times New Roman" w:hAnsi="Times New Roman" w:cs="Times New Roman"/>
          <w:sz w:val="24"/>
          <w:szCs w:val="24"/>
        </w:rPr>
        <w:t>result,</w:t>
      </w:r>
      <w:r w:rsidRPr="00D02A7F">
        <w:rPr>
          <w:rFonts w:ascii="Times New Roman" w:hAnsi="Times New Roman" w:cs="Times New Roman"/>
          <w:sz w:val="24"/>
          <w:szCs w:val="24"/>
        </w:rPr>
        <w:t xml:space="preserve"> they already have fair knowledge on innovations. Rogers (2003) describe </w:t>
      </w:r>
      <w:r w:rsidR="00537000" w:rsidRPr="00D02A7F">
        <w:rPr>
          <w:rFonts w:ascii="Times New Roman" w:hAnsi="Times New Roman" w:cs="Times New Roman"/>
          <w:sz w:val="24"/>
          <w:szCs w:val="24"/>
        </w:rPr>
        <w:t>these</w:t>
      </w:r>
      <w:r w:rsidRPr="00D02A7F">
        <w:rPr>
          <w:rFonts w:ascii="Times New Roman" w:hAnsi="Times New Roman" w:cs="Times New Roman"/>
          <w:sz w:val="24"/>
          <w:szCs w:val="24"/>
        </w:rPr>
        <w:t xml:space="preserve"> early adopters </w:t>
      </w:r>
      <w:r w:rsidR="006C4352">
        <w:rPr>
          <w:rFonts w:ascii="Times New Roman" w:hAnsi="Times New Roman" w:cs="Times New Roman"/>
          <w:sz w:val="24"/>
          <w:szCs w:val="24"/>
        </w:rPr>
        <w:t xml:space="preserve">as </w:t>
      </w:r>
      <w:r w:rsidRPr="00D02A7F">
        <w:rPr>
          <w:rFonts w:ascii="Times New Roman" w:hAnsi="Times New Roman" w:cs="Times New Roman"/>
          <w:sz w:val="24"/>
          <w:szCs w:val="24"/>
        </w:rPr>
        <w:t xml:space="preserve">“cosmopolite” whereas those who rely on local interpersonal contact channels </w:t>
      </w:r>
      <w:r w:rsidR="007E25BA">
        <w:rPr>
          <w:rFonts w:ascii="Times New Roman" w:hAnsi="Times New Roman" w:cs="Times New Roman"/>
          <w:sz w:val="24"/>
          <w:szCs w:val="24"/>
        </w:rPr>
        <w:t>are referred to as "localites”</w:t>
      </w:r>
      <w:r w:rsidRPr="00D02A7F">
        <w:rPr>
          <w:rFonts w:ascii="Times New Roman" w:hAnsi="Times New Roman" w:cs="Times New Roman"/>
          <w:sz w:val="24"/>
          <w:szCs w:val="24"/>
        </w:rPr>
        <w:t>. The essential reason for this difference (adopting in different time periods) is that</w:t>
      </w:r>
      <w:r w:rsidR="006C4352">
        <w:rPr>
          <w:rFonts w:ascii="Times New Roman" w:hAnsi="Times New Roman" w:cs="Times New Roman"/>
          <w:sz w:val="24"/>
          <w:szCs w:val="24"/>
        </w:rPr>
        <w:t>,</w:t>
      </w:r>
      <w:r w:rsidRPr="00D02A7F">
        <w:rPr>
          <w:rFonts w:ascii="Times New Roman" w:hAnsi="Times New Roman" w:cs="Times New Roman"/>
          <w:sz w:val="24"/>
          <w:szCs w:val="24"/>
        </w:rPr>
        <w:t xml:space="preserve"> members of a society do not have </w:t>
      </w:r>
      <w:r w:rsidR="006C4352">
        <w:rPr>
          <w:rFonts w:ascii="Times New Roman" w:hAnsi="Times New Roman" w:cs="Times New Roman"/>
          <w:sz w:val="24"/>
          <w:szCs w:val="24"/>
        </w:rPr>
        <w:t xml:space="preserve">the </w:t>
      </w:r>
      <w:r w:rsidRPr="00D02A7F">
        <w:rPr>
          <w:rFonts w:ascii="Times New Roman" w:hAnsi="Times New Roman" w:cs="Times New Roman"/>
          <w:sz w:val="24"/>
          <w:szCs w:val="24"/>
        </w:rPr>
        <w:t>same characteristics, same opportunities and conditions or think the same thing. This difference affects extension of innovations within the society. Therefore, people are divided into different categories based on their attitudes toward</w:t>
      </w:r>
      <w:r w:rsidR="00E8061D">
        <w:rPr>
          <w:rFonts w:ascii="Times New Roman" w:hAnsi="Times New Roman" w:cs="Times New Roman"/>
          <w:sz w:val="24"/>
          <w:szCs w:val="24"/>
        </w:rPr>
        <w:t>s</w:t>
      </w:r>
      <w:r w:rsidRPr="00D02A7F">
        <w:rPr>
          <w:rFonts w:ascii="Times New Roman" w:hAnsi="Times New Roman" w:cs="Times New Roman"/>
          <w:sz w:val="24"/>
          <w:szCs w:val="24"/>
        </w:rPr>
        <w:t xml:space="preserve"> innovation adoption. Based on the differences in society</w:t>
      </w:r>
      <w:r w:rsidR="006C4352">
        <w:rPr>
          <w:rFonts w:ascii="Times New Roman" w:hAnsi="Times New Roman" w:cs="Times New Roman"/>
          <w:sz w:val="24"/>
          <w:szCs w:val="24"/>
        </w:rPr>
        <w:t>,</w:t>
      </w:r>
      <w:r w:rsidRPr="00D02A7F">
        <w:rPr>
          <w:rFonts w:ascii="Times New Roman" w:hAnsi="Times New Roman" w:cs="Times New Roman"/>
          <w:sz w:val="24"/>
          <w:szCs w:val="24"/>
        </w:rPr>
        <w:t xml:space="preserve"> Roger</w:t>
      </w:r>
      <w:r w:rsidR="006E2331">
        <w:rPr>
          <w:rFonts w:ascii="Times New Roman" w:hAnsi="Times New Roman" w:cs="Times New Roman"/>
          <w:sz w:val="24"/>
          <w:szCs w:val="24"/>
        </w:rPr>
        <w:t>s</w:t>
      </w:r>
      <w:r w:rsidRPr="00D02A7F">
        <w:rPr>
          <w:rFonts w:ascii="Times New Roman" w:hAnsi="Times New Roman" w:cs="Times New Roman"/>
          <w:sz w:val="24"/>
          <w:szCs w:val="24"/>
        </w:rPr>
        <w:t xml:space="preserve"> classified individuals into innovators, early adopters, early majority, late majority, and laggards. The people in each of </w:t>
      </w:r>
      <w:r w:rsidR="00537000" w:rsidRPr="00D02A7F">
        <w:rPr>
          <w:rFonts w:ascii="Times New Roman" w:hAnsi="Times New Roman" w:cs="Times New Roman"/>
          <w:sz w:val="24"/>
          <w:szCs w:val="24"/>
        </w:rPr>
        <w:t>these categories</w:t>
      </w:r>
      <w:r w:rsidRPr="00D02A7F">
        <w:rPr>
          <w:rFonts w:ascii="Times New Roman" w:hAnsi="Times New Roman" w:cs="Times New Roman"/>
          <w:sz w:val="24"/>
          <w:szCs w:val="24"/>
        </w:rPr>
        <w:t xml:space="preserve"> </w:t>
      </w:r>
      <w:r w:rsidR="00101372" w:rsidRPr="00D02A7F">
        <w:rPr>
          <w:rFonts w:ascii="Times New Roman" w:hAnsi="Times New Roman" w:cs="Times New Roman"/>
          <w:sz w:val="24"/>
          <w:szCs w:val="24"/>
        </w:rPr>
        <w:t>has</w:t>
      </w:r>
      <w:r w:rsidRPr="00D02A7F">
        <w:rPr>
          <w:rFonts w:ascii="Times New Roman" w:hAnsi="Times New Roman" w:cs="Times New Roman"/>
          <w:sz w:val="24"/>
          <w:szCs w:val="24"/>
        </w:rPr>
        <w:t xml:space="preserve"> the same innovativeness. Innovativeness simply means the extent to which a person is likely to adopt a new </w:t>
      </w:r>
      <w:r w:rsidRPr="005A1BD7">
        <w:rPr>
          <w:rFonts w:ascii="Times New Roman" w:hAnsi="Times New Roman" w:cs="Times New Roman"/>
          <w:sz w:val="24"/>
          <w:szCs w:val="24"/>
        </w:rPr>
        <w:t>idea.</w:t>
      </w:r>
    </w:p>
    <w:p w14:paraId="75DE9566" w14:textId="6188B524" w:rsidR="00C127C3" w:rsidRDefault="00C127C3" w:rsidP="00096A82">
      <w:pPr>
        <w:autoSpaceDE w:val="0"/>
        <w:autoSpaceDN w:val="0"/>
        <w:adjustRightInd w:val="0"/>
        <w:spacing w:after="0" w:line="360" w:lineRule="auto"/>
        <w:jc w:val="both"/>
        <w:rPr>
          <w:rFonts w:ascii="Times New Roman" w:hAnsi="Times New Roman" w:cs="Times New Roman"/>
          <w:b/>
          <w:sz w:val="24"/>
          <w:szCs w:val="24"/>
        </w:rPr>
      </w:pPr>
    </w:p>
    <w:p w14:paraId="62EB2DCA" w14:textId="2E841840"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r w:rsidRPr="00E45934">
        <w:rPr>
          <w:noProof/>
          <w:sz w:val="23"/>
          <w:szCs w:val="23"/>
          <w:lang w:val="en-GB" w:eastAsia="en-GB"/>
        </w:rPr>
        <w:lastRenderedPageBreak/>
        <w:drawing>
          <wp:anchor distT="0" distB="0" distL="114300" distR="114300" simplePos="0" relativeHeight="251640320" behindDoc="0" locked="0" layoutInCell="1" allowOverlap="1" wp14:anchorId="3FD53FDB" wp14:editId="1C89880B">
            <wp:simplePos x="0" y="0"/>
            <wp:positionH relativeFrom="column">
              <wp:posOffset>85725</wp:posOffset>
            </wp:positionH>
            <wp:positionV relativeFrom="paragraph">
              <wp:posOffset>168910</wp:posOffset>
            </wp:positionV>
            <wp:extent cx="5934075" cy="270510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2705100"/>
                    </a:xfrm>
                    <a:prstGeom prst="rect">
                      <a:avLst/>
                    </a:prstGeom>
                    <a:noFill/>
                    <a:ln>
                      <a:noFill/>
                    </a:ln>
                  </pic:spPr>
                </pic:pic>
              </a:graphicData>
            </a:graphic>
          </wp:anchor>
        </w:drawing>
      </w:r>
    </w:p>
    <w:p w14:paraId="42100826" w14:textId="7E0A2F21"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5F72420F"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381E3F85" w14:textId="196FEBC6"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37054530"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7E8590E8" w14:textId="6549E87E"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761E5B03"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7A7024A6"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5C8FB5E8"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5D171C21"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2444FBC3" w14:textId="77777777" w:rsidR="00685D7A" w:rsidRDefault="00685D7A" w:rsidP="00096A82">
      <w:pPr>
        <w:autoSpaceDE w:val="0"/>
        <w:autoSpaceDN w:val="0"/>
        <w:adjustRightInd w:val="0"/>
        <w:spacing w:after="0" w:line="360" w:lineRule="auto"/>
        <w:jc w:val="both"/>
        <w:rPr>
          <w:rFonts w:ascii="Times New Roman" w:hAnsi="Times New Roman" w:cs="Times New Roman"/>
          <w:sz w:val="24"/>
          <w:szCs w:val="24"/>
        </w:rPr>
      </w:pPr>
    </w:p>
    <w:p w14:paraId="5FF0574B" w14:textId="77777777" w:rsidR="00685D7A" w:rsidRDefault="00685D7A" w:rsidP="00685D7A">
      <w:pPr>
        <w:pStyle w:val="NoSpacing"/>
      </w:pPr>
    </w:p>
    <w:p w14:paraId="1CA3183C" w14:textId="0DA13DAF" w:rsidR="00685D7A" w:rsidRPr="00D27C2D" w:rsidRDefault="00685D7A" w:rsidP="00685D7A">
      <w:pPr>
        <w:pStyle w:val="Heading5"/>
        <w:rPr>
          <w:b w:val="0"/>
          <w:i/>
        </w:rPr>
      </w:pPr>
      <w:bookmarkStart w:id="60" w:name="_Toc110499215"/>
      <w:bookmarkStart w:id="61" w:name="_Toc110501409"/>
      <w:bookmarkStart w:id="62" w:name="_Toc110509815"/>
      <w:bookmarkStart w:id="63" w:name="_Toc116357350"/>
      <w:r w:rsidRPr="00D27C2D">
        <w:t>Figure 2.</w:t>
      </w:r>
      <w:fldSimple w:instr=" SEQ Figure \* ARABIC ">
        <w:r w:rsidR="006D7CF6">
          <w:rPr>
            <w:noProof/>
          </w:rPr>
          <w:t>1</w:t>
        </w:r>
      </w:fldSimple>
      <w:r>
        <w:t>:  S</w:t>
      </w:r>
      <w:r w:rsidRPr="00D27C2D">
        <w:t>hows the innovativeness of the adopters with respect to their time of adoption</w:t>
      </w:r>
      <w:bookmarkEnd w:id="60"/>
      <w:bookmarkEnd w:id="61"/>
      <w:bookmarkEnd w:id="62"/>
      <w:bookmarkEnd w:id="63"/>
    </w:p>
    <w:p w14:paraId="7B79055F" w14:textId="092394A6" w:rsidR="00A23205" w:rsidRDefault="00A23205" w:rsidP="000012D9">
      <w:p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45934">
        <w:rPr>
          <w:rFonts w:ascii="Times New Roman" w:hAnsi="Times New Roman" w:cs="Times New Roman"/>
          <w:sz w:val="24"/>
          <w:szCs w:val="24"/>
        </w:rPr>
        <w:t>Source: Diffusion of Innovations, fifth edition by Everett M. Rogers (2003).</w:t>
      </w:r>
    </w:p>
    <w:p w14:paraId="4641779C" w14:textId="10A0A121" w:rsidR="006E2331" w:rsidRDefault="00C127C3" w:rsidP="000012D9">
      <w:pPr>
        <w:autoSpaceDE w:val="0"/>
        <w:autoSpaceDN w:val="0"/>
        <w:adjustRightInd w:val="0"/>
        <w:spacing w:before="100" w:beforeAutospacing="1" w:after="0" w:line="360" w:lineRule="auto"/>
        <w:jc w:val="both"/>
        <w:rPr>
          <w:rFonts w:ascii="Times New Roman" w:hAnsi="Times New Roman" w:cs="Times New Roman"/>
          <w:sz w:val="24"/>
          <w:szCs w:val="24"/>
        </w:rPr>
      </w:pPr>
      <w:r w:rsidRPr="00C127C3">
        <w:rPr>
          <w:rFonts w:ascii="Times New Roman" w:hAnsi="Times New Roman" w:cs="Times New Roman"/>
          <w:sz w:val="24"/>
          <w:szCs w:val="24"/>
        </w:rPr>
        <w:t>The five categories of adopters of innovation classified by Rogers are depicted in the figure 2</w:t>
      </w:r>
      <w:r w:rsidR="006E2331">
        <w:rPr>
          <w:rFonts w:ascii="Times New Roman" w:hAnsi="Times New Roman" w:cs="Times New Roman"/>
          <w:sz w:val="24"/>
          <w:szCs w:val="24"/>
        </w:rPr>
        <w:t>.1</w:t>
      </w:r>
      <w:r w:rsidRPr="00C127C3">
        <w:rPr>
          <w:rFonts w:ascii="Times New Roman" w:hAnsi="Times New Roman" w:cs="Times New Roman"/>
          <w:sz w:val="24"/>
          <w:szCs w:val="24"/>
        </w:rPr>
        <w:t xml:space="preserve"> above. First, only small number of people will adopt the innova</w:t>
      </w:r>
      <w:r w:rsidR="006E2331">
        <w:rPr>
          <w:rFonts w:ascii="Times New Roman" w:hAnsi="Times New Roman" w:cs="Times New Roman"/>
          <w:sz w:val="24"/>
          <w:szCs w:val="24"/>
        </w:rPr>
        <w:t>tion and they</w:t>
      </w:r>
      <w:r w:rsidRPr="00C127C3">
        <w:rPr>
          <w:rFonts w:ascii="Times New Roman" w:hAnsi="Times New Roman" w:cs="Times New Roman"/>
          <w:sz w:val="24"/>
          <w:szCs w:val="24"/>
        </w:rPr>
        <w:t xml:space="preserve"> are estimated to be around 2.5% of the population in the social system. Rogers (2003) describe</w:t>
      </w:r>
      <w:r w:rsidR="00E8061D">
        <w:rPr>
          <w:rFonts w:ascii="Times New Roman" w:hAnsi="Times New Roman" w:cs="Times New Roman"/>
          <w:sz w:val="24"/>
          <w:szCs w:val="24"/>
        </w:rPr>
        <w:t>d</w:t>
      </w:r>
      <w:r w:rsidRPr="00C127C3">
        <w:rPr>
          <w:rFonts w:ascii="Times New Roman" w:hAnsi="Times New Roman" w:cs="Times New Roman"/>
          <w:sz w:val="24"/>
          <w:szCs w:val="24"/>
        </w:rPr>
        <w:t xml:space="preserve"> this people as </w:t>
      </w:r>
      <w:r w:rsidR="006E2331">
        <w:rPr>
          <w:rFonts w:ascii="Times New Roman" w:hAnsi="Times New Roman" w:cs="Times New Roman"/>
          <w:sz w:val="24"/>
          <w:szCs w:val="24"/>
        </w:rPr>
        <w:t>‘</w:t>
      </w:r>
      <w:r w:rsidRPr="00C127C3">
        <w:rPr>
          <w:rFonts w:ascii="Times New Roman" w:hAnsi="Times New Roman" w:cs="Times New Roman"/>
          <w:sz w:val="24"/>
          <w:szCs w:val="24"/>
        </w:rPr>
        <w:t>Innovators</w:t>
      </w:r>
      <w:r w:rsidR="006E2331">
        <w:rPr>
          <w:rFonts w:ascii="Times New Roman" w:hAnsi="Times New Roman" w:cs="Times New Roman"/>
          <w:sz w:val="24"/>
          <w:szCs w:val="24"/>
        </w:rPr>
        <w:t>’</w:t>
      </w:r>
      <w:r w:rsidRPr="00C127C3">
        <w:rPr>
          <w:rFonts w:ascii="Times New Roman" w:hAnsi="Times New Roman" w:cs="Times New Roman"/>
          <w:sz w:val="24"/>
          <w:szCs w:val="24"/>
        </w:rPr>
        <w:t xml:space="preserve"> and that, they are those who are always eager and curious to try new things. In addition, Rogers noted that</w:t>
      </w:r>
      <w:r w:rsidR="00403C92">
        <w:rPr>
          <w:rFonts w:ascii="Times New Roman" w:hAnsi="Times New Roman" w:cs="Times New Roman"/>
          <w:sz w:val="24"/>
          <w:szCs w:val="24"/>
        </w:rPr>
        <w:t>,</w:t>
      </w:r>
      <w:r w:rsidRPr="00C127C3">
        <w:rPr>
          <w:rFonts w:ascii="Times New Roman" w:hAnsi="Times New Roman" w:cs="Times New Roman"/>
          <w:sz w:val="24"/>
          <w:szCs w:val="24"/>
        </w:rPr>
        <w:t xml:space="preserve"> these </w:t>
      </w:r>
      <w:r w:rsidR="006E2331">
        <w:rPr>
          <w:rFonts w:ascii="Times New Roman" w:hAnsi="Times New Roman" w:cs="Times New Roman"/>
          <w:sz w:val="24"/>
          <w:szCs w:val="24"/>
        </w:rPr>
        <w:t>‘</w:t>
      </w:r>
      <w:r w:rsidRPr="00C127C3">
        <w:rPr>
          <w:rFonts w:ascii="Times New Roman" w:hAnsi="Times New Roman" w:cs="Times New Roman"/>
          <w:sz w:val="24"/>
          <w:szCs w:val="24"/>
        </w:rPr>
        <w:t>Innovators</w:t>
      </w:r>
      <w:r w:rsidR="006E2331">
        <w:rPr>
          <w:rFonts w:ascii="Times New Roman" w:hAnsi="Times New Roman" w:cs="Times New Roman"/>
          <w:sz w:val="24"/>
          <w:szCs w:val="24"/>
        </w:rPr>
        <w:t>’</w:t>
      </w:r>
      <w:r w:rsidRPr="00C127C3">
        <w:rPr>
          <w:rFonts w:ascii="Times New Roman" w:hAnsi="Times New Roman" w:cs="Times New Roman"/>
          <w:sz w:val="24"/>
          <w:szCs w:val="24"/>
        </w:rPr>
        <w:t xml:space="preserve"> are like the ‘gatekeepers’ who will always bring new ideas from outside the social system. As soon as the positive results of this innovation become visible and evident, the </w:t>
      </w:r>
      <w:r w:rsidR="009B6284">
        <w:rPr>
          <w:rFonts w:ascii="Times New Roman" w:hAnsi="Times New Roman" w:cs="Times New Roman"/>
          <w:sz w:val="24"/>
          <w:szCs w:val="24"/>
        </w:rPr>
        <w:t>‘</w:t>
      </w:r>
      <w:r w:rsidRPr="00C127C3">
        <w:rPr>
          <w:rFonts w:ascii="Times New Roman" w:hAnsi="Times New Roman" w:cs="Times New Roman"/>
          <w:sz w:val="24"/>
          <w:szCs w:val="24"/>
        </w:rPr>
        <w:t>Early Adopter</w:t>
      </w:r>
      <w:r w:rsidR="009B6284">
        <w:rPr>
          <w:rFonts w:ascii="Times New Roman" w:hAnsi="Times New Roman" w:cs="Times New Roman"/>
          <w:sz w:val="24"/>
          <w:szCs w:val="24"/>
        </w:rPr>
        <w:t>’</w:t>
      </w:r>
      <w:r w:rsidRPr="00C127C3">
        <w:rPr>
          <w:rFonts w:ascii="Times New Roman" w:hAnsi="Times New Roman" w:cs="Times New Roman"/>
          <w:sz w:val="24"/>
          <w:szCs w:val="24"/>
        </w:rPr>
        <w:t xml:space="preserve"> will immediately jump on board. They will constitute 13.5% of the population in the social system. Rogers (2003) argued that, the </w:t>
      </w:r>
      <w:r w:rsidR="009B6284">
        <w:rPr>
          <w:rFonts w:ascii="Times New Roman" w:hAnsi="Times New Roman" w:cs="Times New Roman"/>
          <w:sz w:val="24"/>
          <w:szCs w:val="24"/>
        </w:rPr>
        <w:t>‘</w:t>
      </w:r>
      <w:r w:rsidRPr="00C127C3">
        <w:rPr>
          <w:rFonts w:ascii="Times New Roman" w:hAnsi="Times New Roman" w:cs="Times New Roman"/>
          <w:sz w:val="24"/>
          <w:szCs w:val="24"/>
        </w:rPr>
        <w:t>Early Adopters</w:t>
      </w:r>
      <w:r w:rsidR="009B6284">
        <w:rPr>
          <w:rFonts w:ascii="Times New Roman" w:hAnsi="Times New Roman" w:cs="Times New Roman"/>
          <w:sz w:val="24"/>
          <w:szCs w:val="24"/>
        </w:rPr>
        <w:t>’</w:t>
      </w:r>
      <w:r w:rsidRPr="00C127C3">
        <w:rPr>
          <w:rFonts w:ascii="Times New Roman" w:hAnsi="Times New Roman" w:cs="Times New Roman"/>
          <w:sz w:val="24"/>
          <w:szCs w:val="24"/>
        </w:rPr>
        <w:t xml:space="preserve"> are people will leadership position within the social system and other people contact them for advises on innovations. Therefore, because of their position, they make decisions regarding adoption of i</w:t>
      </w:r>
      <w:r>
        <w:rPr>
          <w:rFonts w:ascii="Times New Roman" w:hAnsi="Times New Roman" w:cs="Times New Roman"/>
          <w:sz w:val="24"/>
          <w:szCs w:val="24"/>
        </w:rPr>
        <w:t>nnovation wisely and cautiously</w:t>
      </w:r>
      <w:r w:rsidR="006E2331">
        <w:rPr>
          <w:rFonts w:ascii="Times New Roman" w:hAnsi="Times New Roman" w:cs="Times New Roman"/>
          <w:sz w:val="24"/>
          <w:szCs w:val="24"/>
        </w:rPr>
        <w:t xml:space="preserve">. </w:t>
      </w:r>
      <w:r w:rsidR="009B6284" w:rsidRPr="009B6284">
        <w:rPr>
          <w:rFonts w:ascii="Times New Roman" w:hAnsi="Times New Roman" w:cs="Times New Roman"/>
          <w:sz w:val="24"/>
          <w:szCs w:val="24"/>
        </w:rPr>
        <w:t>Next, the “early majority” constituting (34%) of the population of the social system, will also implement the innovation. Rogers (2003) notes that</w:t>
      </w:r>
      <w:r w:rsidR="00403C92">
        <w:rPr>
          <w:rFonts w:ascii="Times New Roman" w:hAnsi="Times New Roman" w:cs="Times New Roman"/>
          <w:sz w:val="24"/>
          <w:szCs w:val="24"/>
        </w:rPr>
        <w:t>,</w:t>
      </w:r>
      <w:r w:rsidR="009B6284" w:rsidRPr="009B6284">
        <w:rPr>
          <w:rFonts w:ascii="Times New Roman" w:hAnsi="Times New Roman" w:cs="Times New Roman"/>
          <w:sz w:val="24"/>
          <w:szCs w:val="24"/>
        </w:rPr>
        <w:t xml:space="preserve"> this “early maj</w:t>
      </w:r>
      <w:r w:rsidR="006E2331">
        <w:rPr>
          <w:rFonts w:ascii="Times New Roman" w:hAnsi="Times New Roman" w:cs="Times New Roman"/>
          <w:sz w:val="24"/>
          <w:szCs w:val="24"/>
        </w:rPr>
        <w:t xml:space="preserve">ority” are people who are very </w:t>
      </w:r>
      <w:r w:rsidR="006E2331" w:rsidRPr="009B6284">
        <w:rPr>
          <w:rFonts w:ascii="Times New Roman" w:hAnsi="Times New Roman" w:cs="Times New Roman"/>
          <w:sz w:val="24"/>
          <w:szCs w:val="24"/>
        </w:rPr>
        <w:t>careful</w:t>
      </w:r>
      <w:r w:rsidR="009B6284" w:rsidRPr="009B6284">
        <w:rPr>
          <w:rFonts w:ascii="Times New Roman" w:hAnsi="Times New Roman" w:cs="Times New Roman"/>
          <w:sz w:val="24"/>
          <w:szCs w:val="24"/>
        </w:rPr>
        <w:t xml:space="preserve"> when it comes to new things, and because of this, they do not always want to be the first to adopt nor the last. Their decisions are derived from the experiences of the </w:t>
      </w:r>
      <w:r w:rsidR="006E2331">
        <w:rPr>
          <w:rFonts w:ascii="Times New Roman" w:hAnsi="Times New Roman" w:cs="Times New Roman"/>
          <w:sz w:val="24"/>
          <w:szCs w:val="24"/>
        </w:rPr>
        <w:t>‘</w:t>
      </w:r>
      <w:r w:rsidR="009B6284" w:rsidRPr="009B6284">
        <w:rPr>
          <w:rFonts w:ascii="Times New Roman" w:hAnsi="Times New Roman" w:cs="Times New Roman"/>
          <w:sz w:val="24"/>
          <w:szCs w:val="24"/>
        </w:rPr>
        <w:t>Innovators</w:t>
      </w:r>
      <w:r w:rsidR="006E2331">
        <w:rPr>
          <w:rFonts w:ascii="Times New Roman" w:hAnsi="Times New Roman" w:cs="Times New Roman"/>
          <w:sz w:val="24"/>
          <w:szCs w:val="24"/>
        </w:rPr>
        <w:t>’</w:t>
      </w:r>
      <w:r w:rsidR="009B6284" w:rsidRPr="009B6284">
        <w:rPr>
          <w:rFonts w:ascii="Times New Roman" w:hAnsi="Times New Roman" w:cs="Times New Roman"/>
          <w:sz w:val="24"/>
          <w:szCs w:val="24"/>
        </w:rPr>
        <w:t xml:space="preserve"> and the </w:t>
      </w:r>
      <w:r w:rsidR="006E2331">
        <w:rPr>
          <w:rFonts w:ascii="Times New Roman" w:hAnsi="Times New Roman" w:cs="Times New Roman"/>
          <w:sz w:val="24"/>
          <w:szCs w:val="24"/>
        </w:rPr>
        <w:t>‘</w:t>
      </w:r>
      <w:r w:rsidR="009B6284" w:rsidRPr="009B6284">
        <w:rPr>
          <w:rFonts w:ascii="Times New Roman" w:hAnsi="Times New Roman" w:cs="Times New Roman"/>
          <w:sz w:val="24"/>
          <w:szCs w:val="24"/>
        </w:rPr>
        <w:t>Early Adopter</w:t>
      </w:r>
      <w:r w:rsidR="006E2331">
        <w:rPr>
          <w:rFonts w:ascii="Times New Roman" w:hAnsi="Times New Roman" w:cs="Times New Roman"/>
          <w:sz w:val="24"/>
          <w:szCs w:val="24"/>
        </w:rPr>
        <w:t>s’</w:t>
      </w:r>
      <w:r w:rsidR="009B6284" w:rsidRPr="009B6284">
        <w:rPr>
          <w:rFonts w:ascii="Times New Roman" w:hAnsi="Times New Roman" w:cs="Times New Roman"/>
          <w:sz w:val="24"/>
          <w:szCs w:val="24"/>
        </w:rPr>
        <w:t xml:space="preserve">. </w:t>
      </w:r>
    </w:p>
    <w:p w14:paraId="7030EC36" w14:textId="47D89618" w:rsidR="009B6284" w:rsidRDefault="009B6284" w:rsidP="000012D9">
      <w:pPr>
        <w:autoSpaceDE w:val="0"/>
        <w:autoSpaceDN w:val="0"/>
        <w:adjustRightInd w:val="0"/>
        <w:spacing w:before="100" w:beforeAutospacing="1" w:after="0" w:line="360" w:lineRule="auto"/>
        <w:jc w:val="both"/>
        <w:rPr>
          <w:rFonts w:ascii="Times New Roman" w:hAnsi="Times New Roman" w:cs="Times New Roman"/>
          <w:sz w:val="24"/>
          <w:szCs w:val="24"/>
        </w:rPr>
      </w:pPr>
      <w:r w:rsidRPr="009B6284">
        <w:rPr>
          <w:rFonts w:ascii="Times New Roman" w:hAnsi="Times New Roman" w:cs="Times New Roman"/>
          <w:sz w:val="24"/>
          <w:szCs w:val="24"/>
        </w:rPr>
        <w:lastRenderedPageBreak/>
        <w:t>The next to follow is the “late majority” also constituting (34%) of the population of the social system. Just like the “early majority”, the “late majority” are also very skeptical and doubtful and will always wait on the results from their colleagues before they decide on the innovation. For the “late majority” Rogers (2003) believed that</w:t>
      </w:r>
      <w:r w:rsidR="00537000">
        <w:rPr>
          <w:rFonts w:ascii="Times New Roman" w:hAnsi="Times New Roman" w:cs="Times New Roman"/>
          <w:sz w:val="24"/>
          <w:szCs w:val="24"/>
        </w:rPr>
        <w:t>,</w:t>
      </w:r>
      <w:r w:rsidRPr="009B6284">
        <w:rPr>
          <w:rFonts w:ascii="Times New Roman" w:hAnsi="Times New Roman" w:cs="Times New Roman"/>
          <w:sz w:val="24"/>
          <w:szCs w:val="24"/>
        </w:rPr>
        <w:t xml:space="preserve"> sometimes pressures from their peers might force them to adopt the innovation. After some time “the laggards” will constitute the remaining 16% that will adopt the innovation. According to Rogers (2003), the laggards are conservative and strongly tied to certain cultural beliefs and they are more cautious and doubtful about not only innovation but also the agents of change themselves. Because of this character and </w:t>
      </w:r>
      <w:r w:rsidR="00E93354" w:rsidRPr="009B6284">
        <w:rPr>
          <w:rFonts w:ascii="Times New Roman" w:hAnsi="Times New Roman" w:cs="Times New Roman"/>
          <w:sz w:val="24"/>
          <w:szCs w:val="24"/>
        </w:rPr>
        <w:t>attitudes,</w:t>
      </w:r>
      <w:r w:rsidRPr="009B6284">
        <w:rPr>
          <w:rFonts w:ascii="Times New Roman" w:hAnsi="Times New Roman" w:cs="Times New Roman"/>
          <w:sz w:val="24"/>
          <w:szCs w:val="24"/>
        </w:rPr>
        <w:t xml:space="preserve"> they will wait for a very long time to make sure that the innovation is really good before they will now adopt it.</w:t>
      </w:r>
    </w:p>
    <w:p w14:paraId="100A90F8" w14:textId="054C023B" w:rsidR="00685D7A" w:rsidRDefault="009B6284" w:rsidP="000012D9">
      <w:pPr>
        <w:autoSpaceDE w:val="0"/>
        <w:autoSpaceDN w:val="0"/>
        <w:adjustRightInd w:val="0"/>
        <w:spacing w:before="100" w:beforeAutospacing="1" w:after="0" w:line="360" w:lineRule="auto"/>
        <w:jc w:val="both"/>
        <w:rPr>
          <w:rFonts w:ascii="Times New Roman" w:hAnsi="Times New Roman" w:cs="Times New Roman"/>
          <w:sz w:val="24"/>
          <w:szCs w:val="24"/>
        </w:rPr>
      </w:pPr>
      <w:r w:rsidRPr="009B6284">
        <w:rPr>
          <w:rFonts w:ascii="Times New Roman" w:hAnsi="Times New Roman" w:cs="Times New Roman"/>
          <w:sz w:val="24"/>
          <w:szCs w:val="24"/>
        </w:rPr>
        <w:t xml:space="preserve">According to Mudzonga (2011), a good number of smallholder farmers will fall into the category of the ‘late majority’ and ‘the laggards’. The people in these two groups will therefore require regular and intense contacts with </w:t>
      </w:r>
      <w:r w:rsidR="00E93354">
        <w:rPr>
          <w:rFonts w:ascii="Times New Roman" w:hAnsi="Times New Roman" w:cs="Times New Roman"/>
          <w:sz w:val="24"/>
          <w:szCs w:val="24"/>
        </w:rPr>
        <w:t>agricultural</w:t>
      </w:r>
      <w:r w:rsidR="00E93354" w:rsidRPr="009B6284">
        <w:rPr>
          <w:rFonts w:ascii="Times New Roman" w:hAnsi="Times New Roman" w:cs="Times New Roman"/>
          <w:sz w:val="24"/>
          <w:szCs w:val="24"/>
        </w:rPr>
        <w:t xml:space="preserve"> </w:t>
      </w:r>
      <w:r w:rsidRPr="009B6284">
        <w:rPr>
          <w:rFonts w:ascii="Times New Roman" w:hAnsi="Times New Roman" w:cs="Times New Roman"/>
          <w:sz w:val="24"/>
          <w:szCs w:val="24"/>
        </w:rPr>
        <w:t xml:space="preserve">extension providers in order to help change their attitudes and beliefs towards modern agricultural technologies and innovation. Most of these people according to Rogers (2003) are also not educated and have less access to capital and financial resources. Rogers’ model severely highlights the importance of increasing </w:t>
      </w:r>
      <w:r w:rsidR="00E93354">
        <w:rPr>
          <w:rFonts w:ascii="Times New Roman" w:hAnsi="Times New Roman" w:cs="Times New Roman"/>
          <w:sz w:val="24"/>
          <w:szCs w:val="24"/>
        </w:rPr>
        <w:t>agricultural</w:t>
      </w:r>
      <w:r w:rsidR="00E93354" w:rsidRPr="009B6284">
        <w:rPr>
          <w:rFonts w:ascii="Times New Roman" w:hAnsi="Times New Roman" w:cs="Times New Roman"/>
          <w:sz w:val="24"/>
          <w:szCs w:val="24"/>
        </w:rPr>
        <w:t xml:space="preserve"> </w:t>
      </w:r>
      <w:r w:rsidRPr="009B6284">
        <w:rPr>
          <w:rFonts w:ascii="Times New Roman" w:hAnsi="Times New Roman" w:cs="Times New Roman"/>
          <w:sz w:val="24"/>
          <w:szCs w:val="24"/>
        </w:rPr>
        <w:t>extension agents and farmers interactions, the need to use media that can ma</w:t>
      </w:r>
      <w:r w:rsidR="00E8061D">
        <w:rPr>
          <w:rFonts w:ascii="Times New Roman" w:hAnsi="Times New Roman" w:cs="Times New Roman"/>
          <w:sz w:val="24"/>
          <w:szCs w:val="24"/>
        </w:rPr>
        <w:t>ke information accessible to</w:t>
      </w:r>
      <w:r w:rsidRPr="009B6284">
        <w:rPr>
          <w:rFonts w:ascii="Times New Roman" w:hAnsi="Times New Roman" w:cs="Times New Roman"/>
          <w:sz w:val="24"/>
          <w:szCs w:val="24"/>
        </w:rPr>
        <w:t xml:space="preserve"> people and the potential of using community stakeholders in promoting adoption of innovation and technologies (Makokha </w:t>
      </w:r>
      <w:r w:rsidR="00E93354" w:rsidRPr="009B6284">
        <w:rPr>
          <w:rFonts w:ascii="Times New Roman" w:hAnsi="Times New Roman" w:cs="Times New Roman"/>
          <w:sz w:val="24"/>
          <w:szCs w:val="24"/>
        </w:rPr>
        <w:t>et al</w:t>
      </w:r>
      <w:r w:rsidR="00E8061D">
        <w:rPr>
          <w:rFonts w:ascii="Times New Roman" w:hAnsi="Times New Roman" w:cs="Times New Roman"/>
          <w:sz w:val="24"/>
          <w:szCs w:val="24"/>
        </w:rPr>
        <w:t>.</w:t>
      </w:r>
      <w:r w:rsidRPr="009B6284">
        <w:rPr>
          <w:rFonts w:ascii="Times New Roman" w:hAnsi="Times New Roman" w:cs="Times New Roman"/>
          <w:sz w:val="24"/>
          <w:szCs w:val="24"/>
        </w:rPr>
        <w:t xml:space="preserve">, 1999). </w:t>
      </w:r>
      <w:r w:rsidR="00E93354">
        <w:rPr>
          <w:rFonts w:ascii="Times New Roman" w:hAnsi="Times New Roman" w:cs="Times New Roman"/>
          <w:sz w:val="24"/>
          <w:szCs w:val="24"/>
        </w:rPr>
        <w:t>Agricultural</w:t>
      </w:r>
      <w:r w:rsidR="00E93354" w:rsidRPr="009B6284">
        <w:rPr>
          <w:rFonts w:ascii="Times New Roman" w:hAnsi="Times New Roman" w:cs="Times New Roman"/>
          <w:sz w:val="24"/>
          <w:szCs w:val="24"/>
        </w:rPr>
        <w:t xml:space="preserve"> </w:t>
      </w:r>
      <w:r w:rsidR="00E93354">
        <w:rPr>
          <w:rFonts w:ascii="Times New Roman" w:hAnsi="Times New Roman" w:cs="Times New Roman"/>
          <w:sz w:val="24"/>
          <w:szCs w:val="24"/>
        </w:rPr>
        <w:t>e</w:t>
      </w:r>
      <w:r w:rsidRPr="009B6284">
        <w:rPr>
          <w:rFonts w:ascii="Times New Roman" w:hAnsi="Times New Roman" w:cs="Times New Roman"/>
          <w:sz w:val="24"/>
          <w:szCs w:val="24"/>
        </w:rPr>
        <w:t>xtension services can play key roles in innovation diffusio</w:t>
      </w:r>
      <w:r w:rsidR="000F0C9A">
        <w:rPr>
          <w:rFonts w:ascii="Times New Roman" w:hAnsi="Times New Roman" w:cs="Times New Roman"/>
          <w:sz w:val="24"/>
          <w:szCs w:val="24"/>
        </w:rPr>
        <w:t>n especially in wake of climate-</w:t>
      </w:r>
      <w:r w:rsidRPr="009B6284">
        <w:rPr>
          <w:rFonts w:ascii="Times New Roman" w:hAnsi="Times New Roman" w:cs="Times New Roman"/>
          <w:sz w:val="24"/>
          <w:szCs w:val="24"/>
        </w:rPr>
        <w:t>related threats in the agricultural sector.</w:t>
      </w:r>
      <w:r w:rsidR="00195B4A" w:rsidRPr="00195B4A">
        <w:rPr>
          <w:rFonts w:ascii="Times New Roman" w:hAnsi="Times New Roman" w:cs="Times New Roman"/>
          <w:sz w:val="24"/>
          <w:szCs w:val="24"/>
        </w:rPr>
        <w:t xml:space="preserve"> </w:t>
      </w:r>
      <w:r w:rsidR="00195B4A">
        <w:rPr>
          <w:rFonts w:ascii="Times New Roman" w:hAnsi="Times New Roman" w:cs="Times New Roman"/>
          <w:sz w:val="24"/>
          <w:szCs w:val="24"/>
        </w:rPr>
        <w:t>Agricultural e</w:t>
      </w:r>
      <w:r w:rsidRPr="009B6284">
        <w:rPr>
          <w:rFonts w:ascii="Times New Roman" w:hAnsi="Times New Roman" w:cs="Times New Roman"/>
          <w:sz w:val="24"/>
          <w:szCs w:val="24"/>
        </w:rPr>
        <w:t>xtension service providers can take a cue from Rogers’s model and ensure that</w:t>
      </w:r>
      <w:r w:rsidR="00403C92">
        <w:rPr>
          <w:rFonts w:ascii="Times New Roman" w:hAnsi="Times New Roman" w:cs="Times New Roman"/>
          <w:sz w:val="24"/>
          <w:szCs w:val="24"/>
        </w:rPr>
        <w:t>,</w:t>
      </w:r>
      <w:r w:rsidRPr="009B6284">
        <w:rPr>
          <w:rFonts w:ascii="Times New Roman" w:hAnsi="Times New Roman" w:cs="Times New Roman"/>
          <w:sz w:val="24"/>
          <w:szCs w:val="24"/>
        </w:rPr>
        <w:t xml:space="preserve"> they develop effective channels of communications (internet, Radios, Televisions) in sharing information on climate adaptation strategies in an </w:t>
      </w:r>
      <w:r w:rsidR="00403C92">
        <w:rPr>
          <w:rFonts w:ascii="Times New Roman" w:hAnsi="Times New Roman" w:cs="Times New Roman"/>
          <w:sz w:val="24"/>
          <w:szCs w:val="24"/>
        </w:rPr>
        <w:t>understandable way to the farmers to facilitate climate change adaptation</w:t>
      </w:r>
      <w:r w:rsidRPr="009B6284">
        <w:rPr>
          <w:rFonts w:ascii="Times New Roman" w:hAnsi="Times New Roman" w:cs="Times New Roman"/>
          <w:sz w:val="24"/>
          <w:szCs w:val="24"/>
        </w:rPr>
        <w:t>.</w:t>
      </w:r>
      <w:r w:rsidR="00891840" w:rsidRPr="00891840">
        <w:t xml:space="preserve"> </w:t>
      </w:r>
      <w:r w:rsidR="00891840" w:rsidRPr="00891840">
        <w:rPr>
          <w:rFonts w:ascii="Times New Roman" w:hAnsi="Times New Roman" w:cs="Times New Roman"/>
          <w:sz w:val="24"/>
          <w:szCs w:val="24"/>
        </w:rPr>
        <w:t>However, Researchers such as Lyytinen and Damsgaard (2001) have levelled some criticism against the theory of diffusion of innovation. First, they argue</w:t>
      </w:r>
      <w:r w:rsidR="000F0C9A">
        <w:rPr>
          <w:rFonts w:ascii="Times New Roman" w:hAnsi="Times New Roman" w:cs="Times New Roman"/>
          <w:sz w:val="24"/>
          <w:szCs w:val="24"/>
        </w:rPr>
        <w:t>d</w:t>
      </w:r>
      <w:r w:rsidR="00891840" w:rsidRPr="00891840">
        <w:rPr>
          <w:rFonts w:ascii="Times New Roman" w:hAnsi="Times New Roman" w:cs="Times New Roman"/>
          <w:sz w:val="24"/>
          <w:szCs w:val="24"/>
        </w:rPr>
        <w:t xml:space="preserve"> that, it is not clear whether the list</w:t>
      </w:r>
      <w:r w:rsidR="000F0C9A">
        <w:rPr>
          <w:rFonts w:ascii="Times New Roman" w:hAnsi="Times New Roman" w:cs="Times New Roman"/>
          <w:sz w:val="24"/>
          <w:szCs w:val="24"/>
        </w:rPr>
        <w:t xml:space="preserve"> of variables influencing behavior</w:t>
      </w:r>
      <w:r w:rsidR="000F0C9A" w:rsidRPr="00891840">
        <w:rPr>
          <w:rFonts w:ascii="Times New Roman" w:hAnsi="Times New Roman" w:cs="Times New Roman"/>
          <w:sz w:val="24"/>
          <w:szCs w:val="24"/>
        </w:rPr>
        <w:t>al</w:t>
      </w:r>
      <w:r w:rsidR="00891840" w:rsidRPr="00891840">
        <w:rPr>
          <w:rFonts w:ascii="Times New Roman" w:hAnsi="Times New Roman" w:cs="Times New Roman"/>
          <w:sz w:val="24"/>
          <w:szCs w:val="24"/>
        </w:rPr>
        <w:t xml:space="preserve"> changes and the adoption rate of technologies are complete. They further questioned why technical elegance or styles do not appear in the list when studies in the history of innovation and technological diffusion concentrated on the contrary (Hughes</w:t>
      </w:r>
      <w:r w:rsidR="00E8061D">
        <w:rPr>
          <w:rFonts w:ascii="Times New Roman" w:hAnsi="Times New Roman" w:cs="Times New Roman"/>
          <w:sz w:val="24"/>
          <w:szCs w:val="24"/>
        </w:rPr>
        <w:t>.,</w:t>
      </w:r>
      <w:r w:rsidR="00891840" w:rsidRPr="00891840">
        <w:rPr>
          <w:rFonts w:ascii="Times New Roman" w:hAnsi="Times New Roman" w:cs="Times New Roman"/>
          <w:sz w:val="24"/>
          <w:szCs w:val="24"/>
        </w:rPr>
        <w:t xml:space="preserve"> 1987). Lyytinen and Damsgaard (2001) further argue</w:t>
      </w:r>
      <w:r w:rsidR="000F0C9A">
        <w:rPr>
          <w:rFonts w:ascii="Times New Roman" w:hAnsi="Times New Roman" w:cs="Times New Roman"/>
          <w:sz w:val="24"/>
          <w:szCs w:val="24"/>
        </w:rPr>
        <w:t>d</w:t>
      </w:r>
      <w:r w:rsidR="00891840" w:rsidRPr="00891840">
        <w:rPr>
          <w:rFonts w:ascii="Times New Roman" w:hAnsi="Times New Roman" w:cs="Times New Roman"/>
          <w:sz w:val="24"/>
          <w:szCs w:val="24"/>
        </w:rPr>
        <w:t xml:space="preserve"> that, not all technological innovations should be characterized by the same set of attributes as Rogers seeks to posit.</w:t>
      </w:r>
    </w:p>
    <w:p w14:paraId="3D74D679" w14:textId="1C76364C" w:rsidR="00DA4CB4" w:rsidRPr="00D27C2D" w:rsidRDefault="00DA4CB4" w:rsidP="00101372">
      <w:pPr>
        <w:pStyle w:val="Heading1"/>
        <w:spacing w:before="0"/>
        <w:rPr>
          <w:b w:val="0"/>
        </w:rPr>
      </w:pPr>
      <w:bookmarkStart w:id="64" w:name="_Toc116358991"/>
      <w:r w:rsidRPr="00685D7A">
        <w:lastRenderedPageBreak/>
        <w:t>CHAPTER</w:t>
      </w:r>
      <w:r w:rsidRPr="00D27C2D">
        <w:t xml:space="preserve"> THREE</w:t>
      </w:r>
      <w:bookmarkEnd w:id="64"/>
    </w:p>
    <w:p w14:paraId="4654B1B4" w14:textId="02E956D6" w:rsidR="00DA4CB4" w:rsidRPr="00D27C2D" w:rsidRDefault="005F2B61" w:rsidP="00685D7A">
      <w:pPr>
        <w:pStyle w:val="Heading1"/>
      </w:pPr>
      <w:bookmarkStart w:id="65" w:name="_Toc116358992"/>
      <w:r>
        <w:t>RESEARCH</w:t>
      </w:r>
      <w:r w:rsidR="00DA4CB4" w:rsidRPr="00D27C2D">
        <w:t xml:space="preserve"> METHODOLOGY</w:t>
      </w:r>
      <w:bookmarkEnd w:id="65"/>
    </w:p>
    <w:p w14:paraId="6FADCB6C" w14:textId="59C77344" w:rsidR="001410F1" w:rsidRPr="00D27C2D" w:rsidRDefault="001410F1" w:rsidP="00685D7A">
      <w:pPr>
        <w:pStyle w:val="Heading2"/>
        <w:rPr>
          <w:b w:val="0"/>
        </w:rPr>
      </w:pPr>
      <w:bookmarkStart w:id="66" w:name="_Toc116358993"/>
      <w:r w:rsidRPr="00D27C2D">
        <w:t xml:space="preserve">3.0 </w:t>
      </w:r>
      <w:r w:rsidRPr="00685D7A">
        <w:t>Introduction</w:t>
      </w:r>
      <w:bookmarkEnd w:id="66"/>
      <w:r w:rsidRPr="00D27C2D">
        <w:t xml:space="preserve"> </w:t>
      </w:r>
    </w:p>
    <w:p w14:paraId="1B822FB5" w14:textId="598D465E" w:rsidR="004D1549" w:rsidRDefault="00537000" w:rsidP="000012D9">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The c</w:t>
      </w:r>
      <w:r w:rsidR="004D1549" w:rsidRPr="004D1549">
        <w:rPr>
          <w:rFonts w:ascii="Times New Roman" w:hAnsi="Times New Roman" w:cs="Times New Roman"/>
          <w:sz w:val="24"/>
          <w:szCs w:val="24"/>
        </w:rPr>
        <w:t>hapter enta</w:t>
      </w:r>
      <w:r w:rsidR="00C55B51">
        <w:rPr>
          <w:rFonts w:ascii="Times New Roman" w:hAnsi="Times New Roman" w:cs="Times New Roman"/>
          <w:sz w:val="24"/>
          <w:szCs w:val="24"/>
        </w:rPr>
        <w:t>ils a brief description of the d</w:t>
      </w:r>
      <w:r w:rsidR="004D1549" w:rsidRPr="004D1549">
        <w:rPr>
          <w:rFonts w:ascii="Times New Roman" w:hAnsi="Times New Roman" w:cs="Times New Roman"/>
          <w:sz w:val="24"/>
          <w:szCs w:val="24"/>
        </w:rPr>
        <w:t>istrict in which the research was undertaken, the research design, the population and sample size and the sampling procedure that was employed in selecting the target participants for the research. The chapter also elaborate</w:t>
      </w:r>
      <w:r w:rsidR="00F206F5">
        <w:rPr>
          <w:rFonts w:ascii="Times New Roman" w:hAnsi="Times New Roman" w:cs="Times New Roman"/>
          <w:sz w:val="24"/>
          <w:szCs w:val="24"/>
        </w:rPr>
        <w:t>s</w:t>
      </w:r>
      <w:r w:rsidR="004D1549" w:rsidRPr="004D1549">
        <w:rPr>
          <w:rFonts w:ascii="Times New Roman" w:hAnsi="Times New Roman" w:cs="Times New Roman"/>
          <w:sz w:val="24"/>
          <w:szCs w:val="24"/>
        </w:rPr>
        <w:t xml:space="preserve"> on the methods of data collection and analysis and the study’s conceptual framework.</w:t>
      </w:r>
    </w:p>
    <w:p w14:paraId="39F5262A" w14:textId="3B12E465" w:rsidR="00C11E16" w:rsidRPr="00283738" w:rsidRDefault="001410F1" w:rsidP="00685D7A">
      <w:pPr>
        <w:pStyle w:val="Heading2"/>
        <w:rPr>
          <w:b w:val="0"/>
        </w:rPr>
      </w:pPr>
      <w:bookmarkStart w:id="67" w:name="_Toc116358994"/>
      <w:r w:rsidRPr="00283738">
        <w:t xml:space="preserve">3.1 </w:t>
      </w:r>
      <w:r w:rsidR="00C11E16" w:rsidRPr="00283738">
        <w:t xml:space="preserve">Conceptual </w:t>
      </w:r>
      <w:r w:rsidR="00C11E16" w:rsidRPr="00685D7A">
        <w:t>framework</w:t>
      </w:r>
      <w:r w:rsidR="00C11E16" w:rsidRPr="00283738">
        <w:t xml:space="preserve"> </w:t>
      </w:r>
      <w:r w:rsidR="00DA4CB4" w:rsidRPr="00283738">
        <w:t>for climate service</w:t>
      </w:r>
      <w:bookmarkEnd w:id="67"/>
    </w:p>
    <w:p w14:paraId="1ABAE35C" w14:textId="3D345472" w:rsidR="00256A6A" w:rsidRDefault="00256A6A" w:rsidP="000012D9">
      <w:pPr>
        <w:spacing w:before="100" w:beforeAutospacing="1" w:line="360" w:lineRule="auto"/>
        <w:jc w:val="both"/>
        <w:rPr>
          <w:rFonts w:ascii="Times New Roman" w:hAnsi="Times New Roman" w:cs="Times New Roman"/>
          <w:sz w:val="24"/>
          <w:szCs w:val="24"/>
        </w:rPr>
      </w:pPr>
      <w:r w:rsidRPr="00256A6A">
        <w:rPr>
          <w:rFonts w:ascii="Times New Roman" w:hAnsi="Times New Roman" w:cs="Times New Roman"/>
          <w:sz w:val="24"/>
          <w:szCs w:val="24"/>
        </w:rPr>
        <w:t xml:space="preserve">From the </w:t>
      </w:r>
      <w:r w:rsidR="003613F9" w:rsidRPr="00256A6A">
        <w:rPr>
          <w:rFonts w:ascii="Times New Roman" w:hAnsi="Times New Roman" w:cs="Times New Roman"/>
          <w:sz w:val="24"/>
          <w:szCs w:val="24"/>
        </w:rPr>
        <w:t xml:space="preserve">literature </w:t>
      </w:r>
      <w:r w:rsidRPr="00256A6A">
        <w:rPr>
          <w:rFonts w:ascii="Times New Roman" w:hAnsi="Times New Roman" w:cs="Times New Roman"/>
          <w:sz w:val="24"/>
          <w:szCs w:val="24"/>
        </w:rPr>
        <w:t xml:space="preserve">reviewed above, this </w:t>
      </w:r>
      <w:r w:rsidR="00FC461C">
        <w:rPr>
          <w:rFonts w:ascii="Times New Roman" w:hAnsi="Times New Roman" w:cs="Times New Roman"/>
          <w:sz w:val="24"/>
          <w:szCs w:val="24"/>
        </w:rPr>
        <w:t>study</w:t>
      </w:r>
      <w:r w:rsidRPr="00256A6A">
        <w:rPr>
          <w:rFonts w:ascii="Times New Roman" w:hAnsi="Times New Roman" w:cs="Times New Roman"/>
          <w:sz w:val="24"/>
          <w:szCs w:val="24"/>
        </w:rPr>
        <w:t xml:space="preserve"> used the effectiv</w:t>
      </w:r>
      <w:r w:rsidR="00F206F5">
        <w:rPr>
          <w:rFonts w:ascii="Times New Roman" w:hAnsi="Times New Roman" w:cs="Times New Roman"/>
          <w:sz w:val="24"/>
          <w:szCs w:val="24"/>
        </w:rPr>
        <w:t>e adaptation framework (F</w:t>
      </w:r>
      <w:r w:rsidR="0002236B">
        <w:rPr>
          <w:rFonts w:ascii="Times New Roman" w:hAnsi="Times New Roman" w:cs="Times New Roman"/>
          <w:sz w:val="24"/>
          <w:szCs w:val="24"/>
        </w:rPr>
        <w:t>igure 3.1</w:t>
      </w:r>
      <w:r w:rsidRPr="00256A6A">
        <w:rPr>
          <w:rFonts w:ascii="Times New Roman" w:hAnsi="Times New Roman" w:cs="Times New Roman"/>
          <w:sz w:val="24"/>
          <w:szCs w:val="24"/>
        </w:rPr>
        <w:t>) constructed by the author in an attempt to explain the collaborative roles and responsibilities of various actors in climate information production, delivery</w:t>
      </w:r>
      <w:r w:rsidR="00F206F5">
        <w:rPr>
          <w:rFonts w:ascii="Times New Roman" w:hAnsi="Times New Roman" w:cs="Times New Roman"/>
          <w:sz w:val="24"/>
          <w:szCs w:val="24"/>
        </w:rPr>
        <w:t>,</w:t>
      </w:r>
      <w:r w:rsidRPr="00256A6A">
        <w:rPr>
          <w:rFonts w:ascii="Times New Roman" w:hAnsi="Times New Roman" w:cs="Times New Roman"/>
          <w:sz w:val="24"/>
          <w:szCs w:val="24"/>
        </w:rPr>
        <w:t xml:space="preserve"> and utilization </w:t>
      </w:r>
      <w:r w:rsidR="00F206F5">
        <w:rPr>
          <w:rFonts w:ascii="Times New Roman" w:hAnsi="Times New Roman" w:cs="Times New Roman"/>
          <w:sz w:val="24"/>
          <w:szCs w:val="24"/>
        </w:rPr>
        <w:t>to achieve</w:t>
      </w:r>
      <w:r w:rsidRPr="00256A6A">
        <w:rPr>
          <w:rFonts w:ascii="Times New Roman" w:hAnsi="Times New Roman" w:cs="Times New Roman"/>
          <w:sz w:val="24"/>
          <w:szCs w:val="24"/>
        </w:rPr>
        <w:t xml:space="preserve"> the overall goal of climate change adaptation in the agricultural sector. Effective clima</w:t>
      </w:r>
      <w:r w:rsidR="00894136">
        <w:rPr>
          <w:rFonts w:ascii="Times New Roman" w:hAnsi="Times New Roman" w:cs="Times New Roman"/>
          <w:sz w:val="24"/>
          <w:szCs w:val="24"/>
        </w:rPr>
        <w:t xml:space="preserve">te change adaptation requires </w:t>
      </w:r>
      <w:r w:rsidRPr="00256A6A">
        <w:rPr>
          <w:rFonts w:ascii="Times New Roman" w:hAnsi="Times New Roman" w:cs="Times New Roman"/>
          <w:sz w:val="24"/>
          <w:szCs w:val="24"/>
        </w:rPr>
        <w:t>collective responsibilitie</w:t>
      </w:r>
      <w:r w:rsidR="00894136">
        <w:rPr>
          <w:rFonts w:ascii="Times New Roman" w:hAnsi="Times New Roman" w:cs="Times New Roman"/>
          <w:sz w:val="24"/>
          <w:szCs w:val="24"/>
        </w:rPr>
        <w:t>s and actions. Therefore, the framework aims</w:t>
      </w:r>
      <w:r w:rsidRPr="00256A6A">
        <w:rPr>
          <w:rFonts w:ascii="Times New Roman" w:hAnsi="Times New Roman" w:cs="Times New Roman"/>
          <w:sz w:val="24"/>
          <w:szCs w:val="24"/>
        </w:rPr>
        <w:t xml:space="preserve"> to prese</w:t>
      </w:r>
      <w:r w:rsidR="00894136">
        <w:rPr>
          <w:rFonts w:ascii="Times New Roman" w:hAnsi="Times New Roman" w:cs="Times New Roman"/>
          <w:sz w:val="24"/>
          <w:szCs w:val="24"/>
        </w:rPr>
        <w:t xml:space="preserve">nt a systematic approach for understanding and analyzing </w:t>
      </w:r>
      <w:r w:rsidRPr="00256A6A">
        <w:rPr>
          <w:rFonts w:ascii="Times New Roman" w:hAnsi="Times New Roman" w:cs="Times New Roman"/>
          <w:sz w:val="24"/>
          <w:szCs w:val="24"/>
        </w:rPr>
        <w:t>the various roles and responsibilities of the actors and institution</w:t>
      </w:r>
      <w:r w:rsidR="006C7203">
        <w:rPr>
          <w:rFonts w:ascii="Times New Roman" w:hAnsi="Times New Roman" w:cs="Times New Roman"/>
          <w:sz w:val="24"/>
          <w:szCs w:val="24"/>
        </w:rPr>
        <w:t>s</w:t>
      </w:r>
      <w:r w:rsidR="00894136">
        <w:rPr>
          <w:rFonts w:ascii="Times New Roman" w:hAnsi="Times New Roman" w:cs="Times New Roman"/>
          <w:sz w:val="24"/>
          <w:szCs w:val="24"/>
        </w:rPr>
        <w:t xml:space="preserve"> </w:t>
      </w:r>
      <w:r w:rsidRPr="00256A6A">
        <w:rPr>
          <w:rFonts w:ascii="Times New Roman" w:hAnsi="Times New Roman" w:cs="Times New Roman"/>
          <w:sz w:val="24"/>
          <w:szCs w:val="24"/>
        </w:rPr>
        <w:t>interest</w:t>
      </w:r>
      <w:r w:rsidR="00894136">
        <w:rPr>
          <w:rFonts w:ascii="Times New Roman" w:hAnsi="Times New Roman" w:cs="Times New Roman"/>
          <w:sz w:val="24"/>
          <w:szCs w:val="24"/>
        </w:rPr>
        <w:t>ed</w:t>
      </w:r>
      <w:r w:rsidRPr="00256A6A">
        <w:rPr>
          <w:rFonts w:ascii="Times New Roman" w:hAnsi="Times New Roman" w:cs="Times New Roman"/>
          <w:sz w:val="24"/>
          <w:szCs w:val="24"/>
        </w:rPr>
        <w:t xml:space="preserve"> in achieving effective adaptation to </w:t>
      </w:r>
      <w:r w:rsidR="003E1728">
        <w:rPr>
          <w:rFonts w:ascii="Times New Roman" w:hAnsi="Times New Roman" w:cs="Times New Roman"/>
          <w:sz w:val="24"/>
          <w:szCs w:val="24"/>
        </w:rPr>
        <w:t xml:space="preserve">climate change </w:t>
      </w:r>
      <w:r w:rsidRPr="00256A6A">
        <w:rPr>
          <w:rFonts w:ascii="Times New Roman" w:hAnsi="Times New Roman" w:cs="Times New Roman"/>
          <w:sz w:val="24"/>
          <w:szCs w:val="24"/>
        </w:rPr>
        <w:t>in all sectors</w:t>
      </w:r>
      <w:r w:rsidR="00894136">
        <w:rPr>
          <w:rFonts w:ascii="Times New Roman" w:hAnsi="Times New Roman" w:cs="Times New Roman"/>
          <w:sz w:val="24"/>
          <w:szCs w:val="24"/>
        </w:rPr>
        <w:t>,</w:t>
      </w:r>
      <w:r w:rsidR="003E1728">
        <w:rPr>
          <w:rFonts w:ascii="Times New Roman" w:hAnsi="Times New Roman" w:cs="Times New Roman"/>
          <w:sz w:val="24"/>
          <w:szCs w:val="24"/>
        </w:rPr>
        <w:t xml:space="preserve"> especially in the agricultural sector</w:t>
      </w:r>
      <w:r w:rsidRPr="00256A6A">
        <w:rPr>
          <w:rFonts w:ascii="Times New Roman" w:hAnsi="Times New Roman" w:cs="Times New Roman"/>
          <w:sz w:val="24"/>
          <w:szCs w:val="24"/>
        </w:rPr>
        <w:t>. Additionally, the aim is to illustrate on the different collaborative approach</w:t>
      </w:r>
      <w:r w:rsidR="00894136">
        <w:rPr>
          <w:rFonts w:ascii="Times New Roman" w:hAnsi="Times New Roman" w:cs="Times New Roman"/>
          <w:sz w:val="24"/>
          <w:szCs w:val="24"/>
        </w:rPr>
        <w:t>es</w:t>
      </w:r>
      <w:r w:rsidRPr="00256A6A">
        <w:rPr>
          <w:rFonts w:ascii="Times New Roman" w:hAnsi="Times New Roman" w:cs="Times New Roman"/>
          <w:sz w:val="24"/>
          <w:szCs w:val="24"/>
        </w:rPr>
        <w:t xml:space="preserve"> that various actors need to utilize to s</w:t>
      </w:r>
      <w:r w:rsidR="003E1728">
        <w:rPr>
          <w:rFonts w:ascii="Times New Roman" w:hAnsi="Times New Roman" w:cs="Times New Roman"/>
          <w:sz w:val="24"/>
          <w:szCs w:val="24"/>
        </w:rPr>
        <w:t>ystemically address the climate-</w:t>
      </w:r>
      <w:r w:rsidRPr="00256A6A">
        <w:rPr>
          <w:rFonts w:ascii="Times New Roman" w:hAnsi="Times New Roman" w:cs="Times New Roman"/>
          <w:sz w:val="24"/>
          <w:szCs w:val="24"/>
        </w:rPr>
        <w:t>related challenges within the</w:t>
      </w:r>
      <w:r w:rsidR="003E1728">
        <w:rPr>
          <w:rFonts w:ascii="Times New Roman" w:hAnsi="Times New Roman" w:cs="Times New Roman"/>
          <w:sz w:val="24"/>
          <w:szCs w:val="24"/>
        </w:rPr>
        <w:t xml:space="preserve"> agricultural sector</w:t>
      </w:r>
      <w:r w:rsidRPr="00256A6A">
        <w:rPr>
          <w:rFonts w:ascii="Times New Roman" w:hAnsi="Times New Roman" w:cs="Times New Roman"/>
          <w:sz w:val="24"/>
          <w:szCs w:val="24"/>
        </w:rPr>
        <w:t>.</w:t>
      </w:r>
    </w:p>
    <w:p w14:paraId="03A647ED" w14:textId="01A49131" w:rsidR="004E3D4C" w:rsidRDefault="00332977" w:rsidP="000012D9">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FD4BA5">
        <w:rPr>
          <w:rFonts w:ascii="Times New Roman" w:hAnsi="Times New Roman" w:cs="Times New Roman"/>
          <w:sz w:val="24"/>
          <w:szCs w:val="24"/>
        </w:rPr>
        <w:t>F</w:t>
      </w:r>
      <w:r>
        <w:rPr>
          <w:rFonts w:ascii="Times New Roman" w:hAnsi="Times New Roman" w:cs="Times New Roman"/>
          <w:sz w:val="24"/>
          <w:szCs w:val="24"/>
        </w:rPr>
        <w:t>igure 3.1</w:t>
      </w:r>
      <w:r w:rsidR="00FD4BA5">
        <w:rPr>
          <w:rFonts w:ascii="Times New Roman" w:hAnsi="Times New Roman" w:cs="Times New Roman"/>
          <w:sz w:val="24"/>
          <w:szCs w:val="24"/>
        </w:rPr>
        <w:t xml:space="preserve">, </w:t>
      </w:r>
      <w:r w:rsidR="004E3D4C" w:rsidRPr="00AC3D8A">
        <w:rPr>
          <w:rFonts w:ascii="Times New Roman" w:hAnsi="Times New Roman" w:cs="Times New Roman"/>
          <w:b/>
          <w:sz w:val="24"/>
          <w:szCs w:val="24"/>
        </w:rPr>
        <w:t>climate information producers</w:t>
      </w:r>
      <w:r w:rsidR="0011439B">
        <w:rPr>
          <w:rFonts w:ascii="Times New Roman" w:hAnsi="Times New Roman" w:cs="Times New Roman"/>
          <w:sz w:val="24"/>
          <w:szCs w:val="24"/>
        </w:rPr>
        <w:t xml:space="preserve"> refer</w:t>
      </w:r>
      <w:r w:rsidR="004E3D4C" w:rsidRPr="004E3D4C">
        <w:rPr>
          <w:rFonts w:ascii="Times New Roman" w:hAnsi="Times New Roman" w:cs="Times New Roman"/>
          <w:sz w:val="24"/>
          <w:szCs w:val="24"/>
        </w:rPr>
        <w:t xml:space="preserve"> to the agencies in charge of climate </w:t>
      </w:r>
      <w:r w:rsidR="003E1728">
        <w:rPr>
          <w:rFonts w:ascii="Times New Roman" w:hAnsi="Times New Roman" w:cs="Times New Roman"/>
          <w:sz w:val="24"/>
          <w:szCs w:val="24"/>
        </w:rPr>
        <w:t>and weather forecast</w:t>
      </w:r>
      <w:r w:rsidR="00DA0F6B">
        <w:rPr>
          <w:rFonts w:ascii="Times New Roman" w:hAnsi="Times New Roman" w:cs="Times New Roman"/>
          <w:sz w:val="24"/>
          <w:szCs w:val="24"/>
        </w:rPr>
        <w:t>s</w:t>
      </w:r>
      <w:r w:rsidR="003E1728">
        <w:rPr>
          <w:rFonts w:ascii="Times New Roman" w:hAnsi="Times New Roman" w:cs="Times New Roman"/>
          <w:sz w:val="24"/>
          <w:szCs w:val="24"/>
        </w:rPr>
        <w:t xml:space="preserve"> such as</w:t>
      </w:r>
      <w:r w:rsidR="004E3D4C" w:rsidRPr="004E3D4C">
        <w:rPr>
          <w:rFonts w:ascii="Times New Roman" w:hAnsi="Times New Roman" w:cs="Times New Roman"/>
          <w:sz w:val="24"/>
          <w:szCs w:val="24"/>
        </w:rPr>
        <w:t xml:space="preserve"> Ghana meteorological Agency (GMET), Ghana Hydrological Department (GHD) and other Global Climate Centers. The producers of climate information will be tasked with producing and communicating information on seasonal weather forecast</w:t>
      </w:r>
      <w:r w:rsidR="0063131D">
        <w:rPr>
          <w:rFonts w:ascii="Times New Roman" w:hAnsi="Times New Roman" w:cs="Times New Roman"/>
          <w:sz w:val="24"/>
          <w:szCs w:val="24"/>
        </w:rPr>
        <w:t>s</w:t>
      </w:r>
      <w:r w:rsidR="004E3D4C" w:rsidRPr="004E3D4C">
        <w:rPr>
          <w:rFonts w:ascii="Times New Roman" w:hAnsi="Times New Roman" w:cs="Times New Roman"/>
          <w:sz w:val="24"/>
          <w:szCs w:val="24"/>
        </w:rPr>
        <w:t xml:space="preserve"> (including seasonal rainfall, occurrences of dry spell and drought, forecasts on temperature, floods etc.) to the appropriate </w:t>
      </w:r>
      <w:r w:rsidR="004E3D4C" w:rsidRPr="00AC3D8A">
        <w:rPr>
          <w:rFonts w:ascii="Times New Roman" w:hAnsi="Times New Roman" w:cs="Times New Roman"/>
          <w:b/>
          <w:sz w:val="24"/>
          <w:szCs w:val="24"/>
        </w:rPr>
        <w:t>institutions</w:t>
      </w:r>
      <w:r w:rsidR="004E3D4C" w:rsidRPr="004E3D4C">
        <w:rPr>
          <w:rFonts w:ascii="Times New Roman" w:hAnsi="Times New Roman" w:cs="Times New Roman"/>
          <w:sz w:val="24"/>
          <w:szCs w:val="24"/>
        </w:rPr>
        <w:t xml:space="preserve"> in charge of dissemination to the </w:t>
      </w:r>
      <w:r w:rsidR="004E3D4C" w:rsidRPr="00AC3D8A">
        <w:rPr>
          <w:rFonts w:ascii="Times New Roman" w:hAnsi="Times New Roman" w:cs="Times New Roman"/>
          <w:b/>
          <w:sz w:val="24"/>
          <w:szCs w:val="24"/>
        </w:rPr>
        <w:t>users</w:t>
      </w:r>
      <w:r w:rsidR="004E3D4C" w:rsidRPr="004E3D4C">
        <w:rPr>
          <w:rFonts w:ascii="Times New Roman" w:hAnsi="Times New Roman" w:cs="Times New Roman"/>
          <w:sz w:val="24"/>
          <w:szCs w:val="24"/>
        </w:rPr>
        <w:t xml:space="preserve"> of such information (see</w:t>
      </w:r>
      <w:r w:rsidR="0011439B">
        <w:rPr>
          <w:rFonts w:ascii="Times New Roman" w:hAnsi="Times New Roman" w:cs="Times New Roman"/>
          <w:sz w:val="24"/>
          <w:szCs w:val="24"/>
        </w:rPr>
        <w:t xml:space="preserve"> F</w:t>
      </w:r>
      <w:r w:rsidR="0002236B">
        <w:rPr>
          <w:rFonts w:ascii="Times New Roman" w:hAnsi="Times New Roman" w:cs="Times New Roman"/>
          <w:sz w:val="24"/>
          <w:szCs w:val="24"/>
        </w:rPr>
        <w:t>igure 3.1</w:t>
      </w:r>
      <w:r w:rsidR="004E3D4C" w:rsidRPr="004E3D4C">
        <w:rPr>
          <w:rFonts w:ascii="Times New Roman" w:hAnsi="Times New Roman" w:cs="Times New Roman"/>
          <w:sz w:val="24"/>
          <w:szCs w:val="24"/>
        </w:rPr>
        <w:t xml:space="preserve">). In this </w:t>
      </w:r>
      <w:r w:rsidR="003E1728">
        <w:rPr>
          <w:rFonts w:ascii="Times New Roman" w:hAnsi="Times New Roman" w:cs="Times New Roman"/>
          <w:sz w:val="24"/>
          <w:szCs w:val="24"/>
        </w:rPr>
        <w:t>regard, GMET and the GHD have</w:t>
      </w:r>
      <w:r w:rsidR="004E3D4C" w:rsidRPr="004E3D4C">
        <w:rPr>
          <w:rFonts w:ascii="Times New Roman" w:hAnsi="Times New Roman" w:cs="Times New Roman"/>
          <w:sz w:val="24"/>
          <w:szCs w:val="24"/>
        </w:rPr>
        <w:t xml:space="preserve"> important t</w:t>
      </w:r>
      <w:r w:rsidR="0011439B">
        <w:rPr>
          <w:rFonts w:ascii="Times New Roman" w:hAnsi="Times New Roman" w:cs="Times New Roman"/>
          <w:sz w:val="24"/>
          <w:szCs w:val="24"/>
        </w:rPr>
        <w:t>ask to play. Recently, given the</w:t>
      </w:r>
      <w:r w:rsidR="004E3D4C" w:rsidRPr="004E3D4C">
        <w:rPr>
          <w:rFonts w:ascii="Times New Roman" w:hAnsi="Times New Roman" w:cs="Times New Roman"/>
          <w:sz w:val="24"/>
          <w:szCs w:val="24"/>
        </w:rPr>
        <w:t>s</w:t>
      </w:r>
      <w:r w:rsidR="0011439B">
        <w:rPr>
          <w:rFonts w:ascii="Times New Roman" w:hAnsi="Times New Roman" w:cs="Times New Roman"/>
          <w:sz w:val="24"/>
          <w:szCs w:val="24"/>
        </w:rPr>
        <w:t>e</w:t>
      </w:r>
      <w:r w:rsidR="004E3D4C" w:rsidRPr="004E3D4C">
        <w:rPr>
          <w:rFonts w:ascii="Times New Roman" w:hAnsi="Times New Roman" w:cs="Times New Roman"/>
          <w:sz w:val="24"/>
          <w:szCs w:val="24"/>
        </w:rPr>
        <w:t xml:space="preserve"> unprecedented occurrences of extreme climate conditions, many farmers have been compelled to rely on seasonal forecast</w:t>
      </w:r>
      <w:r w:rsidR="003E1728">
        <w:rPr>
          <w:rFonts w:ascii="Times New Roman" w:hAnsi="Times New Roman" w:cs="Times New Roman"/>
          <w:sz w:val="24"/>
          <w:szCs w:val="24"/>
        </w:rPr>
        <w:t>s</w:t>
      </w:r>
      <w:r w:rsidR="004E3D4C" w:rsidRPr="004E3D4C">
        <w:rPr>
          <w:rFonts w:ascii="Times New Roman" w:hAnsi="Times New Roman" w:cs="Times New Roman"/>
          <w:sz w:val="24"/>
          <w:szCs w:val="24"/>
        </w:rPr>
        <w:t xml:space="preserve"> for farm planning </w:t>
      </w:r>
      <w:r w:rsidR="003E1728">
        <w:rPr>
          <w:rFonts w:ascii="Times New Roman" w:hAnsi="Times New Roman" w:cs="Times New Roman"/>
          <w:sz w:val="24"/>
          <w:szCs w:val="24"/>
        </w:rPr>
        <w:t>and decision-making (Carr et al</w:t>
      </w:r>
      <w:r w:rsidR="00DA0F6B">
        <w:rPr>
          <w:rFonts w:ascii="Times New Roman" w:hAnsi="Times New Roman" w:cs="Times New Roman"/>
          <w:sz w:val="24"/>
          <w:szCs w:val="24"/>
        </w:rPr>
        <w:t>.</w:t>
      </w:r>
      <w:r w:rsidR="004E3D4C" w:rsidRPr="004E3D4C">
        <w:rPr>
          <w:rFonts w:ascii="Times New Roman" w:hAnsi="Times New Roman" w:cs="Times New Roman"/>
          <w:sz w:val="24"/>
          <w:szCs w:val="24"/>
        </w:rPr>
        <w:t>, 2020; Tall et al</w:t>
      </w:r>
      <w:r w:rsidR="00DA0F6B">
        <w:rPr>
          <w:rFonts w:ascii="Times New Roman" w:hAnsi="Times New Roman" w:cs="Times New Roman"/>
          <w:sz w:val="24"/>
          <w:szCs w:val="24"/>
        </w:rPr>
        <w:t>.</w:t>
      </w:r>
      <w:r w:rsidR="004E3D4C" w:rsidRPr="004E3D4C">
        <w:rPr>
          <w:rFonts w:ascii="Times New Roman" w:hAnsi="Times New Roman" w:cs="Times New Roman"/>
          <w:sz w:val="24"/>
          <w:szCs w:val="24"/>
        </w:rPr>
        <w:t xml:space="preserve">, 2018). However, in order for effective farm planning </w:t>
      </w:r>
      <w:r w:rsidR="003E1728">
        <w:rPr>
          <w:rFonts w:ascii="Times New Roman" w:hAnsi="Times New Roman" w:cs="Times New Roman"/>
          <w:sz w:val="24"/>
          <w:szCs w:val="24"/>
        </w:rPr>
        <w:t xml:space="preserve">and </w:t>
      </w:r>
      <w:r w:rsidR="004E3D4C" w:rsidRPr="004E3D4C">
        <w:rPr>
          <w:rFonts w:ascii="Times New Roman" w:hAnsi="Times New Roman" w:cs="Times New Roman"/>
          <w:sz w:val="24"/>
          <w:szCs w:val="24"/>
        </w:rPr>
        <w:t>decision making relating to adaptation to take place, this information needs to be reliable, timely, c</w:t>
      </w:r>
      <w:r w:rsidR="003E1728">
        <w:rPr>
          <w:rFonts w:ascii="Times New Roman" w:hAnsi="Times New Roman" w:cs="Times New Roman"/>
          <w:sz w:val="24"/>
          <w:szCs w:val="24"/>
        </w:rPr>
        <w:t>onsistent, accurate and</w:t>
      </w:r>
      <w:r w:rsidR="004E3D4C" w:rsidRPr="004E3D4C">
        <w:rPr>
          <w:rFonts w:ascii="Times New Roman" w:hAnsi="Times New Roman" w:cs="Times New Roman"/>
          <w:sz w:val="24"/>
          <w:szCs w:val="24"/>
        </w:rPr>
        <w:t xml:space="preserve"> u</w:t>
      </w:r>
      <w:r w:rsidR="003E1728">
        <w:rPr>
          <w:rFonts w:ascii="Times New Roman" w:hAnsi="Times New Roman" w:cs="Times New Roman"/>
          <w:sz w:val="24"/>
          <w:szCs w:val="24"/>
        </w:rPr>
        <w:t>ser specific</w:t>
      </w:r>
      <w:r w:rsidR="004E3D4C" w:rsidRPr="004E3D4C">
        <w:rPr>
          <w:rFonts w:ascii="Times New Roman" w:hAnsi="Times New Roman" w:cs="Times New Roman"/>
          <w:sz w:val="24"/>
          <w:szCs w:val="24"/>
        </w:rPr>
        <w:t>. More importantly, this information should show how weather and climate forecast</w:t>
      </w:r>
      <w:r w:rsidR="003E1728">
        <w:rPr>
          <w:rFonts w:ascii="Times New Roman" w:hAnsi="Times New Roman" w:cs="Times New Roman"/>
          <w:sz w:val="24"/>
          <w:szCs w:val="24"/>
        </w:rPr>
        <w:t>s</w:t>
      </w:r>
      <w:r w:rsidR="004E3D4C" w:rsidRPr="004E3D4C">
        <w:rPr>
          <w:rFonts w:ascii="Times New Roman" w:hAnsi="Times New Roman" w:cs="Times New Roman"/>
          <w:sz w:val="24"/>
          <w:szCs w:val="24"/>
        </w:rPr>
        <w:t xml:space="preserve"> </w:t>
      </w:r>
      <w:r w:rsidR="003E1728" w:rsidRPr="004E3D4C">
        <w:rPr>
          <w:rFonts w:ascii="Times New Roman" w:hAnsi="Times New Roman" w:cs="Times New Roman"/>
          <w:sz w:val="24"/>
          <w:szCs w:val="24"/>
        </w:rPr>
        <w:t>would</w:t>
      </w:r>
      <w:r w:rsidR="004E3D4C" w:rsidRPr="004E3D4C">
        <w:rPr>
          <w:rFonts w:ascii="Times New Roman" w:hAnsi="Times New Roman" w:cs="Times New Roman"/>
          <w:sz w:val="24"/>
          <w:szCs w:val="24"/>
        </w:rPr>
        <w:t xml:space="preserve"> affect</w:t>
      </w:r>
      <w:r w:rsidR="003E1728">
        <w:rPr>
          <w:rFonts w:ascii="Times New Roman" w:hAnsi="Times New Roman" w:cs="Times New Roman"/>
          <w:sz w:val="24"/>
          <w:szCs w:val="24"/>
        </w:rPr>
        <w:t xml:space="preserve"> the people. This</w:t>
      </w:r>
      <w:r w:rsidR="0011439B">
        <w:rPr>
          <w:rFonts w:ascii="Times New Roman" w:hAnsi="Times New Roman" w:cs="Times New Roman"/>
          <w:sz w:val="24"/>
          <w:szCs w:val="24"/>
        </w:rPr>
        <w:t xml:space="preserve"> communication</w:t>
      </w:r>
      <w:r w:rsidR="004E3D4C" w:rsidRPr="004E3D4C">
        <w:rPr>
          <w:rFonts w:ascii="Times New Roman" w:hAnsi="Times New Roman" w:cs="Times New Roman"/>
          <w:sz w:val="24"/>
          <w:szCs w:val="24"/>
        </w:rPr>
        <w:t xml:space="preserve"> of </w:t>
      </w:r>
      <w:r w:rsidR="004E3D4C" w:rsidRPr="004E3D4C">
        <w:rPr>
          <w:rFonts w:ascii="Times New Roman" w:hAnsi="Times New Roman" w:cs="Times New Roman"/>
          <w:sz w:val="24"/>
          <w:szCs w:val="24"/>
        </w:rPr>
        <w:lastRenderedPageBreak/>
        <w:t>fore</w:t>
      </w:r>
      <w:r w:rsidR="0063131D">
        <w:rPr>
          <w:rFonts w:ascii="Times New Roman" w:hAnsi="Times New Roman" w:cs="Times New Roman"/>
          <w:sz w:val="24"/>
          <w:szCs w:val="24"/>
        </w:rPr>
        <w:t xml:space="preserve">casts should meet the needs </w:t>
      </w:r>
      <w:r w:rsidR="004B68A4">
        <w:rPr>
          <w:rFonts w:ascii="Times New Roman" w:hAnsi="Times New Roman" w:cs="Times New Roman"/>
          <w:sz w:val="24"/>
          <w:szCs w:val="24"/>
        </w:rPr>
        <w:t xml:space="preserve">of </w:t>
      </w:r>
      <w:r w:rsidR="004B68A4" w:rsidRPr="004E3D4C">
        <w:rPr>
          <w:rFonts w:ascii="Times New Roman" w:hAnsi="Times New Roman" w:cs="Times New Roman"/>
          <w:sz w:val="24"/>
          <w:szCs w:val="24"/>
        </w:rPr>
        <w:t>people</w:t>
      </w:r>
      <w:r w:rsidR="004E3D4C" w:rsidRPr="004E3D4C">
        <w:rPr>
          <w:rFonts w:ascii="Times New Roman" w:hAnsi="Times New Roman" w:cs="Times New Roman"/>
          <w:sz w:val="24"/>
          <w:szCs w:val="24"/>
        </w:rPr>
        <w:t xml:space="preserve"> of different genders, ethnicities and abilities. These forecasts should be derived from climate research, modelling and analysis of data. This information should then be communicated to the </w:t>
      </w:r>
      <w:r w:rsidR="004E3D4C" w:rsidRPr="00AC3D8A">
        <w:rPr>
          <w:rFonts w:ascii="Times New Roman" w:hAnsi="Times New Roman" w:cs="Times New Roman"/>
          <w:b/>
          <w:sz w:val="24"/>
          <w:szCs w:val="24"/>
        </w:rPr>
        <w:t xml:space="preserve">institutions </w:t>
      </w:r>
      <w:r w:rsidR="0011439B">
        <w:rPr>
          <w:rFonts w:ascii="Times New Roman" w:hAnsi="Times New Roman" w:cs="Times New Roman"/>
          <w:sz w:val="24"/>
          <w:szCs w:val="24"/>
        </w:rPr>
        <w:t>(see F</w:t>
      </w:r>
      <w:r w:rsidR="0002236B">
        <w:rPr>
          <w:rFonts w:ascii="Times New Roman" w:hAnsi="Times New Roman" w:cs="Times New Roman"/>
          <w:sz w:val="24"/>
          <w:szCs w:val="24"/>
        </w:rPr>
        <w:t>igure 3.1</w:t>
      </w:r>
      <w:r w:rsidR="004E3D4C" w:rsidRPr="004E3D4C">
        <w:rPr>
          <w:rFonts w:ascii="Times New Roman" w:hAnsi="Times New Roman" w:cs="Times New Roman"/>
          <w:sz w:val="24"/>
          <w:szCs w:val="24"/>
        </w:rPr>
        <w:t xml:space="preserve">). </w:t>
      </w:r>
    </w:p>
    <w:p w14:paraId="62B7260A" w14:textId="14D3EB10" w:rsidR="00886EEE" w:rsidRDefault="00886EEE" w:rsidP="000012D9">
      <w:pPr>
        <w:spacing w:before="100" w:beforeAutospacing="1" w:line="360" w:lineRule="auto"/>
        <w:jc w:val="both"/>
        <w:rPr>
          <w:rFonts w:ascii="Times New Roman" w:hAnsi="Times New Roman" w:cs="Times New Roman"/>
          <w:sz w:val="24"/>
          <w:szCs w:val="24"/>
        </w:rPr>
      </w:pPr>
      <w:r w:rsidRPr="00886EEE">
        <w:rPr>
          <w:rFonts w:ascii="Times New Roman" w:hAnsi="Times New Roman" w:cs="Times New Roman"/>
          <w:sz w:val="24"/>
          <w:szCs w:val="24"/>
        </w:rPr>
        <w:t>The</w:t>
      </w:r>
      <w:r w:rsidRPr="00AC3D8A">
        <w:rPr>
          <w:rFonts w:ascii="Times New Roman" w:hAnsi="Times New Roman" w:cs="Times New Roman"/>
          <w:b/>
          <w:sz w:val="24"/>
          <w:szCs w:val="24"/>
        </w:rPr>
        <w:t xml:space="preserve"> institutions</w:t>
      </w:r>
      <w:r w:rsidRPr="00886EEE">
        <w:rPr>
          <w:rFonts w:ascii="Times New Roman" w:hAnsi="Times New Roman" w:cs="Times New Roman"/>
          <w:sz w:val="24"/>
          <w:szCs w:val="24"/>
        </w:rPr>
        <w:t xml:space="preserve"> in this context refers to all the actors that are in charge and involved in supporting the public particularly through </w:t>
      </w:r>
      <w:r w:rsidR="006C7203">
        <w:rPr>
          <w:rFonts w:ascii="Times New Roman" w:hAnsi="Times New Roman" w:cs="Times New Roman"/>
          <w:sz w:val="24"/>
          <w:szCs w:val="24"/>
        </w:rPr>
        <w:t>agricultural</w:t>
      </w:r>
      <w:r w:rsidR="006C7203" w:rsidRPr="00886EEE">
        <w:rPr>
          <w:rFonts w:ascii="Times New Roman" w:hAnsi="Times New Roman" w:cs="Times New Roman"/>
          <w:sz w:val="24"/>
          <w:szCs w:val="24"/>
        </w:rPr>
        <w:t xml:space="preserve"> </w:t>
      </w:r>
      <w:r w:rsidRPr="00886EEE">
        <w:rPr>
          <w:rFonts w:ascii="Times New Roman" w:hAnsi="Times New Roman" w:cs="Times New Roman"/>
          <w:sz w:val="24"/>
          <w:szCs w:val="24"/>
        </w:rPr>
        <w:t>extension provision with the intention of influencing adaptation to climate change in the</w:t>
      </w:r>
      <w:r w:rsidR="003E1728">
        <w:rPr>
          <w:rFonts w:ascii="Times New Roman" w:hAnsi="Times New Roman" w:cs="Times New Roman"/>
          <w:sz w:val="24"/>
          <w:szCs w:val="24"/>
        </w:rPr>
        <w:t xml:space="preserve"> agricultural sector</w:t>
      </w:r>
      <w:r w:rsidRPr="00886EEE">
        <w:rPr>
          <w:rFonts w:ascii="Times New Roman" w:hAnsi="Times New Roman" w:cs="Times New Roman"/>
          <w:sz w:val="24"/>
          <w:szCs w:val="24"/>
        </w:rPr>
        <w:t xml:space="preserve">. Such actors include both private and public bodies/institutions that run the system (for example public and private </w:t>
      </w:r>
      <w:r w:rsidR="006C7203">
        <w:rPr>
          <w:rFonts w:ascii="Times New Roman" w:hAnsi="Times New Roman" w:cs="Times New Roman"/>
          <w:sz w:val="24"/>
          <w:szCs w:val="24"/>
        </w:rPr>
        <w:t>agricultural</w:t>
      </w:r>
      <w:r w:rsidR="006C7203" w:rsidRPr="00886EEE">
        <w:rPr>
          <w:rFonts w:ascii="Times New Roman" w:hAnsi="Times New Roman" w:cs="Times New Roman"/>
          <w:sz w:val="24"/>
          <w:szCs w:val="24"/>
        </w:rPr>
        <w:t xml:space="preserve"> </w:t>
      </w:r>
      <w:r w:rsidRPr="00886EEE">
        <w:rPr>
          <w:rFonts w:ascii="Times New Roman" w:hAnsi="Times New Roman" w:cs="Times New Roman"/>
          <w:sz w:val="24"/>
          <w:szCs w:val="24"/>
        </w:rPr>
        <w:t>exte</w:t>
      </w:r>
      <w:r w:rsidR="006C7203">
        <w:rPr>
          <w:rFonts w:ascii="Times New Roman" w:hAnsi="Times New Roman" w:cs="Times New Roman"/>
          <w:sz w:val="24"/>
          <w:szCs w:val="24"/>
        </w:rPr>
        <w:t>nsion service providers such</w:t>
      </w:r>
      <w:r w:rsidR="00DA0F6B">
        <w:rPr>
          <w:rFonts w:ascii="Times New Roman" w:hAnsi="Times New Roman" w:cs="Times New Roman"/>
          <w:sz w:val="24"/>
          <w:szCs w:val="24"/>
        </w:rPr>
        <w:t xml:space="preserve"> as</w:t>
      </w:r>
      <w:r w:rsidR="006C7203">
        <w:rPr>
          <w:rFonts w:ascii="Times New Roman" w:hAnsi="Times New Roman" w:cs="Times New Roman"/>
          <w:sz w:val="24"/>
          <w:szCs w:val="24"/>
        </w:rPr>
        <w:t xml:space="preserve"> </w:t>
      </w:r>
      <w:r w:rsidR="006C7203" w:rsidRPr="007E79FA">
        <w:rPr>
          <w:rFonts w:ascii="Times New Roman" w:hAnsi="Times New Roman" w:cs="Times New Roman"/>
          <w:sz w:val="24"/>
          <w:szCs w:val="24"/>
        </w:rPr>
        <w:t>(Mo</w:t>
      </w:r>
      <w:r w:rsidRPr="007E79FA">
        <w:rPr>
          <w:rFonts w:ascii="Times New Roman" w:hAnsi="Times New Roman" w:cs="Times New Roman"/>
          <w:sz w:val="24"/>
          <w:szCs w:val="24"/>
        </w:rPr>
        <w:t>FA, GIZ, CRS, ACTIONAID, etc.).</w:t>
      </w:r>
      <w:r w:rsidRPr="00886EEE">
        <w:rPr>
          <w:rFonts w:ascii="Times New Roman" w:hAnsi="Times New Roman" w:cs="Times New Roman"/>
          <w:sz w:val="24"/>
          <w:szCs w:val="24"/>
        </w:rPr>
        <w:t xml:space="preserve"> The role of these institutions in making tailored and fit for purpose climate information to farmers for decisions on adaptation measures is very important (Vaughan et al</w:t>
      </w:r>
      <w:r w:rsidR="00DA0F6B">
        <w:rPr>
          <w:rFonts w:ascii="Times New Roman" w:hAnsi="Times New Roman" w:cs="Times New Roman"/>
          <w:sz w:val="24"/>
          <w:szCs w:val="24"/>
        </w:rPr>
        <w:t>.</w:t>
      </w:r>
      <w:r w:rsidRPr="00886EEE">
        <w:rPr>
          <w:rFonts w:ascii="Times New Roman" w:hAnsi="Times New Roman" w:cs="Times New Roman"/>
          <w:sz w:val="24"/>
          <w:szCs w:val="24"/>
        </w:rPr>
        <w:t>, 2016; Naab et al</w:t>
      </w:r>
      <w:r w:rsidR="00DA0F6B">
        <w:rPr>
          <w:rFonts w:ascii="Times New Roman" w:hAnsi="Times New Roman" w:cs="Times New Roman"/>
          <w:sz w:val="24"/>
          <w:szCs w:val="24"/>
        </w:rPr>
        <w:t>.</w:t>
      </w:r>
      <w:r w:rsidRPr="00886EEE">
        <w:rPr>
          <w:rFonts w:ascii="Times New Roman" w:hAnsi="Times New Roman" w:cs="Times New Roman"/>
          <w:sz w:val="24"/>
          <w:szCs w:val="24"/>
        </w:rPr>
        <w:t>, 2019; Tall et al</w:t>
      </w:r>
      <w:r w:rsidR="00DA0F6B">
        <w:rPr>
          <w:rFonts w:ascii="Times New Roman" w:hAnsi="Times New Roman" w:cs="Times New Roman"/>
          <w:sz w:val="24"/>
          <w:szCs w:val="24"/>
        </w:rPr>
        <w:t>.</w:t>
      </w:r>
      <w:r w:rsidRPr="00886EEE">
        <w:rPr>
          <w:rFonts w:ascii="Times New Roman" w:hAnsi="Times New Roman" w:cs="Times New Roman"/>
          <w:sz w:val="24"/>
          <w:szCs w:val="24"/>
        </w:rPr>
        <w:t>, 2012). The need for robust institutions with the abili</w:t>
      </w:r>
      <w:r w:rsidR="00AD2925">
        <w:rPr>
          <w:rFonts w:ascii="Times New Roman" w:hAnsi="Times New Roman" w:cs="Times New Roman"/>
          <w:sz w:val="24"/>
          <w:szCs w:val="24"/>
        </w:rPr>
        <w:t>ty to provide important climate</w:t>
      </w:r>
      <w:r w:rsidR="006433BB">
        <w:rPr>
          <w:rFonts w:ascii="Times New Roman" w:hAnsi="Times New Roman" w:cs="Times New Roman"/>
          <w:sz w:val="24"/>
          <w:szCs w:val="24"/>
        </w:rPr>
        <w:t xml:space="preserve"> information and develop farmer</w:t>
      </w:r>
      <w:r w:rsidRPr="00886EEE">
        <w:rPr>
          <w:rFonts w:ascii="Times New Roman" w:hAnsi="Times New Roman" w:cs="Times New Roman"/>
          <w:sz w:val="24"/>
          <w:szCs w:val="24"/>
        </w:rPr>
        <w:t>s</w:t>
      </w:r>
      <w:r w:rsidR="006433BB">
        <w:rPr>
          <w:rFonts w:ascii="Times New Roman" w:hAnsi="Times New Roman" w:cs="Times New Roman"/>
          <w:sz w:val="24"/>
          <w:szCs w:val="24"/>
        </w:rPr>
        <w:t>’</w:t>
      </w:r>
      <w:r w:rsidRPr="00886EEE">
        <w:rPr>
          <w:rFonts w:ascii="Times New Roman" w:hAnsi="Times New Roman" w:cs="Times New Roman"/>
          <w:sz w:val="24"/>
          <w:szCs w:val="24"/>
        </w:rPr>
        <w:t xml:space="preserve"> adaptive skills is motivated by the unprecedented occurrences of climate extremes. These actors will tailor the climate information in line with user needs to make sure that</w:t>
      </w:r>
      <w:r w:rsidR="00C22CEF">
        <w:rPr>
          <w:rFonts w:ascii="Times New Roman" w:hAnsi="Times New Roman" w:cs="Times New Roman"/>
          <w:sz w:val="24"/>
          <w:szCs w:val="24"/>
        </w:rPr>
        <w:t>,</w:t>
      </w:r>
      <w:r w:rsidRPr="00886EEE">
        <w:rPr>
          <w:rFonts w:ascii="Times New Roman" w:hAnsi="Times New Roman" w:cs="Times New Roman"/>
          <w:sz w:val="24"/>
          <w:szCs w:val="24"/>
        </w:rPr>
        <w:t xml:space="preserve"> the information is fit-for-purpose and can be integrated into decision-processes of the </w:t>
      </w:r>
      <w:r w:rsidRPr="00AC3D8A">
        <w:rPr>
          <w:rFonts w:ascii="Times New Roman" w:hAnsi="Times New Roman" w:cs="Times New Roman"/>
          <w:b/>
          <w:sz w:val="24"/>
          <w:szCs w:val="24"/>
        </w:rPr>
        <w:t>users.</w:t>
      </w:r>
    </w:p>
    <w:p w14:paraId="16C295CB" w14:textId="74FA6B75" w:rsidR="000C14B7" w:rsidRDefault="000C14B7" w:rsidP="000012D9">
      <w:pPr>
        <w:spacing w:before="100" w:beforeAutospacing="1" w:line="360" w:lineRule="auto"/>
        <w:jc w:val="both"/>
        <w:rPr>
          <w:rFonts w:ascii="Times New Roman" w:hAnsi="Times New Roman" w:cs="Times New Roman"/>
          <w:sz w:val="24"/>
          <w:szCs w:val="24"/>
        </w:rPr>
      </w:pPr>
      <w:r w:rsidRPr="000C14B7">
        <w:rPr>
          <w:rFonts w:ascii="Times New Roman" w:hAnsi="Times New Roman" w:cs="Times New Roman"/>
          <w:sz w:val="24"/>
          <w:szCs w:val="24"/>
        </w:rPr>
        <w:t>More im</w:t>
      </w:r>
      <w:r w:rsidR="0098139B">
        <w:rPr>
          <w:rFonts w:ascii="Times New Roman" w:hAnsi="Times New Roman" w:cs="Times New Roman"/>
          <w:sz w:val="24"/>
          <w:szCs w:val="24"/>
        </w:rPr>
        <w:t>portantly, these</w:t>
      </w:r>
      <w:r w:rsidRPr="000C14B7">
        <w:rPr>
          <w:rFonts w:ascii="Times New Roman" w:hAnsi="Times New Roman" w:cs="Times New Roman"/>
          <w:sz w:val="24"/>
          <w:szCs w:val="24"/>
        </w:rPr>
        <w:t xml:space="preserve"> institutions must make sure they consider the differences in peoples</w:t>
      </w:r>
      <w:r w:rsidR="00DA0F6B">
        <w:rPr>
          <w:rFonts w:ascii="Times New Roman" w:hAnsi="Times New Roman" w:cs="Times New Roman"/>
          <w:sz w:val="24"/>
          <w:szCs w:val="24"/>
        </w:rPr>
        <w:t>’</w:t>
      </w:r>
      <w:r w:rsidRPr="000C14B7">
        <w:rPr>
          <w:rFonts w:ascii="Times New Roman" w:hAnsi="Times New Roman" w:cs="Times New Roman"/>
          <w:sz w:val="24"/>
          <w:szCs w:val="24"/>
        </w:rPr>
        <w:t xml:space="preserve"> physical and mental capacities to access, comprehend and respond to information in order to make the </w:t>
      </w:r>
      <w:r w:rsidR="00DA0F6B">
        <w:rPr>
          <w:rFonts w:ascii="Times New Roman" w:hAnsi="Times New Roman" w:cs="Times New Roman"/>
          <w:sz w:val="24"/>
          <w:szCs w:val="24"/>
        </w:rPr>
        <w:t>information</w:t>
      </w:r>
      <w:r w:rsidRPr="000C14B7">
        <w:rPr>
          <w:rFonts w:ascii="Times New Roman" w:hAnsi="Times New Roman" w:cs="Times New Roman"/>
          <w:sz w:val="24"/>
          <w:szCs w:val="24"/>
        </w:rPr>
        <w:t xml:space="preserve"> accessible and relevant to the </w:t>
      </w:r>
      <w:r w:rsidRPr="00AC3D8A">
        <w:rPr>
          <w:rFonts w:ascii="Times New Roman" w:hAnsi="Times New Roman" w:cs="Times New Roman"/>
          <w:b/>
          <w:sz w:val="24"/>
          <w:szCs w:val="24"/>
        </w:rPr>
        <w:t>users</w:t>
      </w:r>
      <w:r w:rsidRPr="000C14B7">
        <w:rPr>
          <w:rFonts w:ascii="Times New Roman" w:hAnsi="Times New Roman" w:cs="Times New Roman"/>
          <w:sz w:val="24"/>
          <w:szCs w:val="24"/>
        </w:rPr>
        <w:t>. To achieve these goals, the institution will be required to put in place an effective access and delivery mechanism</w:t>
      </w:r>
      <w:r w:rsidR="00C22CEF">
        <w:rPr>
          <w:rFonts w:ascii="Times New Roman" w:hAnsi="Times New Roman" w:cs="Times New Roman"/>
          <w:sz w:val="24"/>
          <w:szCs w:val="24"/>
        </w:rPr>
        <w:t>s</w:t>
      </w:r>
      <w:r w:rsidRPr="000C14B7">
        <w:rPr>
          <w:rFonts w:ascii="Times New Roman" w:hAnsi="Times New Roman" w:cs="Times New Roman"/>
          <w:sz w:val="24"/>
          <w:szCs w:val="24"/>
        </w:rPr>
        <w:t>. These actors s</w:t>
      </w:r>
      <w:r w:rsidR="008A2013">
        <w:rPr>
          <w:rFonts w:ascii="Times New Roman" w:hAnsi="Times New Roman" w:cs="Times New Roman"/>
          <w:sz w:val="24"/>
          <w:szCs w:val="24"/>
        </w:rPr>
        <w:t>hould consider different groups’</w:t>
      </w:r>
      <w:r w:rsidRPr="000C14B7">
        <w:rPr>
          <w:rFonts w:ascii="Times New Roman" w:hAnsi="Times New Roman" w:cs="Times New Roman"/>
          <w:sz w:val="24"/>
          <w:szCs w:val="24"/>
        </w:rPr>
        <w:t xml:space="preserve"> access and use various comm</w:t>
      </w:r>
      <w:r w:rsidR="001D4054">
        <w:rPr>
          <w:rFonts w:ascii="Times New Roman" w:hAnsi="Times New Roman" w:cs="Times New Roman"/>
          <w:sz w:val="24"/>
          <w:szCs w:val="24"/>
        </w:rPr>
        <w:t>unication channels such as TV, radios, mobile phones, i</w:t>
      </w:r>
      <w:r w:rsidRPr="000C14B7">
        <w:rPr>
          <w:rFonts w:ascii="Times New Roman" w:hAnsi="Times New Roman" w:cs="Times New Roman"/>
          <w:sz w:val="24"/>
          <w:szCs w:val="24"/>
        </w:rPr>
        <w:t xml:space="preserve">nternet etc. to disseminate the information to the users. Through these mediums, rainfall patterns, temperature data and forecasting services, expected sowing dates etc. on daily and weekly basis </w:t>
      </w:r>
      <w:r w:rsidR="001D4054" w:rsidRPr="000C14B7">
        <w:rPr>
          <w:rFonts w:ascii="Times New Roman" w:hAnsi="Times New Roman" w:cs="Times New Roman"/>
          <w:sz w:val="24"/>
          <w:szCs w:val="24"/>
        </w:rPr>
        <w:t>could</w:t>
      </w:r>
      <w:r w:rsidRPr="000C14B7">
        <w:rPr>
          <w:rFonts w:ascii="Times New Roman" w:hAnsi="Times New Roman" w:cs="Times New Roman"/>
          <w:sz w:val="24"/>
          <w:szCs w:val="24"/>
        </w:rPr>
        <w:t xml:space="preserve"> be communicated to the</w:t>
      </w:r>
      <w:r w:rsidRPr="00AC3D8A">
        <w:rPr>
          <w:rFonts w:ascii="Times New Roman" w:hAnsi="Times New Roman" w:cs="Times New Roman"/>
          <w:b/>
          <w:sz w:val="24"/>
          <w:szCs w:val="24"/>
        </w:rPr>
        <w:t xml:space="preserve"> users</w:t>
      </w:r>
      <w:r w:rsidRPr="000C14B7">
        <w:rPr>
          <w:rFonts w:ascii="Times New Roman" w:hAnsi="Times New Roman" w:cs="Times New Roman"/>
          <w:sz w:val="24"/>
          <w:szCs w:val="24"/>
        </w:rPr>
        <w:t xml:space="preserve"> in languages and formats that are easily understood. Studies have already demonstrated that, access to information through </w:t>
      </w:r>
      <w:r w:rsidR="006C7203">
        <w:rPr>
          <w:rFonts w:ascii="Times New Roman" w:hAnsi="Times New Roman" w:cs="Times New Roman"/>
          <w:sz w:val="24"/>
          <w:szCs w:val="24"/>
        </w:rPr>
        <w:t>agricultural</w:t>
      </w:r>
      <w:r w:rsidR="006C7203" w:rsidRPr="000C14B7">
        <w:rPr>
          <w:rFonts w:ascii="Times New Roman" w:hAnsi="Times New Roman" w:cs="Times New Roman"/>
          <w:sz w:val="24"/>
          <w:szCs w:val="24"/>
        </w:rPr>
        <w:t xml:space="preserve"> </w:t>
      </w:r>
      <w:r w:rsidRPr="000C14B7">
        <w:rPr>
          <w:rFonts w:ascii="Times New Roman" w:hAnsi="Times New Roman" w:cs="Times New Roman"/>
          <w:sz w:val="24"/>
          <w:szCs w:val="24"/>
        </w:rPr>
        <w:t>extension providers hel</w:t>
      </w:r>
      <w:r w:rsidR="001D4054">
        <w:rPr>
          <w:rFonts w:ascii="Times New Roman" w:hAnsi="Times New Roman" w:cs="Times New Roman"/>
          <w:sz w:val="24"/>
          <w:szCs w:val="24"/>
        </w:rPr>
        <w:t>ps people in vulnerable areas deal with climate threats and preserve</w:t>
      </w:r>
      <w:r w:rsidRPr="000C14B7">
        <w:rPr>
          <w:rFonts w:ascii="Times New Roman" w:hAnsi="Times New Roman" w:cs="Times New Roman"/>
          <w:sz w:val="24"/>
          <w:szCs w:val="24"/>
        </w:rPr>
        <w:t xml:space="preserve"> livelihoods (Temesgen et al</w:t>
      </w:r>
      <w:r w:rsidR="00DA0F6B">
        <w:rPr>
          <w:rFonts w:ascii="Times New Roman" w:hAnsi="Times New Roman" w:cs="Times New Roman"/>
          <w:sz w:val="24"/>
          <w:szCs w:val="24"/>
        </w:rPr>
        <w:t>.</w:t>
      </w:r>
      <w:r w:rsidRPr="000C14B7">
        <w:rPr>
          <w:rFonts w:ascii="Times New Roman" w:hAnsi="Times New Roman" w:cs="Times New Roman"/>
          <w:sz w:val="24"/>
          <w:szCs w:val="24"/>
        </w:rPr>
        <w:t>, 2008; and Tall et al</w:t>
      </w:r>
      <w:r w:rsidR="00DA0F6B">
        <w:rPr>
          <w:rFonts w:ascii="Times New Roman" w:hAnsi="Times New Roman" w:cs="Times New Roman"/>
          <w:sz w:val="24"/>
          <w:szCs w:val="24"/>
        </w:rPr>
        <w:t>.</w:t>
      </w:r>
      <w:r w:rsidRPr="000C14B7">
        <w:rPr>
          <w:rFonts w:ascii="Times New Roman" w:hAnsi="Times New Roman" w:cs="Times New Roman"/>
          <w:sz w:val="24"/>
          <w:szCs w:val="24"/>
        </w:rPr>
        <w:t>, 2012).</w:t>
      </w:r>
    </w:p>
    <w:p w14:paraId="270AB9FA" w14:textId="1163F544" w:rsidR="003758FB" w:rsidRDefault="003758FB" w:rsidP="000012D9">
      <w:pPr>
        <w:spacing w:before="100" w:beforeAutospacing="1" w:line="360" w:lineRule="auto"/>
        <w:jc w:val="both"/>
        <w:rPr>
          <w:rFonts w:ascii="Times New Roman" w:hAnsi="Times New Roman" w:cs="Times New Roman"/>
          <w:sz w:val="24"/>
          <w:szCs w:val="24"/>
        </w:rPr>
      </w:pPr>
      <w:r w:rsidRPr="003758FB">
        <w:rPr>
          <w:rFonts w:ascii="Times New Roman" w:hAnsi="Times New Roman" w:cs="Times New Roman"/>
          <w:sz w:val="24"/>
          <w:szCs w:val="24"/>
        </w:rPr>
        <w:t xml:space="preserve">The </w:t>
      </w:r>
      <w:r w:rsidRPr="0068132D">
        <w:rPr>
          <w:rFonts w:ascii="Times New Roman" w:hAnsi="Times New Roman" w:cs="Times New Roman"/>
          <w:b/>
          <w:sz w:val="24"/>
          <w:szCs w:val="24"/>
        </w:rPr>
        <w:t>user</w:t>
      </w:r>
      <w:r w:rsidR="0068132D" w:rsidRPr="0068132D">
        <w:rPr>
          <w:rFonts w:ascii="Times New Roman" w:hAnsi="Times New Roman" w:cs="Times New Roman"/>
          <w:b/>
          <w:sz w:val="24"/>
          <w:szCs w:val="24"/>
        </w:rPr>
        <w:t>s</w:t>
      </w:r>
      <w:r w:rsidRPr="003758FB">
        <w:rPr>
          <w:rFonts w:ascii="Times New Roman" w:hAnsi="Times New Roman" w:cs="Times New Roman"/>
          <w:sz w:val="24"/>
          <w:szCs w:val="24"/>
        </w:rPr>
        <w:t xml:space="preserve"> of the information are the intended beneficiaries</w:t>
      </w:r>
      <w:r w:rsidR="000D323D">
        <w:rPr>
          <w:rFonts w:ascii="Times New Roman" w:hAnsi="Times New Roman" w:cs="Times New Roman"/>
          <w:sz w:val="24"/>
          <w:szCs w:val="24"/>
        </w:rPr>
        <w:t xml:space="preserve"> of the climate information. </w:t>
      </w:r>
      <w:r w:rsidR="000D323D" w:rsidRPr="003758FB">
        <w:rPr>
          <w:rFonts w:ascii="Times New Roman" w:hAnsi="Times New Roman" w:cs="Times New Roman"/>
          <w:sz w:val="24"/>
          <w:szCs w:val="24"/>
        </w:rPr>
        <w:t>The</w:t>
      </w:r>
      <w:r w:rsidRPr="003758FB">
        <w:rPr>
          <w:rFonts w:ascii="Times New Roman" w:hAnsi="Times New Roman" w:cs="Times New Roman"/>
          <w:sz w:val="24"/>
          <w:szCs w:val="24"/>
        </w:rPr>
        <w:t xml:space="preserve"> </w:t>
      </w:r>
      <w:r w:rsidRPr="00783827">
        <w:rPr>
          <w:rFonts w:ascii="Times New Roman" w:hAnsi="Times New Roman" w:cs="Times New Roman"/>
          <w:b/>
          <w:sz w:val="24"/>
          <w:szCs w:val="24"/>
        </w:rPr>
        <w:t>institutions</w:t>
      </w:r>
      <w:r w:rsidRPr="003758FB">
        <w:rPr>
          <w:rFonts w:ascii="Times New Roman" w:hAnsi="Times New Roman" w:cs="Times New Roman"/>
          <w:sz w:val="24"/>
          <w:szCs w:val="24"/>
        </w:rPr>
        <w:t xml:space="preserve"> with a purpose to achieve an intended goal (i.e. adaptation of the agricultural sector to climate change impacts) will transfer all the necessary information, skills and technology to the end users. The users include the general public, pastoralist, farmers, researchers, planners etc. but in the context of this study</w:t>
      </w:r>
      <w:r w:rsidR="00814734">
        <w:rPr>
          <w:rFonts w:ascii="Times New Roman" w:hAnsi="Times New Roman" w:cs="Times New Roman"/>
          <w:sz w:val="24"/>
          <w:szCs w:val="24"/>
        </w:rPr>
        <w:t>,</w:t>
      </w:r>
      <w:r w:rsidRPr="003758FB">
        <w:rPr>
          <w:rFonts w:ascii="Times New Roman" w:hAnsi="Times New Roman" w:cs="Times New Roman"/>
          <w:sz w:val="24"/>
          <w:szCs w:val="24"/>
        </w:rPr>
        <w:t xml:space="preserve"> the target users are the</w:t>
      </w:r>
      <w:r w:rsidRPr="00783827">
        <w:rPr>
          <w:rFonts w:ascii="Times New Roman" w:hAnsi="Times New Roman" w:cs="Times New Roman"/>
          <w:b/>
          <w:sz w:val="24"/>
          <w:szCs w:val="24"/>
        </w:rPr>
        <w:t xml:space="preserve"> smallholder </w:t>
      </w:r>
      <w:r w:rsidRPr="00783827">
        <w:rPr>
          <w:rFonts w:ascii="Times New Roman" w:hAnsi="Times New Roman" w:cs="Times New Roman"/>
          <w:b/>
          <w:sz w:val="24"/>
          <w:szCs w:val="24"/>
        </w:rPr>
        <w:lastRenderedPageBreak/>
        <w:t>farmers</w:t>
      </w:r>
      <w:r w:rsidRPr="003758FB">
        <w:rPr>
          <w:rFonts w:ascii="Times New Roman" w:hAnsi="Times New Roman" w:cs="Times New Roman"/>
          <w:sz w:val="24"/>
          <w:szCs w:val="24"/>
        </w:rPr>
        <w:t xml:space="preserve">. These </w:t>
      </w:r>
      <w:r w:rsidRPr="00E83178">
        <w:rPr>
          <w:rFonts w:ascii="Times New Roman" w:hAnsi="Times New Roman" w:cs="Times New Roman"/>
          <w:b/>
          <w:sz w:val="24"/>
          <w:szCs w:val="24"/>
        </w:rPr>
        <w:t>institutions</w:t>
      </w:r>
      <w:r w:rsidRPr="003758FB">
        <w:rPr>
          <w:rFonts w:ascii="Times New Roman" w:hAnsi="Times New Roman" w:cs="Times New Roman"/>
          <w:sz w:val="24"/>
          <w:szCs w:val="24"/>
        </w:rPr>
        <w:t xml:space="preserve"> have a positive and significant leverage in influencing the </w:t>
      </w:r>
      <w:r w:rsidRPr="00E83178">
        <w:rPr>
          <w:rFonts w:ascii="Times New Roman" w:hAnsi="Times New Roman" w:cs="Times New Roman"/>
          <w:b/>
          <w:sz w:val="24"/>
          <w:szCs w:val="24"/>
        </w:rPr>
        <w:t>users</w:t>
      </w:r>
      <w:r w:rsidRPr="003758FB">
        <w:rPr>
          <w:rFonts w:ascii="Times New Roman" w:hAnsi="Times New Roman" w:cs="Times New Roman"/>
          <w:sz w:val="24"/>
          <w:szCs w:val="24"/>
        </w:rPr>
        <w:t xml:space="preserve"> in changing their behaviors and attitudes in response to climate change. Access to information from these institutions especially from public actors like MoFA is an important factor for good adaptation. Researchers such as Carr et al (2020) and Hansen (2002) have already highlighted the importance of information on climate and weather particularly for the users of such information. Farmers can use this information to make stra</w:t>
      </w:r>
      <w:r w:rsidR="0079755D">
        <w:rPr>
          <w:rFonts w:ascii="Times New Roman" w:hAnsi="Times New Roman" w:cs="Times New Roman"/>
          <w:sz w:val="24"/>
          <w:szCs w:val="24"/>
        </w:rPr>
        <w:t>tegic decisions regarding</w:t>
      </w:r>
      <w:r w:rsidRPr="003758FB">
        <w:rPr>
          <w:rFonts w:ascii="Times New Roman" w:hAnsi="Times New Roman" w:cs="Times New Roman"/>
          <w:sz w:val="24"/>
          <w:szCs w:val="24"/>
        </w:rPr>
        <w:t xml:space="preserve"> planting dates, drought and heat preparedness, pest and disease invasions etc. thus facilitating their adaptation to climate change. This information can influence long-term </w:t>
      </w:r>
      <w:r w:rsidR="004D5A7D">
        <w:rPr>
          <w:rFonts w:ascii="Times New Roman" w:hAnsi="Times New Roman" w:cs="Times New Roman"/>
          <w:b/>
          <w:sz w:val="24"/>
          <w:szCs w:val="24"/>
        </w:rPr>
        <w:t>behavioral c</w:t>
      </w:r>
      <w:r w:rsidRPr="00E83178">
        <w:rPr>
          <w:rFonts w:ascii="Times New Roman" w:hAnsi="Times New Roman" w:cs="Times New Roman"/>
          <w:b/>
          <w:sz w:val="24"/>
          <w:szCs w:val="24"/>
        </w:rPr>
        <w:t>hanges</w:t>
      </w:r>
      <w:r w:rsidRPr="003758FB">
        <w:rPr>
          <w:rFonts w:ascii="Times New Roman" w:hAnsi="Times New Roman" w:cs="Times New Roman"/>
          <w:sz w:val="24"/>
          <w:szCs w:val="24"/>
        </w:rPr>
        <w:t xml:space="preserve"> among the smallholder farmers aimed at protecting lives and livelihoods against the threats of climate change and variability. </w:t>
      </w:r>
    </w:p>
    <w:p w14:paraId="2566467F" w14:textId="6E5F2654" w:rsidR="001E49E3" w:rsidRDefault="001E49E3" w:rsidP="000012D9">
      <w:pPr>
        <w:spacing w:before="100" w:beforeAutospacing="1" w:line="360" w:lineRule="auto"/>
        <w:jc w:val="both"/>
        <w:rPr>
          <w:rFonts w:ascii="Times New Roman" w:hAnsi="Times New Roman" w:cs="Times New Roman"/>
          <w:sz w:val="24"/>
          <w:szCs w:val="24"/>
        </w:rPr>
      </w:pPr>
      <w:r w:rsidRPr="001E49E3">
        <w:rPr>
          <w:rFonts w:ascii="Times New Roman" w:hAnsi="Times New Roman" w:cs="Times New Roman"/>
          <w:sz w:val="24"/>
          <w:szCs w:val="24"/>
        </w:rPr>
        <w:t>Usually</w:t>
      </w:r>
      <w:r w:rsidR="0098139B">
        <w:rPr>
          <w:rFonts w:ascii="Times New Roman" w:hAnsi="Times New Roman" w:cs="Times New Roman"/>
          <w:sz w:val="24"/>
          <w:szCs w:val="24"/>
        </w:rPr>
        <w:t>,</w:t>
      </w:r>
      <w:r w:rsidRPr="001E49E3">
        <w:rPr>
          <w:rFonts w:ascii="Times New Roman" w:hAnsi="Times New Roman" w:cs="Times New Roman"/>
          <w:sz w:val="24"/>
          <w:szCs w:val="24"/>
        </w:rPr>
        <w:t xml:space="preserve"> transferring information, skills and technology to </w:t>
      </w:r>
      <w:r w:rsidRPr="00BA4F14">
        <w:rPr>
          <w:rFonts w:ascii="Times New Roman" w:hAnsi="Times New Roman" w:cs="Times New Roman"/>
          <w:b/>
          <w:sz w:val="24"/>
          <w:szCs w:val="24"/>
        </w:rPr>
        <w:t>users</w:t>
      </w:r>
      <w:r w:rsidRPr="001E49E3">
        <w:rPr>
          <w:rFonts w:ascii="Times New Roman" w:hAnsi="Times New Roman" w:cs="Times New Roman"/>
          <w:sz w:val="24"/>
          <w:szCs w:val="24"/>
        </w:rPr>
        <w:t xml:space="preserve"> (smallholder farmers) is with the intention </w:t>
      </w:r>
      <w:r w:rsidR="000D323D">
        <w:rPr>
          <w:rFonts w:ascii="Times New Roman" w:hAnsi="Times New Roman" w:cs="Times New Roman"/>
          <w:sz w:val="24"/>
          <w:szCs w:val="24"/>
        </w:rPr>
        <w:t xml:space="preserve">of </w:t>
      </w:r>
      <w:r w:rsidRPr="001E49E3">
        <w:rPr>
          <w:rFonts w:ascii="Times New Roman" w:hAnsi="Times New Roman" w:cs="Times New Roman"/>
          <w:sz w:val="24"/>
          <w:szCs w:val="24"/>
        </w:rPr>
        <w:t xml:space="preserve">changing the behavior of the smallholder farmers. These </w:t>
      </w:r>
      <w:r w:rsidRPr="00BA4F14">
        <w:rPr>
          <w:rFonts w:ascii="Times New Roman" w:hAnsi="Times New Roman" w:cs="Times New Roman"/>
          <w:b/>
          <w:sz w:val="24"/>
          <w:szCs w:val="24"/>
        </w:rPr>
        <w:t>behavioral changes</w:t>
      </w:r>
      <w:r w:rsidR="0098139B">
        <w:rPr>
          <w:rFonts w:ascii="Times New Roman" w:hAnsi="Times New Roman" w:cs="Times New Roman"/>
          <w:sz w:val="24"/>
          <w:szCs w:val="24"/>
        </w:rPr>
        <w:t xml:space="preserve"> entail</w:t>
      </w:r>
      <w:r w:rsidRPr="001E49E3">
        <w:rPr>
          <w:rFonts w:ascii="Times New Roman" w:hAnsi="Times New Roman" w:cs="Times New Roman"/>
          <w:sz w:val="24"/>
          <w:szCs w:val="24"/>
        </w:rPr>
        <w:t xml:space="preserve"> improvement in skills levels, general knowledge and adoption of best agricultural practices among households due to access to climate services and may lead to actions such as adoption of improved crop varieties, shifting of planting dates</w:t>
      </w:r>
      <w:r w:rsidR="00794B0E">
        <w:rPr>
          <w:rFonts w:ascii="Times New Roman" w:hAnsi="Times New Roman" w:cs="Times New Roman"/>
          <w:sz w:val="24"/>
          <w:szCs w:val="24"/>
        </w:rPr>
        <w:t>, and improved on-</w:t>
      </w:r>
      <w:r w:rsidRPr="001E49E3">
        <w:rPr>
          <w:rFonts w:ascii="Times New Roman" w:hAnsi="Times New Roman" w:cs="Times New Roman"/>
          <w:sz w:val="24"/>
          <w:szCs w:val="24"/>
        </w:rPr>
        <w:t xml:space="preserve">farm </w:t>
      </w:r>
      <w:r w:rsidR="000538AA" w:rsidRPr="001E49E3">
        <w:rPr>
          <w:rFonts w:ascii="Times New Roman" w:hAnsi="Times New Roman" w:cs="Times New Roman"/>
          <w:sz w:val="24"/>
          <w:szCs w:val="24"/>
        </w:rPr>
        <w:t>decision-making</w:t>
      </w:r>
      <w:r w:rsidRPr="001E49E3">
        <w:rPr>
          <w:rFonts w:ascii="Times New Roman" w:hAnsi="Times New Roman" w:cs="Times New Roman"/>
          <w:sz w:val="24"/>
          <w:szCs w:val="24"/>
        </w:rPr>
        <w:t xml:space="preserve"> (Tall et al</w:t>
      </w:r>
      <w:r w:rsidR="00DA0F6B">
        <w:rPr>
          <w:rFonts w:ascii="Times New Roman" w:hAnsi="Times New Roman" w:cs="Times New Roman"/>
          <w:sz w:val="24"/>
          <w:szCs w:val="24"/>
        </w:rPr>
        <w:t>.</w:t>
      </w:r>
      <w:r w:rsidRPr="001E49E3">
        <w:rPr>
          <w:rFonts w:ascii="Times New Roman" w:hAnsi="Times New Roman" w:cs="Times New Roman"/>
          <w:sz w:val="24"/>
          <w:szCs w:val="24"/>
        </w:rPr>
        <w:t xml:space="preserve">, 2018). This climate information </w:t>
      </w:r>
      <w:r w:rsidR="000538AA">
        <w:rPr>
          <w:rFonts w:ascii="Times New Roman" w:hAnsi="Times New Roman" w:cs="Times New Roman"/>
          <w:sz w:val="24"/>
          <w:szCs w:val="24"/>
        </w:rPr>
        <w:t xml:space="preserve">is </w:t>
      </w:r>
      <w:r w:rsidRPr="001E49E3">
        <w:rPr>
          <w:rFonts w:ascii="Times New Roman" w:hAnsi="Times New Roman" w:cs="Times New Roman"/>
          <w:sz w:val="24"/>
          <w:szCs w:val="24"/>
        </w:rPr>
        <w:t>part</w:t>
      </w:r>
      <w:r w:rsidR="000538AA">
        <w:rPr>
          <w:rFonts w:ascii="Times New Roman" w:hAnsi="Times New Roman" w:cs="Times New Roman"/>
          <w:sz w:val="24"/>
          <w:szCs w:val="24"/>
        </w:rPr>
        <w:t>icularly</w:t>
      </w:r>
      <w:r w:rsidRPr="001E49E3">
        <w:rPr>
          <w:rFonts w:ascii="Times New Roman" w:hAnsi="Times New Roman" w:cs="Times New Roman"/>
          <w:sz w:val="24"/>
          <w:szCs w:val="24"/>
        </w:rPr>
        <w:t xml:space="preserve"> of benefit to the farmers when it is accessible and utilized in modifying their behavior</w:t>
      </w:r>
      <w:r w:rsidR="001D1977">
        <w:rPr>
          <w:rFonts w:ascii="Times New Roman" w:hAnsi="Times New Roman" w:cs="Times New Roman"/>
          <w:sz w:val="24"/>
          <w:szCs w:val="24"/>
        </w:rPr>
        <w:t>s</w:t>
      </w:r>
      <w:r w:rsidRPr="001E49E3">
        <w:rPr>
          <w:rFonts w:ascii="Times New Roman" w:hAnsi="Times New Roman" w:cs="Times New Roman"/>
          <w:sz w:val="24"/>
          <w:szCs w:val="24"/>
        </w:rPr>
        <w:t xml:space="preserve"> when making key decision regarding their agricultural activities in a way that promote</w:t>
      </w:r>
      <w:r w:rsidR="00794B0E">
        <w:rPr>
          <w:rFonts w:ascii="Times New Roman" w:hAnsi="Times New Roman" w:cs="Times New Roman"/>
          <w:sz w:val="24"/>
          <w:szCs w:val="24"/>
        </w:rPr>
        <w:t>s</w:t>
      </w:r>
      <w:r w:rsidRPr="001E49E3">
        <w:rPr>
          <w:rFonts w:ascii="Times New Roman" w:hAnsi="Times New Roman" w:cs="Times New Roman"/>
          <w:sz w:val="24"/>
          <w:szCs w:val="24"/>
        </w:rPr>
        <w:t xml:space="preserve"> f</w:t>
      </w:r>
      <w:r w:rsidR="001D1977">
        <w:rPr>
          <w:rFonts w:ascii="Times New Roman" w:hAnsi="Times New Roman" w:cs="Times New Roman"/>
          <w:sz w:val="24"/>
          <w:szCs w:val="24"/>
        </w:rPr>
        <w:t>ood security (Roudier et al</w:t>
      </w:r>
      <w:r w:rsidR="00DA0F6B">
        <w:rPr>
          <w:rFonts w:ascii="Times New Roman" w:hAnsi="Times New Roman" w:cs="Times New Roman"/>
          <w:sz w:val="24"/>
          <w:szCs w:val="24"/>
        </w:rPr>
        <w:t>.</w:t>
      </w:r>
      <w:r w:rsidR="00794B0E">
        <w:rPr>
          <w:rFonts w:ascii="Times New Roman" w:hAnsi="Times New Roman" w:cs="Times New Roman"/>
          <w:sz w:val="24"/>
          <w:szCs w:val="24"/>
        </w:rPr>
        <w:t>,</w:t>
      </w:r>
      <w:r w:rsidR="001D1977">
        <w:rPr>
          <w:rFonts w:ascii="Times New Roman" w:hAnsi="Times New Roman" w:cs="Times New Roman"/>
          <w:sz w:val="24"/>
          <w:szCs w:val="24"/>
        </w:rPr>
        <w:t xml:space="preserve"> 2014</w:t>
      </w:r>
      <w:r w:rsidRPr="001E49E3">
        <w:rPr>
          <w:rFonts w:ascii="Times New Roman" w:hAnsi="Times New Roman" w:cs="Times New Roman"/>
          <w:sz w:val="24"/>
          <w:szCs w:val="24"/>
        </w:rPr>
        <w:t>) and other important positive</w:t>
      </w:r>
      <w:r w:rsidRPr="00BA4F14">
        <w:rPr>
          <w:rFonts w:ascii="Times New Roman" w:hAnsi="Times New Roman" w:cs="Times New Roman"/>
          <w:b/>
          <w:sz w:val="24"/>
          <w:szCs w:val="24"/>
        </w:rPr>
        <w:t xml:space="preserve"> impacts</w:t>
      </w:r>
      <w:r w:rsidRPr="001E49E3">
        <w:rPr>
          <w:rFonts w:ascii="Times New Roman" w:hAnsi="Times New Roman" w:cs="Times New Roman"/>
          <w:sz w:val="24"/>
          <w:szCs w:val="24"/>
        </w:rPr>
        <w:t xml:space="preserve">. Access to information through </w:t>
      </w:r>
      <w:r w:rsidR="006C7203">
        <w:rPr>
          <w:rFonts w:ascii="Times New Roman" w:hAnsi="Times New Roman" w:cs="Times New Roman"/>
          <w:sz w:val="24"/>
          <w:szCs w:val="24"/>
        </w:rPr>
        <w:t>agricultural</w:t>
      </w:r>
      <w:r w:rsidR="006C7203" w:rsidRPr="001E49E3">
        <w:rPr>
          <w:rFonts w:ascii="Times New Roman" w:hAnsi="Times New Roman" w:cs="Times New Roman"/>
          <w:sz w:val="24"/>
          <w:szCs w:val="24"/>
        </w:rPr>
        <w:t xml:space="preserve"> </w:t>
      </w:r>
      <w:r w:rsidRPr="001E49E3">
        <w:rPr>
          <w:rFonts w:ascii="Times New Roman" w:hAnsi="Times New Roman" w:cs="Times New Roman"/>
          <w:sz w:val="24"/>
          <w:szCs w:val="24"/>
        </w:rPr>
        <w:t>extension services as shown by many studies</w:t>
      </w:r>
      <w:r w:rsidR="00794B0E">
        <w:rPr>
          <w:rFonts w:ascii="Times New Roman" w:hAnsi="Times New Roman" w:cs="Times New Roman"/>
          <w:sz w:val="24"/>
          <w:szCs w:val="24"/>
        </w:rPr>
        <w:t>,</w:t>
      </w:r>
      <w:r w:rsidRPr="001E49E3">
        <w:rPr>
          <w:rFonts w:ascii="Times New Roman" w:hAnsi="Times New Roman" w:cs="Times New Roman"/>
          <w:sz w:val="24"/>
          <w:szCs w:val="24"/>
        </w:rPr>
        <w:t xml:space="preserve"> increases the likelihood of smallholder </w:t>
      </w:r>
      <w:r w:rsidR="00794B0E">
        <w:rPr>
          <w:rFonts w:ascii="Times New Roman" w:hAnsi="Times New Roman" w:cs="Times New Roman"/>
          <w:sz w:val="24"/>
          <w:szCs w:val="24"/>
        </w:rPr>
        <w:t xml:space="preserve">farmers </w:t>
      </w:r>
      <w:r w:rsidRPr="001E49E3">
        <w:rPr>
          <w:rFonts w:ascii="Times New Roman" w:hAnsi="Times New Roman" w:cs="Times New Roman"/>
          <w:sz w:val="24"/>
          <w:szCs w:val="24"/>
        </w:rPr>
        <w:t xml:space="preserve">to change their behaviors in </w:t>
      </w:r>
      <w:r w:rsidR="00794B0E">
        <w:rPr>
          <w:rFonts w:ascii="Times New Roman" w:hAnsi="Times New Roman" w:cs="Times New Roman"/>
          <w:sz w:val="24"/>
          <w:szCs w:val="24"/>
        </w:rPr>
        <w:t xml:space="preserve">the </w:t>
      </w:r>
      <w:r w:rsidRPr="001E49E3">
        <w:rPr>
          <w:rFonts w:ascii="Times New Roman" w:hAnsi="Times New Roman" w:cs="Times New Roman"/>
          <w:sz w:val="24"/>
          <w:szCs w:val="24"/>
        </w:rPr>
        <w:t>uptake of adaptation measures since the farmers are introduced to new climate smart practices (Temesgen et al</w:t>
      </w:r>
      <w:r w:rsidR="00DA0F6B">
        <w:rPr>
          <w:rFonts w:ascii="Times New Roman" w:hAnsi="Times New Roman" w:cs="Times New Roman"/>
          <w:sz w:val="24"/>
          <w:szCs w:val="24"/>
        </w:rPr>
        <w:t>.</w:t>
      </w:r>
      <w:r w:rsidR="00794B0E">
        <w:rPr>
          <w:rFonts w:ascii="Times New Roman" w:hAnsi="Times New Roman" w:cs="Times New Roman"/>
          <w:sz w:val="24"/>
          <w:szCs w:val="24"/>
        </w:rPr>
        <w:t>,</w:t>
      </w:r>
      <w:r w:rsidRPr="001E49E3">
        <w:rPr>
          <w:rFonts w:ascii="Times New Roman" w:hAnsi="Times New Roman" w:cs="Times New Roman"/>
          <w:sz w:val="24"/>
          <w:szCs w:val="24"/>
        </w:rPr>
        <w:t xml:space="preserve"> 2008; Nhemachena &amp; Hassan</w:t>
      </w:r>
      <w:r w:rsidR="00DA0F6B">
        <w:rPr>
          <w:rFonts w:ascii="Times New Roman" w:hAnsi="Times New Roman" w:cs="Times New Roman"/>
          <w:sz w:val="24"/>
          <w:szCs w:val="24"/>
        </w:rPr>
        <w:t>.</w:t>
      </w:r>
      <w:r w:rsidR="00794B0E">
        <w:rPr>
          <w:rFonts w:ascii="Times New Roman" w:hAnsi="Times New Roman" w:cs="Times New Roman"/>
          <w:sz w:val="24"/>
          <w:szCs w:val="24"/>
        </w:rPr>
        <w:t>,</w:t>
      </w:r>
      <w:r w:rsidRPr="001E49E3">
        <w:rPr>
          <w:rFonts w:ascii="Times New Roman" w:hAnsi="Times New Roman" w:cs="Times New Roman"/>
          <w:sz w:val="24"/>
          <w:szCs w:val="24"/>
        </w:rPr>
        <w:t xml:space="preserve"> 2007). These new practices and behaviors of farmers will produced results such as increased yields, increased incomes</w:t>
      </w:r>
      <w:r w:rsidR="00C40807">
        <w:rPr>
          <w:rFonts w:ascii="Times New Roman" w:hAnsi="Times New Roman" w:cs="Times New Roman"/>
          <w:sz w:val="24"/>
          <w:szCs w:val="24"/>
        </w:rPr>
        <w:t>, and resilience</w:t>
      </w:r>
      <w:r w:rsidR="000D323D">
        <w:rPr>
          <w:rFonts w:ascii="Times New Roman" w:hAnsi="Times New Roman" w:cs="Times New Roman"/>
          <w:sz w:val="24"/>
          <w:szCs w:val="24"/>
        </w:rPr>
        <w:t xml:space="preserve"> of farming systems to climate</w:t>
      </w:r>
      <w:r w:rsidRPr="001E49E3">
        <w:rPr>
          <w:rFonts w:ascii="Times New Roman" w:hAnsi="Times New Roman" w:cs="Times New Roman"/>
          <w:sz w:val="24"/>
          <w:szCs w:val="24"/>
        </w:rPr>
        <w:t xml:space="preserve"> threats (</w:t>
      </w:r>
      <w:r w:rsidRPr="00BA4F14">
        <w:rPr>
          <w:rFonts w:ascii="Times New Roman" w:hAnsi="Times New Roman" w:cs="Times New Roman"/>
          <w:b/>
          <w:sz w:val="24"/>
          <w:szCs w:val="24"/>
        </w:rPr>
        <w:t>impacts</w:t>
      </w:r>
      <w:r w:rsidRPr="001E49E3">
        <w:rPr>
          <w:rFonts w:ascii="Times New Roman" w:hAnsi="Times New Roman" w:cs="Times New Roman"/>
          <w:sz w:val="24"/>
          <w:szCs w:val="24"/>
        </w:rPr>
        <w:t>).</w:t>
      </w:r>
    </w:p>
    <w:p w14:paraId="0DB216D7" w14:textId="372E72CF" w:rsidR="009A0424" w:rsidRDefault="009A0424" w:rsidP="000012D9">
      <w:pPr>
        <w:spacing w:before="100" w:beforeAutospacing="1" w:line="360" w:lineRule="auto"/>
        <w:jc w:val="both"/>
        <w:rPr>
          <w:rFonts w:ascii="Times New Roman" w:hAnsi="Times New Roman" w:cs="Times New Roman"/>
          <w:sz w:val="24"/>
          <w:szCs w:val="24"/>
        </w:rPr>
      </w:pPr>
      <w:r w:rsidRPr="00BA4F14">
        <w:rPr>
          <w:rFonts w:ascii="Times New Roman" w:hAnsi="Times New Roman" w:cs="Times New Roman"/>
          <w:b/>
          <w:sz w:val="24"/>
          <w:szCs w:val="24"/>
        </w:rPr>
        <w:t>Impacts</w:t>
      </w:r>
      <w:r w:rsidRPr="009A0424">
        <w:rPr>
          <w:rFonts w:ascii="Times New Roman" w:hAnsi="Times New Roman" w:cs="Times New Roman"/>
          <w:sz w:val="24"/>
          <w:szCs w:val="24"/>
        </w:rPr>
        <w:t xml:space="preserve"> involved the outcomes after converting the new behaviors, skills, knowledge and improved farming practices into climate</w:t>
      </w:r>
      <w:r w:rsidR="00571CB5">
        <w:rPr>
          <w:rFonts w:ascii="Times New Roman" w:hAnsi="Times New Roman" w:cs="Times New Roman"/>
          <w:sz w:val="24"/>
          <w:szCs w:val="24"/>
        </w:rPr>
        <w:t xml:space="preserve"> change</w:t>
      </w:r>
      <w:r w:rsidRPr="009A0424">
        <w:rPr>
          <w:rFonts w:ascii="Times New Roman" w:hAnsi="Times New Roman" w:cs="Times New Roman"/>
          <w:sz w:val="24"/>
          <w:szCs w:val="24"/>
        </w:rPr>
        <w:t xml:space="preserve"> adaptation (Tall et al</w:t>
      </w:r>
      <w:r w:rsidR="00DA0F6B">
        <w:rPr>
          <w:rFonts w:ascii="Times New Roman" w:hAnsi="Times New Roman" w:cs="Times New Roman"/>
          <w:sz w:val="24"/>
          <w:szCs w:val="24"/>
        </w:rPr>
        <w:t>.</w:t>
      </w:r>
      <w:r w:rsidRPr="009A0424">
        <w:rPr>
          <w:rFonts w:ascii="Times New Roman" w:hAnsi="Times New Roman" w:cs="Times New Roman"/>
          <w:sz w:val="24"/>
          <w:szCs w:val="24"/>
        </w:rPr>
        <w:t>, 2018). These outcomes may include climate resilient farming systems, increase</w:t>
      </w:r>
      <w:r w:rsidR="000D323D">
        <w:rPr>
          <w:rFonts w:ascii="Times New Roman" w:hAnsi="Times New Roman" w:cs="Times New Roman"/>
          <w:sz w:val="24"/>
          <w:szCs w:val="24"/>
        </w:rPr>
        <w:t>d</w:t>
      </w:r>
      <w:r w:rsidRPr="009A0424">
        <w:rPr>
          <w:rFonts w:ascii="Times New Roman" w:hAnsi="Times New Roman" w:cs="Times New Roman"/>
          <w:sz w:val="24"/>
          <w:szCs w:val="24"/>
        </w:rPr>
        <w:t xml:space="preserve"> incomes, increase</w:t>
      </w:r>
      <w:r w:rsidR="00C40807">
        <w:rPr>
          <w:rFonts w:ascii="Times New Roman" w:hAnsi="Times New Roman" w:cs="Times New Roman"/>
          <w:sz w:val="24"/>
          <w:szCs w:val="24"/>
        </w:rPr>
        <w:t>d</w:t>
      </w:r>
      <w:r w:rsidRPr="009A0424">
        <w:rPr>
          <w:rFonts w:ascii="Times New Roman" w:hAnsi="Times New Roman" w:cs="Times New Roman"/>
          <w:sz w:val="24"/>
          <w:szCs w:val="24"/>
        </w:rPr>
        <w:t xml:space="preserve"> yields and food security levels. A climate service mus</w:t>
      </w:r>
      <w:r w:rsidR="00C40807">
        <w:rPr>
          <w:rFonts w:ascii="Times New Roman" w:hAnsi="Times New Roman" w:cs="Times New Roman"/>
          <w:sz w:val="24"/>
          <w:szCs w:val="24"/>
        </w:rPr>
        <w:t>t consider user needs during</w:t>
      </w:r>
      <w:r w:rsidR="000D323D">
        <w:rPr>
          <w:rFonts w:ascii="Times New Roman" w:hAnsi="Times New Roman" w:cs="Times New Roman"/>
          <w:sz w:val="24"/>
          <w:szCs w:val="24"/>
        </w:rPr>
        <w:t xml:space="preserve"> production and dissemination </w:t>
      </w:r>
      <w:r w:rsidRPr="009A0424">
        <w:rPr>
          <w:rFonts w:ascii="Times New Roman" w:hAnsi="Times New Roman" w:cs="Times New Roman"/>
          <w:sz w:val="24"/>
          <w:szCs w:val="24"/>
        </w:rPr>
        <w:t>to effectively produce positive livelihood resu</w:t>
      </w:r>
      <w:r w:rsidR="00C40807">
        <w:rPr>
          <w:rFonts w:ascii="Times New Roman" w:hAnsi="Times New Roman" w:cs="Times New Roman"/>
          <w:sz w:val="24"/>
          <w:szCs w:val="24"/>
        </w:rPr>
        <w:t xml:space="preserve">lts among the farmers (Carr &amp; </w:t>
      </w:r>
      <w:r w:rsidRPr="009A0424">
        <w:rPr>
          <w:rFonts w:ascii="Times New Roman" w:hAnsi="Times New Roman" w:cs="Times New Roman"/>
          <w:sz w:val="24"/>
          <w:szCs w:val="24"/>
        </w:rPr>
        <w:t>Onzere</w:t>
      </w:r>
      <w:r w:rsidR="00B9238E">
        <w:rPr>
          <w:rFonts w:ascii="Times New Roman" w:hAnsi="Times New Roman" w:cs="Times New Roman"/>
          <w:sz w:val="24"/>
          <w:szCs w:val="24"/>
        </w:rPr>
        <w:t>.</w:t>
      </w:r>
      <w:r w:rsidRPr="009A0424">
        <w:rPr>
          <w:rFonts w:ascii="Times New Roman" w:hAnsi="Times New Roman" w:cs="Times New Roman"/>
          <w:sz w:val="24"/>
          <w:szCs w:val="24"/>
        </w:rPr>
        <w:t xml:space="preserve">, 2018). These impacts will be achieved because farmers </w:t>
      </w:r>
      <w:r w:rsidR="00C40807">
        <w:rPr>
          <w:rFonts w:ascii="Times New Roman" w:hAnsi="Times New Roman" w:cs="Times New Roman"/>
          <w:sz w:val="24"/>
          <w:szCs w:val="24"/>
        </w:rPr>
        <w:t xml:space="preserve">can </w:t>
      </w:r>
      <w:r w:rsidRPr="009A0424">
        <w:rPr>
          <w:rFonts w:ascii="Times New Roman" w:hAnsi="Times New Roman" w:cs="Times New Roman"/>
          <w:sz w:val="24"/>
          <w:szCs w:val="24"/>
        </w:rPr>
        <w:t xml:space="preserve">change and make </w:t>
      </w:r>
      <w:r w:rsidRPr="009A0424">
        <w:rPr>
          <w:rFonts w:ascii="Times New Roman" w:hAnsi="Times New Roman" w:cs="Times New Roman"/>
          <w:sz w:val="24"/>
          <w:szCs w:val="24"/>
        </w:rPr>
        <w:lastRenderedPageBreak/>
        <w:t>informed farm planning and decisions due to the accessibility to and use of the climate services disseminated to them.</w:t>
      </w:r>
    </w:p>
    <w:p w14:paraId="65C92F03" w14:textId="7B7A59FA" w:rsidR="00E006C3" w:rsidRDefault="00E006C3" w:rsidP="000012D9">
      <w:pPr>
        <w:spacing w:before="100" w:beforeAutospacing="1" w:line="360" w:lineRule="auto"/>
        <w:jc w:val="both"/>
        <w:rPr>
          <w:rFonts w:ascii="Times New Roman" w:hAnsi="Times New Roman" w:cs="Times New Roman"/>
          <w:sz w:val="24"/>
          <w:szCs w:val="24"/>
        </w:rPr>
      </w:pPr>
      <w:r w:rsidRPr="00E006C3">
        <w:rPr>
          <w:rFonts w:ascii="Times New Roman" w:hAnsi="Times New Roman" w:cs="Times New Roman"/>
          <w:sz w:val="24"/>
          <w:szCs w:val="24"/>
        </w:rPr>
        <w:t xml:space="preserve">To appropriately meet user needs, the various institutions must </w:t>
      </w:r>
      <w:r w:rsidR="003D2790">
        <w:rPr>
          <w:rFonts w:ascii="Times New Roman" w:hAnsi="Times New Roman" w:cs="Times New Roman"/>
          <w:sz w:val="24"/>
          <w:szCs w:val="24"/>
        </w:rPr>
        <w:t>implement</w:t>
      </w:r>
      <w:r w:rsidRPr="00E006C3">
        <w:rPr>
          <w:rFonts w:ascii="Times New Roman" w:hAnsi="Times New Roman" w:cs="Times New Roman"/>
          <w:sz w:val="24"/>
          <w:szCs w:val="24"/>
        </w:rPr>
        <w:t xml:space="preserve"> a </w:t>
      </w:r>
      <w:r w:rsidRPr="00BA4F14">
        <w:rPr>
          <w:rFonts w:ascii="Times New Roman" w:hAnsi="Times New Roman" w:cs="Times New Roman"/>
          <w:b/>
          <w:sz w:val="24"/>
          <w:szCs w:val="24"/>
        </w:rPr>
        <w:t>feedback mechanism</w:t>
      </w:r>
      <w:r w:rsidRPr="00E006C3">
        <w:rPr>
          <w:rFonts w:ascii="Times New Roman" w:hAnsi="Times New Roman" w:cs="Times New Roman"/>
          <w:sz w:val="24"/>
          <w:szCs w:val="24"/>
        </w:rPr>
        <w:t xml:space="preserve"> to capt</w:t>
      </w:r>
      <w:r w:rsidR="003D2790">
        <w:rPr>
          <w:rFonts w:ascii="Times New Roman" w:hAnsi="Times New Roman" w:cs="Times New Roman"/>
          <w:sz w:val="24"/>
          <w:szCs w:val="24"/>
        </w:rPr>
        <w:t>ure end-user needs and feedback</w:t>
      </w:r>
      <w:r w:rsidRPr="00E006C3">
        <w:rPr>
          <w:rFonts w:ascii="Times New Roman" w:hAnsi="Times New Roman" w:cs="Times New Roman"/>
          <w:sz w:val="24"/>
          <w:szCs w:val="24"/>
        </w:rPr>
        <w:t xml:space="preserve">. This feedback must be considered by both the producers of the climate information and institutions that disseminate the climate information. This will help </w:t>
      </w:r>
      <w:r w:rsidR="000D323D">
        <w:rPr>
          <w:rFonts w:ascii="Times New Roman" w:hAnsi="Times New Roman" w:cs="Times New Roman"/>
          <w:sz w:val="24"/>
          <w:szCs w:val="24"/>
        </w:rPr>
        <w:t>assess and r</w:t>
      </w:r>
      <w:r w:rsidRPr="00E006C3">
        <w:rPr>
          <w:rFonts w:ascii="Times New Roman" w:hAnsi="Times New Roman" w:cs="Times New Roman"/>
          <w:sz w:val="24"/>
          <w:szCs w:val="24"/>
        </w:rPr>
        <w:t xml:space="preserve">e-assess their work by evaluating and modifying their services and activities in </w:t>
      </w:r>
      <w:r w:rsidR="003D2790">
        <w:rPr>
          <w:rFonts w:ascii="Times New Roman" w:hAnsi="Times New Roman" w:cs="Times New Roman"/>
          <w:sz w:val="24"/>
          <w:szCs w:val="24"/>
        </w:rPr>
        <w:t xml:space="preserve">a </w:t>
      </w:r>
      <w:r w:rsidRPr="00E006C3">
        <w:rPr>
          <w:rFonts w:ascii="Times New Roman" w:hAnsi="Times New Roman" w:cs="Times New Roman"/>
          <w:sz w:val="24"/>
          <w:szCs w:val="24"/>
        </w:rPr>
        <w:t>way that will help them come out with robust communication channels i</w:t>
      </w:r>
      <w:r w:rsidR="006B388E">
        <w:rPr>
          <w:rFonts w:ascii="Times New Roman" w:hAnsi="Times New Roman" w:cs="Times New Roman"/>
          <w:sz w:val="24"/>
          <w:szCs w:val="24"/>
        </w:rPr>
        <w:t xml:space="preserve">n improving quality of </w:t>
      </w:r>
      <w:r w:rsidR="0016485C">
        <w:rPr>
          <w:rFonts w:ascii="Times New Roman" w:hAnsi="Times New Roman" w:cs="Times New Roman"/>
          <w:sz w:val="24"/>
          <w:szCs w:val="24"/>
        </w:rPr>
        <w:t xml:space="preserve">extension </w:t>
      </w:r>
      <w:r w:rsidR="006B388E">
        <w:rPr>
          <w:rFonts w:ascii="Times New Roman" w:hAnsi="Times New Roman" w:cs="Times New Roman"/>
          <w:sz w:val="24"/>
          <w:szCs w:val="24"/>
        </w:rPr>
        <w:t>service d</w:t>
      </w:r>
      <w:r w:rsidRPr="00E006C3">
        <w:rPr>
          <w:rFonts w:ascii="Times New Roman" w:hAnsi="Times New Roman" w:cs="Times New Roman"/>
          <w:sz w:val="24"/>
          <w:szCs w:val="24"/>
        </w:rPr>
        <w:t>elivery.</w:t>
      </w:r>
    </w:p>
    <w:p w14:paraId="3513F4A0" w14:textId="77777777" w:rsidR="00BC46F7" w:rsidRDefault="00BC46F7" w:rsidP="00BC46F7">
      <w:r>
        <w:rPr>
          <w:noProof/>
          <w:lang w:val="en-GB" w:eastAsia="en-GB"/>
        </w:rPr>
        <mc:AlternateContent>
          <mc:Choice Requires="wps">
            <w:drawing>
              <wp:anchor distT="0" distB="0" distL="114300" distR="114300" simplePos="0" relativeHeight="251643392" behindDoc="0" locked="0" layoutInCell="1" allowOverlap="1" wp14:anchorId="4D6D783B" wp14:editId="7BAA5110">
                <wp:simplePos x="0" y="0"/>
                <wp:positionH relativeFrom="column">
                  <wp:posOffset>1323975</wp:posOffset>
                </wp:positionH>
                <wp:positionV relativeFrom="paragraph">
                  <wp:posOffset>114300</wp:posOffset>
                </wp:positionV>
                <wp:extent cx="2457450" cy="7429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457450" cy="742950"/>
                        </a:xfrm>
                        <a:prstGeom prst="rect">
                          <a:avLst/>
                        </a:prstGeom>
                        <a:solidFill>
                          <a:srgbClr val="5B9BD5"/>
                        </a:solidFill>
                        <a:ln w="12700" cap="flat" cmpd="sng" algn="ctr">
                          <a:solidFill>
                            <a:srgbClr val="5B9BD5">
                              <a:shade val="50000"/>
                            </a:srgbClr>
                          </a:solidFill>
                          <a:prstDash val="solid"/>
                          <a:miter lim="800000"/>
                        </a:ln>
                        <a:effectLst/>
                      </wps:spPr>
                      <wps:txbx>
                        <w:txbxContent>
                          <w:p w14:paraId="162FCCDD" w14:textId="76062EE4" w:rsidR="00B05682" w:rsidRPr="002231FD" w:rsidRDefault="00B05682" w:rsidP="00BC46F7">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Producers of</w:t>
                            </w:r>
                            <w:r w:rsidRPr="002231FD">
                              <w:rPr>
                                <w:rFonts w:ascii="Times New Roman" w:hAnsi="Times New Roman" w:cs="Times New Roman"/>
                                <w:b/>
                                <w:color w:val="000000" w:themeColor="text1"/>
                                <w:sz w:val="24"/>
                                <w:szCs w:val="24"/>
                              </w:rPr>
                              <w:t xml:space="preserve"> climate information</w:t>
                            </w:r>
                          </w:p>
                          <w:p w14:paraId="42D2E72B" w14:textId="77777777" w:rsidR="00B05682" w:rsidRPr="002231FD" w:rsidRDefault="00B05682" w:rsidP="00BC46F7">
                            <w:pPr>
                              <w:jc w:val="center"/>
                              <w:rPr>
                                <w:rFonts w:ascii="Times New Roman" w:hAnsi="Times New Roman" w:cs="Times New Roman"/>
                                <w:color w:val="000000" w:themeColor="text1"/>
                                <w:sz w:val="24"/>
                                <w:szCs w:val="24"/>
                              </w:rPr>
                            </w:pPr>
                            <w:r w:rsidRPr="002231FD">
                              <w:rPr>
                                <w:rFonts w:ascii="Times New Roman" w:hAnsi="Times New Roman" w:cs="Times New Roman"/>
                                <w:color w:val="000000" w:themeColor="text1"/>
                                <w:sz w:val="24"/>
                                <w:szCs w:val="24"/>
                              </w:rPr>
                              <w:t xml:space="preserve"> (E.g. GMET, Global Climate Centers)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D783B" id="Rectangle 1" o:spid="_x0000_s1026" style="position:absolute;margin-left:104.25pt;margin-top:9pt;width:193.5pt;height:58.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" fillcolor="#5b9bd5" strokecolor="#41719c" strokeweight="1pt">
                <v:textbox>
                  <w:txbxContent>
                    <w:p w14:paraId="162FCCDD" w14:textId="76062EE4" w:rsidR="00B05682" w:rsidRPr="002231FD" w:rsidRDefault="00B05682" w:rsidP="00BC46F7">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Producers of</w:t>
                      </w:r>
                      <w:r w:rsidRPr="002231FD">
                        <w:rPr>
                          <w:rFonts w:ascii="Times New Roman" w:hAnsi="Times New Roman" w:cs="Times New Roman"/>
                          <w:b/>
                          <w:color w:val="000000" w:themeColor="text1"/>
                          <w:sz w:val="24"/>
                          <w:szCs w:val="24"/>
                        </w:rPr>
                        <w:t xml:space="preserve"> climate information</w:t>
                      </w:r>
                    </w:p>
                    <w:p w14:paraId="42D2E72B" w14:textId="77777777" w:rsidR="00B05682" w:rsidRPr="002231FD" w:rsidRDefault="00B05682" w:rsidP="00BC46F7">
                      <w:pPr>
                        <w:jc w:val="center"/>
                        <w:rPr>
                          <w:rFonts w:ascii="Times New Roman" w:hAnsi="Times New Roman" w:cs="Times New Roman"/>
                          <w:color w:val="000000" w:themeColor="text1"/>
                          <w:sz w:val="24"/>
                          <w:szCs w:val="24"/>
                        </w:rPr>
                      </w:pPr>
                      <w:r w:rsidRPr="002231FD">
                        <w:rPr>
                          <w:rFonts w:ascii="Times New Roman" w:hAnsi="Times New Roman" w:cs="Times New Roman"/>
                          <w:color w:val="000000" w:themeColor="text1"/>
                          <w:sz w:val="24"/>
                          <w:szCs w:val="24"/>
                        </w:rPr>
                        <w:t xml:space="preserve"> (E.g. GMET, Global Climate Centers)</w:t>
                      </w:r>
                    </w:p>
                  </w:txbxContent>
                </v:textbox>
              </v:rect>
            </w:pict>
          </mc:Fallback>
        </mc:AlternateContent>
      </w:r>
      <w:r>
        <w:rPr>
          <w:noProof/>
          <w:lang w:val="en-GB" w:eastAsia="en-GB"/>
        </w:rPr>
        <mc:AlternateContent>
          <mc:Choice Requires="wps">
            <w:drawing>
              <wp:anchor distT="0" distB="0" distL="114300" distR="114300" simplePos="0" relativeHeight="251652608" behindDoc="0" locked="0" layoutInCell="1" allowOverlap="1" wp14:anchorId="4FF4DDA7" wp14:editId="7FE83FD5">
                <wp:simplePos x="0" y="0"/>
                <wp:positionH relativeFrom="column">
                  <wp:posOffset>-95250</wp:posOffset>
                </wp:positionH>
                <wp:positionV relativeFrom="paragraph">
                  <wp:posOffset>1238250</wp:posOffset>
                </wp:positionV>
                <wp:extent cx="1571625" cy="65722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1571625" cy="65722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2FFB2EE5" w14:textId="77777777" w:rsidR="00B05682" w:rsidRPr="007F0E0D" w:rsidRDefault="00B05682" w:rsidP="00BC46F7">
                            <w:pPr>
                              <w:jc w:val="center"/>
                              <w:rPr>
                                <w:rFonts w:ascii="Times New Roman" w:hAnsi="Times New Roman" w:cs="Times New Roman"/>
                                <w:b/>
                                <w:color w:val="000000" w:themeColor="text1"/>
                                <w:sz w:val="24"/>
                                <w:szCs w:val="24"/>
                              </w:rPr>
                            </w:pPr>
                            <w:r w:rsidRPr="007F0E0D">
                              <w:rPr>
                                <w:rFonts w:ascii="Times New Roman" w:hAnsi="Times New Roman" w:cs="Times New Roman"/>
                                <w:b/>
                                <w:color w:val="000000" w:themeColor="text1"/>
                                <w:sz w:val="24"/>
                                <w:szCs w:val="24"/>
                              </w:rPr>
                              <w:t xml:space="preserve">Feedback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FF4DDA7" id="Rectangle 4" o:spid="_x0000_s1027" style="position:absolute;margin-left:-7.5pt;margin-top:97.5pt;width:123.75pt;height:51.75pt;z-index:251652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" fillcolor="#d2d2d2" strokecolor="#a5a5a5" strokeweight=".5pt">
                <v:fill color2="silver" rotate="t" colors="0 #d2d2d2;.5 #c8c8c8;1 silver" focus="100%" type="gradient">
                  <o:fill v:ext="view" type="gradientUnscaled"/>
                </v:fill>
                <v:textbox>
                  <w:txbxContent>
                    <w:p w14:paraId="2FFB2EE5" w14:textId="77777777" w:rsidR="00B05682" w:rsidRPr="007F0E0D" w:rsidRDefault="00B05682" w:rsidP="00BC46F7">
                      <w:pPr>
                        <w:jc w:val="center"/>
                        <w:rPr>
                          <w:rFonts w:ascii="Times New Roman" w:hAnsi="Times New Roman" w:cs="Times New Roman"/>
                          <w:b/>
                          <w:color w:val="000000" w:themeColor="text1"/>
                          <w:sz w:val="24"/>
                          <w:szCs w:val="24"/>
                        </w:rPr>
                      </w:pPr>
                      <w:r w:rsidRPr="007F0E0D">
                        <w:rPr>
                          <w:rFonts w:ascii="Times New Roman" w:hAnsi="Times New Roman" w:cs="Times New Roman"/>
                          <w:b/>
                          <w:color w:val="000000" w:themeColor="text1"/>
                          <w:sz w:val="24"/>
                          <w:szCs w:val="24"/>
                        </w:rPr>
                        <w:t xml:space="preserve">Feedback </w:t>
                      </w:r>
                    </w:p>
                  </w:txbxContent>
                </v:textbox>
              </v:rect>
            </w:pict>
          </mc:Fallback>
        </mc:AlternateContent>
      </w:r>
      <w:r>
        <w:rPr>
          <w:noProof/>
          <w:lang w:val="en-GB" w:eastAsia="en-GB"/>
        </w:rPr>
        <mc:AlternateContent>
          <mc:Choice Requires="wps">
            <w:drawing>
              <wp:anchor distT="0" distB="0" distL="114300" distR="114300" simplePos="0" relativeHeight="251677184" behindDoc="0" locked="0" layoutInCell="1" allowOverlap="1" wp14:anchorId="0BE5CB5D" wp14:editId="09B7615E">
                <wp:simplePos x="0" y="0"/>
                <wp:positionH relativeFrom="margin">
                  <wp:align>left</wp:align>
                </wp:positionH>
                <wp:positionV relativeFrom="paragraph">
                  <wp:posOffset>2419350</wp:posOffset>
                </wp:positionV>
                <wp:extent cx="1609725" cy="1905000"/>
                <wp:effectExtent l="57150" t="38100" r="66675" b="76200"/>
                <wp:wrapNone/>
                <wp:docPr id="12" name="Rectangle 12"/>
                <wp:cNvGraphicFramePr/>
                <a:graphic xmlns:a="http://schemas.openxmlformats.org/drawingml/2006/main">
                  <a:graphicData uri="http://schemas.microsoft.com/office/word/2010/wordprocessingShape">
                    <wps:wsp>
                      <wps:cNvSpPr/>
                      <wps:spPr>
                        <a:xfrm>
                          <a:off x="0" y="0"/>
                          <a:ext cx="1609725" cy="1905000"/>
                        </a:xfrm>
                        <a:prstGeom prst="rect">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a:noFill/>
                        </a:ln>
                        <a:effectLst>
                          <a:outerShdw blurRad="57150" dist="19050" dir="5400000" algn="ctr" rotWithShape="0">
                            <a:srgbClr val="000000">
                              <a:alpha val="63000"/>
                            </a:srgbClr>
                          </a:outerShdw>
                        </a:effectLst>
                      </wps:spPr>
                      <wps:txbx>
                        <w:txbxContent>
                          <w:p w14:paraId="5242CB9A" w14:textId="77777777" w:rsidR="00B05682" w:rsidRDefault="00B05682" w:rsidP="00BC46F7">
                            <w:pPr>
                              <w:jc w:val="center"/>
                            </w:pPr>
                          </w:p>
                          <w:p w14:paraId="6789A690" w14:textId="77777777" w:rsidR="00B05682" w:rsidRDefault="00B05682" w:rsidP="00BC46F7"/>
                          <w:p w14:paraId="26C7D76D" w14:textId="77777777" w:rsidR="00B05682" w:rsidRPr="007F0E0D" w:rsidRDefault="00B05682" w:rsidP="00BC46F7">
                            <w:pPr>
                              <w:rPr>
                                <w:rFonts w:ascii="Times New Roman" w:hAnsi="Times New Roman" w:cs="Times New Roman"/>
                                <w:color w:val="000000" w:themeColor="text1"/>
                                <w:sz w:val="24"/>
                                <w:szCs w:val="24"/>
                              </w:rPr>
                            </w:pPr>
                            <w:r w:rsidRPr="007F0E0D">
                              <w:rPr>
                                <w:rFonts w:ascii="Times New Roman" w:hAnsi="Times New Roman" w:cs="Times New Roman"/>
                                <w:color w:val="000000" w:themeColor="text1"/>
                                <w:sz w:val="24"/>
                                <w:szCs w:val="24"/>
                              </w:rPr>
                              <w:t>Climate resilient livelihoods</w:t>
                            </w:r>
                          </w:p>
                          <w:p w14:paraId="5BA046C4" w14:textId="77777777" w:rsidR="00B05682" w:rsidRPr="007F0E0D" w:rsidRDefault="00B05682" w:rsidP="00BC46F7">
                            <w:pPr>
                              <w:rPr>
                                <w:rFonts w:ascii="Times New Roman" w:hAnsi="Times New Roman" w:cs="Times New Roman"/>
                                <w:color w:val="000000" w:themeColor="text1"/>
                                <w:sz w:val="24"/>
                                <w:szCs w:val="24"/>
                              </w:rPr>
                            </w:pPr>
                            <w:r w:rsidRPr="007F0E0D">
                              <w:rPr>
                                <w:rFonts w:ascii="Times New Roman" w:hAnsi="Times New Roman" w:cs="Times New Roman"/>
                                <w:color w:val="000000" w:themeColor="text1"/>
                                <w:sz w:val="24"/>
                                <w:szCs w:val="24"/>
                              </w:rPr>
                              <w:t>Higher yields</w:t>
                            </w:r>
                          </w:p>
                          <w:p w14:paraId="2EC7A2B3" w14:textId="77777777" w:rsidR="00B05682" w:rsidRPr="007F0E0D" w:rsidRDefault="00B05682" w:rsidP="00BC46F7">
                            <w:pPr>
                              <w:rPr>
                                <w:rFonts w:ascii="Times New Roman" w:hAnsi="Times New Roman" w:cs="Times New Roman"/>
                                <w:color w:val="000000" w:themeColor="text1"/>
                                <w:sz w:val="24"/>
                                <w:szCs w:val="24"/>
                              </w:rPr>
                            </w:pPr>
                            <w:r w:rsidRPr="007F0E0D">
                              <w:rPr>
                                <w:rFonts w:ascii="Times New Roman" w:hAnsi="Times New Roman" w:cs="Times New Roman"/>
                                <w:color w:val="000000" w:themeColor="text1"/>
                                <w:sz w:val="24"/>
                                <w:szCs w:val="24"/>
                              </w:rPr>
                              <w:t>Improved food security</w:t>
                            </w:r>
                          </w:p>
                          <w:p w14:paraId="3BB96A2B" w14:textId="77777777" w:rsidR="00B05682" w:rsidRPr="00B03775" w:rsidRDefault="00B05682" w:rsidP="00BC46F7">
                            <w:pPr>
                              <w:rPr>
                                <w:color w:val="000000" w:themeColor="text1"/>
                              </w:rPr>
                            </w:pPr>
                          </w:p>
                          <w:p w14:paraId="532AD5DA" w14:textId="77777777" w:rsidR="00B05682" w:rsidRDefault="00B05682" w:rsidP="00BC46F7"/>
                          <w:p w14:paraId="2D5AEB0E" w14:textId="77777777" w:rsidR="00B05682" w:rsidRDefault="00B05682" w:rsidP="00BC46F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E5CB5D" id="Rectangle 12" o:spid="_x0000_s1028" style="position:absolute;margin-left:0;margin-top:190.5pt;width:126.75pt;height:150pt;z-index:2516771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" fillcolor="#81b861" stroked="f">
                <v:fill color2="#61a235" rotate="t" colors="0 #81b861;.5 #6fb242;1 #61a235" focus="100%" type="gradient">
                  <o:fill v:ext="view" type="gradientUnscaled"/>
                </v:fill>
                <v:shadow on="t" color="black" opacity="41287f" offset="0,1.5pt"/>
                <v:textbox>
                  <w:txbxContent>
                    <w:p w14:paraId="5242CB9A" w14:textId="77777777" w:rsidR="00B05682" w:rsidRDefault="00B05682" w:rsidP="00BC46F7">
                      <w:pPr>
                        <w:jc w:val="center"/>
                      </w:pPr>
                    </w:p>
                    <w:p w14:paraId="6789A690" w14:textId="77777777" w:rsidR="00B05682" w:rsidRDefault="00B05682" w:rsidP="00BC46F7"/>
                    <w:p w14:paraId="26C7D76D" w14:textId="77777777" w:rsidR="00B05682" w:rsidRPr="007F0E0D" w:rsidRDefault="00B05682" w:rsidP="00BC46F7">
                      <w:pPr>
                        <w:rPr>
                          <w:rFonts w:ascii="Times New Roman" w:hAnsi="Times New Roman" w:cs="Times New Roman"/>
                          <w:color w:val="000000" w:themeColor="text1"/>
                          <w:sz w:val="24"/>
                          <w:szCs w:val="24"/>
                        </w:rPr>
                      </w:pPr>
                      <w:r w:rsidRPr="007F0E0D">
                        <w:rPr>
                          <w:rFonts w:ascii="Times New Roman" w:hAnsi="Times New Roman" w:cs="Times New Roman"/>
                          <w:color w:val="000000" w:themeColor="text1"/>
                          <w:sz w:val="24"/>
                          <w:szCs w:val="24"/>
                        </w:rPr>
                        <w:t>Climate resilient livelihoods</w:t>
                      </w:r>
                    </w:p>
                    <w:p w14:paraId="5BA046C4" w14:textId="77777777" w:rsidR="00B05682" w:rsidRPr="007F0E0D" w:rsidRDefault="00B05682" w:rsidP="00BC46F7">
                      <w:pPr>
                        <w:rPr>
                          <w:rFonts w:ascii="Times New Roman" w:hAnsi="Times New Roman" w:cs="Times New Roman"/>
                          <w:color w:val="000000" w:themeColor="text1"/>
                          <w:sz w:val="24"/>
                          <w:szCs w:val="24"/>
                        </w:rPr>
                      </w:pPr>
                      <w:r w:rsidRPr="007F0E0D">
                        <w:rPr>
                          <w:rFonts w:ascii="Times New Roman" w:hAnsi="Times New Roman" w:cs="Times New Roman"/>
                          <w:color w:val="000000" w:themeColor="text1"/>
                          <w:sz w:val="24"/>
                          <w:szCs w:val="24"/>
                        </w:rPr>
                        <w:t>Higher yields</w:t>
                      </w:r>
                    </w:p>
                    <w:p w14:paraId="2EC7A2B3" w14:textId="77777777" w:rsidR="00B05682" w:rsidRPr="007F0E0D" w:rsidRDefault="00B05682" w:rsidP="00BC46F7">
                      <w:pPr>
                        <w:rPr>
                          <w:rFonts w:ascii="Times New Roman" w:hAnsi="Times New Roman" w:cs="Times New Roman"/>
                          <w:color w:val="000000" w:themeColor="text1"/>
                          <w:sz w:val="24"/>
                          <w:szCs w:val="24"/>
                        </w:rPr>
                      </w:pPr>
                      <w:r w:rsidRPr="007F0E0D">
                        <w:rPr>
                          <w:rFonts w:ascii="Times New Roman" w:hAnsi="Times New Roman" w:cs="Times New Roman"/>
                          <w:color w:val="000000" w:themeColor="text1"/>
                          <w:sz w:val="24"/>
                          <w:szCs w:val="24"/>
                        </w:rPr>
                        <w:t>Improved food security</w:t>
                      </w:r>
                    </w:p>
                    <w:p w14:paraId="3BB96A2B" w14:textId="77777777" w:rsidR="00B05682" w:rsidRPr="00B03775" w:rsidRDefault="00B05682" w:rsidP="00BC46F7">
                      <w:pPr>
                        <w:rPr>
                          <w:color w:val="000000" w:themeColor="text1"/>
                        </w:rPr>
                      </w:pPr>
                    </w:p>
                    <w:p w14:paraId="532AD5DA" w14:textId="77777777" w:rsidR="00B05682" w:rsidRDefault="00B05682" w:rsidP="00BC46F7"/>
                    <w:p w14:paraId="2D5AEB0E" w14:textId="77777777" w:rsidR="00B05682" w:rsidRDefault="00B05682" w:rsidP="00BC46F7"/>
                  </w:txbxContent>
                </v:textbox>
                <w10:wrap anchorx="margin"/>
              </v:rect>
            </w:pict>
          </mc:Fallback>
        </mc:AlternateContent>
      </w:r>
    </w:p>
    <w:p w14:paraId="599C74F7" w14:textId="77777777" w:rsidR="00BC46F7" w:rsidRPr="001433BE" w:rsidRDefault="00BC46F7" w:rsidP="00BC46F7">
      <w:r>
        <w:rPr>
          <w:noProof/>
          <w:lang w:val="en-GB" w:eastAsia="en-GB"/>
        </w:rPr>
        <mc:AlternateContent>
          <mc:Choice Requires="wps">
            <w:drawing>
              <wp:anchor distT="0" distB="0" distL="114300" distR="114300" simplePos="0" relativeHeight="251674112" behindDoc="0" locked="0" layoutInCell="1" allowOverlap="1" wp14:anchorId="5B1EF790" wp14:editId="4E0C33CA">
                <wp:simplePos x="0" y="0"/>
                <wp:positionH relativeFrom="column">
                  <wp:posOffset>495300</wp:posOffset>
                </wp:positionH>
                <wp:positionV relativeFrom="paragraph">
                  <wp:posOffset>238124</wp:posOffset>
                </wp:positionV>
                <wp:extent cx="781050" cy="676275"/>
                <wp:effectExtent l="19050" t="38100" r="57150" b="47625"/>
                <wp:wrapNone/>
                <wp:docPr id="14" name="Straight Arrow Connector 14"/>
                <wp:cNvGraphicFramePr/>
                <a:graphic xmlns:a="http://schemas.openxmlformats.org/drawingml/2006/main">
                  <a:graphicData uri="http://schemas.microsoft.com/office/word/2010/wordprocessingShape">
                    <wps:wsp>
                      <wps:cNvCnPr/>
                      <wps:spPr>
                        <a:xfrm flipV="1">
                          <a:off x="0" y="0"/>
                          <a:ext cx="781050" cy="676275"/>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6BB4FCFD" id="_x0000_t32" coordsize="21600,21600" o:spt="32" o:oned="t" path="m,l21600,21600e" filled="f">
                <v:path arrowok="t" fillok="f" o:connecttype="none"/>
                <o:lock v:ext="edit" shapetype="t"/>
              </v:shapetype>
              <v:shape id="Straight Arrow Connector 14" o:spid="_x0000_s1026" type="#_x0000_t32" style="position:absolute;margin-left:39pt;margin-top:18.75pt;width:61.5pt;height:53.25pt;flip: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" strokecolor="windowText" strokeweight="4.5pt">
                <v:stroke endarrow="block" joinstyle="miter"/>
              </v:shape>
            </w:pict>
          </mc:Fallback>
        </mc:AlternateContent>
      </w:r>
      <w:r>
        <w:rPr>
          <w:noProof/>
          <w:lang w:val="en-GB" w:eastAsia="en-GB"/>
        </w:rPr>
        <mc:AlternateContent>
          <mc:Choice Requires="wps">
            <w:drawing>
              <wp:anchor distT="0" distB="0" distL="114300" distR="114300" simplePos="0" relativeHeight="251646464" behindDoc="0" locked="0" layoutInCell="1" allowOverlap="1" wp14:anchorId="452BBC7A" wp14:editId="39EA63F8">
                <wp:simplePos x="0" y="0"/>
                <wp:positionH relativeFrom="column">
                  <wp:posOffset>3838575</wp:posOffset>
                </wp:positionH>
                <wp:positionV relativeFrom="paragraph">
                  <wp:posOffset>123825</wp:posOffset>
                </wp:positionV>
                <wp:extent cx="609600" cy="733425"/>
                <wp:effectExtent l="19050" t="19050" r="57150" b="47625"/>
                <wp:wrapNone/>
                <wp:docPr id="17" name="Straight Arrow Connector 17"/>
                <wp:cNvGraphicFramePr/>
                <a:graphic xmlns:a="http://schemas.openxmlformats.org/drawingml/2006/main">
                  <a:graphicData uri="http://schemas.microsoft.com/office/word/2010/wordprocessingShape">
                    <wps:wsp>
                      <wps:cNvCnPr/>
                      <wps:spPr>
                        <a:xfrm>
                          <a:off x="0" y="0"/>
                          <a:ext cx="609600" cy="733425"/>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7E4D00E" id="Straight Arrow Connector 17" o:spid="_x0000_s1026" type="#_x0000_t32" style="position:absolute;margin-left:302.25pt;margin-top:9.75pt;width:48pt;height:57.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" strokecolor="windowText" strokeweight="4.5pt">
                <v:stroke endarrow="block" joinstyle="miter"/>
              </v:shape>
            </w:pict>
          </mc:Fallback>
        </mc:AlternateContent>
      </w:r>
      <w:r>
        <w:t xml:space="preserve">  </w:t>
      </w:r>
    </w:p>
    <w:p w14:paraId="62401593" w14:textId="77777777" w:rsidR="00BC46F7" w:rsidRPr="001433BE" w:rsidRDefault="00BC46F7" w:rsidP="00BC46F7"/>
    <w:p w14:paraId="4F888D2E" w14:textId="77777777" w:rsidR="00BC46F7" w:rsidRPr="001433BE" w:rsidRDefault="00BC46F7" w:rsidP="00BC46F7"/>
    <w:p w14:paraId="449D0350" w14:textId="77777777" w:rsidR="00BC46F7" w:rsidRPr="001433BE" w:rsidRDefault="00BC46F7" w:rsidP="00BC46F7">
      <w:r>
        <w:rPr>
          <w:noProof/>
          <w:lang w:val="en-GB" w:eastAsia="en-GB"/>
        </w:rPr>
        <mc:AlternateContent>
          <mc:Choice Requires="wps">
            <w:drawing>
              <wp:anchor distT="0" distB="0" distL="114300" distR="114300" simplePos="0" relativeHeight="251649536" behindDoc="0" locked="0" layoutInCell="1" allowOverlap="1" wp14:anchorId="7009FE27" wp14:editId="4A680EEF">
                <wp:simplePos x="0" y="0"/>
                <wp:positionH relativeFrom="margin">
                  <wp:posOffset>3695700</wp:posOffset>
                </wp:positionH>
                <wp:positionV relativeFrom="paragraph">
                  <wp:posOffset>67310</wp:posOffset>
                </wp:positionV>
                <wp:extent cx="2200275" cy="10096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2200275" cy="1009650"/>
                        </a:xfrm>
                        <a:prstGeom prst="rect">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w="6350" cap="flat" cmpd="sng" algn="ctr">
                          <a:solidFill>
                            <a:srgbClr val="ED7D31"/>
                          </a:solidFill>
                          <a:prstDash val="solid"/>
                          <a:miter lim="800000"/>
                        </a:ln>
                        <a:effectLst/>
                      </wps:spPr>
                      <wps:txbx>
                        <w:txbxContent>
                          <w:p w14:paraId="13F85048" w14:textId="77777777" w:rsidR="00B05682" w:rsidRPr="002231FD" w:rsidRDefault="00B05682" w:rsidP="00BC46F7">
                            <w:pPr>
                              <w:jc w:val="center"/>
                              <w:rPr>
                                <w:rFonts w:ascii="Times New Roman" w:hAnsi="Times New Roman" w:cs="Times New Roman"/>
                                <w:b/>
                                <w:sz w:val="24"/>
                                <w:szCs w:val="24"/>
                              </w:rPr>
                            </w:pPr>
                            <w:r w:rsidRPr="002231FD">
                              <w:rPr>
                                <w:rFonts w:ascii="Times New Roman" w:hAnsi="Times New Roman" w:cs="Times New Roman"/>
                                <w:b/>
                                <w:color w:val="000000" w:themeColor="text1"/>
                                <w:sz w:val="24"/>
                                <w:szCs w:val="24"/>
                              </w:rPr>
                              <w:t>Institutions</w:t>
                            </w:r>
                            <w:r w:rsidRPr="002231FD">
                              <w:rPr>
                                <w:rFonts w:ascii="Times New Roman" w:hAnsi="Times New Roman" w:cs="Times New Roman"/>
                                <w:b/>
                                <w:sz w:val="24"/>
                                <w:szCs w:val="24"/>
                              </w:rPr>
                              <w:t xml:space="preserve"> </w:t>
                            </w:r>
                          </w:p>
                          <w:p w14:paraId="382C859E" w14:textId="2E778445" w:rsidR="00B05682" w:rsidRPr="002231FD" w:rsidRDefault="00B05682" w:rsidP="00BC46F7">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charge of disseminating climate-related information </w:t>
                            </w:r>
                            <w:r w:rsidRPr="002231FD">
                              <w:rPr>
                                <w:rFonts w:ascii="Times New Roman" w:hAnsi="Times New Roman" w:cs="Times New Roman"/>
                                <w:color w:val="000000" w:themeColor="text1"/>
                                <w:sz w:val="24"/>
                                <w:szCs w:val="24"/>
                              </w:rPr>
                              <w:t>i.e. both public &amp; private)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09FE27" id="Rectangle 18" o:spid="_x0000_s1029" style="position:absolute;margin-left:291pt;margin-top:5.3pt;width:173.25pt;height:79.5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" fillcolor="#f18c55" strokecolor="#ed7d31" strokeweight=".5pt">
                <v:fill color2="#e56b17" rotate="t" colors="0 #f18c55;.5 #f67b28;1 #e56b17" focus="100%" type="gradient">
                  <o:fill v:ext="view" type="gradientUnscaled"/>
                </v:fill>
                <v:textbox>
                  <w:txbxContent>
                    <w:p w14:paraId="13F85048" w14:textId="77777777" w:rsidR="00B05682" w:rsidRPr="002231FD" w:rsidRDefault="00B05682" w:rsidP="00BC46F7">
                      <w:pPr>
                        <w:jc w:val="center"/>
                        <w:rPr>
                          <w:rFonts w:ascii="Times New Roman" w:hAnsi="Times New Roman" w:cs="Times New Roman"/>
                          <w:b/>
                          <w:sz w:val="24"/>
                          <w:szCs w:val="24"/>
                        </w:rPr>
                      </w:pPr>
                      <w:r w:rsidRPr="002231FD">
                        <w:rPr>
                          <w:rFonts w:ascii="Times New Roman" w:hAnsi="Times New Roman" w:cs="Times New Roman"/>
                          <w:b/>
                          <w:color w:val="000000" w:themeColor="text1"/>
                          <w:sz w:val="24"/>
                          <w:szCs w:val="24"/>
                        </w:rPr>
                        <w:t>Institutions</w:t>
                      </w:r>
                      <w:r w:rsidRPr="002231FD">
                        <w:rPr>
                          <w:rFonts w:ascii="Times New Roman" w:hAnsi="Times New Roman" w:cs="Times New Roman"/>
                          <w:b/>
                          <w:sz w:val="24"/>
                          <w:szCs w:val="24"/>
                        </w:rPr>
                        <w:t xml:space="preserve"> </w:t>
                      </w:r>
                    </w:p>
                    <w:p w14:paraId="382C859E" w14:textId="2E778445" w:rsidR="00B05682" w:rsidRPr="002231FD" w:rsidRDefault="00B05682" w:rsidP="00BC46F7">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charge of disseminating climate-related information </w:t>
                      </w:r>
                      <w:r w:rsidRPr="002231FD">
                        <w:rPr>
                          <w:rFonts w:ascii="Times New Roman" w:hAnsi="Times New Roman" w:cs="Times New Roman"/>
                          <w:color w:val="000000" w:themeColor="text1"/>
                          <w:sz w:val="24"/>
                          <w:szCs w:val="24"/>
                        </w:rPr>
                        <w:t>i.e. both public &amp; private)</w:t>
                      </w:r>
                    </w:p>
                  </w:txbxContent>
                </v:textbox>
                <w10:wrap anchorx="margin"/>
              </v:rect>
            </w:pict>
          </mc:Fallback>
        </mc:AlternateContent>
      </w:r>
    </w:p>
    <w:p w14:paraId="5694F997" w14:textId="77777777" w:rsidR="00BC46F7" w:rsidRPr="001433BE" w:rsidRDefault="00BC46F7" w:rsidP="00BC46F7">
      <w:r>
        <w:rPr>
          <w:noProof/>
          <w:lang w:val="en-GB" w:eastAsia="en-GB"/>
        </w:rPr>
        <mc:AlternateContent>
          <mc:Choice Requires="wps">
            <w:drawing>
              <wp:anchor distT="0" distB="0" distL="114300" distR="114300" simplePos="0" relativeHeight="251683328" behindDoc="0" locked="0" layoutInCell="1" allowOverlap="1" wp14:anchorId="1511CEE7" wp14:editId="673B32DB">
                <wp:simplePos x="0" y="0"/>
                <wp:positionH relativeFrom="column">
                  <wp:posOffset>1533525</wp:posOffset>
                </wp:positionH>
                <wp:positionV relativeFrom="paragraph">
                  <wp:posOffset>29210</wp:posOffset>
                </wp:positionV>
                <wp:extent cx="2124075" cy="161925"/>
                <wp:effectExtent l="0" t="19050" r="47625" b="123825"/>
                <wp:wrapNone/>
                <wp:docPr id="16" name="Straight Arrow Connector 16"/>
                <wp:cNvGraphicFramePr/>
                <a:graphic xmlns:a="http://schemas.openxmlformats.org/drawingml/2006/main">
                  <a:graphicData uri="http://schemas.microsoft.com/office/word/2010/wordprocessingShape">
                    <wps:wsp>
                      <wps:cNvCnPr/>
                      <wps:spPr>
                        <a:xfrm>
                          <a:off x="0" y="0"/>
                          <a:ext cx="2124075" cy="161925"/>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B0D96C0" id="Straight Arrow Connector 16" o:spid="_x0000_s1026" type="#_x0000_t32" style="position:absolute;margin-left:120.75pt;margin-top:2.3pt;width:167.25pt;height:12.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" strokecolor="windowText" strokeweight="4.5pt">
                <v:stroke endarrow="block" joinstyle="miter"/>
              </v:shape>
            </w:pict>
          </mc:Fallback>
        </mc:AlternateContent>
      </w:r>
    </w:p>
    <w:p w14:paraId="2C37F46B" w14:textId="77777777" w:rsidR="00BC46F7" w:rsidRPr="001433BE" w:rsidRDefault="00BC46F7" w:rsidP="00BC46F7">
      <w:r>
        <w:rPr>
          <w:noProof/>
          <w:lang w:val="en-GB" w:eastAsia="en-GB"/>
        </w:rPr>
        <mc:AlternateContent>
          <mc:Choice Requires="wps">
            <w:drawing>
              <wp:anchor distT="0" distB="0" distL="114300" distR="114300" simplePos="0" relativeHeight="251664896" behindDoc="0" locked="0" layoutInCell="1" allowOverlap="1" wp14:anchorId="651AEB93" wp14:editId="54CC5572">
                <wp:simplePos x="0" y="0"/>
                <wp:positionH relativeFrom="column">
                  <wp:posOffset>1495425</wp:posOffset>
                </wp:positionH>
                <wp:positionV relativeFrom="paragraph">
                  <wp:posOffset>38734</wp:posOffset>
                </wp:positionV>
                <wp:extent cx="2714625" cy="1343025"/>
                <wp:effectExtent l="38100" t="38100" r="28575" b="47625"/>
                <wp:wrapNone/>
                <wp:docPr id="10" name="Straight Arrow Connector 10"/>
                <wp:cNvGraphicFramePr/>
                <a:graphic xmlns:a="http://schemas.openxmlformats.org/drawingml/2006/main">
                  <a:graphicData uri="http://schemas.microsoft.com/office/word/2010/wordprocessingShape">
                    <wps:wsp>
                      <wps:cNvCnPr/>
                      <wps:spPr>
                        <a:xfrm flipH="1" flipV="1">
                          <a:off x="0" y="0"/>
                          <a:ext cx="2714625" cy="1343025"/>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C0B9EB8" id="Straight Arrow Connector 10" o:spid="_x0000_s1026" type="#_x0000_t32" style="position:absolute;margin-left:117.75pt;margin-top:3.05pt;width:213.75pt;height:105.75pt;flip:x 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" strokecolor="windowText" strokeweight="4.5pt">
                <v:stroke endarrow="block" joinstyle="miter"/>
              </v:shape>
            </w:pict>
          </mc:Fallback>
        </mc:AlternateContent>
      </w:r>
    </w:p>
    <w:p w14:paraId="79A8692F" w14:textId="77777777" w:rsidR="00BC46F7" w:rsidRPr="001433BE" w:rsidRDefault="00BC46F7" w:rsidP="00BC46F7"/>
    <w:p w14:paraId="4CD838BE" w14:textId="77777777" w:rsidR="00BC46F7" w:rsidRPr="001433BE" w:rsidRDefault="00BC46F7" w:rsidP="00BC46F7">
      <w:r>
        <w:rPr>
          <w:noProof/>
          <w:lang w:val="en-GB" w:eastAsia="en-GB"/>
        </w:rPr>
        <mc:AlternateContent>
          <mc:Choice Requires="wps">
            <w:drawing>
              <wp:anchor distT="0" distB="0" distL="114300" distR="114300" simplePos="0" relativeHeight="251655680" behindDoc="0" locked="0" layoutInCell="1" allowOverlap="1" wp14:anchorId="3DF6D799" wp14:editId="41B9D29D">
                <wp:simplePos x="0" y="0"/>
                <wp:positionH relativeFrom="column">
                  <wp:posOffset>4876800</wp:posOffset>
                </wp:positionH>
                <wp:positionV relativeFrom="paragraph">
                  <wp:posOffset>9525</wp:posOffset>
                </wp:positionV>
                <wp:extent cx="95250" cy="619125"/>
                <wp:effectExtent l="57150" t="0" r="57150" b="47625"/>
                <wp:wrapNone/>
                <wp:docPr id="5" name="Straight Arrow Connector 5"/>
                <wp:cNvGraphicFramePr/>
                <a:graphic xmlns:a="http://schemas.openxmlformats.org/drawingml/2006/main">
                  <a:graphicData uri="http://schemas.microsoft.com/office/word/2010/wordprocessingShape">
                    <wps:wsp>
                      <wps:cNvCnPr/>
                      <wps:spPr>
                        <a:xfrm>
                          <a:off x="0" y="0"/>
                          <a:ext cx="95250" cy="619125"/>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B153B7A" id="Straight Arrow Connector 5" o:spid="_x0000_s1026" type="#_x0000_t32" style="position:absolute;margin-left:384pt;margin-top:.75pt;width:7.5pt;height:48.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" strokecolor="windowText" strokeweight="4.5pt">
                <v:stroke endarrow="block" joinstyle="miter"/>
              </v:shape>
            </w:pict>
          </mc:Fallback>
        </mc:AlternateContent>
      </w:r>
      <w:r>
        <w:rPr>
          <w:noProof/>
          <w:lang w:val="en-GB" w:eastAsia="en-GB"/>
        </w:rPr>
        <mc:AlternateContent>
          <mc:Choice Requires="wps">
            <w:drawing>
              <wp:anchor distT="0" distB="0" distL="114300" distR="114300" simplePos="0" relativeHeight="251680256" behindDoc="0" locked="0" layoutInCell="1" allowOverlap="1" wp14:anchorId="10D19632" wp14:editId="537BC8BD">
                <wp:simplePos x="0" y="0"/>
                <wp:positionH relativeFrom="margin">
                  <wp:align>left</wp:align>
                </wp:positionH>
                <wp:positionV relativeFrom="paragraph">
                  <wp:posOffset>162560</wp:posOffset>
                </wp:positionV>
                <wp:extent cx="1600200" cy="476250"/>
                <wp:effectExtent l="57150" t="38100" r="57150" b="76200"/>
                <wp:wrapNone/>
                <wp:docPr id="15" name="Text Box 15"/>
                <wp:cNvGraphicFramePr/>
                <a:graphic xmlns:a="http://schemas.openxmlformats.org/drawingml/2006/main">
                  <a:graphicData uri="http://schemas.microsoft.com/office/word/2010/wordprocessingShape">
                    <wps:wsp>
                      <wps:cNvSpPr txBox="1"/>
                      <wps:spPr>
                        <a:xfrm>
                          <a:off x="0" y="0"/>
                          <a:ext cx="1600200" cy="476250"/>
                        </a:xfrm>
                        <a:prstGeom prst="rect">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a:noFill/>
                        </a:ln>
                        <a:effectLst>
                          <a:outerShdw blurRad="57150" dist="19050" dir="5400000" algn="ctr" rotWithShape="0">
                            <a:srgbClr val="000000">
                              <a:alpha val="63000"/>
                            </a:srgbClr>
                          </a:outerShdw>
                        </a:effectLst>
                      </wps:spPr>
                      <wps:txbx>
                        <w:txbxContent>
                          <w:p w14:paraId="1F0EBF5D" w14:textId="77777777" w:rsidR="00B05682" w:rsidRPr="00B03775" w:rsidRDefault="00B05682" w:rsidP="00BC46F7">
                            <w:pPr>
                              <w:jc w:val="center"/>
                              <w:rPr>
                                <w:color w:val="000000" w:themeColor="text1"/>
                              </w:rPr>
                            </w:pPr>
                            <w:r w:rsidRPr="007F0E0D">
                              <w:rPr>
                                <w:rFonts w:ascii="Times New Roman" w:hAnsi="Times New Roman" w:cs="Times New Roman"/>
                                <w:b/>
                                <w:color w:val="000000" w:themeColor="text1"/>
                                <w:sz w:val="24"/>
                                <w:szCs w:val="24"/>
                              </w:rPr>
                              <w:t>Impacts (adaptation to climate change</w:t>
                            </w:r>
                            <w:r w:rsidRPr="00B03775">
                              <w:rPr>
                                <w:color w:val="000000" w:themeColor="text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D19632" id="_x0000_t202" coordsize="21600,21600" o:spt="202" path="m,l,21600r21600,l21600,xe">
                <v:stroke joinstyle="miter"/>
                <v:path gradientshapeok="t" o:connecttype="rect"/>
              </v:shapetype>
              <v:shape id="Text Box 15" o:spid="_x0000_s1030" type="#_x0000_t202" style="position:absolute;margin-left:0;margin-top:12.8pt;width:126pt;height:37.5pt;z-index:2516802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" fillcolor="#81b861" stroked="f">
                <v:fill color2="#61a235" rotate="t" colors="0 #81b861;.5 #6fb242;1 #61a235" focus="100%" type="gradient">
                  <o:fill v:ext="view" type="gradientUnscaled"/>
                </v:fill>
                <v:shadow on="t" color="black" opacity="41287f" offset="0,1.5pt"/>
                <v:textbox>
                  <w:txbxContent>
                    <w:p w14:paraId="1F0EBF5D" w14:textId="77777777" w:rsidR="00B05682" w:rsidRPr="00B03775" w:rsidRDefault="00B05682" w:rsidP="00BC46F7">
                      <w:pPr>
                        <w:jc w:val="center"/>
                        <w:rPr>
                          <w:color w:val="000000" w:themeColor="text1"/>
                        </w:rPr>
                      </w:pPr>
                      <w:r w:rsidRPr="007F0E0D">
                        <w:rPr>
                          <w:rFonts w:ascii="Times New Roman" w:hAnsi="Times New Roman" w:cs="Times New Roman"/>
                          <w:b/>
                          <w:color w:val="000000" w:themeColor="text1"/>
                          <w:sz w:val="24"/>
                          <w:szCs w:val="24"/>
                        </w:rPr>
                        <w:t>Impacts (adaptation to climate change</w:t>
                      </w:r>
                      <w:r w:rsidRPr="00B03775">
                        <w:rPr>
                          <w:color w:val="000000" w:themeColor="text1"/>
                        </w:rPr>
                        <w:t>)</w:t>
                      </w:r>
                    </w:p>
                  </w:txbxContent>
                </v:textbox>
                <w10:wrap anchorx="margin"/>
              </v:shape>
            </w:pict>
          </mc:Fallback>
        </mc:AlternateContent>
      </w:r>
    </w:p>
    <w:p w14:paraId="1E05B6DA" w14:textId="77777777" w:rsidR="00BC46F7" w:rsidRPr="001433BE" w:rsidRDefault="00BC46F7" w:rsidP="00BC46F7"/>
    <w:p w14:paraId="5C449D43" w14:textId="77777777" w:rsidR="00BC46F7" w:rsidRPr="001433BE" w:rsidRDefault="00BC46F7" w:rsidP="00BC46F7">
      <w:r>
        <w:rPr>
          <w:noProof/>
          <w:lang w:val="en-GB" w:eastAsia="en-GB"/>
        </w:rPr>
        <mc:AlternateContent>
          <mc:Choice Requires="wps">
            <w:drawing>
              <wp:anchor distT="0" distB="0" distL="114300" distR="114300" simplePos="0" relativeHeight="251658752" behindDoc="0" locked="0" layoutInCell="1" allowOverlap="1" wp14:anchorId="4ED0ECED" wp14:editId="401E1A03">
                <wp:simplePos x="0" y="0"/>
                <wp:positionH relativeFrom="margin">
                  <wp:align>right</wp:align>
                </wp:positionH>
                <wp:positionV relativeFrom="paragraph">
                  <wp:posOffset>67944</wp:posOffset>
                </wp:positionV>
                <wp:extent cx="1609725" cy="115252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1609725" cy="1152525"/>
                        </a:xfrm>
                        <a:prstGeom prst="rect">
                          <a:avLst/>
                        </a:prstGeom>
                        <a:solidFill>
                          <a:srgbClr val="FFC000"/>
                        </a:solidFill>
                        <a:ln w="12700" cap="flat" cmpd="sng" algn="ctr">
                          <a:solidFill>
                            <a:srgbClr val="FFC000">
                              <a:shade val="50000"/>
                            </a:srgbClr>
                          </a:solidFill>
                          <a:prstDash val="solid"/>
                          <a:miter lim="800000"/>
                        </a:ln>
                        <a:effectLst/>
                      </wps:spPr>
                      <wps:txbx>
                        <w:txbxContent>
                          <w:p w14:paraId="31530A12" w14:textId="7D680995" w:rsidR="00B05682" w:rsidRDefault="00B05682" w:rsidP="00BC46F7">
                            <w:pPr>
                              <w:jc w:val="center"/>
                              <w:rPr>
                                <w:rFonts w:ascii="Times New Roman" w:hAnsi="Times New Roman" w:cs="Times New Roman"/>
                                <w:b/>
                                <w:color w:val="000000" w:themeColor="text1"/>
                                <w:sz w:val="24"/>
                                <w:szCs w:val="24"/>
                              </w:rPr>
                            </w:pPr>
                            <w:r w:rsidRPr="002231FD">
                              <w:rPr>
                                <w:rFonts w:ascii="Times New Roman" w:hAnsi="Times New Roman" w:cs="Times New Roman"/>
                                <w:b/>
                                <w:color w:val="000000" w:themeColor="text1"/>
                                <w:sz w:val="24"/>
                                <w:szCs w:val="24"/>
                              </w:rPr>
                              <w:t>Users of climate service</w:t>
                            </w:r>
                            <w:r>
                              <w:rPr>
                                <w:rFonts w:ascii="Times New Roman" w:hAnsi="Times New Roman" w:cs="Times New Roman"/>
                                <w:b/>
                                <w:color w:val="000000" w:themeColor="text1"/>
                                <w:sz w:val="24"/>
                                <w:szCs w:val="24"/>
                              </w:rPr>
                              <w:t>s</w:t>
                            </w:r>
                          </w:p>
                          <w:p w14:paraId="59B61979" w14:textId="77777777" w:rsidR="00B05682" w:rsidRPr="002231FD" w:rsidRDefault="00B05682" w:rsidP="00BC46F7">
                            <w:pPr>
                              <w:jc w:val="center"/>
                              <w:rPr>
                                <w:rFonts w:ascii="Times New Roman" w:hAnsi="Times New Roman" w:cs="Times New Roman"/>
                                <w:color w:val="000000" w:themeColor="text1"/>
                                <w:sz w:val="24"/>
                                <w:szCs w:val="24"/>
                              </w:rPr>
                            </w:pPr>
                            <w:r w:rsidRPr="002231FD">
                              <w:rPr>
                                <w:rFonts w:ascii="Times New Roman" w:hAnsi="Times New Roman" w:cs="Times New Roman"/>
                                <w:color w:val="000000" w:themeColor="text1"/>
                                <w:sz w:val="24"/>
                                <w:szCs w:val="24"/>
                              </w:rPr>
                              <w:t xml:space="preserve"> (Farmers, pastoralist, researchers, general public 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D0ECED" id="Rectangle 6" o:spid="_x0000_s1031" style="position:absolute;margin-left:75.55pt;margin-top:5.35pt;width:126.75pt;height:90.75pt;z-index:251658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" fillcolor="#ffc000" strokecolor="#bc8c00" strokeweight="1pt">
                <v:textbox>
                  <w:txbxContent>
                    <w:p w14:paraId="31530A12" w14:textId="7D680995" w:rsidR="00B05682" w:rsidRDefault="00B05682" w:rsidP="00BC46F7">
                      <w:pPr>
                        <w:jc w:val="center"/>
                        <w:rPr>
                          <w:rFonts w:ascii="Times New Roman" w:hAnsi="Times New Roman" w:cs="Times New Roman"/>
                          <w:b/>
                          <w:color w:val="000000" w:themeColor="text1"/>
                          <w:sz w:val="24"/>
                          <w:szCs w:val="24"/>
                        </w:rPr>
                      </w:pPr>
                      <w:r w:rsidRPr="002231FD">
                        <w:rPr>
                          <w:rFonts w:ascii="Times New Roman" w:hAnsi="Times New Roman" w:cs="Times New Roman"/>
                          <w:b/>
                          <w:color w:val="000000" w:themeColor="text1"/>
                          <w:sz w:val="24"/>
                          <w:szCs w:val="24"/>
                        </w:rPr>
                        <w:t>Users of climate service</w:t>
                      </w:r>
                      <w:r>
                        <w:rPr>
                          <w:rFonts w:ascii="Times New Roman" w:hAnsi="Times New Roman" w:cs="Times New Roman"/>
                          <w:b/>
                          <w:color w:val="000000" w:themeColor="text1"/>
                          <w:sz w:val="24"/>
                          <w:szCs w:val="24"/>
                        </w:rPr>
                        <w:t>s</w:t>
                      </w:r>
                    </w:p>
                    <w:p w14:paraId="59B61979" w14:textId="77777777" w:rsidR="00B05682" w:rsidRPr="002231FD" w:rsidRDefault="00B05682" w:rsidP="00BC46F7">
                      <w:pPr>
                        <w:jc w:val="center"/>
                        <w:rPr>
                          <w:rFonts w:ascii="Times New Roman" w:hAnsi="Times New Roman" w:cs="Times New Roman"/>
                          <w:color w:val="000000" w:themeColor="text1"/>
                          <w:sz w:val="24"/>
                          <w:szCs w:val="24"/>
                        </w:rPr>
                      </w:pPr>
                      <w:r w:rsidRPr="002231FD">
                        <w:rPr>
                          <w:rFonts w:ascii="Times New Roman" w:hAnsi="Times New Roman" w:cs="Times New Roman"/>
                          <w:color w:val="000000" w:themeColor="text1"/>
                          <w:sz w:val="24"/>
                          <w:szCs w:val="24"/>
                        </w:rPr>
                        <w:t xml:space="preserve"> (Farmers, pastoralist, researchers, general public etc.)</w:t>
                      </w:r>
                    </w:p>
                  </w:txbxContent>
                </v:textbox>
                <w10:wrap anchorx="margin"/>
              </v:rect>
            </w:pict>
          </mc:Fallback>
        </mc:AlternateContent>
      </w:r>
    </w:p>
    <w:p w14:paraId="4F520BE6" w14:textId="77777777" w:rsidR="00BC46F7" w:rsidRPr="001433BE" w:rsidRDefault="00BC46F7" w:rsidP="00BC46F7">
      <w:r>
        <w:rPr>
          <w:noProof/>
          <w:lang w:val="en-GB" w:eastAsia="en-GB"/>
        </w:rPr>
        <mc:AlternateContent>
          <mc:Choice Requires="wps">
            <w:drawing>
              <wp:anchor distT="0" distB="0" distL="114300" distR="114300" simplePos="0" relativeHeight="251661824" behindDoc="0" locked="0" layoutInCell="1" allowOverlap="1" wp14:anchorId="5DD8BDBB" wp14:editId="5EF38433">
                <wp:simplePos x="0" y="0"/>
                <wp:positionH relativeFrom="column">
                  <wp:posOffset>2152650</wp:posOffset>
                </wp:positionH>
                <wp:positionV relativeFrom="paragraph">
                  <wp:posOffset>67945</wp:posOffset>
                </wp:positionV>
                <wp:extent cx="1657350" cy="1495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1657350" cy="1495425"/>
                        </a:xfrm>
                        <a:prstGeom prst="rect">
                          <a:avLst/>
                        </a:pr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txbx>
                        <w:txbxContent>
                          <w:p w14:paraId="16BE2C8B" w14:textId="77777777" w:rsidR="00B05682" w:rsidRPr="00183877" w:rsidRDefault="00B05682" w:rsidP="00BC46F7">
                            <w:pPr>
                              <w:jc w:val="center"/>
                              <w:rPr>
                                <w:rFonts w:ascii="Times New Roman" w:hAnsi="Times New Roman" w:cs="Times New Roman"/>
                                <w:sz w:val="24"/>
                                <w:szCs w:val="24"/>
                              </w:rPr>
                            </w:pPr>
                            <w:r w:rsidRPr="00183877">
                              <w:rPr>
                                <w:rFonts w:ascii="Times New Roman" w:hAnsi="Times New Roman" w:cs="Times New Roman"/>
                                <w:b/>
                                <w:sz w:val="24"/>
                                <w:szCs w:val="24"/>
                              </w:rPr>
                              <w:t>Behavioral changes</w:t>
                            </w:r>
                          </w:p>
                          <w:p w14:paraId="18BF82ED" w14:textId="77777777" w:rsidR="00B05682" w:rsidRPr="00183877" w:rsidRDefault="00B05682" w:rsidP="00BC46F7">
                            <w:pPr>
                              <w:jc w:val="center"/>
                              <w:rPr>
                                <w:rFonts w:ascii="Times New Roman" w:hAnsi="Times New Roman" w:cs="Times New Roman"/>
                                <w:color w:val="000000" w:themeColor="text1"/>
                                <w:sz w:val="24"/>
                                <w:szCs w:val="24"/>
                              </w:rPr>
                            </w:pPr>
                            <w:r w:rsidRPr="00183877">
                              <w:rPr>
                                <w:rFonts w:ascii="Times New Roman" w:hAnsi="Times New Roman" w:cs="Times New Roman"/>
                                <w:color w:val="000000" w:themeColor="text1"/>
                                <w:sz w:val="24"/>
                                <w:szCs w:val="24"/>
                              </w:rPr>
                              <w:t>(I.e. changes in seasonal decision-making, changes in farming practices, changes in skills and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D8BDBB" id="Rectangle 8" o:spid="_x0000_s1032" style="position:absolute;margin-left:169.5pt;margin-top:5.35pt;width:130.5pt;height:117.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" fillcolor="#f7bda4" strokecolor="#ed7d31" strokeweight=".5pt">
                <v:fill color2="#f8a581" rotate="t" colors="0 #f7bda4;.5 #f5b195;1 #f8a581" focus="100%" type="gradient">
                  <o:fill v:ext="view" type="gradientUnscaled"/>
                </v:fill>
                <v:textbox>
                  <w:txbxContent>
                    <w:p w14:paraId="16BE2C8B" w14:textId="77777777" w:rsidR="00B05682" w:rsidRPr="00183877" w:rsidRDefault="00B05682" w:rsidP="00BC46F7">
                      <w:pPr>
                        <w:jc w:val="center"/>
                        <w:rPr>
                          <w:rFonts w:ascii="Times New Roman" w:hAnsi="Times New Roman" w:cs="Times New Roman"/>
                          <w:sz w:val="24"/>
                          <w:szCs w:val="24"/>
                        </w:rPr>
                      </w:pPr>
                      <w:r w:rsidRPr="00183877">
                        <w:rPr>
                          <w:rFonts w:ascii="Times New Roman" w:hAnsi="Times New Roman" w:cs="Times New Roman"/>
                          <w:b/>
                          <w:sz w:val="24"/>
                          <w:szCs w:val="24"/>
                        </w:rPr>
                        <w:t>Behavioral changes</w:t>
                      </w:r>
                    </w:p>
                    <w:p w14:paraId="18BF82ED" w14:textId="77777777" w:rsidR="00B05682" w:rsidRPr="00183877" w:rsidRDefault="00B05682" w:rsidP="00BC46F7">
                      <w:pPr>
                        <w:jc w:val="center"/>
                        <w:rPr>
                          <w:rFonts w:ascii="Times New Roman" w:hAnsi="Times New Roman" w:cs="Times New Roman"/>
                          <w:color w:val="000000" w:themeColor="text1"/>
                          <w:sz w:val="24"/>
                          <w:szCs w:val="24"/>
                        </w:rPr>
                      </w:pPr>
                      <w:r w:rsidRPr="00183877">
                        <w:rPr>
                          <w:rFonts w:ascii="Times New Roman" w:hAnsi="Times New Roman" w:cs="Times New Roman"/>
                          <w:color w:val="000000" w:themeColor="text1"/>
                          <w:sz w:val="24"/>
                          <w:szCs w:val="24"/>
                        </w:rPr>
                        <w:t>(I.e. changes in seasonal decision-making, changes in farming practices, changes in skills and knowledge)</w:t>
                      </w:r>
                    </w:p>
                  </w:txbxContent>
                </v:textbox>
              </v:rect>
            </w:pict>
          </mc:Fallback>
        </mc:AlternateContent>
      </w:r>
      <w:r>
        <w:rPr>
          <w:noProof/>
          <w:lang w:val="en-GB" w:eastAsia="en-GB"/>
        </w:rPr>
        <mc:AlternateContent>
          <mc:Choice Requires="wps">
            <w:drawing>
              <wp:anchor distT="0" distB="0" distL="114300" distR="114300" simplePos="0" relativeHeight="251671040" behindDoc="0" locked="0" layoutInCell="1" allowOverlap="1" wp14:anchorId="3F238D7E" wp14:editId="51F7E301">
                <wp:simplePos x="0" y="0"/>
                <wp:positionH relativeFrom="column">
                  <wp:posOffset>1647824</wp:posOffset>
                </wp:positionH>
                <wp:positionV relativeFrom="paragraph">
                  <wp:posOffset>67945</wp:posOffset>
                </wp:positionV>
                <wp:extent cx="504825" cy="419100"/>
                <wp:effectExtent l="38100" t="38100" r="28575" b="38100"/>
                <wp:wrapNone/>
                <wp:docPr id="13" name="Straight Arrow Connector 13"/>
                <wp:cNvGraphicFramePr/>
                <a:graphic xmlns:a="http://schemas.openxmlformats.org/drawingml/2006/main">
                  <a:graphicData uri="http://schemas.microsoft.com/office/word/2010/wordprocessingShape">
                    <wps:wsp>
                      <wps:cNvCnPr/>
                      <wps:spPr>
                        <a:xfrm flipH="1" flipV="1">
                          <a:off x="0" y="0"/>
                          <a:ext cx="504825" cy="419100"/>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659BE4C" id="Straight Arrow Connector 13" o:spid="_x0000_s1026" type="#_x0000_t32" style="position:absolute;margin-left:129.75pt;margin-top:5.35pt;width:39.75pt;height:33pt;flip:x 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" strokecolor="windowText" strokeweight="4.5pt">
                <v:stroke endarrow="block" joinstyle="miter"/>
              </v:shape>
            </w:pict>
          </mc:Fallback>
        </mc:AlternateContent>
      </w:r>
      <w:r>
        <w:rPr>
          <w:noProof/>
          <w:lang w:val="en-GB" w:eastAsia="en-GB"/>
        </w:rPr>
        <mc:AlternateContent>
          <mc:Choice Requires="wps">
            <w:drawing>
              <wp:anchor distT="0" distB="0" distL="114300" distR="114300" simplePos="0" relativeHeight="251667968" behindDoc="0" locked="0" layoutInCell="1" allowOverlap="1" wp14:anchorId="2DCC7B1A" wp14:editId="189B50D7">
                <wp:simplePos x="0" y="0"/>
                <wp:positionH relativeFrom="column">
                  <wp:posOffset>3819524</wp:posOffset>
                </wp:positionH>
                <wp:positionV relativeFrom="paragraph">
                  <wp:posOffset>277495</wp:posOffset>
                </wp:positionV>
                <wp:extent cx="466725" cy="323850"/>
                <wp:effectExtent l="38100" t="19050" r="28575" b="57150"/>
                <wp:wrapNone/>
                <wp:docPr id="11" name="Straight Arrow Connector 11"/>
                <wp:cNvGraphicFramePr/>
                <a:graphic xmlns:a="http://schemas.openxmlformats.org/drawingml/2006/main">
                  <a:graphicData uri="http://schemas.microsoft.com/office/word/2010/wordprocessingShape">
                    <wps:wsp>
                      <wps:cNvCnPr/>
                      <wps:spPr>
                        <a:xfrm flipH="1">
                          <a:off x="0" y="0"/>
                          <a:ext cx="466725" cy="323850"/>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C0CCBB5" id="Straight Arrow Connector 11" o:spid="_x0000_s1026" type="#_x0000_t32" style="position:absolute;margin-left:300.75pt;margin-top:21.85pt;width:36.75pt;height:25.5pt;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" strokecolor="windowText" strokeweight="4.5pt">
                <v:stroke endarrow="block" joinstyle="miter"/>
              </v:shape>
            </w:pict>
          </mc:Fallback>
        </mc:AlternateContent>
      </w:r>
    </w:p>
    <w:p w14:paraId="199F5A5D" w14:textId="77777777" w:rsidR="00BC46F7" w:rsidRPr="001433BE" w:rsidRDefault="00BC46F7" w:rsidP="00BC46F7"/>
    <w:p w14:paraId="115A532B" w14:textId="77777777" w:rsidR="00BC46F7" w:rsidRPr="001433BE" w:rsidRDefault="00BC46F7" w:rsidP="00BC46F7"/>
    <w:p w14:paraId="513540A2" w14:textId="77777777" w:rsidR="00BC46F7" w:rsidRPr="001433BE" w:rsidRDefault="00BC46F7" w:rsidP="00BC46F7"/>
    <w:p w14:paraId="02FD608B" w14:textId="77777777" w:rsidR="00BC46F7" w:rsidRPr="001433BE" w:rsidRDefault="00BC46F7" w:rsidP="00BC46F7"/>
    <w:p w14:paraId="0844DBD2" w14:textId="1C908E96" w:rsidR="00C11E16" w:rsidRPr="00E45934" w:rsidRDefault="00C11E16" w:rsidP="009E3CCC">
      <w:pPr>
        <w:autoSpaceDE w:val="0"/>
        <w:autoSpaceDN w:val="0"/>
        <w:adjustRightInd w:val="0"/>
        <w:spacing w:after="0" w:line="360" w:lineRule="auto"/>
        <w:jc w:val="both"/>
        <w:rPr>
          <w:rFonts w:ascii="Times New Roman" w:hAnsi="Times New Roman" w:cs="Times New Roman"/>
          <w:sz w:val="24"/>
          <w:szCs w:val="24"/>
        </w:rPr>
      </w:pPr>
    </w:p>
    <w:p w14:paraId="78C03BBB" w14:textId="77777777" w:rsidR="00685D7A" w:rsidRPr="00283738" w:rsidRDefault="00685D7A" w:rsidP="00685D7A">
      <w:pPr>
        <w:pStyle w:val="Heading5"/>
        <w:rPr>
          <w:i/>
        </w:rPr>
      </w:pPr>
      <w:bookmarkStart w:id="68" w:name="_Toc110501410"/>
      <w:bookmarkStart w:id="69" w:name="_Toc110509816"/>
      <w:bookmarkStart w:id="70" w:name="_Toc116357351"/>
      <w:r w:rsidRPr="00283738">
        <w:t>Figure 3.1: Effective Adaptation Framework</w:t>
      </w:r>
      <w:bookmarkEnd w:id="68"/>
      <w:bookmarkEnd w:id="69"/>
      <w:bookmarkEnd w:id="70"/>
    </w:p>
    <w:p w14:paraId="71E015D3" w14:textId="0DC57B7B" w:rsidR="00BC46F7" w:rsidRDefault="00BC46F7" w:rsidP="000012D9">
      <w:pPr>
        <w:spacing w:before="100" w:beforeAutospacing="1" w:line="360" w:lineRule="auto"/>
        <w:jc w:val="both"/>
        <w:rPr>
          <w:rFonts w:ascii="Times New Roman" w:hAnsi="Times New Roman" w:cs="Times New Roman"/>
          <w:sz w:val="24"/>
          <w:szCs w:val="24"/>
        </w:rPr>
      </w:pPr>
      <w:r w:rsidRPr="005C4AF1">
        <w:rPr>
          <w:rFonts w:ascii="Times New Roman" w:hAnsi="Times New Roman" w:cs="Times New Roman"/>
          <w:sz w:val="24"/>
          <w:szCs w:val="24"/>
        </w:rPr>
        <w:t xml:space="preserve">Source: Authors construct </w:t>
      </w:r>
    </w:p>
    <w:p w14:paraId="34AB6340" w14:textId="0246A203" w:rsidR="001E66E0" w:rsidRPr="00283738" w:rsidRDefault="005A1BD7" w:rsidP="00685D7A">
      <w:pPr>
        <w:pStyle w:val="Heading2"/>
        <w:rPr>
          <w:b w:val="0"/>
        </w:rPr>
      </w:pPr>
      <w:bookmarkStart w:id="71" w:name="_Toc116358995"/>
      <w:r w:rsidRPr="00283738">
        <w:t>3.2</w:t>
      </w:r>
      <w:r w:rsidR="001E66E0" w:rsidRPr="00283738">
        <w:t xml:space="preserve"> </w:t>
      </w:r>
      <w:r w:rsidR="001E66E0" w:rsidRPr="00685D7A">
        <w:t>Profile</w:t>
      </w:r>
      <w:r w:rsidR="001E66E0" w:rsidRPr="00283738">
        <w:t xml:space="preserve"> of the study area</w:t>
      </w:r>
      <w:bookmarkEnd w:id="71"/>
    </w:p>
    <w:p w14:paraId="1DB9EB72" w14:textId="3CB272E8" w:rsidR="00096A82" w:rsidRDefault="001E66E0" w:rsidP="000012D9">
      <w:pPr>
        <w:autoSpaceDE w:val="0"/>
        <w:autoSpaceDN w:val="0"/>
        <w:adjustRightInd w:val="0"/>
        <w:spacing w:before="100" w:beforeAutospacing="1" w:after="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The Sawla/Tuna/Kalba </w:t>
      </w:r>
      <w:r w:rsidR="00F8694D">
        <w:rPr>
          <w:rFonts w:ascii="Times New Roman" w:hAnsi="Times New Roman" w:cs="Times New Roman"/>
          <w:sz w:val="24"/>
          <w:szCs w:val="24"/>
        </w:rPr>
        <w:t>District</w:t>
      </w:r>
      <w:r>
        <w:rPr>
          <w:rFonts w:ascii="Times New Roman" w:hAnsi="Times New Roman" w:cs="Times New Roman"/>
          <w:sz w:val="24"/>
          <w:szCs w:val="24"/>
        </w:rPr>
        <w:t xml:space="preserve"> is one of </w:t>
      </w:r>
      <w:r w:rsidR="00384309">
        <w:rPr>
          <w:rFonts w:ascii="Times New Roman" w:hAnsi="Times New Roman" w:cs="Times New Roman"/>
          <w:sz w:val="24"/>
          <w:szCs w:val="24"/>
        </w:rPr>
        <w:t xml:space="preserve">the REACH-STR project </w:t>
      </w:r>
      <w:r w:rsidR="006C7203">
        <w:rPr>
          <w:rFonts w:ascii="Times New Roman" w:hAnsi="Times New Roman" w:cs="Times New Roman"/>
          <w:sz w:val="24"/>
          <w:szCs w:val="24"/>
        </w:rPr>
        <w:t>districts. The</w:t>
      </w:r>
      <w:r>
        <w:rPr>
          <w:rFonts w:ascii="Times New Roman" w:hAnsi="Times New Roman" w:cs="Times New Roman"/>
          <w:sz w:val="24"/>
          <w:szCs w:val="24"/>
        </w:rPr>
        <w:t xml:space="preserve"> district was rand</w:t>
      </w:r>
      <w:r w:rsidR="00B42C37">
        <w:rPr>
          <w:rFonts w:ascii="Times New Roman" w:hAnsi="Times New Roman" w:cs="Times New Roman"/>
          <w:sz w:val="24"/>
          <w:szCs w:val="24"/>
        </w:rPr>
        <w:t>omly selected out of the REACH-</w:t>
      </w:r>
      <w:r>
        <w:rPr>
          <w:rFonts w:ascii="Times New Roman" w:hAnsi="Times New Roman" w:cs="Times New Roman"/>
          <w:sz w:val="24"/>
          <w:szCs w:val="24"/>
        </w:rPr>
        <w:t>STR project districts using Microsoft excel. The names</w:t>
      </w:r>
      <w:r w:rsidR="00575294">
        <w:rPr>
          <w:rFonts w:ascii="Times New Roman" w:hAnsi="Times New Roman" w:cs="Times New Roman"/>
          <w:sz w:val="24"/>
          <w:szCs w:val="24"/>
        </w:rPr>
        <w:t xml:space="preserve"> </w:t>
      </w:r>
      <w:r w:rsidR="00575294">
        <w:rPr>
          <w:rFonts w:ascii="Times New Roman" w:hAnsi="Times New Roman" w:cs="Times New Roman"/>
          <w:sz w:val="24"/>
          <w:szCs w:val="24"/>
        </w:rPr>
        <w:lastRenderedPageBreak/>
        <w:t>of all the project d</w:t>
      </w:r>
      <w:r>
        <w:rPr>
          <w:rFonts w:ascii="Times New Roman" w:hAnsi="Times New Roman" w:cs="Times New Roman"/>
          <w:sz w:val="24"/>
          <w:szCs w:val="24"/>
        </w:rPr>
        <w:t>istrict</w:t>
      </w:r>
      <w:r w:rsidR="00FB37AE">
        <w:rPr>
          <w:rFonts w:ascii="Times New Roman" w:hAnsi="Times New Roman" w:cs="Times New Roman"/>
          <w:sz w:val="24"/>
          <w:szCs w:val="24"/>
        </w:rPr>
        <w:t>s</w:t>
      </w:r>
      <w:r>
        <w:rPr>
          <w:rFonts w:ascii="Times New Roman" w:hAnsi="Times New Roman" w:cs="Times New Roman"/>
          <w:sz w:val="24"/>
          <w:szCs w:val="24"/>
        </w:rPr>
        <w:t xml:space="preserve"> were attached with unique numbers and entered into excel, the district that correspond</w:t>
      </w:r>
      <w:r w:rsidR="00516FEE">
        <w:rPr>
          <w:rFonts w:ascii="Times New Roman" w:hAnsi="Times New Roman" w:cs="Times New Roman"/>
          <w:sz w:val="24"/>
          <w:szCs w:val="24"/>
        </w:rPr>
        <w:t>ed</w:t>
      </w:r>
      <w:r>
        <w:rPr>
          <w:rFonts w:ascii="Times New Roman" w:hAnsi="Times New Roman" w:cs="Times New Roman"/>
          <w:sz w:val="24"/>
          <w:szCs w:val="24"/>
        </w:rPr>
        <w:t xml:space="preserve"> to the number that was randomly selected was then chosen for the study. </w:t>
      </w:r>
    </w:p>
    <w:p w14:paraId="4C690DC0" w14:textId="739138F7" w:rsidR="00FB37AE" w:rsidRPr="00283738" w:rsidRDefault="005A1BD7" w:rsidP="00685D7A">
      <w:pPr>
        <w:pStyle w:val="Heading3"/>
        <w:rPr>
          <w:b w:val="0"/>
        </w:rPr>
      </w:pPr>
      <w:bookmarkStart w:id="72" w:name="_Toc116358996"/>
      <w:r w:rsidRPr="00283738">
        <w:t>3.2</w:t>
      </w:r>
      <w:r w:rsidR="009C6DAD" w:rsidRPr="00283738">
        <w:t>.1</w:t>
      </w:r>
      <w:r w:rsidR="00FB37AE" w:rsidRPr="00283738">
        <w:t xml:space="preserve"> Size and </w:t>
      </w:r>
      <w:r w:rsidR="00FB37AE" w:rsidRPr="00685D7A">
        <w:t>Demographics</w:t>
      </w:r>
      <w:bookmarkEnd w:id="72"/>
    </w:p>
    <w:p w14:paraId="75415118" w14:textId="4ED097AB" w:rsidR="00FB37AE" w:rsidRPr="00FB37AE" w:rsidRDefault="00FB37AE" w:rsidP="000012D9">
      <w:pPr>
        <w:spacing w:before="100" w:beforeAutospacing="1" w:line="360" w:lineRule="auto"/>
        <w:jc w:val="both"/>
        <w:rPr>
          <w:rFonts w:ascii="Times New Roman" w:hAnsi="Times New Roman" w:cs="Times New Roman"/>
          <w:bCs/>
          <w:iCs/>
          <w:sz w:val="24"/>
          <w:szCs w:val="24"/>
        </w:rPr>
      </w:pPr>
      <w:r w:rsidRPr="00FB37AE">
        <w:rPr>
          <w:rFonts w:ascii="Times New Roman" w:hAnsi="Times New Roman" w:cs="Times New Roman"/>
          <w:sz w:val="24"/>
          <w:szCs w:val="24"/>
        </w:rPr>
        <w:t>This research was conducted i</w:t>
      </w:r>
      <w:r w:rsidR="004170AC">
        <w:rPr>
          <w:rFonts w:ascii="Times New Roman" w:hAnsi="Times New Roman" w:cs="Times New Roman"/>
          <w:sz w:val="24"/>
          <w:szCs w:val="24"/>
        </w:rPr>
        <w:t>n six farming communities in</w:t>
      </w:r>
      <w:r w:rsidRPr="00FB37AE">
        <w:rPr>
          <w:rFonts w:ascii="Times New Roman" w:hAnsi="Times New Roman" w:cs="Times New Roman"/>
          <w:sz w:val="24"/>
          <w:szCs w:val="24"/>
        </w:rPr>
        <w:t xml:space="preserve"> Sawla/Tuna/Kalba District of the Savannah </w:t>
      </w:r>
      <w:r w:rsidR="00456A89">
        <w:rPr>
          <w:rFonts w:ascii="Times New Roman" w:hAnsi="Times New Roman" w:cs="Times New Roman"/>
          <w:sz w:val="24"/>
          <w:szCs w:val="24"/>
        </w:rPr>
        <w:t>Region; Jelinkon, Nakwabi, Kpongri</w:t>
      </w:r>
      <w:r w:rsidRPr="00FB37AE">
        <w:rPr>
          <w:rFonts w:ascii="Times New Roman" w:hAnsi="Times New Roman" w:cs="Times New Roman"/>
          <w:sz w:val="24"/>
          <w:szCs w:val="24"/>
        </w:rPr>
        <w:t>, Jenti</w:t>
      </w:r>
      <w:r w:rsidR="00192DF6">
        <w:rPr>
          <w:rFonts w:ascii="Times New Roman" w:hAnsi="Times New Roman" w:cs="Times New Roman"/>
          <w:sz w:val="24"/>
          <w:szCs w:val="24"/>
        </w:rPr>
        <w:t>l</w:t>
      </w:r>
      <w:r w:rsidRPr="00FB37AE">
        <w:rPr>
          <w:rFonts w:ascii="Times New Roman" w:hAnsi="Times New Roman" w:cs="Times New Roman"/>
          <w:sz w:val="24"/>
          <w:szCs w:val="24"/>
        </w:rPr>
        <w:t>ple, N</w:t>
      </w:r>
      <w:r w:rsidR="00192DF6">
        <w:rPr>
          <w:rFonts w:ascii="Times New Roman" w:hAnsi="Times New Roman" w:cs="Times New Roman"/>
          <w:sz w:val="24"/>
          <w:szCs w:val="24"/>
        </w:rPr>
        <w:t xml:space="preserve">akpal and Jinadabuo. The District was </w:t>
      </w:r>
      <w:r w:rsidRPr="00FB37AE">
        <w:rPr>
          <w:rFonts w:ascii="Times New Roman" w:hAnsi="Times New Roman" w:cs="Times New Roman"/>
          <w:sz w:val="24"/>
          <w:szCs w:val="24"/>
        </w:rPr>
        <w:t>carved out</w:t>
      </w:r>
      <w:r w:rsidR="004170AC">
        <w:rPr>
          <w:rFonts w:ascii="Times New Roman" w:hAnsi="Times New Roman" w:cs="Times New Roman"/>
          <w:sz w:val="24"/>
          <w:szCs w:val="24"/>
        </w:rPr>
        <w:t xml:space="preserve"> of the then Bole District</w:t>
      </w:r>
      <w:r w:rsidR="00192DF6">
        <w:rPr>
          <w:rFonts w:ascii="Times New Roman" w:hAnsi="Times New Roman" w:cs="Times New Roman"/>
          <w:sz w:val="24"/>
          <w:szCs w:val="24"/>
        </w:rPr>
        <w:t xml:space="preserve"> in 2004</w:t>
      </w:r>
      <w:r w:rsidR="004170AC">
        <w:rPr>
          <w:rFonts w:ascii="Times New Roman" w:hAnsi="Times New Roman" w:cs="Times New Roman"/>
          <w:sz w:val="24"/>
          <w:szCs w:val="24"/>
        </w:rPr>
        <w:t xml:space="preserve">. </w:t>
      </w:r>
      <w:r w:rsidRPr="00FB37AE">
        <w:rPr>
          <w:rFonts w:ascii="Times New Roman" w:hAnsi="Times New Roman" w:cs="Times New Roman"/>
          <w:sz w:val="24"/>
          <w:szCs w:val="24"/>
        </w:rPr>
        <w:t>Sawla/Tuna/Kalb</w:t>
      </w:r>
      <w:r w:rsidR="00F44348">
        <w:rPr>
          <w:rFonts w:ascii="Times New Roman" w:hAnsi="Times New Roman" w:cs="Times New Roman"/>
          <w:sz w:val="24"/>
          <w:szCs w:val="24"/>
        </w:rPr>
        <w:t>a District was among the twenty-</w:t>
      </w:r>
      <w:r w:rsidR="00893351">
        <w:rPr>
          <w:rFonts w:ascii="Times New Roman" w:hAnsi="Times New Roman" w:cs="Times New Roman"/>
          <w:sz w:val="24"/>
          <w:szCs w:val="24"/>
        </w:rPr>
        <w:t>eight (28) d</w:t>
      </w:r>
      <w:r w:rsidRPr="00FB37AE">
        <w:rPr>
          <w:rFonts w:ascii="Times New Roman" w:hAnsi="Times New Roman" w:cs="Times New Roman"/>
          <w:sz w:val="24"/>
          <w:szCs w:val="24"/>
        </w:rPr>
        <w:t>istricts that were created in that particular year. The district is situated between latitudes 8o 40‟ and 9o 40‟ North and longitude 1 o 50‟ and 2 o 45‟ West in the western part of the Savannah region with Sawla as the District Capital.  The district shares boundaries with Wa East and Wa West district</w:t>
      </w:r>
      <w:r w:rsidR="00BF662E">
        <w:rPr>
          <w:rFonts w:ascii="Times New Roman" w:hAnsi="Times New Roman" w:cs="Times New Roman"/>
          <w:sz w:val="24"/>
          <w:szCs w:val="24"/>
        </w:rPr>
        <w:t>s</w:t>
      </w:r>
      <w:r w:rsidRPr="00FB37AE">
        <w:rPr>
          <w:rFonts w:ascii="Times New Roman" w:hAnsi="Times New Roman" w:cs="Times New Roman"/>
          <w:sz w:val="24"/>
          <w:szCs w:val="24"/>
        </w:rPr>
        <w:t xml:space="preserve"> to the north, Bole district </w:t>
      </w:r>
      <w:r w:rsidR="00BF662E">
        <w:rPr>
          <w:rFonts w:ascii="Times New Roman" w:hAnsi="Times New Roman" w:cs="Times New Roman"/>
          <w:sz w:val="24"/>
          <w:szCs w:val="24"/>
        </w:rPr>
        <w:t>to the South, West Gonja d</w:t>
      </w:r>
      <w:r w:rsidR="00A208AB">
        <w:rPr>
          <w:rFonts w:ascii="Times New Roman" w:hAnsi="Times New Roman" w:cs="Times New Roman"/>
          <w:sz w:val="24"/>
          <w:szCs w:val="24"/>
        </w:rPr>
        <w:t>istric</w:t>
      </w:r>
      <w:r w:rsidRPr="00FB37AE">
        <w:rPr>
          <w:rFonts w:ascii="Times New Roman" w:hAnsi="Times New Roman" w:cs="Times New Roman"/>
          <w:sz w:val="24"/>
          <w:szCs w:val="24"/>
        </w:rPr>
        <w:t xml:space="preserve">t to the East and Burkina Faso and Coted‟Ivoire to the West. The district has an estimated land area of about 4,601 </w:t>
      </w:r>
      <w:r w:rsidR="00685D7A" w:rsidRPr="00FB37AE">
        <w:rPr>
          <w:rFonts w:ascii="Times New Roman" w:hAnsi="Times New Roman" w:cs="Times New Roman"/>
          <w:sz w:val="24"/>
          <w:szCs w:val="24"/>
        </w:rPr>
        <w:t>square kilometers</w:t>
      </w:r>
      <w:r w:rsidRPr="00FB37AE">
        <w:rPr>
          <w:rFonts w:ascii="Times New Roman" w:hAnsi="Times New Roman" w:cs="Times New Roman"/>
          <w:sz w:val="24"/>
          <w:szCs w:val="24"/>
        </w:rPr>
        <w:t xml:space="preserve"> out of the total area of 34,970 kilometers of the Savannah region, representing 13.15% of the total land mass of the savannah region (GSS</w:t>
      </w:r>
      <w:r w:rsidR="00B42C37">
        <w:rPr>
          <w:rFonts w:ascii="Times New Roman" w:hAnsi="Times New Roman" w:cs="Times New Roman"/>
          <w:sz w:val="24"/>
          <w:szCs w:val="24"/>
        </w:rPr>
        <w:t>.</w:t>
      </w:r>
      <w:r w:rsidR="00893351">
        <w:rPr>
          <w:rFonts w:ascii="Times New Roman" w:hAnsi="Times New Roman" w:cs="Times New Roman"/>
          <w:sz w:val="24"/>
          <w:szCs w:val="24"/>
        </w:rPr>
        <w:t>, 2021). According to the 2021 p</w:t>
      </w:r>
      <w:r w:rsidRPr="00FB37AE">
        <w:rPr>
          <w:rFonts w:ascii="Times New Roman" w:hAnsi="Times New Roman" w:cs="Times New Roman"/>
          <w:sz w:val="24"/>
          <w:szCs w:val="24"/>
        </w:rPr>
        <w:t xml:space="preserve">opulation and housing census report, the district has </w:t>
      </w:r>
      <w:r w:rsidR="00DD22D2">
        <w:rPr>
          <w:rFonts w:ascii="Times New Roman" w:hAnsi="Times New Roman" w:cs="Times New Roman"/>
          <w:sz w:val="24"/>
          <w:szCs w:val="24"/>
        </w:rPr>
        <w:t>an estimated population of 112,</w:t>
      </w:r>
      <w:r w:rsidRPr="00FB37AE">
        <w:rPr>
          <w:rFonts w:ascii="Times New Roman" w:hAnsi="Times New Roman" w:cs="Times New Roman"/>
          <w:sz w:val="24"/>
          <w:szCs w:val="24"/>
        </w:rPr>
        <w:t>664 with 53,004 being males and the remaining 59,660 constituting females (GSS</w:t>
      </w:r>
      <w:r w:rsidR="00B42C37">
        <w:rPr>
          <w:rFonts w:ascii="Times New Roman" w:hAnsi="Times New Roman" w:cs="Times New Roman"/>
          <w:sz w:val="24"/>
          <w:szCs w:val="24"/>
        </w:rPr>
        <w:t>.</w:t>
      </w:r>
      <w:r w:rsidRPr="00FB37AE">
        <w:rPr>
          <w:rFonts w:ascii="Times New Roman" w:hAnsi="Times New Roman" w:cs="Times New Roman"/>
          <w:sz w:val="24"/>
          <w:szCs w:val="24"/>
        </w:rPr>
        <w:t xml:space="preserve">, 2021). </w:t>
      </w:r>
    </w:p>
    <w:p w14:paraId="512E9038" w14:textId="0C523F3E" w:rsidR="00096A82" w:rsidRDefault="00FB37AE" w:rsidP="000012D9">
      <w:pPr>
        <w:autoSpaceDE w:val="0"/>
        <w:autoSpaceDN w:val="0"/>
        <w:adjustRightInd w:val="0"/>
        <w:spacing w:before="100" w:beforeAutospacing="1" w:after="0" w:line="360" w:lineRule="auto"/>
        <w:jc w:val="both"/>
        <w:rPr>
          <w:rFonts w:ascii="Times New Roman" w:hAnsi="Times New Roman" w:cs="Times New Roman"/>
          <w:sz w:val="24"/>
          <w:szCs w:val="24"/>
        </w:rPr>
      </w:pPr>
      <w:r w:rsidRPr="00FB37AE">
        <w:rPr>
          <w:rFonts w:ascii="Times New Roman" w:hAnsi="Times New Roman" w:cs="Times New Roman"/>
          <w:sz w:val="24"/>
          <w:szCs w:val="24"/>
        </w:rPr>
        <w:t>According to</w:t>
      </w:r>
      <w:r w:rsidR="00893351">
        <w:rPr>
          <w:rFonts w:ascii="Times New Roman" w:hAnsi="Times New Roman" w:cs="Times New Roman"/>
          <w:sz w:val="24"/>
          <w:szCs w:val="24"/>
        </w:rPr>
        <w:t xml:space="preserve"> 2021 population and housing census r</w:t>
      </w:r>
      <w:r w:rsidRPr="00FB37AE">
        <w:rPr>
          <w:rFonts w:ascii="Times New Roman" w:hAnsi="Times New Roman" w:cs="Times New Roman"/>
          <w:sz w:val="24"/>
          <w:szCs w:val="24"/>
        </w:rPr>
        <w:t xml:space="preserve">eport, eighty percent (80%) of the population resides in the rural areas whereas twenty </w:t>
      </w:r>
      <w:r w:rsidR="00B42C37">
        <w:rPr>
          <w:rFonts w:ascii="Times New Roman" w:hAnsi="Times New Roman" w:cs="Times New Roman"/>
          <w:sz w:val="24"/>
          <w:szCs w:val="24"/>
        </w:rPr>
        <w:t xml:space="preserve">percent </w:t>
      </w:r>
      <w:r w:rsidRPr="00FB37AE">
        <w:rPr>
          <w:rFonts w:ascii="Times New Roman" w:hAnsi="Times New Roman" w:cs="Times New Roman"/>
          <w:sz w:val="24"/>
          <w:szCs w:val="24"/>
        </w:rPr>
        <w:t>(20%) lives in the urban areas (GSS</w:t>
      </w:r>
      <w:r w:rsidR="00B42C37">
        <w:rPr>
          <w:rFonts w:ascii="Times New Roman" w:hAnsi="Times New Roman" w:cs="Times New Roman"/>
          <w:sz w:val="24"/>
          <w:szCs w:val="24"/>
        </w:rPr>
        <w:t>.</w:t>
      </w:r>
      <w:r w:rsidRPr="00FB37AE">
        <w:rPr>
          <w:rFonts w:ascii="Times New Roman" w:hAnsi="Times New Roman" w:cs="Times New Roman"/>
          <w:sz w:val="24"/>
          <w:szCs w:val="24"/>
        </w:rPr>
        <w:t>, 2021). The report further reveals that, the district recorded 111,508 populations in households and 22,678 total households with an average household size of 4.9% and population density of 27 people per square kilome</w:t>
      </w:r>
      <w:r w:rsidR="00F32A9D">
        <w:rPr>
          <w:rFonts w:ascii="Times New Roman" w:hAnsi="Times New Roman" w:cs="Times New Roman"/>
          <w:sz w:val="24"/>
          <w:szCs w:val="24"/>
        </w:rPr>
        <w:t>ters (GSS</w:t>
      </w:r>
      <w:r w:rsidR="00B42C37">
        <w:rPr>
          <w:rFonts w:ascii="Times New Roman" w:hAnsi="Times New Roman" w:cs="Times New Roman"/>
          <w:sz w:val="24"/>
          <w:szCs w:val="24"/>
        </w:rPr>
        <w:t>.</w:t>
      </w:r>
      <w:r w:rsidR="00F32A9D">
        <w:rPr>
          <w:rFonts w:ascii="Times New Roman" w:hAnsi="Times New Roman" w:cs="Times New Roman"/>
          <w:sz w:val="24"/>
          <w:szCs w:val="24"/>
        </w:rPr>
        <w:t>, 2021). The districts’</w:t>
      </w:r>
      <w:r w:rsidRPr="00FB37AE">
        <w:rPr>
          <w:rFonts w:ascii="Times New Roman" w:hAnsi="Times New Roman" w:cs="Times New Roman"/>
          <w:sz w:val="24"/>
          <w:szCs w:val="24"/>
        </w:rPr>
        <w:t xml:space="preserve"> ethnic composition is heterogeneous</w:t>
      </w:r>
      <w:r w:rsidR="000D29A6">
        <w:rPr>
          <w:rFonts w:ascii="Times New Roman" w:hAnsi="Times New Roman" w:cs="Times New Roman"/>
          <w:sz w:val="24"/>
          <w:szCs w:val="24"/>
        </w:rPr>
        <w:t xml:space="preserve"> in nature and </w:t>
      </w:r>
      <w:r w:rsidR="0007792C">
        <w:rPr>
          <w:rFonts w:ascii="Times New Roman" w:hAnsi="Times New Roman" w:cs="Times New Roman"/>
          <w:sz w:val="24"/>
          <w:szCs w:val="24"/>
        </w:rPr>
        <w:t>comprises</w:t>
      </w:r>
      <w:r w:rsidRPr="00FB37AE">
        <w:rPr>
          <w:rFonts w:ascii="Times New Roman" w:hAnsi="Times New Roman" w:cs="Times New Roman"/>
          <w:sz w:val="24"/>
          <w:szCs w:val="24"/>
        </w:rPr>
        <w:t xml:space="preserve"> of major tribes</w:t>
      </w:r>
      <w:r w:rsidR="000D29A6">
        <w:rPr>
          <w:rFonts w:ascii="Times New Roman" w:hAnsi="Times New Roman" w:cs="Times New Roman"/>
          <w:sz w:val="24"/>
          <w:szCs w:val="24"/>
        </w:rPr>
        <w:t xml:space="preserve"> such as</w:t>
      </w:r>
      <w:r w:rsidRPr="00FB37AE">
        <w:rPr>
          <w:rFonts w:ascii="Times New Roman" w:hAnsi="Times New Roman" w:cs="Times New Roman"/>
          <w:sz w:val="24"/>
          <w:szCs w:val="24"/>
        </w:rPr>
        <w:t xml:space="preserve"> Gonjas, Brifors, Vaglas, Safalbas and Waala/Dagaatis. The Brifor community constitutes a significant proportion of the entire population representing 70% followed by 15% of Vagla. The rest are 10%, 3% and 2% representing Wala/Dagaba, Gonja and Salfalba respectively (Salwa/Tuna/Kalba District</w:t>
      </w:r>
      <w:r w:rsidR="00B42C37">
        <w:rPr>
          <w:rFonts w:ascii="Times New Roman" w:hAnsi="Times New Roman" w:cs="Times New Roman"/>
          <w:sz w:val="24"/>
          <w:szCs w:val="24"/>
        </w:rPr>
        <w:t>.</w:t>
      </w:r>
      <w:r w:rsidRPr="00FB37AE">
        <w:rPr>
          <w:rFonts w:ascii="Times New Roman" w:hAnsi="Times New Roman" w:cs="Times New Roman"/>
          <w:sz w:val="24"/>
          <w:szCs w:val="24"/>
        </w:rPr>
        <w:t>, 2014-2017). In the field of religion, the district is composed of the follo</w:t>
      </w:r>
      <w:r w:rsidR="00BF662E">
        <w:rPr>
          <w:rFonts w:ascii="Times New Roman" w:hAnsi="Times New Roman" w:cs="Times New Roman"/>
          <w:sz w:val="24"/>
          <w:szCs w:val="24"/>
        </w:rPr>
        <w:t>wing including traditionalist, Christians and M</w:t>
      </w:r>
      <w:r w:rsidR="00BF662E" w:rsidRPr="00FB37AE">
        <w:rPr>
          <w:rFonts w:ascii="Times New Roman" w:hAnsi="Times New Roman" w:cs="Times New Roman"/>
          <w:sz w:val="24"/>
          <w:szCs w:val="24"/>
        </w:rPr>
        <w:t>uslims</w:t>
      </w:r>
      <w:r w:rsidRPr="00FB37AE">
        <w:rPr>
          <w:rFonts w:ascii="Times New Roman" w:hAnsi="Times New Roman" w:cs="Times New Roman"/>
          <w:sz w:val="24"/>
          <w:szCs w:val="24"/>
        </w:rPr>
        <w:t>. The traditionalists undoubtedly form the majority (Salwa/Tuna/Kalba District</w:t>
      </w:r>
      <w:r w:rsidR="00B42C37">
        <w:rPr>
          <w:rFonts w:ascii="Times New Roman" w:hAnsi="Times New Roman" w:cs="Times New Roman"/>
          <w:sz w:val="24"/>
          <w:szCs w:val="24"/>
        </w:rPr>
        <w:t>.</w:t>
      </w:r>
      <w:r w:rsidRPr="00FB37AE">
        <w:rPr>
          <w:rFonts w:ascii="Times New Roman" w:hAnsi="Times New Roman" w:cs="Times New Roman"/>
          <w:sz w:val="24"/>
          <w:szCs w:val="24"/>
        </w:rPr>
        <w:t>, 2014-2017).</w:t>
      </w:r>
    </w:p>
    <w:p w14:paraId="2A9E9304" w14:textId="69046575" w:rsidR="00096A82" w:rsidRPr="005224C2" w:rsidRDefault="008D6F41" w:rsidP="005224C2">
      <w:pPr>
        <w:autoSpaceDE w:val="0"/>
        <w:autoSpaceDN w:val="0"/>
        <w:adjustRightInd w:val="0"/>
        <w:spacing w:after="0" w:line="360" w:lineRule="auto"/>
        <w:jc w:val="both"/>
        <w:rPr>
          <w:rFonts w:ascii="Times New Roman" w:hAnsi="Times New Roman" w:cs="Times New Roman"/>
          <w:sz w:val="24"/>
          <w:szCs w:val="24"/>
        </w:rPr>
      </w:pPr>
      <w:r w:rsidRPr="008D6F41">
        <w:rPr>
          <w:rFonts w:ascii="Times New Roman" w:hAnsi="Times New Roman" w:cs="Times New Roman"/>
          <w:noProof/>
          <w:sz w:val="24"/>
          <w:szCs w:val="24"/>
          <w:lang w:val="en-GB" w:eastAsia="en-GB"/>
        </w:rPr>
        <w:lastRenderedPageBreak/>
        <w:drawing>
          <wp:inline distT="0" distB="0" distL="0" distR="0" wp14:anchorId="3602C5F0" wp14:editId="4A4FE868">
            <wp:extent cx="5943600" cy="4981575"/>
            <wp:effectExtent l="0" t="0" r="0" b="9525"/>
            <wp:docPr id="27" name="Picture 27" descr="C:\Users\rashi\Downloads\Spakxy-Sawla_edit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shi\Downloads\Spakxy-Sawla_edited.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4981575"/>
                    </a:xfrm>
                    <a:prstGeom prst="rect">
                      <a:avLst/>
                    </a:prstGeom>
                    <a:noFill/>
                    <a:ln>
                      <a:noFill/>
                    </a:ln>
                  </pic:spPr>
                </pic:pic>
              </a:graphicData>
            </a:graphic>
          </wp:inline>
        </w:drawing>
      </w:r>
    </w:p>
    <w:p w14:paraId="053D62B4" w14:textId="77777777" w:rsidR="00685D7A" w:rsidRPr="00283738" w:rsidRDefault="00685D7A" w:rsidP="00685D7A">
      <w:pPr>
        <w:pStyle w:val="Heading5"/>
        <w:rPr>
          <w:i/>
        </w:rPr>
      </w:pPr>
      <w:bookmarkStart w:id="73" w:name="_Toc110501411"/>
      <w:bookmarkStart w:id="74" w:name="_Toc110509817"/>
      <w:bookmarkStart w:id="75" w:name="_Toc116357352"/>
      <w:r w:rsidRPr="00283738">
        <w:t>Figure 3.2: Map of Sawla/Tuna/Kalba District</w:t>
      </w:r>
      <w:bookmarkEnd w:id="73"/>
      <w:bookmarkEnd w:id="74"/>
      <w:bookmarkEnd w:id="75"/>
    </w:p>
    <w:p w14:paraId="43FB1B16" w14:textId="6A663067" w:rsidR="00762250" w:rsidRDefault="00BE3CB3" w:rsidP="0002236B">
      <w:p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C3E61">
        <w:rPr>
          <w:rFonts w:ascii="Times New Roman" w:hAnsi="Times New Roman" w:cs="Times New Roman"/>
          <w:sz w:val="24"/>
          <w:szCs w:val="24"/>
        </w:rPr>
        <w:t>Source</w:t>
      </w:r>
      <w:r w:rsidR="00762250" w:rsidRPr="00762250">
        <w:rPr>
          <w:rFonts w:ascii="Times New Roman" w:hAnsi="Times New Roman" w:cs="Times New Roman"/>
          <w:sz w:val="24"/>
          <w:szCs w:val="24"/>
        </w:rPr>
        <w:t>:</w:t>
      </w:r>
      <w:r w:rsidR="00762250" w:rsidRPr="00762250">
        <w:rPr>
          <w:rFonts w:ascii="Times New Roman" w:hAnsi="Times New Roman" w:cs="Times New Roman"/>
          <w:b/>
          <w:sz w:val="24"/>
          <w:szCs w:val="24"/>
        </w:rPr>
        <w:t xml:space="preserve"> </w:t>
      </w:r>
      <w:r w:rsidR="00762250" w:rsidRPr="00762250">
        <w:rPr>
          <w:rFonts w:ascii="Times New Roman" w:hAnsi="Times New Roman" w:cs="Times New Roman"/>
          <w:sz w:val="24"/>
          <w:szCs w:val="24"/>
        </w:rPr>
        <w:t>Sawla/Tuna/Kalba District, (2014-2017)</w:t>
      </w:r>
    </w:p>
    <w:p w14:paraId="6D5BCA57" w14:textId="77777777" w:rsidR="00685D7A" w:rsidRPr="00762250" w:rsidRDefault="00685D7A" w:rsidP="00685D7A">
      <w:pPr>
        <w:pStyle w:val="NoSpacing"/>
      </w:pPr>
    </w:p>
    <w:p w14:paraId="0BD3BB64" w14:textId="18EE14F0" w:rsidR="00DD6E61" w:rsidRPr="00283738" w:rsidRDefault="005A1BD7" w:rsidP="00685D7A">
      <w:pPr>
        <w:pStyle w:val="Heading3"/>
        <w:rPr>
          <w:b w:val="0"/>
        </w:rPr>
      </w:pPr>
      <w:bookmarkStart w:id="76" w:name="_Toc116358997"/>
      <w:r w:rsidRPr="00283738">
        <w:t>3.2.2</w:t>
      </w:r>
      <w:r w:rsidR="00DD6E61" w:rsidRPr="00283738">
        <w:t xml:space="preserve"> Vegetation </w:t>
      </w:r>
      <w:r w:rsidR="00DD6E61" w:rsidRPr="00685D7A">
        <w:t>and</w:t>
      </w:r>
      <w:r w:rsidR="00DD6E61" w:rsidRPr="00283738">
        <w:t xml:space="preserve"> soil</w:t>
      </w:r>
      <w:bookmarkEnd w:id="76"/>
    </w:p>
    <w:p w14:paraId="2EC07F2D" w14:textId="0095C082" w:rsidR="00DD6E61" w:rsidRPr="00DD6E61" w:rsidRDefault="00DD6E61" w:rsidP="00685D7A">
      <w:pPr>
        <w:autoSpaceDE w:val="0"/>
        <w:autoSpaceDN w:val="0"/>
        <w:adjustRightInd w:val="0"/>
        <w:spacing w:before="100" w:beforeAutospacing="1" w:line="360" w:lineRule="auto"/>
        <w:jc w:val="both"/>
        <w:rPr>
          <w:rFonts w:ascii="Times New Roman" w:hAnsi="Times New Roman" w:cs="Times New Roman"/>
          <w:sz w:val="24"/>
          <w:szCs w:val="24"/>
        </w:rPr>
      </w:pPr>
      <w:r w:rsidRPr="00DD6E61">
        <w:rPr>
          <w:rFonts w:ascii="Times New Roman" w:hAnsi="Times New Roman" w:cs="Times New Roman"/>
          <w:sz w:val="24"/>
          <w:szCs w:val="24"/>
        </w:rPr>
        <w:t>The districts</w:t>
      </w:r>
      <w:r w:rsidR="00893351">
        <w:rPr>
          <w:rFonts w:ascii="Times New Roman" w:hAnsi="Times New Roman" w:cs="Times New Roman"/>
          <w:sz w:val="24"/>
          <w:szCs w:val="24"/>
        </w:rPr>
        <w:t>’</w:t>
      </w:r>
      <w:r w:rsidRPr="00DD6E61">
        <w:rPr>
          <w:rFonts w:ascii="Times New Roman" w:hAnsi="Times New Roman" w:cs="Times New Roman"/>
          <w:sz w:val="24"/>
          <w:szCs w:val="24"/>
        </w:rPr>
        <w:t xml:space="preserve"> vegetation is similar to that of any other part of the northern Ghana. It is primarily </w:t>
      </w:r>
      <w:r w:rsidR="00B908CC">
        <w:rPr>
          <w:rFonts w:ascii="Times New Roman" w:hAnsi="Times New Roman" w:cs="Times New Roman"/>
          <w:sz w:val="24"/>
          <w:szCs w:val="24"/>
        </w:rPr>
        <w:t>made up of the Guinea savannah w</w:t>
      </w:r>
      <w:r w:rsidRPr="00DD6E61">
        <w:rPr>
          <w:rFonts w:ascii="Times New Roman" w:hAnsi="Times New Roman" w:cs="Times New Roman"/>
          <w:sz w:val="24"/>
          <w:szCs w:val="24"/>
        </w:rPr>
        <w:t>oodlands with diverse spread of trees. Dawadawa, teak, mango, kapok and shenuts are some of the most common trees in the district (Salwa/Tuna/Kalba District</w:t>
      </w:r>
      <w:r w:rsidR="004B0700">
        <w:rPr>
          <w:rFonts w:ascii="Times New Roman" w:hAnsi="Times New Roman" w:cs="Times New Roman"/>
          <w:sz w:val="24"/>
          <w:szCs w:val="24"/>
        </w:rPr>
        <w:t>.</w:t>
      </w:r>
      <w:r w:rsidRPr="00DD6E61">
        <w:rPr>
          <w:rFonts w:ascii="Times New Roman" w:hAnsi="Times New Roman" w:cs="Times New Roman"/>
          <w:sz w:val="24"/>
          <w:szCs w:val="24"/>
        </w:rPr>
        <w:t xml:space="preserve">, 2014-2017). The natural vegetation of district is progressively vanishing particularly around the </w:t>
      </w:r>
      <w:r w:rsidR="00B908CC" w:rsidRPr="00DD6E61">
        <w:rPr>
          <w:rFonts w:ascii="Times New Roman" w:hAnsi="Times New Roman" w:cs="Times New Roman"/>
          <w:sz w:val="24"/>
          <w:szCs w:val="24"/>
        </w:rPr>
        <w:t>settlements, which</w:t>
      </w:r>
      <w:r w:rsidRPr="00DD6E61">
        <w:rPr>
          <w:rFonts w:ascii="Times New Roman" w:hAnsi="Times New Roman" w:cs="Times New Roman"/>
          <w:sz w:val="24"/>
          <w:szCs w:val="24"/>
        </w:rPr>
        <w:t xml:space="preserve"> is largely due to both climate change and the interferences by human and animals through activities like cultivation, grazing and exploitation for firewood and charcoal (Salwa/Tuna/Kalba District</w:t>
      </w:r>
      <w:r w:rsidR="004B0700">
        <w:rPr>
          <w:rFonts w:ascii="Times New Roman" w:hAnsi="Times New Roman" w:cs="Times New Roman"/>
          <w:sz w:val="24"/>
          <w:szCs w:val="24"/>
        </w:rPr>
        <w:t>.</w:t>
      </w:r>
      <w:r w:rsidRPr="00DD6E61">
        <w:rPr>
          <w:rFonts w:ascii="Times New Roman" w:hAnsi="Times New Roman" w:cs="Times New Roman"/>
          <w:sz w:val="24"/>
          <w:szCs w:val="24"/>
        </w:rPr>
        <w:t xml:space="preserve">, 2014-2017). During the dry season, the grasses are burned down in most parts of the district to either clear the land for cultivation or animal hunting. These actions have resulted in insufficient vegetative cover and nutrients on the soil as a result affecting food production.  </w:t>
      </w:r>
      <w:r w:rsidRPr="00DD6E61">
        <w:rPr>
          <w:rFonts w:ascii="Times New Roman" w:hAnsi="Times New Roman" w:cs="Times New Roman"/>
          <w:sz w:val="24"/>
          <w:szCs w:val="24"/>
        </w:rPr>
        <w:lastRenderedPageBreak/>
        <w:t>The</w:t>
      </w:r>
      <w:r w:rsidR="004B0700">
        <w:rPr>
          <w:rFonts w:ascii="Times New Roman" w:hAnsi="Times New Roman" w:cs="Times New Roman"/>
          <w:sz w:val="24"/>
          <w:szCs w:val="24"/>
        </w:rPr>
        <w:t xml:space="preserve"> districts’</w:t>
      </w:r>
      <w:r w:rsidR="000E2DFC" w:rsidRPr="000E2DFC">
        <w:rPr>
          <w:rFonts w:ascii="Times New Roman" w:hAnsi="Times New Roman" w:cs="Times New Roman"/>
          <w:sz w:val="24"/>
          <w:szCs w:val="24"/>
        </w:rPr>
        <w:t xml:space="preserve"> soils </w:t>
      </w:r>
      <w:r w:rsidRPr="00DD6E61">
        <w:rPr>
          <w:rFonts w:ascii="Times New Roman" w:hAnsi="Times New Roman" w:cs="Times New Roman"/>
          <w:sz w:val="24"/>
          <w:szCs w:val="24"/>
        </w:rPr>
        <w:t>are also diverse in nature and composition and o</w:t>
      </w:r>
      <w:r w:rsidR="000E2DFC">
        <w:rPr>
          <w:rFonts w:ascii="Times New Roman" w:hAnsi="Times New Roman" w:cs="Times New Roman"/>
          <w:sz w:val="24"/>
          <w:szCs w:val="24"/>
        </w:rPr>
        <w:t xml:space="preserve">ccurs in complex associations. </w:t>
      </w:r>
      <w:r w:rsidRPr="00DD6E61">
        <w:rPr>
          <w:rFonts w:ascii="Times New Roman" w:hAnsi="Times New Roman" w:cs="Times New Roman"/>
          <w:sz w:val="24"/>
          <w:szCs w:val="24"/>
        </w:rPr>
        <w:t>Light textured surface horizons in which sandy loams are common are the common soil</w:t>
      </w:r>
      <w:r w:rsidR="00330A81">
        <w:rPr>
          <w:rFonts w:ascii="Times New Roman" w:hAnsi="Times New Roman" w:cs="Times New Roman"/>
          <w:sz w:val="24"/>
          <w:szCs w:val="24"/>
        </w:rPr>
        <w:t xml:space="preserve"> types found in the district. </w:t>
      </w:r>
      <w:r w:rsidRPr="00DD6E61">
        <w:rPr>
          <w:rFonts w:ascii="Times New Roman" w:hAnsi="Times New Roman" w:cs="Times New Roman"/>
          <w:sz w:val="24"/>
          <w:szCs w:val="24"/>
        </w:rPr>
        <w:t>Most of the soils also contain sufficient coarse materials made up of either gravel or stone, which has a negative impact on their physical properties especially their water retention. However, the soil is generally fertile especi</w:t>
      </w:r>
      <w:r w:rsidR="0002236B">
        <w:rPr>
          <w:rFonts w:ascii="Times New Roman" w:hAnsi="Times New Roman" w:cs="Times New Roman"/>
          <w:sz w:val="24"/>
          <w:szCs w:val="24"/>
        </w:rPr>
        <w:t xml:space="preserve">ally for farming activities.   </w:t>
      </w:r>
    </w:p>
    <w:p w14:paraId="29DB9BF1" w14:textId="2867DA00" w:rsidR="00DD6E61" w:rsidRPr="00283738" w:rsidRDefault="005A1BD7" w:rsidP="00685D7A">
      <w:pPr>
        <w:pStyle w:val="Heading3"/>
        <w:rPr>
          <w:b w:val="0"/>
        </w:rPr>
      </w:pPr>
      <w:bookmarkStart w:id="77" w:name="_Toc116358998"/>
      <w:r w:rsidRPr="00283738">
        <w:t>3.2.3</w:t>
      </w:r>
      <w:r w:rsidR="001F7A54">
        <w:t xml:space="preserve">. </w:t>
      </w:r>
      <w:r w:rsidR="001F7A54" w:rsidRPr="00685D7A">
        <w:t>Climate</w:t>
      </w:r>
      <w:r w:rsidR="001F7A54">
        <w:t xml:space="preserve"> and Temperature</w:t>
      </w:r>
      <w:r w:rsidR="00DD6E61" w:rsidRPr="00283738">
        <w:t>.</w:t>
      </w:r>
      <w:bookmarkEnd w:id="77"/>
      <w:r w:rsidR="00DD6E61" w:rsidRPr="00283738">
        <w:t xml:space="preserve"> </w:t>
      </w:r>
    </w:p>
    <w:p w14:paraId="64AA7927" w14:textId="61144814" w:rsidR="00DD6E61" w:rsidRPr="0002236B" w:rsidRDefault="00DD6E61" w:rsidP="0002236B">
      <w:pPr>
        <w:autoSpaceDE w:val="0"/>
        <w:autoSpaceDN w:val="0"/>
        <w:adjustRightInd w:val="0"/>
        <w:spacing w:before="100" w:beforeAutospacing="1" w:after="0" w:line="360" w:lineRule="auto"/>
        <w:jc w:val="both"/>
        <w:rPr>
          <w:rFonts w:ascii="Times New Roman" w:hAnsi="Times New Roman" w:cs="Times New Roman"/>
          <w:color w:val="000000"/>
          <w:sz w:val="24"/>
          <w:szCs w:val="24"/>
        </w:rPr>
      </w:pPr>
      <w:r w:rsidRPr="00DD6E61">
        <w:rPr>
          <w:rFonts w:ascii="Times New Roman" w:hAnsi="Times New Roman" w:cs="Times New Roman"/>
          <w:color w:val="000000"/>
          <w:sz w:val="24"/>
          <w:szCs w:val="24"/>
        </w:rPr>
        <w:t>Generally, the climate conditions in district resembles the normal climate in Ghana’s northern regions. Similarly, the patte</w:t>
      </w:r>
      <w:r w:rsidR="001771AE">
        <w:rPr>
          <w:rFonts w:ascii="Times New Roman" w:hAnsi="Times New Roman" w:cs="Times New Roman"/>
          <w:color w:val="000000"/>
          <w:sz w:val="24"/>
          <w:szCs w:val="24"/>
        </w:rPr>
        <w:t>rn of rainfall is very similar</w:t>
      </w:r>
      <w:r w:rsidRPr="00DD6E61">
        <w:rPr>
          <w:rFonts w:ascii="Times New Roman" w:hAnsi="Times New Roman" w:cs="Times New Roman"/>
          <w:color w:val="000000"/>
          <w:sz w:val="24"/>
          <w:szCs w:val="24"/>
        </w:rPr>
        <w:t xml:space="preserve"> to that of the rest of the regions in the north. The rainy season, which last roughly five months each year starts from June to October, with heaviest rain f</w:t>
      </w:r>
      <w:r w:rsidR="001771AE">
        <w:rPr>
          <w:rFonts w:ascii="Times New Roman" w:hAnsi="Times New Roman" w:cs="Times New Roman"/>
          <w:color w:val="000000"/>
          <w:sz w:val="24"/>
          <w:szCs w:val="24"/>
        </w:rPr>
        <w:t>alling in August and September.</w:t>
      </w:r>
      <w:r w:rsidRPr="00DD6E61">
        <w:rPr>
          <w:rFonts w:ascii="Times New Roman" w:hAnsi="Times New Roman" w:cs="Times New Roman"/>
          <w:color w:val="000000"/>
          <w:sz w:val="24"/>
          <w:szCs w:val="24"/>
        </w:rPr>
        <w:t xml:space="preserve"> It is estimated that, the district receives between 1000 and 1500 millimeters of rain every year.  The temperatures from March to April are mostly high (36°C to about 38°C) </w:t>
      </w:r>
      <w:r w:rsidR="001377CA">
        <w:rPr>
          <w:rFonts w:ascii="Times New Roman" w:hAnsi="Times New Roman" w:cs="Times New Roman"/>
          <w:color w:val="000000"/>
          <w:sz w:val="24"/>
          <w:szCs w:val="24"/>
        </w:rPr>
        <w:t xml:space="preserve">and </w:t>
      </w:r>
      <w:r w:rsidRPr="00DD6E61">
        <w:rPr>
          <w:rFonts w:ascii="Times New Roman" w:hAnsi="Times New Roman" w:cs="Times New Roman"/>
          <w:color w:val="000000"/>
          <w:sz w:val="24"/>
          <w:szCs w:val="24"/>
        </w:rPr>
        <w:t>comparatively low (</w:t>
      </w:r>
      <w:r w:rsidR="0011723D" w:rsidRPr="00DD6E61">
        <w:rPr>
          <w:rFonts w:ascii="Times New Roman" w:hAnsi="Times New Roman" w:cs="Times New Roman"/>
          <w:color w:val="000000"/>
          <w:sz w:val="24"/>
          <w:szCs w:val="24"/>
        </w:rPr>
        <w:t>about 28</w:t>
      </w:r>
      <w:r w:rsidRPr="00DD6E61">
        <w:rPr>
          <w:rFonts w:ascii="Times New Roman" w:hAnsi="Times New Roman" w:cs="Times New Roman"/>
          <w:color w:val="000000"/>
          <w:sz w:val="24"/>
          <w:szCs w:val="24"/>
        </w:rPr>
        <w:t>°C to about 30°C) from November to February which normally causes the Harmattan (Salwa/Tuna/Kalba District</w:t>
      </w:r>
      <w:r w:rsidR="00E21C47">
        <w:rPr>
          <w:rFonts w:ascii="Times New Roman" w:hAnsi="Times New Roman" w:cs="Times New Roman"/>
          <w:color w:val="000000"/>
          <w:sz w:val="24"/>
          <w:szCs w:val="24"/>
        </w:rPr>
        <w:t>.</w:t>
      </w:r>
      <w:r w:rsidRPr="00DD6E61">
        <w:rPr>
          <w:rFonts w:ascii="Times New Roman" w:hAnsi="Times New Roman" w:cs="Times New Roman"/>
          <w:color w:val="000000"/>
          <w:sz w:val="24"/>
          <w:szCs w:val="24"/>
        </w:rPr>
        <w:t xml:space="preserve">, 2014-2017). From December to February is the period where the cold nights in the year are mostly witnessed. The air mostly becomes very dry, atmospheres becomes hazy and one cannot see clearly because of the fine dust in </w:t>
      </w:r>
      <w:r w:rsidR="00B908CC">
        <w:rPr>
          <w:rFonts w:ascii="Times New Roman" w:hAnsi="Times New Roman" w:cs="Times New Roman"/>
          <w:color w:val="000000"/>
          <w:sz w:val="24"/>
          <w:szCs w:val="24"/>
        </w:rPr>
        <w:t xml:space="preserve">the </w:t>
      </w:r>
      <w:r w:rsidRPr="00DD6E61">
        <w:rPr>
          <w:rFonts w:ascii="Times New Roman" w:hAnsi="Times New Roman" w:cs="Times New Roman"/>
          <w:color w:val="000000"/>
          <w:sz w:val="24"/>
          <w:szCs w:val="24"/>
        </w:rPr>
        <w:t xml:space="preserve">air during this period. Throughout the same period, the daytime temperatures ranges between 28°C </w:t>
      </w:r>
      <w:r w:rsidR="001771AE" w:rsidRPr="00DD6E61">
        <w:rPr>
          <w:rFonts w:ascii="Times New Roman" w:hAnsi="Times New Roman" w:cs="Times New Roman"/>
          <w:color w:val="000000"/>
          <w:sz w:val="24"/>
          <w:szCs w:val="24"/>
        </w:rPr>
        <w:t>and 40</w:t>
      </w:r>
      <w:r w:rsidRPr="00DD6E61">
        <w:rPr>
          <w:rFonts w:ascii="Times New Roman" w:hAnsi="Times New Roman" w:cs="Times New Roman"/>
          <w:color w:val="000000"/>
          <w:sz w:val="24"/>
          <w:szCs w:val="24"/>
        </w:rPr>
        <w:t>°</w:t>
      </w:r>
      <w:r w:rsidR="00B908CC">
        <w:rPr>
          <w:rFonts w:ascii="Times New Roman" w:hAnsi="Times New Roman" w:cs="Times New Roman"/>
          <w:color w:val="000000"/>
          <w:sz w:val="24"/>
          <w:szCs w:val="24"/>
        </w:rPr>
        <w:t>C</w:t>
      </w:r>
      <w:r w:rsidR="00E21C47">
        <w:rPr>
          <w:rFonts w:ascii="Times New Roman" w:hAnsi="Times New Roman" w:cs="Times New Roman"/>
          <w:color w:val="000000"/>
          <w:sz w:val="24"/>
          <w:szCs w:val="24"/>
        </w:rPr>
        <w:t>,</w:t>
      </w:r>
      <w:r w:rsidR="00B908CC">
        <w:rPr>
          <w:rFonts w:ascii="Times New Roman" w:hAnsi="Times New Roman" w:cs="Times New Roman"/>
          <w:color w:val="000000"/>
          <w:sz w:val="24"/>
          <w:szCs w:val="24"/>
        </w:rPr>
        <w:t xml:space="preserve"> however</w:t>
      </w:r>
      <w:r w:rsidR="00E21C47">
        <w:rPr>
          <w:rFonts w:ascii="Times New Roman" w:hAnsi="Times New Roman" w:cs="Times New Roman"/>
          <w:color w:val="000000"/>
          <w:sz w:val="24"/>
          <w:szCs w:val="24"/>
        </w:rPr>
        <w:t>,</w:t>
      </w:r>
      <w:r w:rsidR="00B908CC">
        <w:rPr>
          <w:rFonts w:ascii="Times New Roman" w:hAnsi="Times New Roman" w:cs="Times New Roman"/>
          <w:color w:val="000000"/>
          <w:sz w:val="24"/>
          <w:szCs w:val="24"/>
        </w:rPr>
        <w:t xml:space="preserve"> under cloudy skies,</w:t>
      </w:r>
      <w:r w:rsidRPr="00DD6E61">
        <w:rPr>
          <w:rFonts w:ascii="Times New Roman" w:hAnsi="Times New Roman" w:cs="Times New Roman"/>
          <w:color w:val="000000"/>
          <w:sz w:val="24"/>
          <w:szCs w:val="24"/>
        </w:rPr>
        <w:t xml:space="preserve"> the </w:t>
      </w:r>
      <w:r w:rsidR="001771AE" w:rsidRPr="00DD6E61">
        <w:rPr>
          <w:rFonts w:ascii="Times New Roman" w:hAnsi="Times New Roman" w:cs="Times New Roman"/>
          <w:color w:val="000000"/>
          <w:sz w:val="24"/>
          <w:szCs w:val="24"/>
        </w:rPr>
        <w:t>nighttime</w:t>
      </w:r>
      <w:r w:rsidRPr="00DD6E61">
        <w:rPr>
          <w:rFonts w:ascii="Times New Roman" w:hAnsi="Times New Roman" w:cs="Times New Roman"/>
          <w:color w:val="000000"/>
          <w:sz w:val="24"/>
          <w:szCs w:val="24"/>
        </w:rPr>
        <w:t xml:space="preserve"> can be very cold with temperatures dropping to under 28°C (Salwa/Tuna/Kalba District</w:t>
      </w:r>
      <w:r w:rsidR="00E21C47">
        <w:rPr>
          <w:rFonts w:ascii="Times New Roman" w:hAnsi="Times New Roman" w:cs="Times New Roman"/>
          <w:color w:val="000000"/>
          <w:sz w:val="24"/>
          <w:szCs w:val="24"/>
        </w:rPr>
        <w:t>.</w:t>
      </w:r>
      <w:r w:rsidRPr="00DD6E61">
        <w:rPr>
          <w:rFonts w:ascii="Times New Roman" w:hAnsi="Times New Roman" w:cs="Times New Roman"/>
          <w:color w:val="000000"/>
          <w:sz w:val="24"/>
          <w:szCs w:val="24"/>
        </w:rPr>
        <w:t xml:space="preserve">, 2014-2017). </w:t>
      </w:r>
      <w:r w:rsidR="000B287B" w:rsidRPr="000B287B">
        <w:rPr>
          <w:rFonts w:ascii="Times New Roman" w:hAnsi="Times New Roman" w:cs="Times New Roman"/>
          <w:color w:val="000000"/>
          <w:sz w:val="24"/>
          <w:szCs w:val="24"/>
        </w:rPr>
        <w:t>Between the periods from March - May,</w:t>
      </w:r>
      <w:r w:rsidRPr="00DD6E61">
        <w:rPr>
          <w:rFonts w:ascii="Times New Roman" w:hAnsi="Times New Roman" w:cs="Times New Roman"/>
          <w:color w:val="000000"/>
          <w:sz w:val="24"/>
          <w:szCs w:val="24"/>
        </w:rPr>
        <w:t xml:space="preserve"> where temperatures may exceed 30°C, the temperatures within the district rise abruptly (Salwa/Tuna/Kalba Dis</w:t>
      </w:r>
      <w:r w:rsidR="0002236B">
        <w:rPr>
          <w:rFonts w:ascii="Times New Roman" w:hAnsi="Times New Roman" w:cs="Times New Roman"/>
          <w:color w:val="000000"/>
          <w:sz w:val="24"/>
          <w:szCs w:val="24"/>
        </w:rPr>
        <w:t>trict</w:t>
      </w:r>
      <w:r w:rsidR="00E21C47">
        <w:rPr>
          <w:rFonts w:ascii="Times New Roman" w:hAnsi="Times New Roman" w:cs="Times New Roman"/>
          <w:color w:val="000000"/>
          <w:sz w:val="24"/>
          <w:szCs w:val="24"/>
        </w:rPr>
        <w:t>.</w:t>
      </w:r>
      <w:r w:rsidR="0002236B">
        <w:rPr>
          <w:rFonts w:ascii="Times New Roman" w:hAnsi="Times New Roman" w:cs="Times New Roman"/>
          <w:color w:val="000000"/>
          <w:sz w:val="24"/>
          <w:szCs w:val="24"/>
        </w:rPr>
        <w:t xml:space="preserve">, 2014-2017). </w:t>
      </w:r>
    </w:p>
    <w:p w14:paraId="6709A003" w14:textId="6A545813" w:rsidR="00DD6E61" w:rsidRPr="00283738" w:rsidRDefault="005A1BD7" w:rsidP="0002236B">
      <w:pPr>
        <w:pStyle w:val="Heading3"/>
        <w:spacing w:before="100" w:beforeAutospacing="1"/>
        <w:rPr>
          <w:rFonts w:cs="Times New Roman"/>
          <w:b w:val="0"/>
        </w:rPr>
      </w:pPr>
      <w:bookmarkStart w:id="78" w:name="_Toc116358999"/>
      <w:r w:rsidRPr="00283738">
        <w:rPr>
          <w:rFonts w:cs="Times New Roman"/>
          <w:color w:val="auto"/>
        </w:rPr>
        <w:t>3.2.4</w:t>
      </w:r>
      <w:r w:rsidR="001F7A54">
        <w:rPr>
          <w:rFonts w:cs="Times New Roman"/>
          <w:color w:val="auto"/>
        </w:rPr>
        <w:t xml:space="preserve"> Major economic a</w:t>
      </w:r>
      <w:r w:rsidR="00DD6E61" w:rsidRPr="00283738">
        <w:rPr>
          <w:rFonts w:cs="Times New Roman"/>
          <w:color w:val="auto"/>
        </w:rPr>
        <w:t>ctivities</w:t>
      </w:r>
      <w:bookmarkEnd w:id="78"/>
    </w:p>
    <w:p w14:paraId="774C849A" w14:textId="68FB3E8F" w:rsidR="00DD6E61" w:rsidRPr="00DD6E61" w:rsidRDefault="00D649E0" w:rsidP="0002236B">
      <w:pPr>
        <w:autoSpaceDE w:val="0"/>
        <w:autoSpaceDN w:val="0"/>
        <w:adjustRightInd w:val="0"/>
        <w:spacing w:before="100" w:beforeAutospacing="1" w:after="0" w:line="360" w:lineRule="auto"/>
        <w:jc w:val="both"/>
        <w:rPr>
          <w:rFonts w:ascii="Times New Roman" w:hAnsi="Times New Roman" w:cs="Times New Roman"/>
          <w:sz w:val="24"/>
          <w:szCs w:val="24"/>
        </w:rPr>
      </w:pPr>
      <w:r w:rsidRPr="00D649E0">
        <w:rPr>
          <w:rFonts w:ascii="Times New Roman" w:hAnsi="Times New Roman" w:cs="Times New Roman"/>
          <w:sz w:val="24"/>
          <w:szCs w:val="24"/>
        </w:rPr>
        <w:t>Some of the important economic acti</w:t>
      </w:r>
      <w:r w:rsidR="00F3695F">
        <w:rPr>
          <w:rFonts w:ascii="Times New Roman" w:hAnsi="Times New Roman" w:cs="Times New Roman"/>
          <w:sz w:val="24"/>
          <w:szCs w:val="24"/>
        </w:rPr>
        <w:t>vities among the people in the d</w:t>
      </w:r>
      <w:r w:rsidRPr="00D649E0">
        <w:rPr>
          <w:rFonts w:ascii="Times New Roman" w:hAnsi="Times New Roman" w:cs="Times New Roman"/>
          <w:sz w:val="24"/>
          <w:szCs w:val="24"/>
        </w:rPr>
        <w:t xml:space="preserve">istrict include farming (crops and animals), </w:t>
      </w:r>
      <w:r w:rsidR="00E312DE">
        <w:rPr>
          <w:rFonts w:ascii="Times New Roman" w:hAnsi="Times New Roman" w:cs="Times New Roman"/>
          <w:sz w:val="24"/>
          <w:szCs w:val="24"/>
        </w:rPr>
        <w:t>petty trading and minority been</w:t>
      </w:r>
      <w:r w:rsidRPr="00D649E0">
        <w:rPr>
          <w:rFonts w:ascii="Times New Roman" w:hAnsi="Times New Roman" w:cs="Times New Roman"/>
          <w:sz w:val="24"/>
          <w:szCs w:val="24"/>
        </w:rPr>
        <w:t xml:space="preserve"> employed in government departments.</w:t>
      </w:r>
      <w:r w:rsidR="00F3695F">
        <w:rPr>
          <w:rFonts w:ascii="Times New Roman" w:hAnsi="Times New Roman" w:cs="Times New Roman"/>
          <w:sz w:val="24"/>
          <w:szCs w:val="24"/>
        </w:rPr>
        <w:t xml:space="preserve"> The economy of the d</w:t>
      </w:r>
      <w:r w:rsidR="00DD6E61" w:rsidRPr="00DD6E61">
        <w:rPr>
          <w:rFonts w:ascii="Times New Roman" w:hAnsi="Times New Roman" w:cs="Times New Roman"/>
          <w:sz w:val="24"/>
          <w:szCs w:val="24"/>
        </w:rPr>
        <w:t>istrict is mainly agrarian, characterized by crop farming</w:t>
      </w:r>
      <w:r w:rsidR="00F3695F">
        <w:rPr>
          <w:rFonts w:ascii="Times New Roman" w:hAnsi="Times New Roman" w:cs="Times New Roman"/>
          <w:sz w:val="24"/>
          <w:szCs w:val="24"/>
        </w:rPr>
        <w:t xml:space="preserve"> and livestock production. For r</w:t>
      </w:r>
      <w:r w:rsidR="00DD6E61" w:rsidRPr="00DD6E61">
        <w:rPr>
          <w:rFonts w:ascii="Times New Roman" w:hAnsi="Times New Roman" w:cs="Times New Roman"/>
          <w:sz w:val="24"/>
          <w:szCs w:val="24"/>
        </w:rPr>
        <w:t>oug</w:t>
      </w:r>
      <w:r w:rsidR="00C80E3C">
        <w:rPr>
          <w:rFonts w:ascii="Times New Roman" w:hAnsi="Times New Roman" w:cs="Times New Roman"/>
          <w:sz w:val="24"/>
          <w:szCs w:val="24"/>
        </w:rPr>
        <w:t>hly 90% of the population</w:t>
      </w:r>
      <w:r w:rsidR="00E21C47">
        <w:rPr>
          <w:rFonts w:ascii="Times New Roman" w:hAnsi="Times New Roman" w:cs="Times New Roman"/>
          <w:sz w:val="24"/>
          <w:szCs w:val="24"/>
        </w:rPr>
        <w:t xml:space="preserve"> in</w:t>
      </w:r>
      <w:r w:rsidR="00DD6E61" w:rsidRPr="00DD6E61">
        <w:rPr>
          <w:rFonts w:ascii="Times New Roman" w:hAnsi="Times New Roman" w:cs="Times New Roman"/>
          <w:sz w:val="24"/>
          <w:szCs w:val="24"/>
        </w:rPr>
        <w:t xml:space="preserve"> </w:t>
      </w:r>
      <w:r w:rsidR="00C80E3C">
        <w:rPr>
          <w:rFonts w:ascii="Times New Roman" w:hAnsi="Times New Roman" w:cs="Times New Roman"/>
          <w:sz w:val="24"/>
          <w:szCs w:val="24"/>
        </w:rPr>
        <w:t xml:space="preserve">the </w:t>
      </w:r>
      <w:r w:rsidR="00DD6E61" w:rsidRPr="00DD6E61">
        <w:rPr>
          <w:rFonts w:ascii="Times New Roman" w:hAnsi="Times New Roman" w:cs="Times New Roman"/>
          <w:sz w:val="24"/>
          <w:szCs w:val="24"/>
        </w:rPr>
        <w:t xml:space="preserve">district, the </w:t>
      </w:r>
      <w:r w:rsidR="00F3695F">
        <w:rPr>
          <w:rFonts w:ascii="Times New Roman" w:hAnsi="Times New Roman" w:cs="Times New Roman"/>
          <w:sz w:val="24"/>
          <w:szCs w:val="24"/>
        </w:rPr>
        <w:t xml:space="preserve">agricultural </w:t>
      </w:r>
      <w:r w:rsidR="00DD6E61" w:rsidRPr="00DD6E61">
        <w:rPr>
          <w:rFonts w:ascii="Times New Roman" w:hAnsi="Times New Roman" w:cs="Times New Roman"/>
          <w:sz w:val="24"/>
          <w:szCs w:val="24"/>
        </w:rPr>
        <w:t>sector is their primary source of income (Salwa/Tuna/Kalba District</w:t>
      </w:r>
      <w:r w:rsidR="00E21C47">
        <w:rPr>
          <w:rFonts w:ascii="Times New Roman" w:hAnsi="Times New Roman" w:cs="Times New Roman"/>
          <w:sz w:val="24"/>
          <w:szCs w:val="24"/>
        </w:rPr>
        <w:t>.</w:t>
      </w:r>
      <w:r w:rsidR="00DD6E61" w:rsidRPr="00DD6E61">
        <w:rPr>
          <w:rFonts w:ascii="Times New Roman" w:hAnsi="Times New Roman" w:cs="Times New Roman"/>
          <w:sz w:val="24"/>
          <w:szCs w:val="24"/>
        </w:rPr>
        <w:t>, 2014-2017). Notwithstanding, attempts to advance the agricultural sector, productivity still remains at a subsistence</w:t>
      </w:r>
      <w:r w:rsidR="00E21C47">
        <w:rPr>
          <w:rFonts w:ascii="Times New Roman" w:hAnsi="Times New Roman" w:cs="Times New Roman"/>
          <w:sz w:val="24"/>
          <w:szCs w:val="24"/>
        </w:rPr>
        <w:t xml:space="preserve"> level because of the districts’</w:t>
      </w:r>
      <w:r w:rsidR="00DD6E61" w:rsidRPr="00DD6E61">
        <w:rPr>
          <w:rFonts w:ascii="Times New Roman" w:hAnsi="Times New Roman" w:cs="Times New Roman"/>
          <w:sz w:val="24"/>
          <w:szCs w:val="24"/>
        </w:rPr>
        <w:t xml:space="preserve"> poor number of large plantations. Currently, agricultural activities </w:t>
      </w:r>
      <w:r w:rsidR="00101372" w:rsidRPr="00DD6E61">
        <w:rPr>
          <w:rFonts w:ascii="Times New Roman" w:hAnsi="Times New Roman" w:cs="Times New Roman"/>
          <w:sz w:val="24"/>
          <w:szCs w:val="24"/>
        </w:rPr>
        <w:t>occupy</w:t>
      </w:r>
      <w:r w:rsidR="00DD6E61" w:rsidRPr="00DD6E61">
        <w:rPr>
          <w:rFonts w:ascii="Times New Roman" w:hAnsi="Times New Roman" w:cs="Times New Roman"/>
          <w:sz w:val="24"/>
          <w:szCs w:val="24"/>
        </w:rPr>
        <w:t xml:space="preserve"> about more than half of the dist</w:t>
      </w:r>
      <w:r w:rsidR="00C80E3C">
        <w:rPr>
          <w:rFonts w:ascii="Times New Roman" w:hAnsi="Times New Roman" w:cs="Times New Roman"/>
          <w:sz w:val="24"/>
          <w:szCs w:val="24"/>
        </w:rPr>
        <w:t xml:space="preserve">ricts total cultivable lands.  </w:t>
      </w:r>
      <w:r w:rsidR="00C80E3C" w:rsidRPr="00C80E3C">
        <w:rPr>
          <w:rFonts w:ascii="Times New Roman" w:hAnsi="Times New Roman" w:cs="Times New Roman"/>
          <w:sz w:val="24"/>
          <w:szCs w:val="24"/>
        </w:rPr>
        <w:t>The common crops grown in the area include maize, yam, rice, g</w:t>
      </w:r>
      <w:r w:rsidR="00F3695F">
        <w:rPr>
          <w:rFonts w:ascii="Times New Roman" w:hAnsi="Times New Roman" w:cs="Times New Roman"/>
          <w:sz w:val="24"/>
          <w:szCs w:val="24"/>
        </w:rPr>
        <w:t>roundnuts, sorghum, cowpea and bambara b</w:t>
      </w:r>
      <w:r w:rsidR="00C80E3C" w:rsidRPr="00C80E3C">
        <w:rPr>
          <w:rFonts w:ascii="Times New Roman" w:hAnsi="Times New Roman" w:cs="Times New Roman"/>
          <w:sz w:val="24"/>
          <w:szCs w:val="24"/>
        </w:rPr>
        <w:t>eans. Cashew and mangoes are also grown as economic trees contributing significantly to household income</w:t>
      </w:r>
      <w:r w:rsidR="009D146E" w:rsidRPr="00C80E3C">
        <w:rPr>
          <w:rFonts w:ascii="Times New Roman" w:hAnsi="Times New Roman" w:cs="Times New Roman"/>
          <w:sz w:val="24"/>
          <w:szCs w:val="24"/>
        </w:rPr>
        <w:t>.</w:t>
      </w:r>
      <w:r w:rsidR="00DD6E61" w:rsidRPr="00DD6E61">
        <w:rPr>
          <w:rFonts w:ascii="Times New Roman" w:hAnsi="Times New Roman" w:cs="Times New Roman"/>
          <w:sz w:val="24"/>
          <w:szCs w:val="24"/>
        </w:rPr>
        <w:t xml:space="preserve"> It </w:t>
      </w:r>
      <w:r w:rsidR="00E21C47">
        <w:rPr>
          <w:rFonts w:ascii="Times New Roman" w:hAnsi="Times New Roman" w:cs="Times New Roman"/>
          <w:sz w:val="24"/>
          <w:szCs w:val="24"/>
        </w:rPr>
        <w:t>is believed that, the districts’</w:t>
      </w:r>
      <w:r w:rsidR="00DD6E61" w:rsidRPr="00DD6E61">
        <w:rPr>
          <w:rFonts w:ascii="Times New Roman" w:hAnsi="Times New Roman" w:cs="Times New Roman"/>
          <w:sz w:val="24"/>
          <w:szCs w:val="24"/>
        </w:rPr>
        <w:t xml:space="preserve"> only potential option for economic development and poverty alleviation is in the field of agriculture.  </w:t>
      </w:r>
    </w:p>
    <w:p w14:paraId="77BE7F56" w14:textId="676A66F5" w:rsidR="00DD6E61" w:rsidRPr="00DD6E61" w:rsidRDefault="00DD6E61" w:rsidP="0002236B">
      <w:pPr>
        <w:autoSpaceDE w:val="0"/>
        <w:autoSpaceDN w:val="0"/>
        <w:adjustRightInd w:val="0"/>
        <w:spacing w:before="100" w:beforeAutospacing="1" w:after="0" w:line="360" w:lineRule="auto"/>
        <w:jc w:val="both"/>
        <w:rPr>
          <w:rFonts w:ascii="Times New Roman" w:hAnsi="Times New Roman" w:cs="Times New Roman"/>
          <w:sz w:val="24"/>
          <w:szCs w:val="24"/>
        </w:rPr>
      </w:pPr>
      <w:r w:rsidRPr="00DD6E61">
        <w:rPr>
          <w:rFonts w:ascii="Times New Roman" w:hAnsi="Times New Roman" w:cs="Times New Roman"/>
          <w:sz w:val="24"/>
          <w:szCs w:val="24"/>
        </w:rPr>
        <w:t xml:space="preserve"> The Sawla/Tuna/Kalba is very rich in fertile land with high prospects for</w:t>
      </w:r>
      <w:r w:rsidR="00E21C47">
        <w:rPr>
          <w:rFonts w:ascii="Times New Roman" w:hAnsi="Times New Roman" w:cs="Times New Roman"/>
          <w:sz w:val="24"/>
          <w:szCs w:val="24"/>
        </w:rPr>
        <w:t xml:space="preserve"> cultivating root and tuber crops</w:t>
      </w:r>
      <w:r w:rsidRPr="00DD6E61">
        <w:rPr>
          <w:rFonts w:ascii="Times New Roman" w:hAnsi="Times New Roman" w:cs="Times New Roman"/>
          <w:sz w:val="24"/>
          <w:szCs w:val="24"/>
        </w:rPr>
        <w:t xml:space="preserve">, legumes, industrial crop, cereal crops and livestock rearing. </w:t>
      </w:r>
      <w:r w:rsidR="001D3622">
        <w:rPr>
          <w:rFonts w:ascii="Times New Roman" w:hAnsi="Times New Roman" w:cs="Times New Roman"/>
          <w:sz w:val="24"/>
          <w:szCs w:val="24"/>
        </w:rPr>
        <w:t>The district is known for its y</w:t>
      </w:r>
      <w:r w:rsidR="009D146E" w:rsidRPr="009D146E">
        <w:rPr>
          <w:rFonts w:ascii="Times New Roman" w:hAnsi="Times New Roman" w:cs="Times New Roman"/>
          <w:sz w:val="24"/>
          <w:szCs w:val="24"/>
        </w:rPr>
        <w:t>am and grain exportation to other regions in Ghana especially Greater Accra</w:t>
      </w:r>
      <w:r w:rsidR="00F3695F">
        <w:rPr>
          <w:rFonts w:ascii="Times New Roman" w:hAnsi="Times New Roman" w:cs="Times New Roman"/>
          <w:sz w:val="24"/>
          <w:szCs w:val="24"/>
        </w:rPr>
        <w:t>.  The districts’</w:t>
      </w:r>
      <w:r w:rsidRPr="00DD6E61">
        <w:rPr>
          <w:rFonts w:ascii="Times New Roman" w:hAnsi="Times New Roman" w:cs="Times New Roman"/>
          <w:sz w:val="24"/>
          <w:szCs w:val="24"/>
        </w:rPr>
        <w:t xml:space="preserve"> prospect for irrigation development are also very great, nonetheless, there no irrigational development in the district, and very few farmers who purchased soka pumps use them </w:t>
      </w:r>
      <w:r w:rsidR="00F3695F">
        <w:rPr>
          <w:rFonts w:ascii="Times New Roman" w:hAnsi="Times New Roman" w:cs="Times New Roman"/>
          <w:sz w:val="24"/>
          <w:szCs w:val="24"/>
        </w:rPr>
        <w:t>mainly for dry season gardening</w:t>
      </w:r>
      <w:r w:rsidRPr="00DD6E61">
        <w:rPr>
          <w:rFonts w:ascii="Times New Roman" w:hAnsi="Times New Roman" w:cs="Times New Roman"/>
          <w:sz w:val="24"/>
          <w:szCs w:val="24"/>
        </w:rPr>
        <w:t xml:space="preserve"> (Sawla/</w:t>
      </w:r>
      <w:r w:rsidR="0002236B">
        <w:rPr>
          <w:rFonts w:ascii="Times New Roman" w:hAnsi="Times New Roman" w:cs="Times New Roman"/>
          <w:sz w:val="24"/>
          <w:szCs w:val="24"/>
        </w:rPr>
        <w:t>Tuna/kalba District</w:t>
      </w:r>
      <w:r w:rsidR="008305E2">
        <w:rPr>
          <w:rFonts w:ascii="Times New Roman" w:hAnsi="Times New Roman" w:cs="Times New Roman"/>
          <w:sz w:val="24"/>
          <w:szCs w:val="24"/>
        </w:rPr>
        <w:t>.,</w:t>
      </w:r>
      <w:r w:rsidR="0002236B">
        <w:rPr>
          <w:rFonts w:ascii="Times New Roman" w:hAnsi="Times New Roman" w:cs="Times New Roman"/>
          <w:sz w:val="24"/>
          <w:szCs w:val="24"/>
        </w:rPr>
        <w:t xml:space="preserve"> 2014-2017).</w:t>
      </w:r>
    </w:p>
    <w:p w14:paraId="3563AB8A" w14:textId="66A0E1D9" w:rsidR="00DD6E61" w:rsidRPr="00DD6E61" w:rsidRDefault="00DD6E61" w:rsidP="0002236B">
      <w:pPr>
        <w:autoSpaceDE w:val="0"/>
        <w:autoSpaceDN w:val="0"/>
        <w:adjustRightInd w:val="0"/>
        <w:spacing w:before="100" w:beforeAutospacing="1" w:after="0" w:line="360" w:lineRule="auto"/>
        <w:jc w:val="both"/>
        <w:rPr>
          <w:rFonts w:ascii="Times New Roman" w:hAnsi="Times New Roman" w:cs="Times New Roman"/>
          <w:color w:val="000000"/>
          <w:sz w:val="24"/>
          <w:szCs w:val="24"/>
        </w:rPr>
      </w:pPr>
      <w:r w:rsidRPr="00DD6E61">
        <w:rPr>
          <w:rFonts w:ascii="Times New Roman" w:hAnsi="Times New Roman" w:cs="Times New Roman"/>
          <w:color w:val="000000"/>
          <w:sz w:val="24"/>
          <w:szCs w:val="24"/>
        </w:rPr>
        <w:t>In general, most of the farmers in the district are poor and rely mainly on farming to make ends meet.  The traditiona</w:t>
      </w:r>
      <w:r w:rsidR="00505176">
        <w:rPr>
          <w:rFonts w:ascii="Times New Roman" w:hAnsi="Times New Roman" w:cs="Times New Roman"/>
          <w:color w:val="000000"/>
          <w:sz w:val="24"/>
          <w:szCs w:val="24"/>
        </w:rPr>
        <w:t xml:space="preserve">l shifting cultivation method </w:t>
      </w:r>
      <w:r w:rsidRPr="00DD6E61">
        <w:rPr>
          <w:rFonts w:ascii="Times New Roman" w:hAnsi="Times New Roman" w:cs="Times New Roman"/>
          <w:color w:val="000000"/>
          <w:sz w:val="24"/>
          <w:szCs w:val="24"/>
        </w:rPr>
        <w:t xml:space="preserve">is the </w:t>
      </w:r>
      <w:r w:rsidR="008A0F11" w:rsidRPr="008A0F11">
        <w:rPr>
          <w:rFonts w:ascii="Times New Roman" w:hAnsi="Times New Roman" w:cs="Times New Roman"/>
          <w:color w:val="000000"/>
          <w:sz w:val="24"/>
          <w:szCs w:val="24"/>
        </w:rPr>
        <w:t xml:space="preserve">common farming </w:t>
      </w:r>
      <w:r w:rsidRPr="00DD6E61">
        <w:rPr>
          <w:rFonts w:ascii="Times New Roman" w:hAnsi="Times New Roman" w:cs="Times New Roman"/>
          <w:color w:val="000000"/>
          <w:sz w:val="24"/>
          <w:szCs w:val="24"/>
        </w:rPr>
        <w:t xml:space="preserve">system practiced by the farmers </w:t>
      </w:r>
      <w:r w:rsidR="008305E2">
        <w:rPr>
          <w:rFonts w:ascii="Times New Roman" w:hAnsi="Times New Roman" w:cs="Times New Roman"/>
          <w:color w:val="000000"/>
          <w:sz w:val="24"/>
          <w:szCs w:val="24"/>
        </w:rPr>
        <w:t>in</w:t>
      </w:r>
      <w:r w:rsidR="008A0F11">
        <w:rPr>
          <w:rFonts w:ascii="Times New Roman" w:hAnsi="Times New Roman" w:cs="Times New Roman"/>
          <w:color w:val="000000"/>
          <w:sz w:val="24"/>
          <w:szCs w:val="24"/>
        </w:rPr>
        <w:t xml:space="preserve"> the</w:t>
      </w:r>
      <w:r w:rsidRPr="00DD6E61">
        <w:rPr>
          <w:rFonts w:ascii="Times New Roman" w:hAnsi="Times New Roman" w:cs="Times New Roman"/>
          <w:color w:val="000000"/>
          <w:sz w:val="24"/>
          <w:szCs w:val="24"/>
        </w:rPr>
        <w:t xml:space="preserve"> district. </w:t>
      </w:r>
      <w:r w:rsidRPr="00DD6E61">
        <w:rPr>
          <w:rFonts w:ascii="Times New Roman" w:hAnsi="Times New Roman" w:cs="Times New Roman"/>
          <w:sz w:val="24"/>
          <w:szCs w:val="24"/>
        </w:rPr>
        <w:t xml:space="preserve"> </w:t>
      </w:r>
      <w:r w:rsidR="00F3695F" w:rsidRPr="00DD6E61">
        <w:rPr>
          <w:rFonts w:ascii="Times New Roman" w:hAnsi="Times New Roman" w:cs="Times New Roman"/>
          <w:color w:val="000000"/>
          <w:sz w:val="24"/>
          <w:szCs w:val="24"/>
        </w:rPr>
        <w:t>These</w:t>
      </w:r>
      <w:r w:rsidRPr="00DD6E61">
        <w:rPr>
          <w:rFonts w:ascii="Times New Roman" w:hAnsi="Times New Roman" w:cs="Times New Roman"/>
          <w:color w:val="000000"/>
          <w:sz w:val="24"/>
          <w:szCs w:val="24"/>
        </w:rPr>
        <w:t xml:space="preserve"> small-scale farmers are characterized by l</w:t>
      </w:r>
      <w:r w:rsidR="009E286B">
        <w:rPr>
          <w:rFonts w:ascii="Times New Roman" w:hAnsi="Times New Roman" w:cs="Times New Roman"/>
          <w:color w:val="000000"/>
          <w:sz w:val="24"/>
          <w:szCs w:val="24"/>
        </w:rPr>
        <w:t>ow</w:t>
      </w:r>
      <w:r w:rsidRPr="00DD6E61">
        <w:rPr>
          <w:rFonts w:ascii="Times New Roman" w:hAnsi="Times New Roman" w:cs="Times New Roman"/>
          <w:color w:val="000000"/>
          <w:sz w:val="24"/>
          <w:szCs w:val="24"/>
        </w:rPr>
        <w:t xml:space="preserve"> access to resources and technologies that can help them adapt to climate change while improving productivity. </w:t>
      </w:r>
      <w:r w:rsidRPr="00DD6E61">
        <w:rPr>
          <w:rFonts w:ascii="Times New Roman" w:hAnsi="Times New Roman" w:cs="Times New Roman"/>
          <w:sz w:val="24"/>
          <w:szCs w:val="24"/>
        </w:rPr>
        <w:t>Trends o</w:t>
      </w:r>
      <w:r w:rsidR="00F3695F">
        <w:rPr>
          <w:rFonts w:ascii="Times New Roman" w:hAnsi="Times New Roman" w:cs="Times New Roman"/>
          <w:sz w:val="24"/>
          <w:szCs w:val="24"/>
        </w:rPr>
        <w:t>bserved in climate data by the district a</w:t>
      </w:r>
      <w:r w:rsidRPr="00DD6E61">
        <w:rPr>
          <w:rFonts w:ascii="Times New Roman" w:hAnsi="Times New Roman" w:cs="Times New Roman"/>
          <w:sz w:val="24"/>
          <w:szCs w:val="24"/>
        </w:rPr>
        <w:t>ssembly (2014-2017) in the form of rising temperature</w:t>
      </w:r>
      <w:r w:rsidR="008305E2">
        <w:rPr>
          <w:rFonts w:ascii="Times New Roman" w:hAnsi="Times New Roman" w:cs="Times New Roman"/>
          <w:sz w:val="24"/>
          <w:szCs w:val="24"/>
        </w:rPr>
        <w:t>s</w:t>
      </w:r>
      <w:r w:rsidRPr="00DD6E61">
        <w:rPr>
          <w:rFonts w:ascii="Times New Roman" w:hAnsi="Times New Roman" w:cs="Times New Roman"/>
          <w:sz w:val="24"/>
          <w:szCs w:val="24"/>
        </w:rPr>
        <w:t xml:space="preserve"> and declining tota</w:t>
      </w:r>
      <w:r w:rsidR="00F856C9">
        <w:rPr>
          <w:rFonts w:ascii="Times New Roman" w:hAnsi="Times New Roman" w:cs="Times New Roman"/>
          <w:sz w:val="24"/>
          <w:szCs w:val="24"/>
        </w:rPr>
        <w:t>l rainfall are very similar to</w:t>
      </w:r>
      <w:r w:rsidRPr="00DD6E61">
        <w:rPr>
          <w:rFonts w:ascii="Times New Roman" w:hAnsi="Times New Roman" w:cs="Times New Roman"/>
          <w:sz w:val="24"/>
          <w:szCs w:val="24"/>
        </w:rPr>
        <w:t xml:space="preserve"> the perception</w:t>
      </w:r>
      <w:r w:rsidR="00F856C9">
        <w:rPr>
          <w:rFonts w:ascii="Times New Roman" w:hAnsi="Times New Roman" w:cs="Times New Roman"/>
          <w:sz w:val="24"/>
          <w:szCs w:val="24"/>
        </w:rPr>
        <w:t>s</w:t>
      </w:r>
      <w:r w:rsidRPr="00DD6E61">
        <w:rPr>
          <w:rFonts w:ascii="Times New Roman" w:hAnsi="Times New Roman" w:cs="Times New Roman"/>
          <w:sz w:val="24"/>
          <w:szCs w:val="24"/>
        </w:rPr>
        <w:t xml:space="preserve"> of the smallholder farmers regarding climate change within the district. Such trends have </w:t>
      </w:r>
      <w:r w:rsidR="00E026AC">
        <w:rPr>
          <w:rFonts w:ascii="Times New Roman" w:hAnsi="Times New Roman" w:cs="Times New Roman"/>
          <w:sz w:val="24"/>
          <w:szCs w:val="24"/>
        </w:rPr>
        <w:t xml:space="preserve">been </w:t>
      </w:r>
      <w:r w:rsidRPr="00DD6E61">
        <w:rPr>
          <w:rFonts w:ascii="Times New Roman" w:hAnsi="Times New Roman" w:cs="Times New Roman"/>
          <w:sz w:val="24"/>
          <w:szCs w:val="24"/>
        </w:rPr>
        <w:t>shown to have impacts in the district through crop</w:t>
      </w:r>
      <w:r w:rsidRPr="00DD6E61">
        <w:rPr>
          <w:rFonts w:ascii="Times New Roman" w:hAnsi="Times New Roman" w:cs="Times New Roman"/>
          <w:color w:val="5B9BD5" w:themeColor="accent1"/>
          <w:sz w:val="24"/>
          <w:szCs w:val="24"/>
        </w:rPr>
        <w:t xml:space="preserve"> </w:t>
      </w:r>
      <w:r w:rsidRPr="00DD6E61">
        <w:rPr>
          <w:rFonts w:ascii="Times New Roman" w:hAnsi="Times New Roman" w:cs="Times New Roman"/>
          <w:sz w:val="24"/>
          <w:szCs w:val="24"/>
        </w:rPr>
        <w:t>failures and livestock deaths (Sawla/Tuna/Kalba District</w:t>
      </w:r>
      <w:r w:rsidR="008305E2">
        <w:rPr>
          <w:rFonts w:ascii="Times New Roman" w:hAnsi="Times New Roman" w:cs="Times New Roman"/>
          <w:sz w:val="24"/>
          <w:szCs w:val="24"/>
        </w:rPr>
        <w:t>.</w:t>
      </w:r>
      <w:r w:rsidRPr="00DD6E61">
        <w:rPr>
          <w:rFonts w:ascii="Times New Roman" w:hAnsi="Times New Roman" w:cs="Times New Roman"/>
          <w:sz w:val="24"/>
          <w:szCs w:val="24"/>
        </w:rPr>
        <w:t xml:space="preserve">, 2014-2017). </w:t>
      </w:r>
      <w:r w:rsidR="009E286B" w:rsidRPr="009E286B">
        <w:rPr>
          <w:rFonts w:ascii="Times New Roman" w:hAnsi="Times New Roman" w:cs="Times New Roman"/>
          <w:sz w:val="24"/>
          <w:szCs w:val="24"/>
        </w:rPr>
        <w:t xml:space="preserve">In order to improve the resilience and adaptive capacities </w:t>
      </w:r>
      <w:r w:rsidRPr="00DD6E61">
        <w:rPr>
          <w:rFonts w:ascii="Times New Roman" w:hAnsi="Times New Roman" w:cs="Times New Roman"/>
          <w:sz w:val="24"/>
          <w:szCs w:val="24"/>
        </w:rPr>
        <w:t xml:space="preserve">of the smallholder farmers, a good number of them have been introduced to </w:t>
      </w:r>
      <w:r w:rsidR="00E31F37">
        <w:rPr>
          <w:rFonts w:ascii="Times New Roman" w:hAnsi="Times New Roman" w:cs="Times New Roman"/>
          <w:sz w:val="24"/>
          <w:szCs w:val="24"/>
        </w:rPr>
        <w:t>agricultural</w:t>
      </w:r>
      <w:r w:rsidR="00E31F37" w:rsidRPr="00DD6E61">
        <w:rPr>
          <w:rFonts w:ascii="Times New Roman" w:hAnsi="Times New Roman" w:cs="Times New Roman"/>
          <w:sz w:val="24"/>
          <w:szCs w:val="24"/>
        </w:rPr>
        <w:t xml:space="preserve"> </w:t>
      </w:r>
      <w:r w:rsidRPr="00DD6E61">
        <w:rPr>
          <w:rFonts w:ascii="Times New Roman" w:hAnsi="Times New Roman" w:cs="Times New Roman"/>
          <w:sz w:val="24"/>
          <w:szCs w:val="24"/>
        </w:rPr>
        <w:t>extension services with the aim of achieving incre</w:t>
      </w:r>
      <w:r w:rsidR="00F856C9">
        <w:rPr>
          <w:rFonts w:ascii="Times New Roman" w:hAnsi="Times New Roman" w:cs="Times New Roman"/>
          <w:sz w:val="24"/>
          <w:szCs w:val="24"/>
        </w:rPr>
        <w:t xml:space="preserve">ased yields in the face </w:t>
      </w:r>
      <w:r w:rsidR="008E67CF">
        <w:rPr>
          <w:rFonts w:ascii="Times New Roman" w:hAnsi="Times New Roman" w:cs="Times New Roman"/>
          <w:sz w:val="24"/>
          <w:szCs w:val="24"/>
        </w:rPr>
        <w:t xml:space="preserve">of </w:t>
      </w:r>
      <w:r w:rsidR="00F856C9">
        <w:rPr>
          <w:rFonts w:ascii="Times New Roman" w:hAnsi="Times New Roman" w:cs="Times New Roman"/>
          <w:sz w:val="24"/>
          <w:szCs w:val="24"/>
        </w:rPr>
        <w:t>climate</w:t>
      </w:r>
      <w:r w:rsidRPr="00DD6E61">
        <w:rPr>
          <w:rFonts w:ascii="Times New Roman" w:hAnsi="Times New Roman" w:cs="Times New Roman"/>
          <w:sz w:val="24"/>
          <w:szCs w:val="24"/>
        </w:rPr>
        <w:t xml:space="preserve"> threats. </w:t>
      </w:r>
      <w:r w:rsidRPr="00DD6E61">
        <w:rPr>
          <w:rFonts w:ascii="Times New Roman" w:hAnsi="Times New Roman" w:cs="Times New Roman"/>
          <w:color w:val="000000"/>
          <w:sz w:val="24"/>
          <w:szCs w:val="24"/>
        </w:rPr>
        <w:t xml:space="preserve"> However, very little is known about how the</w:t>
      </w:r>
      <w:r w:rsidR="00E31F37" w:rsidRPr="00E31F37">
        <w:rPr>
          <w:rFonts w:ascii="Times New Roman" w:hAnsi="Times New Roman" w:cs="Times New Roman"/>
          <w:sz w:val="24"/>
          <w:szCs w:val="24"/>
        </w:rPr>
        <w:t xml:space="preserve"> </w:t>
      </w:r>
      <w:r w:rsidR="00E31F37">
        <w:rPr>
          <w:rFonts w:ascii="Times New Roman" w:hAnsi="Times New Roman" w:cs="Times New Roman"/>
          <w:sz w:val="24"/>
          <w:szCs w:val="24"/>
        </w:rPr>
        <w:t>agricultural</w:t>
      </w:r>
      <w:r w:rsidRPr="00DD6E61">
        <w:rPr>
          <w:rFonts w:ascii="Times New Roman" w:hAnsi="Times New Roman" w:cs="Times New Roman"/>
          <w:color w:val="000000"/>
          <w:sz w:val="24"/>
          <w:szCs w:val="24"/>
        </w:rPr>
        <w:t xml:space="preserve"> extension organizations </w:t>
      </w:r>
      <w:r w:rsidR="00685D7A" w:rsidRPr="00DD6E61">
        <w:rPr>
          <w:rFonts w:ascii="Times New Roman" w:hAnsi="Times New Roman" w:cs="Times New Roman"/>
          <w:color w:val="000000"/>
          <w:sz w:val="24"/>
          <w:szCs w:val="24"/>
        </w:rPr>
        <w:t>influence</w:t>
      </w:r>
      <w:r w:rsidRPr="00DD6E61">
        <w:rPr>
          <w:rFonts w:ascii="Times New Roman" w:hAnsi="Times New Roman" w:cs="Times New Roman"/>
          <w:color w:val="000000"/>
          <w:sz w:val="24"/>
          <w:szCs w:val="24"/>
        </w:rPr>
        <w:t xml:space="preserve"> smallho</w:t>
      </w:r>
      <w:r w:rsidR="00F856C9">
        <w:rPr>
          <w:rFonts w:ascii="Times New Roman" w:hAnsi="Times New Roman" w:cs="Times New Roman"/>
          <w:color w:val="000000"/>
          <w:sz w:val="24"/>
          <w:szCs w:val="24"/>
        </w:rPr>
        <w:t>lder farmer</w:t>
      </w:r>
      <w:r w:rsidR="00F856C9" w:rsidRPr="00DD6E61">
        <w:rPr>
          <w:rFonts w:ascii="Times New Roman" w:hAnsi="Times New Roman" w:cs="Times New Roman"/>
          <w:color w:val="000000"/>
          <w:sz w:val="24"/>
          <w:szCs w:val="24"/>
        </w:rPr>
        <w:t>s’</w:t>
      </w:r>
      <w:r w:rsidRPr="00DD6E61">
        <w:rPr>
          <w:rFonts w:ascii="Times New Roman" w:hAnsi="Times New Roman" w:cs="Times New Roman"/>
          <w:color w:val="000000"/>
          <w:sz w:val="24"/>
          <w:szCs w:val="24"/>
        </w:rPr>
        <w:t xml:space="preserve"> adaptation to climate change </w:t>
      </w:r>
      <w:r w:rsidR="008E67CF">
        <w:rPr>
          <w:rFonts w:ascii="Times New Roman" w:hAnsi="Times New Roman" w:cs="Times New Roman"/>
          <w:color w:val="000000"/>
          <w:sz w:val="24"/>
          <w:szCs w:val="24"/>
        </w:rPr>
        <w:t xml:space="preserve">in </w:t>
      </w:r>
      <w:r w:rsidRPr="00DD6E61">
        <w:rPr>
          <w:rFonts w:ascii="Times New Roman" w:hAnsi="Times New Roman" w:cs="Times New Roman"/>
          <w:color w:val="000000"/>
          <w:sz w:val="24"/>
          <w:szCs w:val="24"/>
        </w:rPr>
        <w:t>the district.</w:t>
      </w:r>
      <w:r w:rsidR="00E31F37">
        <w:rPr>
          <w:rFonts w:ascii="Times New Roman" w:hAnsi="Times New Roman" w:cs="Times New Roman"/>
          <w:color w:val="000000"/>
          <w:sz w:val="24"/>
          <w:szCs w:val="24"/>
        </w:rPr>
        <w:t xml:space="preserve"> </w:t>
      </w:r>
    </w:p>
    <w:p w14:paraId="01DCBED2" w14:textId="1C540B75" w:rsidR="00DD6E61" w:rsidRPr="00E25ACC" w:rsidRDefault="00DD6E61" w:rsidP="00E25ACC">
      <w:pPr>
        <w:spacing w:before="100" w:beforeAutospacing="1" w:line="360" w:lineRule="auto"/>
        <w:jc w:val="both"/>
      </w:pPr>
      <w:r w:rsidRPr="00DD6E61">
        <w:rPr>
          <w:rFonts w:ascii="Times New Roman" w:hAnsi="Times New Roman" w:cs="Times New Roman"/>
          <w:color w:val="000000"/>
          <w:sz w:val="24"/>
          <w:szCs w:val="24"/>
        </w:rPr>
        <w:t xml:space="preserve"> </w:t>
      </w:r>
      <w:r w:rsidR="00207828" w:rsidRPr="00207828">
        <w:rPr>
          <w:rFonts w:ascii="Times New Roman" w:hAnsi="Times New Roman" w:cs="Times New Roman"/>
          <w:color w:val="000000"/>
          <w:sz w:val="24"/>
          <w:szCs w:val="24"/>
        </w:rPr>
        <w:t xml:space="preserve">Some of the </w:t>
      </w:r>
      <w:r w:rsidR="00E31F37">
        <w:rPr>
          <w:rFonts w:ascii="Times New Roman" w:hAnsi="Times New Roman" w:cs="Times New Roman"/>
          <w:sz w:val="24"/>
          <w:szCs w:val="24"/>
        </w:rPr>
        <w:t>agricultural</w:t>
      </w:r>
      <w:r w:rsidR="00E31F37" w:rsidRPr="00207828">
        <w:rPr>
          <w:rFonts w:ascii="Times New Roman" w:hAnsi="Times New Roman" w:cs="Times New Roman"/>
          <w:color w:val="000000"/>
          <w:sz w:val="24"/>
          <w:szCs w:val="24"/>
        </w:rPr>
        <w:t xml:space="preserve"> </w:t>
      </w:r>
      <w:r w:rsidR="00207828" w:rsidRPr="00207828">
        <w:rPr>
          <w:rFonts w:ascii="Times New Roman" w:hAnsi="Times New Roman" w:cs="Times New Roman"/>
          <w:color w:val="000000"/>
          <w:sz w:val="24"/>
          <w:szCs w:val="24"/>
        </w:rPr>
        <w:t>extension organization operating the district include the Ministry of Food an</w:t>
      </w:r>
      <w:r w:rsidR="00E31F37">
        <w:rPr>
          <w:rFonts w:ascii="Times New Roman" w:hAnsi="Times New Roman" w:cs="Times New Roman"/>
          <w:color w:val="000000"/>
          <w:sz w:val="24"/>
          <w:szCs w:val="24"/>
        </w:rPr>
        <w:t>d Agriculture (MOFA), GIZ,</w:t>
      </w:r>
      <w:r w:rsidR="00A84C76">
        <w:rPr>
          <w:rFonts w:ascii="Times New Roman" w:hAnsi="Times New Roman" w:cs="Times New Roman"/>
          <w:color w:val="000000"/>
          <w:sz w:val="24"/>
          <w:szCs w:val="24"/>
        </w:rPr>
        <w:t xml:space="preserve"> Nasco Feeding Minds etc.</w:t>
      </w:r>
      <w:r w:rsidR="00207828" w:rsidRPr="00207828">
        <w:rPr>
          <w:rFonts w:ascii="Times New Roman" w:hAnsi="Times New Roman" w:cs="Times New Roman"/>
          <w:color w:val="000000"/>
          <w:sz w:val="24"/>
          <w:szCs w:val="24"/>
        </w:rPr>
        <w:t xml:space="preserve"> The goal of most the extension organizations is to render extension services to the smallholder farmers in order to improve </w:t>
      </w:r>
      <w:r w:rsidR="005D1224">
        <w:rPr>
          <w:rFonts w:ascii="Times New Roman" w:hAnsi="Times New Roman" w:cs="Times New Roman"/>
          <w:color w:val="000000"/>
          <w:sz w:val="24"/>
          <w:szCs w:val="24"/>
        </w:rPr>
        <w:t xml:space="preserve">their </w:t>
      </w:r>
      <w:r w:rsidR="00207828" w:rsidRPr="00207828">
        <w:rPr>
          <w:rFonts w:ascii="Times New Roman" w:hAnsi="Times New Roman" w:cs="Times New Roman"/>
          <w:color w:val="000000"/>
          <w:sz w:val="24"/>
          <w:szCs w:val="24"/>
        </w:rPr>
        <w:t>adaptation and resilience to climate change while in</w:t>
      </w:r>
      <w:r w:rsidR="005D1224">
        <w:rPr>
          <w:rFonts w:ascii="Times New Roman" w:hAnsi="Times New Roman" w:cs="Times New Roman"/>
          <w:color w:val="000000"/>
          <w:sz w:val="24"/>
          <w:szCs w:val="24"/>
        </w:rPr>
        <w:t>creasing productivity in a way that</w:t>
      </w:r>
      <w:r w:rsidR="00207828" w:rsidRPr="00207828">
        <w:rPr>
          <w:rFonts w:ascii="Times New Roman" w:hAnsi="Times New Roman" w:cs="Times New Roman"/>
          <w:color w:val="000000"/>
          <w:sz w:val="24"/>
          <w:szCs w:val="24"/>
        </w:rPr>
        <w:t xml:space="preserve"> improve their living standards</w:t>
      </w:r>
      <w:r w:rsidR="00207828">
        <w:rPr>
          <w:rFonts w:ascii="Times New Roman" w:hAnsi="Times New Roman" w:cs="Times New Roman"/>
          <w:color w:val="000000"/>
          <w:sz w:val="24"/>
          <w:szCs w:val="24"/>
        </w:rPr>
        <w:t>.</w:t>
      </w:r>
      <w:r w:rsidRPr="00DD6E61">
        <w:rPr>
          <w:rFonts w:ascii="Times New Roman" w:hAnsi="Times New Roman" w:cs="Times New Roman"/>
          <w:sz w:val="24"/>
          <w:szCs w:val="24"/>
        </w:rPr>
        <w:t xml:space="preserve"> </w:t>
      </w:r>
    </w:p>
    <w:p w14:paraId="181331C6" w14:textId="0B30B37D" w:rsidR="00DD6E61" w:rsidRPr="00283738" w:rsidRDefault="00E25ACC" w:rsidP="00685D7A">
      <w:pPr>
        <w:pStyle w:val="Heading2"/>
        <w:rPr>
          <w:b w:val="0"/>
        </w:rPr>
      </w:pPr>
      <w:bookmarkStart w:id="79" w:name="_Toc116359000"/>
      <w:r>
        <w:t>3.3</w:t>
      </w:r>
      <w:r w:rsidR="00DD6E61" w:rsidRPr="00283738">
        <w:t xml:space="preserve"> </w:t>
      </w:r>
      <w:r w:rsidR="00DD6E61" w:rsidRPr="00685D7A">
        <w:t>Research</w:t>
      </w:r>
      <w:r w:rsidR="00DD6E61" w:rsidRPr="00283738">
        <w:t xml:space="preserve"> design</w:t>
      </w:r>
      <w:bookmarkEnd w:id="79"/>
      <w:r w:rsidR="00DD6E61" w:rsidRPr="00283738">
        <w:t xml:space="preserve"> </w:t>
      </w:r>
    </w:p>
    <w:p w14:paraId="24094FB1" w14:textId="511C7FB0" w:rsidR="0017383C" w:rsidRDefault="0017383C" w:rsidP="0002236B">
      <w:pPr>
        <w:autoSpaceDE w:val="0"/>
        <w:autoSpaceDN w:val="0"/>
        <w:adjustRightInd w:val="0"/>
        <w:spacing w:before="100" w:beforeAutospacing="1" w:after="0" w:line="360" w:lineRule="auto"/>
        <w:jc w:val="both"/>
        <w:rPr>
          <w:rFonts w:ascii="Times New Roman" w:hAnsi="Times New Roman" w:cs="Times New Roman"/>
          <w:sz w:val="24"/>
          <w:szCs w:val="24"/>
        </w:rPr>
      </w:pPr>
      <w:r w:rsidRPr="0017383C">
        <w:rPr>
          <w:rFonts w:ascii="Times New Roman" w:hAnsi="Times New Roman" w:cs="Times New Roman"/>
          <w:sz w:val="24"/>
          <w:szCs w:val="24"/>
        </w:rPr>
        <w:t xml:space="preserve">The </w:t>
      </w:r>
      <w:r w:rsidR="00E25ACC">
        <w:rPr>
          <w:rFonts w:ascii="Times New Roman" w:hAnsi="Times New Roman" w:cs="Times New Roman"/>
          <w:sz w:val="24"/>
          <w:szCs w:val="24"/>
        </w:rPr>
        <w:t xml:space="preserve">quantitative dominant </w:t>
      </w:r>
      <w:r w:rsidRPr="0017383C">
        <w:rPr>
          <w:rFonts w:ascii="Times New Roman" w:hAnsi="Times New Roman" w:cs="Times New Roman"/>
          <w:sz w:val="24"/>
          <w:szCs w:val="24"/>
        </w:rPr>
        <w:t xml:space="preserve">concurrent triangulation mixed method design was used in this study. This research design according to Kroll and Neri (2009) entails a single research that collects both quantitative and qualitative </w:t>
      </w:r>
      <w:r w:rsidR="0082039A">
        <w:rPr>
          <w:rFonts w:ascii="Times New Roman" w:hAnsi="Times New Roman" w:cs="Times New Roman"/>
          <w:sz w:val="24"/>
          <w:szCs w:val="24"/>
        </w:rPr>
        <w:t xml:space="preserve">data </w:t>
      </w:r>
      <w:r w:rsidRPr="0017383C">
        <w:rPr>
          <w:rFonts w:ascii="Times New Roman" w:hAnsi="Times New Roman" w:cs="Times New Roman"/>
          <w:sz w:val="24"/>
          <w:szCs w:val="24"/>
        </w:rPr>
        <w:t>concurrently. This design is mostly employed when there is</w:t>
      </w:r>
      <w:r w:rsidR="00322314">
        <w:rPr>
          <w:rFonts w:ascii="Times New Roman" w:hAnsi="Times New Roman" w:cs="Times New Roman"/>
          <w:sz w:val="24"/>
          <w:szCs w:val="24"/>
        </w:rPr>
        <w:t xml:space="preserve"> the need for a researcher</w:t>
      </w:r>
      <w:r w:rsidR="00B81BB3">
        <w:rPr>
          <w:rFonts w:ascii="Times New Roman" w:hAnsi="Times New Roman" w:cs="Times New Roman"/>
          <w:sz w:val="24"/>
          <w:szCs w:val="24"/>
        </w:rPr>
        <w:t xml:space="preserve"> to</w:t>
      </w:r>
      <w:r w:rsidR="00322314">
        <w:rPr>
          <w:rFonts w:ascii="Times New Roman" w:hAnsi="Times New Roman" w:cs="Times New Roman"/>
          <w:sz w:val="24"/>
          <w:szCs w:val="24"/>
        </w:rPr>
        <w:t xml:space="preserve"> compare or contrast</w:t>
      </w:r>
      <w:r w:rsidRPr="0017383C">
        <w:rPr>
          <w:rFonts w:ascii="Times New Roman" w:hAnsi="Times New Roman" w:cs="Times New Roman"/>
          <w:sz w:val="24"/>
          <w:szCs w:val="24"/>
        </w:rPr>
        <w:t xml:space="preserve"> quantitative data from the results of the qualitative data or when there is the need for validation or expansion of the quantitative findings with qualitative results (Creswell et al</w:t>
      </w:r>
      <w:r w:rsidR="00B81BB3">
        <w:rPr>
          <w:rFonts w:ascii="Times New Roman" w:hAnsi="Times New Roman" w:cs="Times New Roman"/>
          <w:sz w:val="24"/>
          <w:szCs w:val="24"/>
        </w:rPr>
        <w:t>.</w:t>
      </w:r>
      <w:r w:rsidR="00A87F77">
        <w:rPr>
          <w:rFonts w:ascii="Times New Roman" w:hAnsi="Times New Roman" w:cs="Times New Roman"/>
          <w:sz w:val="24"/>
          <w:szCs w:val="24"/>
        </w:rPr>
        <w:t>,</w:t>
      </w:r>
      <w:r w:rsidRPr="0017383C">
        <w:rPr>
          <w:rFonts w:ascii="Times New Roman" w:hAnsi="Times New Roman" w:cs="Times New Roman"/>
          <w:sz w:val="24"/>
          <w:szCs w:val="24"/>
        </w:rPr>
        <w:t xml:space="preserve"> 2003). This design mostly entails the concurrent but separate, collection and analysis of qualitative and quantitative data to enable the researcher comprehend the research problem (Creswell et al</w:t>
      </w:r>
      <w:r w:rsidR="00B81BB3">
        <w:rPr>
          <w:rFonts w:ascii="Times New Roman" w:hAnsi="Times New Roman" w:cs="Times New Roman"/>
          <w:sz w:val="24"/>
          <w:szCs w:val="24"/>
        </w:rPr>
        <w:t>.</w:t>
      </w:r>
      <w:r w:rsidR="00A87F77">
        <w:rPr>
          <w:rFonts w:ascii="Times New Roman" w:hAnsi="Times New Roman" w:cs="Times New Roman"/>
          <w:sz w:val="24"/>
          <w:szCs w:val="24"/>
        </w:rPr>
        <w:t>,</w:t>
      </w:r>
      <w:r w:rsidRPr="0017383C">
        <w:rPr>
          <w:rFonts w:ascii="Times New Roman" w:hAnsi="Times New Roman" w:cs="Times New Roman"/>
          <w:sz w:val="24"/>
          <w:szCs w:val="24"/>
        </w:rPr>
        <w:t xml:space="preserve"> 2003). This design further uses separate quantitative and qualitative methods as a way of offsetting the limit</w:t>
      </w:r>
      <w:r w:rsidR="00FB5177">
        <w:rPr>
          <w:rFonts w:ascii="Times New Roman" w:hAnsi="Times New Roman" w:cs="Times New Roman"/>
          <w:sz w:val="24"/>
          <w:szCs w:val="24"/>
        </w:rPr>
        <w:t>ations associated with the use</w:t>
      </w:r>
      <w:r w:rsidRPr="0017383C">
        <w:rPr>
          <w:rFonts w:ascii="Times New Roman" w:hAnsi="Times New Roman" w:cs="Times New Roman"/>
          <w:sz w:val="24"/>
          <w:szCs w:val="24"/>
        </w:rPr>
        <w:t xml:space="preserve"> of one method (Creswell</w:t>
      </w:r>
      <w:r w:rsidR="00B81BB3">
        <w:rPr>
          <w:rFonts w:ascii="Times New Roman" w:hAnsi="Times New Roman" w:cs="Times New Roman"/>
          <w:sz w:val="24"/>
          <w:szCs w:val="24"/>
        </w:rPr>
        <w:t>.</w:t>
      </w:r>
      <w:r w:rsidR="00A87F77">
        <w:rPr>
          <w:rFonts w:ascii="Times New Roman" w:hAnsi="Times New Roman" w:cs="Times New Roman"/>
          <w:sz w:val="24"/>
          <w:szCs w:val="24"/>
        </w:rPr>
        <w:t>,</w:t>
      </w:r>
      <w:r w:rsidRPr="0017383C">
        <w:rPr>
          <w:rFonts w:ascii="Times New Roman" w:hAnsi="Times New Roman" w:cs="Times New Roman"/>
          <w:sz w:val="24"/>
          <w:szCs w:val="24"/>
        </w:rPr>
        <w:t xml:space="preserve"> 2009). In other words, the strength of one method complement</w:t>
      </w:r>
      <w:r w:rsidR="00A87F77">
        <w:rPr>
          <w:rFonts w:ascii="Times New Roman" w:hAnsi="Times New Roman" w:cs="Times New Roman"/>
          <w:sz w:val="24"/>
          <w:szCs w:val="24"/>
        </w:rPr>
        <w:t>s</w:t>
      </w:r>
      <w:r w:rsidRPr="0017383C">
        <w:rPr>
          <w:rFonts w:ascii="Times New Roman" w:hAnsi="Times New Roman" w:cs="Times New Roman"/>
          <w:sz w:val="24"/>
          <w:szCs w:val="24"/>
        </w:rPr>
        <w:t xml:space="preserve"> the strength of the other method.</w:t>
      </w:r>
    </w:p>
    <w:p w14:paraId="3A65013D" w14:textId="2EE8715A" w:rsidR="009555DB" w:rsidRDefault="009555DB" w:rsidP="0002236B">
      <w:pPr>
        <w:spacing w:before="100" w:beforeAutospacing="1" w:line="360" w:lineRule="auto"/>
        <w:jc w:val="both"/>
        <w:rPr>
          <w:rFonts w:ascii="Times New Roman" w:hAnsi="Times New Roman" w:cs="Times New Roman"/>
          <w:sz w:val="24"/>
          <w:szCs w:val="24"/>
        </w:rPr>
      </w:pPr>
      <w:r w:rsidRPr="009555DB">
        <w:rPr>
          <w:rFonts w:ascii="Times New Roman" w:hAnsi="Times New Roman" w:cs="Times New Roman"/>
          <w:sz w:val="24"/>
          <w:szCs w:val="24"/>
        </w:rPr>
        <w:t>Normally, equal weight should be given to the two methods but often in practice, priority may be given to one over the other (Creswell</w:t>
      </w:r>
      <w:r w:rsidR="00B81BB3">
        <w:rPr>
          <w:rFonts w:ascii="Times New Roman" w:hAnsi="Times New Roman" w:cs="Times New Roman"/>
          <w:sz w:val="24"/>
          <w:szCs w:val="24"/>
        </w:rPr>
        <w:t>.,</w:t>
      </w:r>
      <w:r w:rsidRPr="009555DB">
        <w:rPr>
          <w:rFonts w:ascii="Times New Roman" w:hAnsi="Times New Roman" w:cs="Times New Roman"/>
          <w:sz w:val="24"/>
          <w:szCs w:val="24"/>
        </w:rPr>
        <w:t xml:space="preserve"> 2009) as in the case of this study. This study </w:t>
      </w:r>
      <w:r w:rsidR="00B81BB3">
        <w:rPr>
          <w:rFonts w:ascii="Times New Roman" w:hAnsi="Times New Roman" w:cs="Times New Roman"/>
          <w:sz w:val="24"/>
          <w:szCs w:val="24"/>
        </w:rPr>
        <w:t>gave</w:t>
      </w:r>
      <w:r w:rsidRPr="009555DB">
        <w:rPr>
          <w:rFonts w:ascii="Times New Roman" w:hAnsi="Times New Roman" w:cs="Times New Roman"/>
          <w:sz w:val="24"/>
          <w:szCs w:val="24"/>
        </w:rPr>
        <w:t xml:space="preserve"> much priority to the quantitative data.  The mixing during this study </w:t>
      </w:r>
      <w:r w:rsidR="00E84B86">
        <w:rPr>
          <w:rFonts w:ascii="Times New Roman" w:hAnsi="Times New Roman" w:cs="Times New Roman"/>
          <w:sz w:val="24"/>
          <w:szCs w:val="24"/>
        </w:rPr>
        <w:t xml:space="preserve">is </w:t>
      </w:r>
      <w:r w:rsidRPr="009555DB">
        <w:rPr>
          <w:rFonts w:ascii="Times New Roman" w:hAnsi="Times New Roman" w:cs="Times New Roman"/>
          <w:sz w:val="24"/>
          <w:szCs w:val="24"/>
        </w:rPr>
        <w:t xml:space="preserve">found in the discussion section where the results of the two data </w:t>
      </w:r>
      <w:r w:rsidR="00E84B86" w:rsidRPr="009555DB">
        <w:rPr>
          <w:rFonts w:ascii="Times New Roman" w:hAnsi="Times New Roman" w:cs="Times New Roman"/>
          <w:sz w:val="24"/>
          <w:szCs w:val="24"/>
        </w:rPr>
        <w:t>set</w:t>
      </w:r>
      <w:r w:rsidR="00E84B86">
        <w:rPr>
          <w:rFonts w:ascii="Times New Roman" w:hAnsi="Times New Roman" w:cs="Times New Roman"/>
          <w:sz w:val="24"/>
          <w:szCs w:val="24"/>
        </w:rPr>
        <w:t xml:space="preserve">s </w:t>
      </w:r>
      <w:r w:rsidR="00E84B86" w:rsidRPr="009555DB">
        <w:rPr>
          <w:rFonts w:ascii="Times New Roman" w:hAnsi="Times New Roman" w:cs="Times New Roman"/>
          <w:sz w:val="24"/>
          <w:szCs w:val="24"/>
        </w:rPr>
        <w:t>are</w:t>
      </w:r>
      <w:r w:rsidR="00E84B86">
        <w:rPr>
          <w:rFonts w:ascii="Times New Roman" w:hAnsi="Times New Roman" w:cs="Times New Roman"/>
          <w:sz w:val="24"/>
          <w:szCs w:val="24"/>
        </w:rPr>
        <w:t xml:space="preserve"> </w:t>
      </w:r>
      <w:r w:rsidR="001965B1">
        <w:rPr>
          <w:rFonts w:ascii="Times New Roman" w:hAnsi="Times New Roman" w:cs="Times New Roman"/>
          <w:sz w:val="24"/>
          <w:szCs w:val="24"/>
        </w:rPr>
        <w:t>integrated side-by-</w:t>
      </w:r>
      <w:r w:rsidRPr="009555DB">
        <w:rPr>
          <w:rFonts w:ascii="Times New Roman" w:hAnsi="Times New Roman" w:cs="Times New Roman"/>
          <w:sz w:val="24"/>
          <w:szCs w:val="24"/>
        </w:rPr>
        <w:t>side in a discussion. In this side-by-side integration, the firs</w:t>
      </w:r>
      <w:r w:rsidR="00846F64">
        <w:rPr>
          <w:rFonts w:ascii="Times New Roman" w:hAnsi="Times New Roman" w:cs="Times New Roman"/>
          <w:sz w:val="24"/>
          <w:szCs w:val="24"/>
        </w:rPr>
        <w:t>t section of the discussion</w:t>
      </w:r>
      <w:r w:rsidRPr="009555DB">
        <w:rPr>
          <w:rFonts w:ascii="Times New Roman" w:hAnsi="Times New Roman" w:cs="Times New Roman"/>
          <w:sz w:val="24"/>
          <w:szCs w:val="24"/>
        </w:rPr>
        <w:t xml:space="preserve"> present</w:t>
      </w:r>
      <w:r w:rsidR="00846F64">
        <w:rPr>
          <w:rFonts w:ascii="Times New Roman" w:hAnsi="Times New Roman" w:cs="Times New Roman"/>
          <w:sz w:val="24"/>
          <w:szCs w:val="24"/>
        </w:rPr>
        <w:t>ed the</w:t>
      </w:r>
      <w:r w:rsidRPr="009555DB">
        <w:rPr>
          <w:rFonts w:ascii="Times New Roman" w:hAnsi="Times New Roman" w:cs="Times New Roman"/>
          <w:sz w:val="24"/>
          <w:szCs w:val="24"/>
        </w:rPr>
        <w:t xml:space="preserve"> quantitative results followed by qualitative statements that corroborate or disagree with the quantitative results. One of the advantages of this design is that, due to the concurrent collection of data, the time used in the data collection is usually shorter in comparison to  the sequential approaches because both the qualitative and quantitative data are gathered at one time at the research site (Creswell</w:t>
      </w:r>
      <w:r w:rsidR="00B81BB3">
        <w:rPr>
          <w:rFonts w:ascii="Times New Roman" w:hAnsi="Times New Roman" w:cs="Times New Roman"/>
          <w:sz w:val="24"/>
          <w:szCs w:val="24"/>
        </w:rPr>
        <w:t>.,</w:t>
      </w:r>
      <w:r w:rsidRPr="009555DB">
        <w:rPr>
          <w:rFonts w:ascii="Times New Roman" w:hAnsi="Times New Roman" w:cs="Times New Roman"/>
          <w:sz w:val="24"/>
          <w:szCs w:val="24"/>
        </w:rPr>
        <w:t xml:space="preserve"> 2009).</w:t>
      </w:r>
    </w:p>
    <w:p w14:paraId="3020E762" w14:textId="44E42DAA" w:rsidR="00E25ACC" w:rsidRDefault="00E25ACC" w:rsidP="0002236B">
      <w:pPr>
        <w:spacing w:before="100" w:beforeAutospacing="1" w:line="360" w:lineRule="auto"/>
        <w:jc w:val="both"/>
        <w:rPr>
          <w:rFonts w:ascii="Times New Roman" w:hAnsi="Times New Roman" w:cs="Times New Roman"/>
          <w:sz w:val="24"/>
          <w:szCs w:val="24"/>
        </w:rPr>
      </w:pPr>
      <w:r w:rsidRPr="00CE633F">
        <w:rPr>
          <w:rFonts w:ascii="Times New Roman" w:hAnsi="Times New Roman" w:cs="Times New Roman"/>
          <w:sz w:val="24"/>
          <w:szCs w:val="24"/>
        </w:rPr>
        <w:t>The pragmatist school of thought which uses purposeful human inquiry as a focal point underpins this research philosophy. The pragmatist employs abductive reasoning in linking theories to data which has been commended to be very necessary especially in the integration stage of the mixed methods. The pragmatist philosophy recommends a balance between subjectivity and objectivity throughout the inquiry.</w:t>
      </w:r>
    </w:p>
    <w:p w14:paraId="0AC21A1C" w14:textId="3576EF16" w:rsidR="00DD6E61" w:rsidRPr="00283738" w:rsidRDefault="007A14EB" w:rsidP="00685D7A">
      <w:pPr>
        <w:pStyle w:val="Heading2"/>
        <w:rPr>
          <w:b w:val="0"/>
        </w:rPr>
      </w:pPr>
      <w:bookmarkStart w:id="80" w:name="_Toc116359001"/>
      <w:r>
        <w:t>3.4</w:t>
      </w:r>
      <w:r w:rsidR="00DD6E61" w:rsidRPr="00283738">
        <w:t xml:space="preserve"> Target </w:t>
      </w:r>
      <w:r w:rsidR="00DD6E61" w:rsidRPr="00685D7A">
        <w:t>population</w:t>
      </w:r>
      <w:bookmarkEnd w:id="80"/>
      <w:r w:rsidR="00DD6E61" w:rsidRPr="00283738">
        <w:t xml:space="preserve"> </w:t>
      </w:r>
    </w:p>
    <w:p w14:paraId="53705F4A" w14:textId="7C9C8BA0" w:rsidR="00DD6E61" w:rsidRPr="00DD6E61" w:rsidRDefault="00DD6E61" w:rsidP="0002236B">
      <w:pPr>
        <w:spacing w:before="100" w:beforeAutospacing="1" w:line="360" w:lineRule="auto"/>
        <w:jc w:val="both"/>
        <w:rPr>
          <w:rFonts w:ascii="Times New Roman" w:hAnsi="Times New Roman" w:cs="Times New Roman"/>
          <w:sz w:val="24"/>
          <w:szCs w:val="24"/>
        </w:rPr>
      </w:pPr>
      <w:r w:rsidRPr="00DD6E61">
        <w:rPr>
          <w:rFonts w:ascii="Times New Roman" w:hAnsi="Times New Roman" w:cs="Times New Roman"/>
          <w:sz w:val="24"/>
          <w:szCs w:val="24"/>
        </w:rPr>
        <w:t>The target participant</w:t>
      </w:r>
      <w:r w:rsidR="00B13D14">
        <w:rPr>
          <w:rFonts w:ascii="Times New Roman" w:hAnsi="Times New Roman" w:cs="Times New Roman"/>
          <w:sz w:val="24"/>
          <w:szCs w:val="24"/>
        </w:rPr>
        <w:t>s</w:t>
      </w:r>
      <w:r w:rsidRPr="00DD6E61">
        <w:rPr>
          <w:rFonts w:ascii="Times New Roman" w:hAnsi="Times New Roman" w:cs="Times New Roman"/>
          <w:sz w:val="24"/>
          <w:szCs w:val="24"/>
        </w:rPr>
        <w:t xml:space="preserve"> or population</w:t>
      </w:r>
      <w:r w:rsidR="00B13D14">
        <w:rPr>
          <w:rFonts w:ascii="Times New Roman" w:hAnsi="Times New Roman" w:cs="Times New Roman"/>
          <w:sz w:val="24"/>
          <w:szCs w:val="24"/>
        </w:rPr>
        <w:t>s</w:t>
      </w:r>
      <w:r w:rsidR="00192DF6">
        <w:rPr>
          <w:rFonts w:ascii="Times New Roman" w:hAnsi="Times New Roman" w:cs="Times New Roman"/>
          <w:sz w:val="24"/>
          <w:szCs w:val="24"/>
        </w:rPr>
        <w:t xml:space="preserve"> for this study were</w:t>
      </w:r>
      <w:r w:rsidRPr="00DD6E61">
        <w:rPr>
          <w:rFonts w:ascii="Times New Roman" w:hAnsi="Times New Roman" w:cs="Times New Roman"/>
          <w:sz w:val="24"/>
          <w:szCs w:val="24"/>
        </w:rPr>
        <w:t xml:space="preserve"> classified into two groups. The first participants or population</w:t>
      </w:r>
      <w:r w:rsidR="00445831">
        <w:rPr>
          <w:rFonts w:ascii="Times New Roman" w:hAnsi="Times New Roman" w:cs="Times New Roman"/>
          <w:sz w:val="24"/>
          <w:szCs w:val="24"/>
        </w:rPr>
        <w:t>s</w:t>
      </w:r>
      <w:r w:rsidRPr="00DD6E61">
        <w:rPr>
          <w:rFonts w:ascii="Times New Roman" w:hAnsi="Times New Roman" w:cs="Times New Roman"/>
          <w:sz w:val="24"/>
          <w:szCs w:val="24"/>
        </w:rPr>
        <w:t xml:space="preserve"> included all the Agricultural Extension Age</w:t>
      </w:r>
      <w:r w:rsidR="00192DF6">
        <w:rPr>
          <w:rFonts w:ascii="Times New Roman" w:hAnsi="Times New Roman" w:cs="Times New Roman"/>
          <w:sz w:val="24"/>
          <w:szCs w:val="24"/>
        </w:rPr>
        <w:t>nts (AEAs) especially the front-</w:t>
      </w:r>
      <w:r w:rsidRPr="00DD6E61">
        <w:rPr>
          <w:rFonts w:ascii="Times New Roman" w:hAnsi="Times New Roman" w:cs="Times New Roman"/>
          <w:sz w:val="24"/>
          <w:szCs w:val="24"/>
        </w:rPr>
        <w:t>line officers. The second participants or population also included all</w:t>
      </w:r>
      <w:r w:rsidR="00601D38">
        <w:rPr>
          <w:rFonts w:ascii="Times New Roman" w:hAnsi="Times New Roman" w:cs="Times New Roman"/>
          <w:sz w:val="24"/>
          <w:szCs w:val="24"/>
        </w:rPr>
        <w:t xml:space="preserve"> the smallholder farmers in </w:t>
      </w:r>
      <w:r w:rsidRPr="00DD6E61">
        <w:rPr>
          <w:rFonts w:ascii="Times New Roman" w:hAnsi="Times New Roman" w:cs="Times New Roman"/>
          <w:sz w:val="24"/>
          <w:szCs w:val="24"/>
        </w:rPr>
        <w:t>Sawla/Tuna/Kalba District. The Ministry of</w:t>
      </w:r>
      <w:r w:rsidR="00F44348">
        <w:rPr>
          <w:rFonts w:ascii="Times New Roman" w:hAnsi="Times New Roman" w:cs="Times New Roman"/>
          <w:sz w:val="24"/>
          <w:szCs w:val="24"/>
        </w:rPr>
        <w:t xml:space="preserve"> Food and</w:t>
      </w:r>
      <w:r w:rsidRPr="00DD6E61">
        <w:rPr>
          <w:rFonts w:ascii="Times New Roman" w:hAnsi="Times New Roman" w:cs="Times New Roman"/>
          <w:sz w:val="24"/>
          <w:szCs w:val="24"/>
        </w:rPr>
        <w:t xml:space="preserve"> Agriculture (MoFA, 2011) which is the </w:t>
      </w:r>
      <w:r w:rsidR="00192DF6">
        <w:rPr>
          <w:rFonts w:ascii="Times New Roman" w:hAnsi="Times New Roman" w:cs="Times New Roman"/>
          <w:sz w:val="24"/>
          <w:szCs w:val="24"/>
        </w:rPr>
        <w:t>authoritative institution</w:t>
      </w:r>
      <w:r w:rsidRPr="00DD6E61">
        <w:rPr>
          <w:rFonts w:ascii="Times New Roman" w:hAnsi="Times New Roman" w:cs="Times New Roman"/>
          <w:sz w:val="24"/>
          <w:szCs w:val="24"/>
        </w:rPr>
        <w:t xml:space="preserve"> in charge of agriculture, describe</w:t>
      </w:r>
      <w:r w:rsidR="00A4093D">
        <w:rPr>
          <w:rFonts w:ascii="Times New Roman" w:hAnsi="Times New Roman" w:cs="Times New Roman"/>
          <w:sz w:val="24"/>
          <w:szCs w:val="24"/>
        </w:rPr>
        <w:t>s</w:t>
      </w:r>
      <w:r w:rsidR="00D4047B">
        <w:rPr>
          <w:rFonts w:ascii="Times New Roman" w:hAnsi="Times New Roman" w:cs="Times New Roman"/>
          <w:sz w:val="24"/>
          <w:szCs w:val="24"/>
        </w:rPr>
        <w:t xml:space="preserve"> smallholder</w:t>
      </w:r>
      <w:r w:rsidRPr="00DD6E61">
        <w:rPr>
          <w:rFonts w:ascii="Times New Roman" w:hAnsi="Times New Roman" w:cs="Times New Roman"/>
          <w:sz w:val="24"/>
          <w:szCs w:val="24"/>
        </w:rPr>
        <w:t xml:space="preserve"> farmers as having less than two hectares in size of land, and that</w:t>
      </w:r>
      <w:r w:rsidR="00D4047B">
        <w:rPr>
          <w:rFonts w:ascii="Times New Roman" w:hAnsi="Times New Roman" w:cs="Times New Roman"/>
          <w:sz w:val="24"/>
          <w:szCs w:val="24"/>
        </w:rPr>
        <w:t>,</w:t>
      </w:r>
      <w:r w:rsidRPr="00DD6E61">
        <w:rPr>
          <w:rFonts w:ascii="Times New Roman" w:hAnsi="Times New Roman" w:cs="Times New Roman"/>
          <w:sz w:val="24"/>
          <w:szCs w:val="24"/>
        </w:rPr>
        <w:t xml:space="preserve"> they constitute over 90% of agricultural</w:t>
      </w:r>
      <w:r w:rsidR="00086F8D">
        <w:rPr>
          <w:rFonts w:ascii="Times New Roman" w:hAnsi="Times New Roman" w:cs="Times New Roman"/>
          <w:sz w:val="24"/>
          <w:szCs w:val="24"/>
        </w:rPr>
        <w:t xml:space="preserve"> land</w:t>
      </w:r>
      <w:r w:rsidR="00660AE7">
        <w:rPr>
          <w:rFonts w:ascii="Times New Roman" w:hAnsi="Times New Roman" w:cs="Times New Roman"/>
          <w:sz w:val="24"/>
          <w:szCs w:val="24"/>
        </w:rPr>
        <w:t xml:space="preserve"> holding in </w:t>
      </w:r>
      <w:r w:rsidRPr="00DD6E61">
        <w:rPr>
          <w:rFonts w:ascii="Times New Roman" w:hAnsi="Times New Roman" w:cs="Times New Roman"/>
          <w:sz w:val="24"/>
          <w:szCs w:val="24"/>
        </w:rPr>
        <w:t>Ghana.</w:t>
      </w:r>
    </w:p>
    <w:p w14:paraId="19047FCA" w14:textId="15D6B1D0" w:rsidR="00DD6E61" w:rsidRPr="00283738" w:rsidRDefault="007A14EB" w:rsidP="00685D7A">
      <w:pPr>
        <w:pStyle w:val="Heading2"/>
        <w:rPr>
          <w:b w:val="0"/>
        </w:rPr>
      </w:pPr>
      <w:bookmarkStart w:id="81" w:name="_Toc116359002"/>
      <w:r>
        <w:t>3.5</w:t>
      </w:r>
      <w:r w:rsidR="001F7A54">
        <w:t xml:space="preserve"> Sampling </w:t>
      </w:r>
      <w:r w:rsidR="001F7A54" w:rsidRPr="00685D7A">
        <w:t>method</w:t>
      </w:r>
      <w:r w:rsidR="001F7A54">
        <w:t xml:space="preserve"> and t</w:t>
      </w:r>
      <w:r w:rsidR="00DD6E61" w:rsidRPr="00283738">
        <w:t>echniques</w:t>
      </w:r>
      <w:bookmarkEnd w:id="81"/>
      <w:r w:rsidR="00DD6E61" w:rsidRPr="00283738">
        <w:t xml:space="preserve"> </w:t>
      </w:r>
    </w:p>
    <w:p w14:paraId="56A89607" w14:textId="31B0EEAE" w:rsidR="00663B39" w:rsidRDefault="00DD6E61" w:rsidP="0002236B">
      <w:pPr>
        <w:spacing w:before="100" w:beforeAutospacing="1" w:line="360" w:lineRule="auto"/>
        <w:jc w:val="both"/>
        <w:rPr>
          <w:rFonts w:ascii="Times New Roman" w:hAnsi="Times New Roman" w:cs="Times New Roman"/>
          <w:sz w:val="24"/>
          <w:szCs w:val="24"/>
        </w:rPr>
      </w:pPr>
      <w:r w:rsidRPr="00DD6E61">
        <w:rPr>
          <w:rFonts w:ascii="Times New Roman" w:hAnsi="Times New Roman" w:cs="Times New Roman"/>
          <w:sz w:val="24"/>
          <w:szCs w:val="24"/>
        </w:rPr>
        <w:t>The study participants were identified using a mu</w:t>
      </w:r>
      <w:r w:rsidR="00192DF6">
        <w:rPr>
          <w:rFonts w:ascii="Times New Roman" w:hAnsi="Times New Roman" w:cs="Times New Roman"/>
          <w:sz w:val="24"/>
          <w:szCs w:val="24"/>
        </w:rPr>
        <w:t>lti-</w:t>
      </w:r>
      <w:r w:rsidRPr="00DD6E61">
        <w:rPr>
          <w:rFonts w:ascii="Times New Roman" w:hAnsi="Times New Roman" w:cs="Times New Roman"/>
          <w:sz w:val="24"/>
          <w:szCs w:val="24"/>
        </w:rPr>
        <w:t>stag</w:t>
      </w:r>
      <w:r w:rsidR="000E7B04">
        <w:rPr>
          <w:rFonts w:ascii="Times New Roman" w:hAnsi="Times New Roman" w:cs="Times New Roman"/>
          <w:sz w:val="24"/>
          <w:szCs w:val="24"/>
        </w:rPr>
        <w:t xml:space="preserve">e sampling technique. </w:t>
      </w:r>
      <w:r w:rsidRPr="00DD6E61">
        <w:rPr>
          <w:rFonts w:ascii="Times New Roman" w:hAnsi="Times New Roman" w:cs="Times New Roman"/>
          <w:sz w:val="24"/>
          <w:szCs w:val="24"/>
        </w:rPr>
        <w:t>First, the distr</w:t>
      </w:r>
      <w:r w:rsidR="007F7313">
        <w:rPr>
          <w:rFonts w:ascii="Times New Roman" w:hAnsi="Times New Roman" w:cs="Times New Roman"/>
          <w:sz w:val="24"/>
          <w:szCs w:val="24"/>
        </w:rPr>
        <w:t>ict was randomly selected from</w:t>
      </w:r>
      <w:r w:rsidRPr="00DD6E61">
        <w:rPr>
          <w:rFonts w:ascii="Times New Roman" w:hAnsi="Times New Roman" w:cs="Times New Roman"/>
          <w:sz w:val="24"/>
          <w:szCs w:val="24"/>
        </w:rPr>
        <w:t xml:space="preserve"> the REAC</w:t>
      </w:r>
      <w:r w:rsidR="00B81BB3">
        <w:rPr>
          <w:rFonts w:ascii="Times New Roman" w:hAnsi="Times New Roman" w:cs="Times New Roman"/>
          <w:sz w:val="24"/>
          <w:szCs w:val="24"/>
        </w:rPr>
        <w:t>H-</w:t>
      </w:r>
      <w:r w:rsidR="001965B1">
        <w:rPr>
          <w:rFonts w:ascii="Times New Roman" w:hAnsi="Times New Roman" w:cs="Times New Roman"/>
          <w:sz w:val="24"/>
          <w:szCs w:val="24"/>
        </w:rPr>
        <w:t>STR project districts using M</w:t>
      </w:r>
      <w:r w:rsidR="001965B1" w:rsidRPr="00DD6E61">
        <w:rPr>
          <w:rFonts w:ascii="Times New Roman" w:hAnsi="Times New Roman" w:cs="Times New Roman"/>
          <w:sz w:val="24"/>
          <w:szCs w:val="24"/>
        </w:rPr>
        <w:t>icrosoft</w:t>
      </w:r>
      <w:r w:rsidRPr="00DD6E61">
        <w:rPr>
          <w:rFonts w:ascii="Times New Roman" w:hAnsi="Times New Roman" w:cs="Times New Roman"/>
          <w:sz w:val="24"/>
          <w:szCs w:val="24"/>
        </w:rPr>
        <w:t xml:space="preserve"> excel. </w:t>
      </w:r>
      <w:r w:rsidR="001965B1">
        <w:rPr>
          <w:rFonts w:ascii="Times New Roman" w:hAnsi="Times New Roman" w:cs="Times New Roman"/>
          <w:sz w:val="24"/>
          <w:szCs w:val="24"/>
        </w:rPr>
        <w:t>The names of all the project d</w:t>
      </w:r>
      <w:r w:rsidR="00C771A1">
        <w:rPr>
          <w:rFonts w:ascii="Times New Roman" w:hAnsi="Times New Roman" w:cs="Times New Roman"/>
          <w:sz w:val="24"/>
          <w:szCs w:val="24"/>
        </w:rPr>
        <w:t>istricts were attached with unique numbers and entered into excel, the district that correspond</w:t>
      </w:r>
      <w:r w:rsidR="00171E08">
        <w:rPr>
          <w:rFonts w:ascii="Times New Roman" w:hAnsi="Times New Roman" w:cs="Times New Roman"/>
          <w:sz w:val="24"/>
          <w:szCs w:val="24"/>
        </w:rPr>
        <w:t>ed</w:t>
      </w:r>
      <w:r w:rsidR="007F7313">
        <w:rPr>
          <w:rFonts w:ascii="Times New Roman" w:hAnsi="Times New Roman" w:cs="Times New Roman"/>
          <w:sz w:val="24"/>
          <w:szCs w:val="24"/>
        </w:rPr>
        <w:t xml:space="preserve"> to the number </w:t>
      </w:r>
      <w:r w:rsidR="00C771A1">
        <w:rPr>
          <w:rFonts w:ascii="Times New Roman" w:hAnsi="Times New Roman" w:cs="Times New Roman"/>
          <w:sz w:val="24"/>
          <w:szCs w:val="24"/>
        </w:rPr>
        <w:t>randomly selected</w:t>
      </w:r>
      <w:r w:rsidR="00351539">
        <w:rPr>
          <w:rFonts w:ascii="Times New Roman" w:hAnsi="Times New Roman" w:cs="Times New Roman"/>
          <w:sz w:val="24"/>
          <w:szCs w:val="24"/>
        </w:rPr>
        <w:t xml:space="preserve"> by excel</w:t>
      </w:r>
      <w:r w:rsidR="00C771A1">
        <w:rPr>
          <w:rFonts w:ascii="Times New Roman" w:hAnsi="Times New Roman" w:cs="Times New Roman"/>
          <w:sz w:val="24"/>
          <w:szCs w:val="24"/>
        </w:rPr>
        <w:t xml:space="preserve"> was then chosen for the study. </w:t>
      </w:r>
      <w:r w:rsidRPr="00DD6E61">
        <w:rPr>
          <w:rFonts w:ascii="Times New Roman" w:hAnsi="Times New Roman" w:cs="Times New Roman"/>
          <w:sz w:val="24"/>
          <w:szCs w:val="24"/>
        </w:rPr>
        <w:t xml:space="preserve">In the second stage of the sampling process, three (3) extension operational zones out of the five (5) operational zones </w:t>
      </w:r>
      <w:r w:rsidR="00351539">
        <w:rPr>
          <w:rFonts w:ascii="Times New Roman" w:hAnsi="Times New Roman" w:cs="Times New Roman"/>
          <w:sz w:val="24"/>
          <w:szCs w:val="24"/>
        </w:rPr>
        <w:t xml:space="preserve">in the district </w:t>
      </w:r>
      <w:r w:rsidRPr="00DD6E61">
        <w:rPr>
          <w:rFonts w:ascii="Times New Roman" w:hAnsi="Times New Roman" w:cs="Times New Roman"/>
          <w:sz w:val="24"/>
          <w:szCs w:val="24"/>
        </w:rPr>
        <w:t>were also randomly selected using Microsoft excel</w:t>
      </w:r>
      <w:r w:rsidR="00970EDF">
        <w:rPr>
          <w:rFonts w:ascii="Times New Roman" w:hAnsi="Times New Roman" w:cs="Times New Roman"/>
          <w:sz w:val="24"/>
          <w:szCs w:val="24"/>
        </w:rPr>
        <w:t xml:space="preserve"> through</w:t>
      </w:r>
      <w:r w:rsidR="003A0128">
        <w:rPr>
          <w:rFonts w:ascii="Times New Roman" w:hAnsi="Times New Roman" w:cs="Times New Roman"/>
          <w:sz w:val="24"/>
          <w:szCs w:val="24"/>
        </w:rPr>
        <w:t xml:space="preserve"> the</w:t>
      </w:r>
      <w:r w:rsidR="008135FD">
        <w:rPr>
          <w:rFonts w:ascii="Times New Roman" w:hAnsi="Times New Roman" w:cs="Times New Roman"/>
          <w:sz w:val="24"/>
          <w:szCs w:val="24"/>
        </w:rPr>
        <w:t xml:space="preserve"> same</w:t>
      </w:r>
      <w:r w:rsidR="003A0128">
        <w:rPr>
          <w:rFonts w:ascii="Times New Roman" w:hAnsi="Times New Roman" w:cs="Times New Roman"/>
          <w:sz w:val="24"/>
          <w:szCs w:val="24"/>
        </w:rPr>
        <w:t xml:space="preserve"> previous approach</w:t>
      </w:r>
      <w:r w:rsidR="005E6D4A">
        <w:rPr>
          <w:rFonts w:ascii="Times New Roman" w:hAnsi="Times New Roman" w:cs="Times New Roman"/>
          <w:sz w:val="24"/>
          <w:szCs w:val="24"/>
        </w:rPr>
        <w:t xml:space="preserve"> used in selecting the district</w:t>
      </w:r>
      <w:r w:rsidRPr="00DD6E61">
        <w:rPr>
          <w:rFonts w:ascii="Times New Roman" w:hAnsi="Times New Roman" w:cs="Times New Roman"/>
          <w:sz w:val="24"/>
          <w:szCs w:val="24"/>
        </w:rPr>
        <w:t xml:space="preserve">. The three selected extension operational zones </w:t>
      </w:r>
      <w:r w:rsidR="007F7313">
        <w:rPr>
          <w:rFonts w:ascii="Times New Roman" w:hAnsi="Times New Roman" w:cs="Times New Roman"/>
          <w:sz w:val="24"/>
          <w:szCs w:val="24"/>
        </w:rPr>
        <w:t>included Sawla central, Jindabuo</w:t>
      </w:r>
      <w:r w:rsidRPr="00DD6E61">
        <w:rPr>
          <w:rFonts w:ascii="Times New Roman" w:hAnsi="Times New Roman" w:cs="Times New Roman"/>
          <w:sz w:val="24"/>
          <w:szCs w:val="24"/>
        </w:rPr>
        <w:t xml:space="preserve"> and Sawla East. </w:t>
      </w:r>
    </w:p>
    <w:p w14:paraId="5CA71D0E" w14:textId="0C7F07DF" w:rsidR="00DD6E61" w:rsidRPr="00DD6E61" w:rsidRDefault="00DD6E61" w:rsidP="0002236B">
      <w:pPr>
        <w:spacing w:before="100" w:beforeAutospacing="1" w:line="360" w:lineRule="auto"/>
        <w:jc w:val="both"/>
        <w:rPr>
          <w:rFonts w:ascii="Times New Roman" w:hAnsi="Times New Roman" w:cs="Times New Roman"/>
          <w:sz w:val="24"/>
          <w:szCs w:val="24"/>
        </w:rPr>
      </w:pPr>
      <w:r w:rsidRPr="00DD6E61">
        <w:rPr>
          <w:rFonts w:ascii="Times New Roman" w:hAnsi="Times New Roman" w:cs="Times New Roman"/>
          <w:sz w:val="24"/>
          <w:szCs w:val="24"/>
        </w:rPr>
        <w:t xml:space="preserve">In the third stage of the sampling process, two (2) communities were randomly selected from the three (3) </w:t>
      </w:r>
      <w:r w:rsidR="005E7314">
        <w:rPr>
          <w:rFonts w:ascii="Times New Roman" w:hAnsi="Times New Roman" w:cs="Times New Roman"/>
          <w:sz w:val="24"/>
          <w:szCs w:val="24"/>
        </w:rPr>
        <w:t xml:space="preserve">selected </w:t>
      </w:r>
      <w:r w:rsidRPr="00DD6E61">
        <w:rPr>
          <w:rFonts w:ascii="Times New Roman" w:hAnsi="Times New Roman" w:cs="Times New Roman"/>
          <w:sz w:val="24"/>
          <w:szCs w:val="24"/>
        </w:rPr>
        <w:t>extension operation</w:t>
      </w:r>
      <w:r w:rsidR="009A7EAA">
        <w:rPr>
          <w:rFonts w:ascii="Times New Roman" w:hAnsi="Times New Roman" w:cs="Times New Roman"/>
          <w:sz w:val="24"/>
          <w:szCs w:val="24"/>
        </w:rPr>
        <w:t>al zone</w:t>
      </w:r>
      <w:r w:rsidRPr="00DD6E61">
        <w:rPr>
          <w:rFonts w:ascii="Times New Roman" w:hAnsi="Times New Roman" w:cs="Times New Roman"/>
          <w:sz w:val="24"/>
          <w:szCs w:val="24"/>
        </w:rPr>
        <w:t xml:space="preserve">s bringing the total </w:t>
      </w:r>
      <w:r w:rsidR="001D61AA">
        <w:rPr>
          <w:rFonts w:ascii="Times New Roman" w:hAnsi="Times New Roman" w:cs="Times New Roman"/>
          <w:sz w:val="24"/>
          <w:szCs w:val="24"/>
        </w:rPr>
        <w:t xml:space="preserve">number </w:t>
      </w:r>
      <w:r w:rsidRPr="00DD6E61">
        <w:rPr>
          <w:rFonts w:ascii="Times New Roman" w:hAnsi="Times New Roman" w:cs="Times New Roman"/>
          <w:sz w:val="24"/>
          <w:szCs w:val="24"/>
        </w:rPr>
        <w:t>of the study communities to six (6).  A list of the various communities in each</w:t>
      </w:r>
      <w:r w:rsidR="001D61AA">
        <w:rPr>
          <w:rFonts w:ascii="Times New Roman" w:hAnsi="Times New Roman" w:cs="Times New Roman"/>
          <w:sz w:val="24"/>
          <w:szCs w:val="24"/>
        </w:rPr>
        <w:t xml:space="preserve"> of the three</w:t>
      </w:r>
      <w:r w:rsidRPr="00DD6E61">
        <w:rPr>
          <w:rFonts w:ascii="Times New Roman" w:hAnsi="Times New Roman" w:cs="Times New Roman"/>
          <w:sz w:val="24"/>
          <w:szCs w:val="24"/>
        </w:rPr>
        <w:t xml:space="preserve"> sampled operational zone</w:t>
      </w:r>
      <w:r w:rsidR="001D61AA">
        <w:rPr>
          <w:rFonts w:ascii="Times New Roman" w:hAnsi="Times New Roman" w:cs="Times New Roman"/>
          <w:sz w:val="24"/>
          <w:szCs w:val="24"/>
        </w:rPr>
        <w:t>s</w:t>
      </w:r>
      <w:r w:rsidR="001965B1">
        <w:rPr>
          <w:rFonts w:ascii="Times New Roman" w:hAnsi="Times New Roman" w:cs="Times New Roman"/>
          <w:sz w:val="24"/>
          <w:szCs w:val="24"/>
        </w:rPr>
        <w:t xml:space="preserve"> in the d</w:t>
      </w:r>
      <w:r w:rsidRPr="00DD6E61">
        <w:rPr>
          <w:rFonts w:ascii="Times New Roman" w:hAnsi="Times New Roman" w:cs="Times New Roman"/>
          <w:sz w:val="24"/>
          <w:szCs w:val="24"/>
        </w:rPr>
        <w:t>istrict was compiled and each name was written on a piece of paper, folded, and put into three bags with each bag representing an operational zone. A</w:t>
      </w:r>
      <w:r w:rsidR="007F7313">
        <w:rPr>
          <w:rFonts w:ascii="Times New Roman" w:hAnsi="Times New Roman" w:cs="Times New Roman"/>
          <w:sz w:val="24"/>
          <w:szCs w:val="24"/>
        </w:rPr>
        <w:t xml:space="preserve"> blind</w:t>
      </w:r>
      <w:r w:rsidR="00400D67">
        <w:rPr>
          <w:rFonts w:ascii="Times New Roman" w:hAnsi="Times New Roman" w:cs="Times New Roman"/>
          <w:sz w:val="24"/>
          <w:szCs w:val="24"/>
        </w:rPr>
        <w:t>folded</w:t>
      </w:r>
      <w:r w:rsidRPr="00DD6E61">
        <w:rPr>
          <w:rFonts w:ascii="Times New Roman" w:hAnsi="Times New Roman" w:cs="Times New Roman"/>
          <w:sz w:val="24"/>
          <w:szCs w:val="24"/>
        </w:rPr>
        <w:t xml:space="preserve"> person was made to pick two (2) communities, one at a time, from each bag. </w:t>
      </w:r>
      <w:r w:rsidR="00400D67" w:rsidRPr="00400D67">
        <w:rPr>
          <w:rFonts w:ascii="Times New Roman" w:hAnsi="Times New Roman" w:cs="Times New Roman"/>
          <w:sz w:val="24"/>
          <w:szCs w:val="24"/>
        </w:rPr>
        <w:t>This was done to ensure that</w:t>
      </w:r>
      <w:r w:rsidR="00AB0813">
        <w:rPr>
          <w:rFonts w:ascii="Times New Roman" w:hAnsi="Times New Roman" w:cs="Times New Roman"/>
          <w:sz w:val="24"/>
          <w:szCs w:val="24"/>
        </w:rPr>
        <w:t>,</w:t>
      </w:r>
      <w:r w:rsidR="00400D67" w:rsidRPr="00400D67">
        <w:rPr>
          <w:rFonts w:ascii="Times New Roman" w:hAnsi="Times New Roman" w:cs="Times New Roman"/>
          <w:sz w:val="24"/>
          <w:szCs w:val="24"/>
        </w:rPr>
        <w:t xml:space="preserve"> all the communities had the same opportunity of being chosen for the study</w:t>
      </w:r>
      <w:r w:rsidRPr="00DD6E61">
        <w:rPr>
          <w:rFonts w:ascii="Times New Roman" w:hAnsi="Times New Roman" w:cs="Times New Roman"/>
          <w:sz w:val="24"/>
          <w:szCs w:val="24"/>
        </w:rPr>
        <w:t>. The six communities that were randomly selected in</w:t>
      </w:r>
      <w:r w:rsidR="0083738B">
        <w:rPr>
          <w:rFonts w:ascii="Times New Roman" w:hAnsi="Times New Roman" w:cs="Times New Roman"/>
          <w:sz w:val="24"/>
          <w:szCs w:val="24"/>
        </w:rPr>
        <w:t>cluded, Jelinkon, Nakwabi, Kpongri</w:t>
      </w:r>
      <w:r w:rsidRPr="00DD6E61">
        <w:rPr>
          <w:rFonts w:ascii="Times New Roman" w:hAnsi="Times New Roman" w:cs="Times New Roman"/>
          <w:sz w:val="24"/>
          <w:szCs w:val="24"/>
        </w:rPr>
        <w:t>, Jenti</w:t>
      </w:r>
      <w:r w:rsidR="007F7313">
        <w:rPr>
          <w:rFonts w:ascii="Times New Roman" w:hAnsi="Times New Roman" w:cs="Times New Roman"/>
          <w:sz w:val="24"/>
          <w:szCs w:val="24"/>
        </w:rPr>
        <w:t>lple, Nakpal</w:t>
      </w:r>
      <w:r w:rsidRPr="00DD6E61">
        <w:rPr>
          <w:rFonts w:ascii="Times New Roman" w:hAnsi="Times New Roman" w:cs="Times New Roman"/>
          <w:sz w:val="24"/>
          <w:szCs w:val="24"/>
        </w:rPr>
        <w:t xml:space="preserve"> and Jinadabou.</w:t>
      </w:r>
    </w:p>
    <w:p w14:paraId="12129687" w14:textId="1EB2AF76" w:rsidR="00DD6E61" w:rsidRPr="00DD6E61" w:rsidRDefault="00DD6E61" w:rsidP="0002236B">
      <w:pPr>
        <w:spacing w:before="100" w:beforeAutospacing="1" w:line="360" w:lineRule="auto"/>
        <w:jc w:val="both"/>
        <w:rPr>
          <w:rFonts w:ascii="Times New Roman" w:hAnsi="Times New Roman" w:cs="Times New Roman"/>
          <w:sz w:val="24"/>
          <w:szCs w:val="24"/>
        </w:rPr>
      </w:pPr>
      <w:r w:rsidRPr="00DD6E61">
        <w:rPr>
          <w:rFonts w:ascii="Times New Roman" w:hAnsi="Times New Roman" w:cs="Times New Roman"/>
          <w:sz w:val="24"/>
          <w:szCs w:val="24"/>
        </w:rPr>
        <w:t>The fourth and final stage of the sampling process entailed recruiting farmers up to the sample size for each stud</w:t>
      </w:r>
      <w:r w:rsidR="0013040D">
        <w:rPr>
          <w:rFonts w:ascii="Times New Roman" w:hAnsi="Times New Roman" w:cs="Times New Roman"/>
          <w:sz w:val="24"/>
          <w:szCs w:val="24"/>
        </w:rPr>
        <w:t>y community using the convenience</w:t>
      </w:r>
      <w:r w:rsidRPr="00DD6E61">
        <w:rPr>
          <w:rFonts w:ascii="Times New Roman" w:hAnsi="Times New Roman" w:cs="Times New Roman"/>
          <w:sz w:val="24"/>
          <w:szCs w:val="24"/>
        </w:rPr>
        <w:t xml:space="preserve"> sampling technique. Twenty</w:t>
      </w:r>
      <w:r w:rsidR="00CD6BCC">
        <w:rPr>
          <w:rFonts w:ascii="Times New Roman" w:hAnsi="Times New Roman" w:cs="Times New Roman"/>
          <w:sz w:val="24"/>
          <w:szCs w:val="24"/>
        </w:rPr>
        <w:t>-</w:t>
      </w:r>
      <w:r w:rsidR="00DA214F">
        <w:rPr>
          <w:rFonts w:ascii="Times New Roman" w:hAnsi="Times New Roman" w:cs="Times New Roman"/>
          <w:sz w:val="24"/>
          <w:szCs w:val="24"/>
        </w:rPr>
        <w:t>five (25</w:t>
      </w:r>
      <w:r w:rsidR="00186254">
        <w:rPr>
          <w:rFonts w:ascii="Times New Roman" w:hAnsi="Times New Roman" w:cs="Times New Roman"/>
          <w:sz w:val="24"/>
          <w:szCs w:val="24"/>
        </w:rPr>
        <w:t>) respondents were interviewed</w:t>
      </w:r>
      <w:r w:rsidRPr="00DD6E61">
        <w:rPr>
          <w:rFonts w:ascii="Times New Roman" w:hAnsi="Times New Roman" w:cs="Times New Roman"/>
          <w:sz w:val="24"/>
          <w:szCs w:val="24"/>
        </w:rPr>
        <w:t xml:space="preserve"> from each study commu</w:t>
      </w:r>
      <w:r w:rsidR="0069163D">
        <w:rPr>
          <w:rFonts w:ascii="Times New Roman" w:hAnsi="Times New Roman" w:cs="Times New Roman"/>
          <w:sz w:val="24"/>
          <w:szCs w:val="24"/>
        </w:rPr>
        <w:t xml:space="preserve">nity using the principle of </w:t>
      </w:r>
      <w:r w:rsidRPr="00DD6E61">
        <w:rPr>
          <w:rFonts w:ascii="Times New Roman" w:hAnsi="Times New Roman" w:cs="Times New Roman"/>
          <w:sz w:val="24"/>
          <w:szCs w:val="24"/>
        </w:rPr>
        <w:t>proportionality. In all, a</w:t>
      </w:r>
      <w:r w:rsidR="00CD6BCC">
        <w:rPr>
          <w:rFonts w:ascii="Times New Roman" w:hAnsi="Times New Roman" w:cs="Times New Roman"/>
          <w:sz w:val="24"/>
          <w:szCs w:val="24"/>
        </w:rPr>
        <w:t xml:space="preserve"> total of one hundred and fifty (15</w:t>
      </w:r>
      <w:r w:rsidRPr="00DD6E61">
        <w:rPr>
          <w:rFonts w:ascii="Times New Roman" w:hAnsi="Times New Roman" w:cs="Times New Roman"/>
          <w:sz w:val="24"/>
          <w:szCs w:val="24"/>
        </w:rPr>
        <w:t xml:space="preserve">0) farmers and twelve (12) </w:t>
      </w:r>
      <w:r w:rsidR="00CC14EE">
        <w:rPr>
          <w:rFonts w:ascii="Times New Roman" w:hAnsi="Times New Roman" w:cs="Times New Roman"/>
          <w:sz w:val="24"/>
          <w:szCs w:val="24"/>
        </w:rPr>
        <w:t xml:space="preserve">agricultural </w:t>
      </w:r>
      <w:r w:rsidRPr="00DD6E61">
        <w:rPr>
          <w:rFonts w:ascii="Times New Roman" w:hAnsi="Times New Roman" w:cs="Times New Roman"/>
          <w:sz w:val="24"/>
          <w:szCs w:val="24"/>
        </w:rPr>
        <w:t>ex</w:t>
      </w:r>
      <w:r w:rsidR="0069163D">
        <w:rPr>
          <w:rFonts w:ascii="Times New Roman" w:hAnsi="Times New Roman" w:cs="Times New Roman"/>
          <w:sz w:val="24"/>
          <w:szCs w:val="24"/>
        </w:rPr>
        <w:t>tension agents were</w:t>
      </w:r>
      <w:r w:rsidRPr="00DD6E61">
        <w:rPr>
          <w:rFonts w:ascii="Times New Roman" w:hAnsi="Times New Roman" w:cs="Times New Roman"/>
          <w:sz w:val="24"/>
          <w:szCs w:val="24"/>
        </w:rPr>
        <w:t xml:space="preserve"> recruited and engaged for the study. </w:t>
      </w:r>
      <w:r w:rsidR="0013040D">
        <w:rPr>
          <w:rFonts w:ascii="Times New Roman" w:hAnsi="Times New Roman" w:cs="Times New Roman"/>
          <w:sz w:val="24"/>
          <w:szCs w:val="24"/>
        </w:rPr>
        <w:t>With the convenience</w:t>
      </w:r>
      <w:r w:rsidR="00313C12" w:rsidRPr="00313C12">
        <w:rPr>
          <w:rFonts w:ascii="Times New Roman" w:hAnsi="Times New Roman" w:cs="Times New Roman"/>
          <w:sz w:val="24"/>
          <w:szCs w:val="24"/>
        </w:rPr>
        <w:t xml:space="preserve"> sampling approach, the researcher collected data from individuals who availed themselves and were willing to take part in the study</w:t>
      </w:r>
      <w:r w:rsidRPr="00DD6E61">
        <w:rPr>
          <w:rFonts w:ascii="Times New Roman" w:hAnsi="Times New Roman" w:cs="Times New Roman"/>
          <w:sz w:val="24"/>
          <w:szCs w:val="24"/>
        </w:rPr>
        <w:t xml:space="preserve">. </w:t>
      </w:r>
      <w:r w:rsidR="009E1131" w:rsidRPr="009E1131">
        <w:rPr>
          <w:rFonts w:ascii="Times New Roman" w:hAnsi="Times New Roman" w:cs="Times New Roman"/>
          <w:sz w:val="24"/>
          <w:szCs w:val="24"/>
        </w:rPr>
        <w:t>The data was collected through a series of visits to houses and farms in the study communities and farmers who availed themselves and were willing to take part in the study were interviewed until the target sample size for each sampled community was attained.</w:t>
      </w:r>
      <w:r w:rsidRPr="00DD6E61">
        <w:rPr>
          <w:rFonts w:ascii="Times New Roman" w:hAnsi="Times New Roman" w:cs="Times New Roman"/>
          <w:sz w:val="24"/>
          <w:szCs w:val="24"/>
        </w:rPr>
        <w:t xml:space="preserve"> During the survey, farmers who demonstrated good knowledge on some of the issues of interest to the researcher were purposively selected to participate in the Focus </w:t>
      </w:r>
      <w:r w:rsidR="008A790C">
        <w:rPr>
          <w:rFonts w:ascii="Times New Roman" w:hAnsi="Times New Roman" w:cs="Times New Roman"/>
          <w:sz w:val="24"/>
          <w:szCs w:val="24"/>
        </w:rPr>
        <w:t>Group Discussions and Key Informant I</w:t>
      </w:r>
      <w:r w:rsidRPr="00DD6E61">
        <w:rPr>
          <w:rFonts w:ascii="Times New Roman" w:hAnsi="Times New Roman" w:cs="Times New Roman"/>
          <w:sz w:val="24"/>
          <w:szCs w:val="24"/>
        </w:rPr>
        <w:t xml:space="preserve">nterviews. </w:t>
      </w:r>
      <w:r w:rsidR="00157D43" w:rsidRPr="00157D43">
        <w:rPr>
          <w:rFonts w:ascii="Times New Roman" w:hAnsi="Times New Roman" w:cs="Times New Roman"/>
          <w:sz w:val="24"/>
          <w:szCs w:val="24"/>
        </w:rPr>
        <w:t>Purposive sampling is a non-probability sampling technique that consciously chose</w:t>
      </w:r>
      <w:r w:rsidR="0013040D">
        <w:rPr>
          <w:rFonts w:ascii="Times New Roman" w:hAnsi="Times New Roman" w:cs="Times New Roman"/>
          <w:sz w:val="24"/>
          <w:szCs w:val="24"/>
        </w:rPr>
        <w:t>s</w:t>
      </w:r>
      <w:r w:rsidR="00157D43" w:rsidRPr="00157D43">
        <w:rPr>
          <w:rFonts w:ascii="Times New Roman" w:hAnsi="Times New Roman" w:cs="Times New Roman"/>
          <w:sz w:val="24"/>
          <w:szCs w:val="24"/>
        </w:rPr>
        <w:t xml:space="preserve"> individuals and respondents that will be able to provide</w:t>
      </w:r>
      <w:r w:rsidR="0008071F">
        <w:rPr>
          <w:rFonts w:ascii="Times New Roman" w:hAnsi="Times New Roman" w:cs="Times New Roman"/>
          <w:sz w:val="24"/>
          <w:szCs w:val="24"/>
        </w:rPr>
        <w:t xml:space="preserve"> the </w:t>
      </w:r>
      <w:r w:rsidR="00C151D6">
        <w:rPr>
          <w:rFonts w:ascii="Times New Roman" w:hAnsi="Times New Roman" w:cs="Times New Roman"/>
          <w:sz w:val="24"/>
          <w:szCs w:val="24"/>
        </w:rPr>
        <w:t xml:space="preserve">right </w:t>
      </w:r>
      <w:r w:rsidR="00C151D6" w:rsidRPr="00157D43">
        <w:rPr>
          <w:rFonts w:ascii="Times New Roman" w:hAnsi="Times New Roman" w:cs="Times New Roman"/>
          <w:sz w:val="24"/>
          <w:szCs w:val="24"/>
        </w:rPr>
        <w:t>information</w:t>
      </w:r>
      <w:r w:rsidR="00157D43" w:rsidRPr="00157D43">
        <w:rPr>
          <w:rFonts w:ascii="Times New Roman" w:hAnsi="Times New Roman" w:cs="Times New Roman"/>
          <w:sz w:val="24"/>
          <w:szCs w:val="24"/>
        </w:rPr>
        <w:t xml:space="preserve"> needed (Wimmer &amp; Dominck</w:t>
      </w:r>
      <w:r w:rsidR="00B81BB3">
        <w:rPr>
          <w:rFonts w:ascii="Times New Roman" w:hAnsi="Times New Roman" w:cs="Times New Roman"/>
          <w:sz w:val="24"/>
          <w:szCs w:val="24"/>
        </w:rPr>
        <w:t>.</w:t>
      </w:r>
      <w:r w:rsidR="00157D43" w:rsidRPr="00157D43">
        <w:rPr>
          <w:rFonts w:ascii="Times New Roman" w:hAnsi="Times New Roman" w:cs="Times New Roman"/>
          <w:sz w:val="24"/>
          <w:szCs w:val="24"/>
        </w:rPr>
        <w:t>, 2011). This implies that</w:t>
      </w:r>
      <w:r w:rsidR="00AD45FD">
        <w:rPr>
          <w:rFonts w:ascii="Times New Roman" w:hAnsi="Times New Roman" w:cs="Times New Roman"/>
          <w:sz w:val="24"/>
          <w:szCs w:val="24"/>
        </w:rPr>
        <w:t>,</w:t>
      </w:r>
      <w:r w:rsidR="00157D43" w:rsidRPr="00157D43">
        <w:rPr>
          <w:rFonts w:ascii="Times New Roman" w:hAnsi="Times New Roman" w:cs="Times New Roman"/>
          <w:sz w:val="24"/>
          <w:szCs w:val="24"/>
        </w:rPr>
        <w:t xml:space="preserve"> the participants are carefully chosen </w:t>
      </w:r>
      <w:r w:rsidR="0013040D" w:rsidRPr="00157D43">
        <w:rPr>
          <w:rFonts w:ascii="Times New Roman" w:hAnsi="Times New Roman" w:cs="Times New Roman"/>
          <w:sz w:val="24"/>
          <w:szCs w:val="24"/>
        </w:rPr>
        <w:t>based on</w:t>
      </w:r>
      <w:r w:rsidR="00157D43" w:rsidRPr="00157D43">
        <w:rPr>
          <w:rFonts w:ascii="Times New Roman" w:hAnsi="Times New Roman" w:cs="Times New Roman"/>
          <w:sz w:val="24"/>
          <w:szCs w:val="24"/>
        </w:rPr>
        <w:t xml:space="preserve"> certain qualities to achieve the objectives and require</w:t>
      </w:r>
      <w:r w:rsidR="0013040D">
        <w:rPr>
          <w:rFonts w:ascii="Times New Roman" w:hAnsi="Times New Roman" w:cs="Times New Roman"/>
          <w:sz w:val="24"/>
          <w:szCs w:val="24"/>
        </w:rPr>
        <w:t>ments of the study. A total of s</w:t>
      </w:r>
      <w:r w:rsidR="00157D43" w:rsidRPr="00157D43">
        <w:rPr>
          <w:rFonts w:ascii="Times New Roman" w:hAnsi="Times New Roman" w:cs="Times New Roman"/>
          <w:sz w:val="24"/>
          <w:szCs w:val="24"/>
        </w:rPr>
        <w:t xml:space="preserve">ix FGDs and fourteen KIIs </w:t>
      </w:r>
      <w:r w:rsidR="00157D43">
        <w:rPr>
          <w:rFonts w:ascii="Times New Roman" w:hAnsi="Times New Roman" w:cs="Times New Roman"/>
          <w:sz w:val="24"/>
          <w:szCs w:val="24"/>
        </w:rPr>
        <w:t>were conducted during the study</w:t>
      </w:r>
      <w:r w:rsidRPr="00DD6E61">
        <w:rPr>
          <w:rFonts w:ascii="Times New Roman" w:hAnsi="Times New Roman" w:cs="Times New Roman"/>
          <w:sz w:val="24"/>
          <w:szCs w:val="24"/>
        </w:rPr>
        <w:t>.</w:t>
      </w:r>
    </w:p>
    <w:p w14:paraId="64E9EB22" w14:textId="6C7594E9" w:rsidR="0002236B" w:rsidRPr="002524F1" w:rsidRDefault="008C2E75" w:rsidP="00A9454E">
      <w:pPr>
        <w:pStyle w:val="Heading6"/>
        <w:rPr>
          <w:i/>
        </w:rPr>
      </w:pPr>
      <w:bookmarkStart w:id="82" w:name="_Toc116357325"/>
      <w:r w:rsidRPr="002524F1">
        <w:t>Table 3.</w:t>
      </w:r>
      <w:fldSimple w:instr=" SEQ Table \* ARABIC ">
        <w:r w:rsidR="006D7CF6">
          <w:rPr>
            <w:noProof/>
          </w:rPr>
          <w:t>1</w:t>
        </w:r>
      </w:fldSimple>
      <w:r w:rsidRPr="002524F1">
        <w:t>: The Multi-stage sampling process</w:t>
      </w:r>
      <w:bookmarkEnd w:id="8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8"/>
        <w:gridCol w:w="2314"/>
        <w:gridCol w:w="2230"/>
        <w:gridCol w:w="1951"/>
      </w:tblGrid>
      <w:tr w:rsidR="00265233" w:rsidRPr="00265233" w14:paraId="3EDB152F" w14:textId="77777777" w:rsidTr="008C2E75">
        <w:tc>
          <w:tcPr>
            <w:tcW w:w="2785" w:type="dxa"/>
            <w:vAlign w:val="center"/>
          </w:tcPr>
          <w:p w14:paraId="23BE7E3D" w14:textId="7079EBD9" w:rsidR="00265233" w:rsidRPr="00265233" w:rsidRDefault="001965B1" w:rsidP="00265233">
            <w:pPr>
              <w:spacing w:line="360" w:lineRule="auto"/>
              <w:rPr>
                <w:rFonts w:ascii="Times New Roman" w:hAnsi="Times New Roman" w:cs="Times New Roman"/>
                <w:b/>
                <w:sz w:val="24"/>
                <w:szCs w:val="24"/>
              </w:rPr>
            </w:pPr>
            <w:r>
              <w:rPr>
                <w:rFonts w:ascii="Times New Roman" w:hAnsi="Times New Roman" w:cs="Times New Roman"/>
                <w:b/>
                <w:sz w:val="24"/>
                <w:szCs w:val="24"/>
              </w:rPr>
              <w:t>List of o</w:t>
            </w:r>
            <w:r w:rsidR="00265233" w:rsidRPr="00265233">
              <w:rPr>
                <w:rFonts w:ascii="Times New Roman" w:hAnsi="Times New Roman" w:cs="Times New Roman"/>
                <w:b/>
                <w:sz w:val="24"/>
                <w:szCs w:val="24"/>
              </w:rPr>
              <w:t>perational zones</w:t>
            </w:r>
          </w:p>
        </w:tc>
        <w:tc>
          <w:tcPr>
            <w:tcW w:w="2340" w:type="dxa"/>
          </w:tcPr>
          <w:p w14:paraId="5DFDA880" w14:textId="77777777" w:rsidR="00265233" w:rsidRPr="00265233" w:rsidRDefault="00265233" w:rsidP="00265233">
            <w:pPr>
              <w:spacing w:line="360" w:lineRule="auto"/>
              <w:jc w:val="center"/>
              <w:rPr>
                <w:rFonts w:ascii="Times New Roman" w:hAnsi="Times New Roman" w:cs="Times New Roman"/>
                <w:b/>
                <w:sz w:val="24"/>
                <w:szCs w:val="24"/>
              </w:rPr>
            </w:pPr>
            <w:r w:rsidRPr="00265233">
              <w:rPr>
                <w:rFonts w:ascii="Times New Roman" w:hAnsi="Times New Roman" w:cs="Times New Roman"/>
                <w:b/>
                <w:sz w:val="24"/>
                <w:szCs w:val="24"/>
              </w:rPr>
              <w:t xml:space="preserve">Sampled operational zones </w:t>
            </w:r>
          </w:p>
        </w:tc>
        <w:tc>
          <w:tcPr>
            <w:tcW w:w="2250" w:type="dxa"/>
            <w:vAlign w:val="center"/>
          </w:tcPr>
          <w:p w14:paraId="67361522" w14:textId="77777777" w:rsidR="00265233" w:rsidRPr="00265233" w:rsidRDefault="00265233" w:rsidP="00265233">
            <w:pPr>
              <w:spacing w:line="360" w:lineRule="auto"/>
              <w:jc w:val="center"/>
              <w:rPr>
                <w:rFonts w:ascii="Times New Roman" w:hAnsi="Times New Roman" w:cs="Times New Roman"/>
                <w:b/>
                <w:sz w:val="24"/>
                <w:szCs w:val="24"/>
              </w:rPr>
            </w:pPr>
            <w:r w:rsidRPr="00265233">
              <w:rPr>
                <w:rFonts w:ascii="Times New Roman" w:hAnsi="Times New Roman" w:cs="Times New Roman"/>
                <w:b/>
                <w:sz w:val="24"/>
                <w:szCs w:val="24"/>
              </w:rPr>
              <w:t>Sampled communities</w:t>
            </w:r>
          </w:p>
        </w:tc>
        <w:tc>
          <w:tcPr>
            <w:tcW w:w="1975" w:type="dxa"/>
            <w:vAlign w:val="center"/>
          </w:tcPr>
          <w:p w14:paraId="20D5A301" w14:textId="77777777" w:rsidR="00265233" w:rsidRPr="00265233" w:rsidRDefault="00265233" w:rsidP="00265233">
            <w:pPr>
              <w:spacing w:line="360" w:lineRule="auto"/>
              <w:jc w:val="center"/>
              <w:rPr>
                <w:rFonts w:ascii="Times New Roman" w:hAnsi="Times New Roman" w:cs="Times New Roman"/>
                <w:b/>
                <w:sz w:val="24"/>
                <w:szCs w:val="24"/>
              </w:rPr>
            </w:pPr>
            <w:r w:rsidRPr="00265233">
              <w:rPr>
                <w:rFonts w:ascii="Times New Roman" w:hAnsi="Times New Roman" w:cs="Times New Roman"/>
                <w:b/>
                <w:sz w:val="24"/>
                <w:szCs w:val="24"/>
              </w:rPr>
              <w:t>Number of farmers sampled</w:t>
            </w:r>
          </w:p>
        </w:tc>
      </w:tr>
      <w:tr w:rsidR="00265233" w:rsidRPr="00265233" w14:paraId="7EC8ECF3" w14:textId="77777777" w:rsidTr="008C2E75">
        <w:tc>
          <w:tcPr>
            <w:tcW w:w="2785" w:type="dxa"/>
            <w:vAlign w:val="center"/>
          </w:tcPr>
          <w:p w14:paraId="75C89246" w14:textId="77777777" w:rsidR="00265233" w:rsidRPr="00265233" w:rsidRDefault="00265233" w:rsidP="00265233">
            <w:pPr>
              <w:spacing w:line="360" w:lineRule="auto"/>
              <w:rPr>
                <w:rFonts w:ascii="Times New Roman" w:hAnsi="Times New Roman" w:cs="Times New Roman"/>
                <w:sz w:val="24"/>
                <w:szCs w:val="24"/>
              </w:rPr>
            </w:pPr>
            <w:r w:rsidRPr="00265233">
              <w:rPr>
                <w:rFonts w:ascii="Times New Roman" w:hAnsi="Times New Roman" w:cs="Times New Roman"/>
                <w:sz w:val="24"/>
                <w:szCs w:val="24"/>
              </w:rPr>
              <w:t>Sawla West</w:t>
            </w:r>
          </w:p>
        </w:tc>
        <w:tc>
          <w:tcPr>
            <w:tcW w:w="2340" w:type="dxa"/>
          </w:tcPr>
          <w:p w14:paraId="2AA07E58" w14:textId="77777777" w:rsidR="00265233" w:rsidRPr="00265233" w:rsidRDefault="00265233" w:rsidP="00265233">
            <w:pPr>
              <w:spacing w:line="360" w:lineRule="auto"/>
              <w:jc w:val="center"/>
              <w:rPr>
                <w:rFonts w:ascii="Times New Roman" w:hAnsi="Times New Roman" w:cs="Times New Roman"/>
                <w:sz w:val="24"/>
                <w:szCs w:val="24"/>
              </w:rPr>
            </w:pPr>
            <w:r w:rsidRPr="00265233">
              <w:rPr>
                <w:rFonts w:ascii="Times New Roman" w:hAnsi="Times New Roman" w:cs="Times New Roman"/>
                <w:sz w:val="24"/>
                <w:szCs w:val="24"/>
              </w:rPr>
              <w:t xml:space="preserve">Sawla Central </w:t>
            </w:r>
          </w:p>
        </w:tc>
        <w:tc>
          <w:tcPr>
            <w:tcW w:w="2250" w:type="dxa"/>
            <w:vAlign w:val="center"/>
          </w:tcPr>
          <w:p w14:paraId="6A1BB3A2" w14:textId="77777777" w:rsidR="00265233" w:rsidRPr="00265233" w:rsidRDefault="00265233" w:rsidP="00265233">
            <w:pPr>
              <w:spacing w:line="360" w:lineRule="auto"/>
              <w:jc w:val="center"/>
              <w:rPr>
                <w:rFonts w:ascii="Times New Roman" w:hAnsi="Times New Roman" w:cs="Times New Roman"/>
                <w:sz w:val="24"/>
                <w:szCs w:val="24"/>
              </w:rPr>
            </w:pPr>
            <w:r w:rsidRPr="00265233">
              <w:rPr>
                <w:rFonts w:ascii="Times New Roman" w:hAnsi="Times New Roman" w:cs="Times New Roman"/>
                <w:sz w:val="24"/>
                <w:szCs w:val="24"/>
              </w:rPr>
              <w:t>Nakwabi</w:t>
            </w:r>
          </w:p>
          <w:p w14:paraId="43C73A7F" w14:textId="4C88D867" w:rsidR="00265233" w:rsidRPr="00265233" w:rsidRDefault="0013040D"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Nakpal</w:t>
            </w:r>
          </w:p>
        </w:tc>
        <w:tc>
          <w:tcPr>
            <w:tcW w:w="1975" w:type="dxa"/>
            <w:vAlign w:val="center"/>
          </w:tcPr>
          <w:p w14:paraId="4D1C0283" w14:textId="763BD04E" w:rsidR="00265233" w:rsidRPr="00265233" w:rsidRDefault="00081553"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p w14:paraId="46993667" w14:textId="7AA0E1A1" w:rsidR="00265233" w:rsidRPr="00265233" w:rsidRDefault="00081553"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265233" w:rsidRPr="00265233" w14:paraId="2F6A0AF1" w14:textId="77777777" w:rsidTr="008C2E75">
        <w:tc>
          <w:tcPr>
            <w:tcW w:w="2785" w:type="dxa"/>
            <w:vAlign w:val="center"/>
          </w:tcPr>
          <w:p w14:paraId="7D3716D1" w14:textId="77777777" w:rsidR="00265233" w:rsidRPr="00265233" w:rsidRDefault="00265233" w:rsidP="00265233">
            <w:pPr>
              <w:spacing w:line="360" w:lineRule="auto"/>
              <w:rPr>
                <w:rFonts w:ascii="Times New Roman" w:hAnsi="Times New Roman" w:cs="Times New Roman"/>
                <w:sz w:val="24"/>
                <w:szCs w:val="24"/>
              </w:rPr>
            </w:pPr>
            <w:r w:rsidRPr="00265233">
              <w:rPr>
                <w:rFonts w:ascii="Times New Roman" w:hAnsi="Times New Roman" w:cs="Times New Roman"/>
                <w:sz w:val="24"/>
                <w:szCs w:val="24"/>
              </w:rPr>
              <w:t>Sawla Central</w:t>
            </w:r>
          </w:p>
        </w:tc>
        <w:tc>
          <w:tcPr>
            <w:tcW w:w="2340" w:type="dxa"/>
          </w:tcPr>
          <w:p w14:paraId="45734989" w14:textId="6AB4C9AF" w:rsidR="00265233" w:rsidRPr="00265233" w:rsidRDefault="0013040D"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Jindabuo</w:t>
            </w:r>
            <w:r w:rsidR="00265233" w:rsidRPr="00265233">
              <w:rPr>
                <w:rFonts w:ascii="Times New Roman" w:hAnsi="Times New Roman" w:cs="Times New Roman"/>
                <w:sz w:val="24"/>
                <w:szCs w:val="24"/>
              </w:rPr>
              <w:t xml:space="preserve"> </w:t>
            </w:r>
          </w:p>
        </w:tc>
        <w:tc>
          <w:tcPr>
            <w:tcW w:w="2250" w:type="dxa"/>
            <w:vAlign w:val="center"/>
          </w:tcPr>
          <w:p w14:paraId="72D8DF1D" w14:textId="77777777" w:rsidR="00265233" w:rsidRPr="00265233" w:rsidRDefault="00265233" w:rsidP="00265233">
            <w:pPr>
              <w:spacing w:line="360" w:lineRule="auto"/>
              <w:jc w:val="center"/>
              <w:rPr>
                <w:rFonts w:ascii="Times New Roman" w:hAnsi="Times New Roman" w:cs="Times New Roman"/>
                <w:sz w:val="24"/>
                <w:szCs w:val="24"/>
              </w:rPr>
            </w:pPr>
            <w:r w:rsidRPr="00265233">
              <w:rPr>
                <w:rFonts w:ascii="Times New Roman" w:hAnsi="Times New Roman" w:cs="Times New Roman"/>
                <w:sz w:val="24"/>
                <w:szCs w:val="24"/>
              </w:rPr>
              <w:t>Jindabou</w:t>
            </w:r>
          </w:p>
          <w:p w14:paraId="04F44D48" w14:textId="658B9903" w:rsidR="00265233" w:rsidRPr="00265233" w:rsidRDefault="00341EA0"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kpongri</w:t>
            </w:r>
          </w:p>
        </w:tc>
        <w:tc>
          <w:tcPr>
            <w:tcW w:w="1975" w:type="dxa"/>
            <w:vAlign w:val="center"/>
          </w:tcPr>
          <w:p w14:paraId="2B456C71" w14:textId="02389A66" w:rsidR="00265233" w:rsidRPr="00265233" w:rsidRDefault="00081553"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p w14:paraId="215E081D" w14:textId="790A673A" w:rsidR="00265233" w:rsidRPr="00265233" w:rsidRDefault="00081553"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265233" w:rsidRPr="00265233" w14:paraId="252AD120" w14:textId="77777777" w:rsidTr="008C2E75">
        <w:tc>
          <w:tcPr>
            <w:tcW w:w="2785" w:type="dxa"/>
            <w:vAlign w:val="center"/>
          </w:tcPr>
          <w:p w14:paraId="12328131" w14:textId="77777777" w:rsidR="00265233" w:rsidRPr="00265233" w:rsidRDefault="00265233" w:rsidP="00265233">
            <w:pPr>
              <w:spacing w:line="360" w:lineRule="auto"/>
              <w:rPr>
                <w:rFonts w:ascii="Times New Roman" w:hAnsi="Times New Roman" w:cs="Times New Roman"/>
                <w:sz w:val="24"/>
                <w:szCs w:val="24"/>
              </w:rPr>
            </w:pPr>
            <w:r w:rsidRPr="00265233">
              <w:rPr>
                <w:rFonts w:ascii="Times New Roman" w:hAnsi="Times New Roman" w:cs="Times New Roman"/>
                <w:sz w:val="24"/>
                <w:szCs w:val="24"/>
              </w:rPr>
              <w:t>Jindabou</w:t>
            </w:r>
          </w:p>
        </w:tc>
        <w:tc>
          <w:tcPr>
            <w:tcW w:w="2340" w:type="dxa"/>
          </w:tcPr>
          <w:p w14:paraId="3692ECC6" w14:textId="77777777" w:rsidR="00265233" w:rsidRPr="00265233" w:rsidRDefault="00265233" w:rsidP="00265233">
            <w:pPr>
              <w:spacing w:line="360" w:lineRule="auto"/>
              <w:jc w:val="center"/>
              <w:rPr>
                <w:rFonts w:ascii="Times New Roman" w:hAnsi="Times New Roman" w:cs="Times New Roman"/>
                <w:sz w:val="24"/>
                <w:szCs w:val="24"/>
              </w:rPr>
            </w:pPr>
            <w:r w:rsidRPr="00265233">
              <w:rPr>
                <w:rFonts w:ascii="Times New Roman" w:hAnsi="Times New Roman" w:cs="Times New Roman"/>
                <w:sz w:val="24"/>
                <w:szCs w:val="24"/>
              </w:rPr>
              <w:t>Sawla East</w:t>
            </w:r>
          </w:p>
        </w:tc>
        <w:tc>
          <w:tcPr>
            <w:tcW w:w="2250" w:type="dxa"/>
            <w:vAlign w:val="center"/>
          </w:tcPr>
          <w:p w14:paraId="3D9235B5" w14:textId="77777777" w:rsidR="00265233" w:rsidRPr="00265233" w:rsidRDefault="00265233" w:rsidP="00265233">
            <w:pPr>
              <w:spacing w:line="360" w:lineRule="auto"/>
              <w:jc w:val="center"/>
              <w:rPr>
                <w:rFonts w:ascii="Times New Roman" w:hAnsi="Times New Roman" w:cs="Times New Roman"/>
                <w:sz w:val="24"/>
                <w:szCs w:val="24"/>
              </w:rPr>
            </w:pPr>
            <w:r w:rsidRPr="00265233">
              <w:rPr>
                <w:rFonts w:ascii="Times New Roman" w:hAnsi="Times New Roman" w:cs="Times New Roman"/>
                <w:sz w:val="24"/>
                <w:szCs w:val="24"/>
              </w:rPr>
              <w:t xml:space="preserve">Jentiple </w:t>
            </w:r>
          </w:p>
          <w:p w14:paraId="2D232910" w14:textId="77777777" w:rsidR="00265233" w:rsidRPr="00265233" w:rsidRDefault="00265233" w:rsidP="00265233">
            <w:pPr>
              <w:spacing w:line="360" w:lineRule="auto"/>
              <w:jc w:val="center"/>
              <w:rPr>
                <w:rFonts w:ascii="Times New Roman" w:hAnsi="Times New Roman" w:cs="Times New Roman"/>
                <w:sz w:val="24"/>
                <w:szCs w:val="24"/>
              </w:rPr>
            </w:pPr>
            <w:r w:rsidRPr="00265233">
              <w:rPr>
                <w:rFonts w:ascii="Times New Roman" w:hAnsi="Times New Roman" w:cs="Times New Roman"/>
                <w:sz w:val="24"/>
                <w:szCs w:val="24"/>
              </w:rPr>
              <w:t>Jelinkon</w:t>
            </w:r>
          </w:p>
        </w:tc>
        <w:tc>
          <w:tcPr>
            <w:tcW w:w="1975" w:type="dxa"/>
            <w:vAlign w:val="center"/>
          </w:tcPr>
          <w:p w14:paraId="38EB0927" w14:textId="49A1F0B1" w:rsidR="00265233" w:rsidRPr="00265233" w:rsidRDefault="00081553"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p w14:paraId="2BCAFBCE" w14:textId="71B5BF1D" w:rsidR="00265233" w:rsidRPr="00265233" w:rsidRDefault="00081553" w:rsidP="00265233">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265233" w:rsidRPr="00265233" w14:paraId="0C90D154" w14:textId="77777777" w:rsidTr="008C2E75">
        <w:tc>
          <w:tcPr>
            <w:tcW w:w="2785" w:type="dxa"/>
            <w:vAlign w:val="center"/>
          </w:tcPr>
          <w:p w14:paraId="76A57072" w14:textId="77777777" w:rsidR="00265233" w:rsidRPr="00265233" w:rsidRDefault="00265233" w:rsidP="00265233">
            <w:pPr>
              <w:spacing w:line="360" w:lineRule="auto"/>
              <w:rPr>
                <w:rFonts w:ascii="Times New Roman" w:hAnsi="Times New Roman" w:cs="Times New Roman"/>
                <w:sz w:val="24"/>
                <w:szCs w:val="24"/>
              </w:rPr>
            </w:pPr>
            <w:r w:rsidRPr="00265233">
              <w:rPr>
                <w:rFonts w:ascii="Times New Roman" w:hAnsi="Times New Roman" w:cs="Times New Roman"/>
                <w:sz w:val="24"/>
                <w:szCs w:val="24"/>
              </w:rPr>
              <w:t>Kalba</w:t>
            </w:r>
          </w:p>
        </w:tc>
        <w:tc>
          <w:tcPr>
            <w:tcW w:w="2340" w:type="dxa"/>
          </w:tcPr>
          <w:p w14:paraId="43D7AB9E" w14:textId="77777777" w:rsidR="00265233" w:rsidRPr="00265233" w:rsidRDefault="00265233" w:rsidP="00265233">
            <w:pPr>
              <w:spacing w:line="360" w:lineRule="auto"/>
              <w:jc w:val="center"/>
              <w:rPr>
                <w:rFonts w:ascii="Times New Roman" w:hAnsi="Times New Roman" w:cs="Times New Roman"/>
                <w:sz w:val="24"/>
                <w:szCs w:val="24"/>
              </w:rPr>
            </w:pPr>
          </w:p>
        </w:tc>
        <w:tc>
          <w:tcPr>
            <w:tcW w:w="2250" w:type="dxa"/>
            <w:vAlign w:val="center"/>
          </w:tcPr>
          <w:p w14:paraId="43DF9CF2" w14:textId="77777777" w:rsidR="00265233" w:rsidRPr="00265233" w:rsidRDefault="00265233" w:rsidP="00265233">
            <w:pPr>
              <w:spacing w:line="360" w:lineRule="auto"/>
              <w:jc w:val="center"/>
              <w:rPr>
                <w:rFonts w:ascii="Times New Roman" w:hAnsi="Times New Roman" w:cs="Times New Roman"/>
                <w:sz w:val="24"/>
                <w:szCs w:val="24"/>
              </w:rPr>
            </w:pPr>
          </w:p>
        </w:tc>
        <w:tc>
          <w:tcPr>
            <w:tcW w:w="1975" w:type="dxa"/>
            <w:vAlign w:val="center"/>
          </w:tcPr>
          <w:p w14:paraId="7494D3DE" w14:textId="77777777" w:rsidR="00265233" w:rsidRPr="00265233" w:rsidRDefault="00265233" w:rsidP="00265233">
            <w:pPr>
              <w:spacing w:line="360" w:lineRule="auto"/>
              <w:jc w:val="center"/>
              <w:rPr>
                <w:rFonts w:ascii="Times New Roman" w:hAnsi="Times New Roman" w:cs="Times New Roman"/>
                <w:sz w:val="24"/>
                <w:szCs w:val="24"/>
              </w:rPr>
            </w:pPr>
          </w:p>
        </w:tc>
      </w:tr>
      <w:tr w:rsidR="00265233" w:rsidRPr="00265233" w14:paraId="7E21982E" w14:textId="77777777" w:rsidTr="008C2E75">
        <w:tc>
          <w:tcPr>
            <w:tcW w:w="2785" w:type="dxa"/>
            <w:vAlign w:val="center"/>
          </w:tcPr>
          <w:p w14:paraId="2ABB49BA" w14:textId="77777777" w:rsidR="00265233" w:rsidRPr="00265233" w:rsidRDefault="00265233" w:rsidP="00265233">
            <w:pPr>
              <w:spacing w:line="360" w:lineRule="auto"/>
              <w:rPr>
                <w:rFonts w:ascii="Times New Roman" w:hAnsi="Times New Roman" w:cs="Times New Roman"/>
                <w:sz w:val="24"/>
                <w:szCs w:val="24"/>
              </w:rPr>
            </w:pPr>
            <w:r w:rsidRPr="00265233">
              <w:rPr>
                <w:rFonts w:ascii="Times New Roman" w:hAnsi="Times New Roman" w:cs="Times New Roman"/>
                <w:sz w:val="24"/>
                <w:szCs w:val="24"/>
              </w:rPr>
              <w:t>Sawla East</w:t>
            </w:r>
          </w:p>
        </w:tc>
        <w:tc>
          <w:tcPr>
            <w:tcW w:w="2340" w:type="dxa"/>
          </w:tcPr>
          <w:p w14:paraId="6E081F9C" w14:textId="77777777" w:rsidR="00265233" w:rsidRPr="00265233" w:rsidRDefault="00265233" w:rsidP="00265233">
            <w:pPr>
              <w:spacing w:line="360" w:lineRule="auto"/>
              <w:jc w:val="center"/>
              <w:rPr>
                <w:rFonts w:ascii="Times New Roman" w:hAnsi="Times New Roman" w:cs="Times New Roman"/>
                <w:sz w:val="24"/>
                <w:szCs w:val="24"/>
              </w:rPr>
            </w:pPr>
          </w:p>
        </w:tc>
        <w:tc>
          <w:tcPr>
            <w:tcW w:w="2250" w:type="dxa"/>
            <w:vAlign w:val="center"/>
          </w:tcPr>
          <w:p w14:paraId="48B1A8F8" w14:textId="77777777" w:rsidR="00265233" w:rsidRPr="00265233" w:rsidRDefault="00265233" w:rsidP="00265233">
            <w:pPr>
              <w:spacing w:line="360" w:lineRule="auto"/>
              <w:jc w:val="center"/>
              <w:rPr>
                <w:rFonts w:ascii="Times New Roman" w:hAnsi="Times New Roman" w:cs="Times New Roman"/>
                <w:sz w:val="24"/>
                <w:szCs w:val="24"/>
              </w:rPr>
            </w:pPr>
          </w:p>
        </w:tc>
        <w:tc>
          <w:tcPr>
            <w:tcW w:w="1975" w:type="dxa"/>
            <w:vAlign w:val="center"/>
          </w:tcPr>
          <w:p w14:paraId="62AC1153" w14:textId="77777777" w:rsidR="00265233" w:rsidRPr="00265233" w:rsidRDefault="00265233" w:rsidP="00265233">
            <w:pPr>
              <w:spacing w:line="360" w:lineRule="auto"/>
              <w:jc w:val="center"/>
              <w:rPr>
                <w:rFonts w:ascii="Times New Roman" w:hAnsi="Times New Roman" w:cs="Times New Roman"/>
                <w:sz w:val="24"/>
                <w:szCs w:val="24"/>
              </w:rPr>
            </w:pPr>
          </w:p>
        </w:tc>
      </w:tr>
      <w:tr w:rsidR="00265233" w:rsidRPr="00265233" w14:paraId="609FBDE8" w14:textId="77777777" w:rsidTr="008C2E75">
        <w:tc>
          <w:tcPr>
            <w:tcW w:w="2785" w:type="dxa"/>
            <w:vAlign w:val="center"/>
          </w:tcPr>
          <w:p w14:paraId="69D826A7" w14:textId="77777777" w:rsidR="00265233" w:rsidRPr="00265233" w:rsidRDefault="00265233" w:rsidP="00265233">
            <w:pPr>
              <w:spacing w:line="360" w:lineRule="auto"/>
              <w:rPr>
                <w:rFonts w:ascii="Times New Roman" w:hAnsi="Times New Roman" w:cs="Times New Roman"/>
                <w:b/>
                <w:sz w:val="24"/>
                <w:szCs w:val="24"/>
              </w:rPr>
            </w:pPr>
            <w:r w:rsidRPr="00265233">
              <w:rPr>
                <w:rFonts w:ascii="Times New Roman" w:hAnsi="Times New Roman" w:cs="Times New Roman"/>
                <w:b/>
                <w:sz w:val="24"/>
                <w:szCs w:val="24"/>
              </w:rPr>
              <w:t>Total</w:t>
            </w:r>
          </w:p>
        </w:tc>
        <w:tc>
          <w:tcPr>
            <w:tcW w:w="2340" w:type="dxa"/>
          </w:tcPr>
          <w:p w14:paraId="244FBDF2" w14:textId="77777777" w:rsidR="00265233" w:rsidRPr="00265233" w:rsidRDefault="00265233" w:rsidP="00265233">
            <w:pPr>
              <w:spacing w:line="360" w:lineRule="auto"/>
              <w:jc w:val="center"/>
              <w:rPr>
                <w:rFonts w:ascii="Times New Roman" w:hAnsi="Times New Roman" w:cs="Times New Roman"/>
                <w:b/>
                <w:sz w:val="24"/>
                <w:szCs w:val="24"/>
              </w:rPr>
            </w:pPr>
          </w:p>
        </w:tc>
        <w:tc>
          <w:tcPr>
            <w:tcW w:w="2250" w:type="dxa"/>
            <w:vAlign w:val="center"/>
          </w:tcPr>
          <w:p w14:paraId="2236A842" w14:textId="77777777" w:rsidR="00265233" w:rsidRPr="00265233" w:rsidRDefault="00265233" w:rsidP="00265233">
            <w:pPr>
              <w:spacing w:line="360" w:lineRule="auto"/>
              <w:jc w:val="center"/>
              <w:rPr>
                <w:rFonts w:ascii="Times New Roman" w:hAnsi="Times New Roman" w:cs="Times New Roman"/>
                <w:b/>
                <w:sz w:val="24"/>
                <w:szCs w:val="24"/>
              </w:rPr>
            </w:pPr>
            <w:r w:rsidRPr="00265233">
              <w:rPr>
                <w:rFonts w:ascii="Times New Roman" w:hAnsi="Times New Roman" w:cs="Times New Roman"/>
                <w:b/>
                <w:sz w:val="24"/>
                <w:szCs w:val="24"/>
              </w:rPr>
              <w:t>6</w:t>
            </w:r>
          </w:p>
        </w:tc>
        <w:tc>
          <w:tcPr>
            <w:tcW w:w="1975" w:type="dxa"/>
            <w:vAlign w:val="center"/>
          </w:tcPr>
          <w:p w14:paraId="25E1C06C" w14:textId="088AE783" w:rsidR="00265233" w:rsidRPr="00265233" w:rsidRDefault="0010251D" w:rsidP="0026523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150</w:t>
            </w:r>
          </w:p>
        </w:tc>
      </w:tr>
    </w:tbl>
    <w:p w14:paraId="2382BE85" w14:textId="5FEDD215" w:rsidR="00096A82" w:rsidRDefault="00265233" w:rsidP="00B76A5B">
      <w:pPr>
        <w:autoSpaceDE w:val="0"/>
        <w:autoSpaceDN w:val="0"/>
        <w:adjustRightInd w:val="0"/>
        <w:spacing w:before="100" w:beforeAutospacing="1" w:line="360" w:lineRule="auto"/>
        <w:rPr>
          <w:rFonts w:ascii="Times New Roman" w:hAnsi="Times New Roman" w:cs="Times New Roman"/>
          <w:b/>
          <w:bCs/>
          <w:sz w:val="24"/>
          <w:szCs w:val="24"/>
        </w:rPr>
      </w:pPr>
      <w:r w:rsidRPr="00D1714E">
        <w:rPr>
          <w:rFonts w:asciiTheme="majorBidi" w:hAnsiTheme="majorBidi" w:cstheme="majorBidi"/>
          <w:sz w:val="24"/>
          <w:szCs w:val="24"/>
        </w:rPr>
        <w:t>Source: Authors construct, March 2022</w:t>
      </w:r>
    </w:p>
    <w:p w14:paraId="1E96431D" w14:textId="2E02400A" w:rsidR="00265233" w:rsidRPr="00283738" w:rsidRDefault="007A14EB" w:rsidP="00B76A5B">
      <w:pPr>
        <w:pStyle w:val="Heading2"/>
        <w:rPr>
          <w:b w:val="0"/>
        </w:rPr>
      </w:pPr>
      <w:bookmarkStart w:id="83" w:name="_Toc116359003"/>
      <w:r>
        <w:t>3.6</w:t>
      </w:r>
      <w:r w:rsidR="001965B1">
        <w:t xml:space="preserve"> Sources of d</w:t>
      </w:r>
      <w:r w:rsidR="00265233" w:rsidRPr="00283738">
        <w:t>ata</w:t>
      </w:r>
      <w:bookmarkEnd w:id="83"/>
    </w:p>
    <w:p w14:paraId="6997AED4" w14:textId="46787F0A" w:rsidR="00265233" w:rsidRPr="00265233" w:rsidRDefault="00265233" w:rsidP="0002236B">
      <w:pPr>
        <w:spacing w:before="100" w:beforeAutospacing="1" w:line="360" w:lineRule="auto"/>
        <w:jc w:val="both"/>
        <w:rPr>
          <w:rFonts w:ascii="Times New Roman" w:hAnsi="Times New Roman" w:cs="Times New Roman"/>
          <w:sz w:val="24"/>
          <w:szCs w:val="24"/>
        </w:rPr>
      </w:pPr>
      <w:r w:rsidRPr="00265233">
        <w:rPr>
          <w:rFonts w:ascii="Times New Roman" w:hAnsi="Times New Roman" w:cs="Times New Roman"/>
          <w:sz w:val="24"/>
          <w:szCs w:val="24"/>
        </w:rPr>
        <w:t xml:space="preserve">The study collected both quantitative and qualitative data for the </w:t>
      </w:r>
      <w:r w:rsidR="003213A5" w:rsidRPr="00265233">
        <w:rPr>
          <w:rFonts w:ascii="Times New Roman" w:hAnsi="Times New Roman" w:cs="Times New Roman"/>
          <w:sz w:val="24"/>
          <w:szCs w:val="24"/>
        </w:rPr>
        <w:t>analysis, which</w:t>
      </w:r>
      <w:r w:rsidRPr="00265233">
        <w:rPr>
          <w:rFonts w:ascii="Times New Roman" w:hAnsi="Times New Roman" w:cs="Times New Roman"/>
          <w:sz w:val="24"/>
          <w:szCs w:val="24"/>
        </w:rPr>
        <w:t xml:space="preserve"> was gather</w:t>
      </w:r>
      <w:r w:rsidR="008D3EF1">
        <w:rPr>
          <w:rFonts w:ascii="Times New Roman" w:hAnsi="Times New Roman" w:cs="Times New Roman"/>
          <w:sz w:val="24"/>
          <w:szCs w:val="24"/>
        </w:rPr>
        <w:t>ed</w:t>
      </w:r>
      <w:r w:rsidRPr="00265233">
        <w:rPr>
          <w:rFonts w:ascii="Times New Roman" w:hAnsi="Times New Roman" w:cs="Times New Roman"/>
          <w:sz w:val="24"/>
          <w:szCs w:val="24"/>
        </w:rPr>
        <w:t xml:space="preserve"> mainly through primary and secondary sources. The primary data was </w:t>
      </w:r>
      <w:r w:rsidR="003213A5">
        <w:rPr>
          <w:rFonts w:ascii="Times New Roman" w:hAnsi="Times New Roman" w:cs="Times New Roman"/>
          <w:sz w:val="24"/>
          <w:szCs w:val="24"/>
        </w:rPr>
        <w:t>collected</w:t>
      </w:r>
      <w:r w:rsidRPr="00265233">
        <w:rPr>
          <w:rFonts w:ascii="Times New Roman" w:hAnsi="Times New Roman" w:cs="Times New Roman"/>
          <w:sz w:val="24"/>
          <w:szCs w:val="24"/>
        </w:rPr>
        <w:t xml:space="preserve"> with the use of </w:t>
      </w:r>
      <w:r w:rsidR="008D3EF1">
        <w:rPr>
          <w:rFonts w:ascii="Times New Roman" w:hAnsi="Times New Roman" w:cs="Times New Roman"/>
          <w:sz w:val="24"/>
          <w:szCs w:val="24"/>
        </w:rPr>
        <w:t xml:space="preserve">semi-structured </w:t>
      </w:r>
      <w:r w:rsidRPr="00265233">
        <w:rPr>
          <w:rFonts w:ascii="Times New Roman" w:hAnsi="Times New Roman" w:cs="Times New Roman"/>
          <w:sz w:val="24"/>
          <w:szCs w:val="24"/>
        </w:rPr>
        <w:t>inte</w:t>
      </w:r>
      <w:r w:rsidR="008D3EF1">
        <w:rPr>
          <w:rFonts w:ascii="Times New Roman" w:hAnsi="Times New Roman" w:cs="Times New Roman"/>
          <w:sz w:val="24"/>
          <w:szCs w:val="24"/>
        </w:rPr>
        <w:t>rview guides and structured questionnaires</w:t>
      </w:r>
      <w:r w:rsidRPr="00265233">
        <w:rPr>
          <w:rFonts w:ascii="Times New Roman" w:hAnsi="Times New Roman" w:cs="Times New Roman"/>
          <w:sz w:val="24"/>
          <w:szCs w:val="24"/>
        </w:rPr>
        <w:t xml:space="preserve">. The main primary sources included the smallholder farmers and agricultural extension agents in the study area. </w:t>
      </w:r>
      <w:r w:rsidR="004F7474">
        <w:rPr>
          <w:rFonts w:ascii="Times New Roman" w:hAnsi="Times New Roman" w:cs="Times New Roman"/>
          <w:sz w:val="24"/>
          <w:szCs w:val="24"/>
        </w:rPr>
        <w:t xml:space="preserve">Most of the secondary </w:t>
      </w:r>
      <w:r w:rsidR="00D80604">
        <w:rPr>
          <w:rFonts w:ascii="Times New Roman" w:hAnsi="Times New Roman" w:cs="Times New Roman"/>
          <w:sz w:val="24"/>
          <w:szCs w:val="24"/>
        </w:rPr>
        <w:t>data were</w:t>
      </w:r>
      <w:r w:rsidRPr="00265233">
        <w:rPr>
          <w:rFonts w:ascii="Times New Roman" w:hAnsi="Times New Roman" w:cs="Times New Roman"/>
          <w:sz w:val="24"/>
          <w:szCs w:val="24"/>
        </w:rPr>
        <w:t xml:space="preserve"> </w:t>
      </w:r>
      <w:r w:rsidR="00692A2C">
        <w:rPr>
          <w:rFonts w:ascii="Times New Roman" w:hAnsi="Times New Roman" w:cs="Times New Roman"/>
          <w:sz w:val="24"/>
          <w:szCs w:val="24"/>
        </w:rPr>
        <w:t xml:space="preserve">also </w:t>
      </w:r>
      <w:r w:rsidR="00D80604">
        <w:rPr>
          <w:rFonts w:ascii="Times New Roman" w:hAnsi="Times New Roman" w:cs="Times New Roman"/>
          <w:sz w:val="24"/>
          <w:szCs w:val="24"/>
        </w:rPr>
        <w:t>gathered from sources</w:t>
      </w:r>
      <w:r w:rsidRPr="00265233">
        <w:rPr>
          <w:rFonts w:ascii="Times New Roman" w:hAnsi="Times New Roman" w:cs="Times New Roman"/>
          <w:sz w:val="24"/>
          <w:szCs w:val="24"/>
        </w:rPr>
        <w:t xml:space="preserve"> including reports from </w:t>
      </w:r>
      <w:r w:rsidR="008D3EF1">
        <w:rPr>
          <w:rFonts w:ascii="Times New Roman" w:hAnsi="Times New Roman" w:cs="Times New Roman"/>
          <w:sz w:val="24"/>
          <w:szCs w:val="24"/>
        </w:rPr>
        <w:t>agricultural</w:t>
      </w:r>
      <w:r w:rsidR="008D3EF1" w:rsidRPr="00265233">
        <w:rPr>
          <w:rFonts w:ascii="Times New Roman" w:hAnsi="Times New Roman" w:cs="Times New Roman"/>
          <w:sz w:val="24"/>
          <w:szCs w:val="24"/>
        </w:rPr>
        <w:t xml:space="preserve"> </w:t>
      </w:r>
      <w:r w:rsidR="00C14BDF">
        <w:rPr>
          <w:rFonts w:ascii="Times New Roman" w:hAnsi="Times New Roman" w:cs="Times New Roman"/>
          <w:sz w:val="24"/>
          <w:szCs w:val="24"/>
        </w:rPr>
        <w:t>extension organizations, j</w:t>
      </w:r>
      <w:r w:rsidR="003213A5">
        <w:rPr>
          <w:rFonts w:ascii="Times New Roman" w:hAnsi="Times New Roman" w:cs="Times New Roman"/>
          <w:sz w:val="24"/>
          <w:szCs w:val="24"/>
        </w:rPr>
        <w:t>ournal</w:t>
      </w:r>
      <w:r w:rsidRPr="00265233">
        <w:rPr>
          <w:rFonts w:ascii="Times New Roman" w:hAnsi="Times New Roman" w:cs="Times New Roman"/>
          <w:sz w:val="24"/>
          <w:szCs w:val="24"/>
        </w:rPr>
        <w:t xml:space="preserve"> publications, relevant books and internet sources. </w:t>
      </w:r>
      <w:r w:rsidR="006F0B0C">
        <w:rPr>
          <w:rFonts w:ascii="Times New Roman" w:hAnsi="Times New Roman" w:cs="Times New Roman"/>
          <w:sz w:val="24"/>
          <w:szCs w:val="24"/>
        </w:rPr>
        <w:t>The</w:t>
      </w:r>
      <w:r w:rsidRPr="00265233">
        <w:rPr>
          <w:rFonts w:ascii="Times New Roman" w:hAnsi="Times New Roman" w:cs="Times New Roman"/>
          <w:sz w:val="24"/>
          <w:szCs w:val="24"/>
        </w:rPr>
        <w:t xml:space="preserve"> </w:t>
      </w:r>
      <w:r w:rsidR="006F0B0C">
        <w:rPr>
          <w:rFonts w:ascii="Times New Roman" w:hAnsi="Times New Roman" w:cs="Times New Roman"/>
          <w:sz w:val="24"/>
          <w:szCs w:val="24"/>
        </w:rPr>
        <w:t xml:space="preserve">secondary </w:t>
      </w:r>
      <w:r w:rsidRPr="00265233">
        <w:rPr>
          <w:rFonts w:ascii="Times New Roman" w:hAnsi="Times New Roman" w:cs="Times New Roman"/>
          <w:sz w:val="24"/>
          <w:szCs w:val="24"/>
        </w:rPr>
        <w:t>data</w:t>
      </w:r>
      <w:r w:rsidR="006F0B0C">
        <w:rPr>
          <w:rFonts w:ascii="Times New Roman" w:hAnsi="Times New Roman" w:cs="Times New Roman"/>
          <w:sz w:val="24"/>
          <w:szCs w:val="24"/>
        </w:rPr>
        <w:t xml:space="preserve"> or information</w:t>
      </w:r>
      <w:r w:rsidRPr="00265233">
        <w:rPr>
          <w:rFonts w:ascii="Times New Roman" w:hAnsi="Times New Roman" w:cs="Times New Roman"/>
          <w:sz w:val="24"/>
          <w:szCs w:val="24"/>
        </w:rPr>
        <w:t xml:space="preserve"> on climate change </w:t>
      </w:r>
      <w:r w:rsidR="0002236B">
        <w:rPr>
          <w:rFonts w:ascii="Times New Roman" w:hAnsi="Times New Roman" w:cs="Times New Roman"/>
          <w:sz w:val="24"/>
          <w:szCs w:val="24"/>
        </w:rPr>
        <w:t xml:space="preserve">and </w:t>
      </w:r>
      <w:r w:rsidR="006F0B0C">
        <w:rPr>
          <w:rFonts w:ascii="Times New Roman" w:hAnsi="Times New Roman" w:cs="Times New Roman"/>
          <w:sz w:val="24"/>
          <w:szCs w:val="24"/>
        </w:rPr>
        <w:t>variability</w:t>
      </w:r>
      <w:r w:rsidR="00C14BDF">
        <w:rPr>
          <w:rFonts w:ascii="Times New Roman" w:hAnsi="Times New Roman" w:cs="Times New Roman"/>
          <w:sz w:val="24"/>
          <w:szCs w:val="24"/>
        </w:rPr>
        <w:t>,</w:t>
      </w:r>
      <w:r w:rsidR="006F0B0C">
        <w:rPr>
          <w:rFonts w:ascii="Times New Roman" w:hAnsi="Times New Roman" w:cs="Times New Roman"/>
          <w:sz w:val="24"/>
          <w:szCs w:val="24"/>
        </w:rPr>
        <w:t xml:space="preserve"> including </w:t>
      </w:r>
      <w:r w:rsidR="006F0B0C" w:rsidRPr="00265233">
        <w:rPr>
          <w:rFonts w:ascii="Times New Roman" w:hAnsi="Times New Roman" w:cs="Times New Roman"/>
          <w:sz w:val="24"/>
          <w:szCs w:val="24"/>
        </w:rPr>
        <w:t>mean temperatures and rainfall patterns and trends</w:t>
      </w:r>
      <w:r w:rsidR="006F0B0C">
        <w:rPr>
          <w:rFonts w:ascii="Times New Roman" w:hAnsi="Times New Roman" w:cs="Times New Roman"/>
          <w:sz w:val="24"/>
          <w:szCs w:val="24"/>
        </w:rPr>
        <w:t xml:space="preserve"> in the district over the years was</w:t>
      </w:r>
      <w:r w:rsidRPr="00265233">
        <w:rPr>
          <w:rFonts w:ascii="Times New Roman" w:hAnsi="Times New Roman" w:cs="Times New Roman"/>
          <w:sz w:val="24"/>
          <w:szCs w:val="24"/>
        </w:rPr>
        <w:t xml:space="preserve"> obtained from the </w:t>
      </w:r>
      <w:r w:rsidR="006F0B0C" w:rsidRPr="00265233">
        <w:rPr>
          <w:rFonts w:ascii="Times New Roman" w:hAnsi="Times New Roman" w:cs="Times New Roman"/>
          <w:sz w:val="24"/>
          <w:szCs w:val="24"/>
        </w:rPr>
        <w:t>District</w:t>
      </w:r>
      <w:r w:rsidR="006F0B0C">
        <w:rPr>
          <w:rFonts w:ascii="Times New Roman" w:hAnsi="Times New Roman" w:cs="Times New Roman"/>
          <w:sz w:val="24"/>
          <w:szCs w:val="24"/>
        </w:rPr>
        <w:t xml:space="preserve"> Agricultural Extension Department, which they also obtained from </w:t>
      </w:r>
      <w:r w:rsidR="006F0B0C" w:rsidRPr="00265233">
        <w:rPr>
          <w:rFonts w:ascii="Times New Roman" w:hAnsi="Times New Roman" w:cs="Times New Roman"/>
          <w:sz w:val="24"/>
          <w:szCs w:val="24"/>
        </w:rPr>
        <w:t>the Ghana Meteorological Agency</w:t>
      </w:r>
      <w:r w:rsidR="006F0B0C">
        <w:rPr>
          <w:rFonts w:ascii="Times New Roman" w:hAnsi="Times New Roman" w:cs="Times New Roman"/>
          <w:sz w:val="24"/>
          <w:szCs w:val="24"/>
        </w:rPr>
        <w:t xml:space="preserve"> (GMET). </w:t>
      </w:r>
      <w:r w:rsidR="006F0B0C" w:rsidRPr="00265233">
        <w:rPr>
          <w:rFonts w:ascii="Times New Roman" w:hAnsi="Times New Roman" w:cs="Times New Roman"/>
          <w:sz w:val="24"/>
          <w:szCs w:val="24"/>
        </w:rPr>
        <w:t xml:space="preserve"> </w:t>
      </w:r>
    </w:p>
    <w:p w14:paraId="7B1ADE4B" w14:textId="3D5DAC98" w:rsidR="00265233" w:rsidRPr="00283738" w:rsidRDefault="007A14EB" w:rsidP="00B76A5B">
      <w:pPr>
        <w:pStyle w:val="Heading2"/>
        <w:rPr>
          <w:b w:val="0"/>
        </w:rPr>
      </w:pPr>
      <w:bookmarkStart w:id="84" w:name="_Toc116359004"/>
      <w:r>
        <w:t>3.7</w:t>
      </w:r>
      <w:r w:rsidR="00265233" w:rsidRPr="00283738">
        <w:t xml:space="preserve"> Data </w:t>
      </w:r>
      <w:r w:rsidR="00265233" w:rsidRPr="00B76A5B">
        <w:t>collection</w:t>
      </w:r>
      <w:r w:rsidR="00265233" w:rsidRPr="00283738">
        <w:t xml:space="preserve"> methods and instruments</w:t>
      </w:r>
      <w:bookmarkEnd w:id="84"/>
    </w:p>
    <w:p w14:paraId="50CED6EF" w14:textId="25515CB1" w:rsidR="00265233" w:rsidRPr="00283738" w:rsidRDefault="007A14EB" w:rsidP="00B76A5B">
      <w:pPr>
        <w:pStyle w:val="Heading3"/>
        <w:rPr>
          <w:b w:val="0"/>
        </w:rPr>
      </w:pPr>
      <w:bookmarkStart w:id="85" w:name="_Toc116359005"/>
      <w:r>
        <w:t>3.7.1</w:t>
      </w:r>
      <w:r w:rsidR="001965B1">
        <w:t xml:space="preserve"> </w:t>
      </w:r>
      <w:r w:rsidR="001965B1" w:rsidRPr="00B76A5B">
        <w:t>Questionnaire</w:t>
      </w:r>
      <w:r w:rsidR="001965B1">
        <w:t xml:space="preserve"> a</w:t>
      </w:r>
      <w:r w:rsidR="00265233" w:rsidRPr="00283738">
        <w:t>dministration</w:t>
      </w:r>
      <w:bookmarkEnd w:id="85"/>
    </w:p>
    <w:p w14:paraId="2A187A0C" w14:textId="3B96D482" w:rsidR="00265233" w:rsidRPr="00265233" w:rsidRDefault="00265233" w:rsidP="0002236B">
      <w:pPr>
        <w:spacing w:before="100" w:beforeAutospacing="1" w:line="360" w:lineRule="auto"/>
        <w:jc w:val="both"/>
        <w:rPr>
          <w:rFonts w:ascii="Times New Roman" w:hAnsi="Times New Roman" w:cs="Times New Roman"/>
          <w:color w:val="FF0000"/>
          <w:sz w:val="24"/>
          <w:szCs w:val="24"/>
        </w:rPr>
      </w:pPr>
      <w:r w:rsidRPr="00265233">
        <w:rPr>
          <w:rFonts w:ascii="Times New Roman" w:hAnsi="Times New Roman" w:cs="Times New Roman"/>
          <w:sz w:val="24"/>
          <w:szCs w:val="24"/>
        </w:rPr>
        <w:t xml:space="preserve">The study objectives </w:t>
      </w:r>
      <w:r w:rsidR="00101372" w:rsidRPr="00265233">
        <w:rPr>
          <w:rFonts w:ascii="Times New Roman" w:hAnsi="Times New Roman" w:cs="Times New Roman"/>
          <w:sz w:val="24"/>
          <w:szCs w:val="24"/>
        </w:rPr>
        <w:t>demand</w:t>
      </w:r>
      <w:r w:rsidRPr="00265233">
        <w:rPr>
          <w:rFonts w:ascii="Times New Roman" w:hAnsi="Times New Roman" w:cs="Times New Roman"/>
          <w:sz w:val="24"/>
          <w:szCs w:val="24"/>
        </w:rPr>
        <w:t xml:space="preserve"> that the researcher engage</w:t>
      </w:r>
      <w:r w:rsidR="0052677B">
        <w:rPr>
          <w:rFonts w:ascii="Times New Roman" w:hAnsi="Times New Roman" w:cs="Times New Roman"/>
          <w:sz w:val="24"/>
          <w:szCs w:val="24"/>
        </w:rPr>
        <w:t>s</w:t>
      </w:r>
      <w:r w:rsidRPr="00265233">
        <w:rPr>
          <w:rFonts w:ascii="Times New Roman" w:hAnsi="Times New Roman" w:cs="Times New Roman"/>
          <w:sz w:val="24"/>
          <w:szCs w:val="24"/>
        </w:rPr>
        <w:t xml:space="preserve"> with the smallholder </w:t>
      </w:r>
      <w:r w:rsidR="0052677B">
        <w:rPr>
          <w:rFonts w:ascii="Times New Roman" w:hAnsi="Times New Roman" w:cs="Times New Roman"/>
          <w:sz w:val="24"/>
          <w:szCs w:val="24"/>
        </w:rPr>
        <w:t xml:space="preserve">farmers on a one-on-one basis, hence the face-to-face or </w:t>
      </w:r>
      <w:r w:rsidR="00676F6D">
        <w:rPr>
          <w:rFonts w:ascii="Times New Roman" w:hAnsi="Times New Roman" w:cs="Times New Roman"/>
          <w:sz w:val="24"/>
          <w:szCs w:val="24"/>
        </w:rPr>
        <w:t>direct interview method were</w:t>
      </w:r>
      <w:r w:rsidRPr="00265233">
        <w:rPr>
          <w:rFonts w:ascii="Times New Roman" w:hAnsi="Times New Roman" w:cs="Times New Roman"/>
          <w:sz w:val="24"/>
          <w:szCs w:val="24"/>
        </w:rPr>
        <w:t xml:space="preserve"> used to administer the question</w:t>
      </w:r>
      <w:r w:rsidR="00A153E3">
        <w:rPr>
          <w:rFonts w:ascii="Times New Roman" w:hAnsi="Times New Roman" w:cs="Times New Roman"/>
          <w:sz w:val="24"/>
          <w:szCs w:val="24"/>
        </w:rPr>
        <w:t>naires to the respondents. The s</w:t>
      </w:r>
      <w:r w:rsidRPr="00265233">
        <w:rPr>
          <w:rFonts w:ascii="Times New Roman" w:hAnsi="Times New Roman" w:cs="Times New Roman"/>
          <w:sz w:val="24"/>
          <w:szCs w:val="24"/>
        </w:rPr>
        <w:t xml:space="preserve">tructured questionnaires </w:t>
      </w:r>
      <w:r w:rsidR="00514FA8">
        <w:rPr>
          <w:rFonts w:ascii="Times New Roman" w:hAnsi="Times New Roman" w:cs="Times New Roman"/>
          <w:sz w:val="24"/>
          <w:szCs w:val="24"/>
        </w:rPr>
        <w:t>comprised</w:t>
      </w:r>
      <w:r w:rsidRPr="00265233">
        <w:rPr>
          <w:rFonts w:ascii="Times New Roman" w:hAnsi="Times New Roman" w:cs="Times New Roman"/>
          <w:sz w:val="24"/>
          <w:szCs w:val="24"/>
        </w:rPr>
        <w:t xml:space="preserve"> both open and close-ended questions for the quantitative data. The structured questionnaires provided the respondents a variety of options from which to choose the most relevant answers. The benefit of this technique (questionnaire administration) is that</w:t>
      </w:r>
      <w:r w:rsidR="0089448B">
        <w:rPr>
          <w:rFonts w:ascii="Times New Roman" w:hAnsi="Times New Roman" w:cs="Times New Roman"/>
          <w:sz w:val="24"/>
          <w:szCs w:val="24"/>
        </w:rPr>
        <w:t>,</w:t>
      </w:r>
      <w:r w:rsidRPr="00265233">
        <w:rPr>
          <w:rFonts w:ascii="Times New Roman" w:hAnsi="Times New Roman" w:cs="Times New Roman"/>
          <w:sz w:val="24"/>
          <w:szCs w:val="24"/>
        </w:rPr>
        <w:t xml:space="preserve"> it allows researchers </w:t>
      </w:r>
      <w:r w:rsidR="00514FA8">
        <w:rPr>
          <w:rFonts w:ascii="Times New Roman" w:hAnsi="Times New Roman" w:cs="Times New Roman"/>
          <w:sz w:val="24"/>
          <w:szCs w:val="24"/>
        </w:rPr>
        <w:t xml:space="preserve">to </w:t>
      </w:r>
      <w:r w:rsidRPr="00265233">
        <w:rPr>
          <w:rFonts w:ascii="Times New Roman" w:hAnsi="Times New Roman" w:cs="Times New Roman"/>
          <w:sz w:val="24"/>
          <w:szCs w:val="24"/>
        </w:rPr>
        <w:t xml:space="preserve">clarify the study’s goals and purposes to the </w:t>
      </w:r>
      <w:r w:rsidR="00A153E3" w:rsidRPr="00265233">
        <w:rPr>
          <w:rFonts w:ascii="Times New Roman" w:hAnsi="Times New Roman" w:cs="Times New Roman"/>
          <w:sz w:val="24"/>
          <w:szCs w:val="24"/>
        </w:rPr>
        <w:t>respondents,</w:t>
      </w:r>
      <w:r w:rsidRPr="00265233">
        <w:rPr>
          <w:rFonts w:ascii="Times New Roman" w:hAnsi="Times New Roman" w:cs="Times New Roman"/>
          <w:sz w:val="24"/>
          <w:szCs w:val="24"/>
        </w:rPr>
        <w:t xml:space="preserve"> which increases their interest and cooperation.  A </w:t>
      </w:r>
      <w:r w:rsidR="0089448B">
        <w:rPr>
          <w:rFonts w:ascii="Times New Roman" w:hAnsi="Times New Roman" w:cs="Times New Roman"/>
          <w:sz w:val="24"/>
          <w:szCs w:val="24"/>
        </w:rPr>
        <w:t xml:space="preserve">structured </w:t>
      </w:r>
      <w:r w:rsidRPr="00265233">
        <w:rPr>
          <w:rFonts w:ascii="Times New Roman" w:hAnsi="Times New Roman" w:cs="Times New Roman"/>
          <w:sz w:val="24"/>
          <w:szCs w:val="24"/>
        </w:rPr>
        <w:t>questionnaire according</w:t>
      </w:r>
      <w:r w:rsidR="00A153E3">
        <w:rPr>
          <w:rFonts w:ascii="Times New Roman" w:hAnsi="Times New Roman" w:cs="Times New Roman"/>
          <w:sz w:val="24"/>
          <w:szCs w:val="24"/>
        </w:rPr>
        <w:t xml:space="preserve"> to</w:t>
      </w:r>
      <w:r w:rsidRPr="00265233">
        <w:rPr>
          <w:rFonts w:ascii="Times New Roman" w:hAnsi="Times New Roman" w:cs="Times New Roman"/>
          <w:sz w:val="24"/>
          <w:szCs w:val="24"/>
        </w:rPr>
        <w:t xml:space="preserve"> Maine (2000) ensures uniform responses and facilitate</w:t>
      </w:r>
      <w:r w:rsidR="0035749E">
        <w:rPr>
          <w:rFonts w:ascii="Times New Roman" w:hAnsi="Times New Roman" w:cs="Times New Roman"/>
          <w:sz w:val="24"/>
          <w:szCs w:val="24"/>
        </w:rPr>
        <w:t>s</w:t>
      </w:r>
      <w:r w:rsidR="00514FA8">
        <w:rPr>
          <w:rFonts w:ascii="Times New Roman" w:hAnsi="Times New Roman" w:cs="Times New Roman"/>
          <w:sz w:val="24"/>
          <w:szCs w:val="24"/>
        </w:rPr>
        <w:t xml:space="preserve"> data collection</w:t>
      </w:r>
      <w:r w:rsidRPr="00265233">
        <w:rPr>
          <w:rFonts w:ascii="Times New Roman" w:hAnsi="Times New Roman" w:cs="Times New Roman"/>
          <w:sz w:val="24"/>
          <w:szCs w:val="24"/>
        </w:rPr>
        <w:t xml:space="preserve"> and analysis in an easy manner. </w:t>
      </w:r>
    </w:p>
    <w:p w14:paraId="080EF56E" w14:textId="55C30D65" w:rsidR="00265233" w:rsidRPr="00283738" w:rsidRDefault="008F653B" w:rsidP="00B76A5B">
      <w:pPr>
        <w:pStyle w:val="Heading3"/>
        <w:rPr>
          <w:b w:val="0"/>
        </w:rPr>
      </w:pPr>
      <w:bookmarkStart w:id="86" w:name="_Toc116359006"/>
      <w:r w:rsidRPr="00283738">
        <w:t>3.</w:t>
      </w:r>
      <w:r w:rsidR="007A14EB">
        <w:rPr>
          <w:rStyle w:val="Heading3Char"/>
          <w:rFonts w:cs="Times New Roman"/>
          <w:b/>
          <w:color w:val="auto"/>
        </w:rPr>
        <w:t>7</w:t>
      </w:r>
      <w:r w:rsidR="00265233" w:rsidRPr="00283738">
        <w:rPr>
          <w:rStyle w:val="Heading3Char"/>
          <w:rFonts w:cs="Times New Roman"/>
          <w:b/>
          <w:color w:val="auto"/>
        </w:rPr>
        <w:t xml:space="preserve">.2 Key </w:t>
      </w:r>
      <w:r w:rsidR="00265233" w:rsidRPr="00B76A5B">
        <w:rPr>
          <w:rStyle w:val="Heading3Char"/>
          <w:b/>
        </w:rPr>
        <w:t>Informant</w:t>
      </w:r>
      <w:r w:rsidR="00265233" w:rsidRPr="00283738">
        <w:rPr>
          <w:rStyle w:val="Heading3Char"/>
          <w:rFonts w:cs="Times New Roman"/>
          <w:b/>
          <w:color w:val="auto"/>
        </w:rPr>
        <w:t xml:space="preserve"> Interview (KII)</w:t>
      </w:r>
      <w:bookmarkEnd w:id="86"/>
    </w:p>
    <w:p w14:paraId="40EA32FC" w14:textId="237BF435" w:rsidR="00265233" w:rsidRPr="00265233" w:rsidRDefault="00265233" w:rsidP="0002236B">
      <w:pPr>
        <w:spacing w:before="100" w:beforeAutospacing="1" w:line="360" w:lineRule="auto"/>
        <w:jc w:val="both"/>
        <w:rPr>
          <w:rFonts w:ascii="Times New Roman" w:hAnsi="Times New Roman" w:cs="Times New Roman"/>
          <w:color w:val="000000"/>
          <w:sz w:val="24"/>
          <w:szCs w:val="24"/>
        </w:rPr>
      </w:pPr>
      <w:r w:rsidRPr="00265233">
        <w:rPr>
          <w:rFonts w:ascii="Times New Roman" w:hAnsi="Times New Roman" w:cs="Times New Roman"/>
          <w:color w:val="000000"/>
          <w:sz w:val="24"/>
          <w:szCs w:val="24"/>
        </w:rPr>
        <w:t>Study participants who demonstrated rich knowledge and experience on issues of climate change and other relevant issues relating to the study were identified and selected as key informants for the KIIs. Key informant interviews according to Bowling (1978), are qualitative in-depth interviews with knowledgeable people who are aware of what is going on in the community</w:t>
      </w:r>
      <w:r w:rsidRPr="00265233">
        <w:rPr>
          <w:rFonts w:ascii="Times New Roman" w:hAnsi="Times New Roman" w:cs="Times New Roman"/>
          <w:sz w:val="24"/>
          <w:szCs w:val="24"/>
        </w:rPr>
        <w:t xml:space="preserve">. The aim </w:t>
      </w:r>
      <w:r w:rsidR="002608A7">
        <w:rPr>
          <w:rFonts w:ascii="Times New Roman" w:hAnsi="Times New Roman" w:cs="Times New Roman"/>
          <w:sz w:val="24"/>
          <w:szCs w:val="24"/>
        </w:rPr>
        <w:t xml:space="preserve">of </w:t>
      </w:r>
      <w:r w:rsidRPr="00265233">
        <w:rPr>
          <w:rFonts w:ascii="Times New Roman" w:hAnsi="Times New Roman" w:cs="Times New Roman"/>
          <w:sz w:val="24"/>
          <w:szCs w:val="24"/>
        </w:rPr>
        <w:t>KIIs is t</w:t>
      </w:r>
      <w:r w:rsidR="002608A7">
        <w:rPr>
          <w:rFonts w:ascii="Times New Roman" w:hAnsi="Times New Roman" w:cs="Times New Roman"/>
          <w:sz w:val="24"/>
          <w:szCs w:val="24"/>
        </w:rPr>
        <w:t>o gather rich information from</w:t>
      </w:r>
      <w:r w:rsidRPr="00265233">
        <w:rPr>
          <w:rFonts w:ascii="Times New Roman" w:hAnsi="Times New Roman" w:cs="Times New Roman"/>
          <w:sz w:val="24"/>
          <w:szCs w:val="24"/>
        </w:rPr>
        <w:t xml:space="preserve"> diverse group</w:t>
      </w:r>
      <w:r w:rsidR="002608A7">
        <w:rPr>
          <w:rFonts w:ascii="Times New Roman" w:hAnsi="Times New Roman" w:cs="Times New Roman"/>
          <w:sz w:val="24"/>
          <w:szCs w:val="24"/>
        </w:rPr>
        <w:t>s</w:t>
      </w:r>
      <w:r w:rsidRPr="00265233">
        <w:rPr>
          <w:rFonts w:ascii="Times New Roman" w:hAnsi="Times New Roman" w:cs="Times New Roman"/>
          <w:sz w:val="24"/>
          <w:szCs w:val="24"/>
        </w:rPr>
        <w:t xml:space="preserve"> of people such as professionals, community and opinion leaders and farmers who possess rich </w:t>
      </w:r>
      <w:r w:rsidR="00B03888">
        <w:rPr>
          <w:rFonts w:ascii="Times New Roman" w:hAnsi="Times New Roman" w:cs="Times New Roman"/>
          <w:sz w:val="24"/>
          <w:szCs w:val="24"/>
        </w:rPr>
        <w:t xml:space="preserve">and firsthand knowledge </w:t>
      </w:r>
      <w:r w:rsidRPr="00265233">
        <w:rPr>
          <w:rFonts w:ascii="Times New Roman" w:hAnsi="Times New Roman" w:cs="Times New Roman"/>
          <w:sz w:val="24"/>
          <w:szCs w:val="24"/>
        </w:rPr>
        <w:t xml:space="preserve">of the community and the issues under investigations. </w:t>
      </w:r>
      <w:r w:rsidRPr="00265233">
        <w:rPr>
          <w:rFonts w:ascii="Times New Roman" w:hAnsi="Times New Roman" w:cs="Times New Roman"/>
          <w:color w:val="000000"/>
          <w:sz w:val="24"/>
          <w:szCs w:val="24"/>
        </w:rPr>
        <w:t>An interview guide was designed for t</w:t>
      </w:r>
      <w:r w:rsidR="0035749E">
        <w:rPr>
          <w:rFonts w:ascii="Times New Roman" w:hAnsi="Times New Roman" w:cs="Times New Roman"/>
          <w:color w:val="000000"/>
          <w:sz w:val="24"/>
          <w:szCs w:val="24"/>
        </w:rPr>
        <w:t>he KIIs, which helped facilitate</w:t>
      </w:r>
      <w:r w:rsidRPr="00265233">
        <w:rPr>
          <w:rFonts w:ascii="Times New Roman" w:hAnsi="Times New Roman" w:cs="Times New Roman"/>
          <w:color w:val="000000"/>
          <w:sz w:val="24"/>
          <w:szCs w:val="24"/>
        </w:rPr>
        <w:t xml:space="preserve"> the conversation</w:t>
      </w:r>
      <w:r w:rsidR="002A281A">
        <w:rPr>
          <w:rFonts w:ascii="Times New Roman" w:hAnsi="Times New Roman" w:cs="Times New Roman"/>
          <w:color w:val="000000"/>
          <w:sz w:val="24"/>
          <w:szCs w:val="24"/>
        </w:rPr>
        <w:t>s</w:t>
      </w:r>
      <w:r w:rsidRPr="00265233">
        <w:rPr>
          <w:rFonts w:ascii="Times New Roman" w:hAnsi="Times New Roman" w:cs="Times New Roman"/>
          <w:color w:val="000000"/>
          <w:sz w:val="24"/>
          <w:szCs w:val="24"/>
        </w:rPr>
        <w:t xml:space="preserve"> between the researcher and the participants. </w:t>
      </w:r>
      <w:r w:rsidRPr="00265233">
        <w:rPr>
          <w:rFonts w:ascii="Times New Roman" w:hAnsi="Times New Roman" w:cs="Times New Roman"/>
          <w:sz w:val="24"/>
          <w:szCs w:val="24"/>
        </w:rPr>
        <w:t>The interview guides were semi- structured and allowed the researcher to interact with the participants in a flexible manner. This gave the researcher an opportunity to further ask questions and probe for additional information as KII</w:t>
      </w:r>
      <w:r w:rsidR="004054BC">
        <w:rPr>
          <w:rFonts w:ascii="Times New Roman" w:hAnsi="Times New Roman" w:cs="Times New Roman"/>
          <w:sz w:val="24"/>
          <w:szCs w:val="24"/>
        </w:rPr>
        <w:t>s</w:t>
      </w:r>
      <w:r w:rsidRPr="00265233">
        <w:rPr>
          <w:rFonts w:ascii="Times New Roman" w:hAnsi="Times New Roman" w:cs="Times New Roman"/>
          <w:sz w:val="24"/>
          <w:szCs w:val="24"/>
        </w:rPr>
        <w:t xml:space="preserve"> allow</w:t>
      </w:r>
      <w:r w:rsidR="00AB0D09">
        <w:rPr>
          <w:rFonts w:ascii="Times New Roman" w:hAnsi="Times New Roman" w:cs="Times New Roman"/>
          <w:sz w:val="24"/>
          <w:szCs w:val="24"/>
        </w:rPr>
        <w:t>s</w:t>
      </w:r>
      <w:r w:rsidRPr="00265233">
        <w:rPr>
          <w:rFonts w:ascii="Times New Roman" w:hAnsi="Times New Roman" w:cs="Times New Roman"/>
          <w:sz w:val="24"/>
          <w:szCs w:val="24"/>
        </w:rPr>
        <w:t xml:space="preserve"> </w:t>
      </w:r>
      <w:r w:rsidR="004054BC" w:rsidRPr="00265233">
        <w:rPr>
          <w:rFonts w:ascii="Times New Roman" w:hAnsi="Times New Roman" w:cs="Times New Roman"/>
          <w:sz w:val="24"/>
          <w:szCs w:val="24"/>
        </w:rPr>
        <w:t>free</w:t>
      </w:r>
      <w:r w:rsidRPr="00265233">
        <w:rPr>
          <w:rFonts w:ascii="Times New Roman" w:hAnsi="Times New Roman" w:cs="Times New Roman"/>
          <w:sz w:val="24"/>
          <w:szCs w:val="24"/>
        </w:rPr>
        <w:t xml:space="preserve"> and effective flow of discussion. </w:t>
      </w:r>
      <w:r w:rsidRPr="00265233">
        <w:rPr>
          <w:rFonts w:ascii="Times New Roman" w:hAnsi="Times New Roman" w:cs="Times New Roman"/>
          <w:color w:val="FF0000"/>
          <w:sz w:val="24"/>
          <w:szCs w:val="24"/>
        </w:rPr>
        <w:t xml:space="preserve"> </w:t>
      </w:r>
    </w:p>
    <w:p w14:paraId="73B2C5F6" w14:textId="7A5FC87B" w:rsidR="00265233" w:rsidRPr="00283738" w:rsidRDefault="002E4F4C" w:rsidP="00B76A5B">
      <w:pPr>
        <w:pStyle w:val="Heading3"/>
        <w:rPr>
          <w:b w:val="0"/>
        </w:rPr>
      </w:pPr>
      <w:bookmarkStart w:id="87" w:name="_Toc116359007"/>
      <w:r>
        <w:t>3.7</w:t>
      </w:r>
      <w:r w:rsidR="00265233" w:rsidRPr="00283738">
        <w:t>.3 Focus Group Discussion (FGD)</w:t>
      </w:r>
      <w:bookmarkEnd w:id="87"/>
      <w:r w:rsidR="00265233" w:rsidRPr="00283738">
        <w:t xml:space="preserve"> </w:t>
      </w:r>
    </w:p>
    <w:p w14:paraId="2C615518" w14:textId="16DFF0AE" w:rsidR="00265233" w:rsidRPr="00E96E54" w:rsidRDefault="00265233" w:rsidP="00E96E54">
      <w:pPr>
        <w:autoSpaceDE w:val="0"/>
        <w:autoSpaceDN w:val="0"/>
        <w:adjustRightInd w:val="0"/>
        <w:spacing w:before="100" w:beforeAutospacing="1" w:after="0" w:line="360" w:lineRule="auto"/>
        <w:jc w:val="both"/>
        <w:rPr>
          <w:rFonts w:ascii="Times New Roman" w:hAnsi="Times New Roman" w:cs="Times New Roman"/>
          <w:color w:val="000000"/>
          <w:sz w:val="24"/>
          <w:szCs w:val="24"/>
        </w:rPr>
      </w:pPr>
      <w:r w:rsidRPr="00265233">
        <w:rPr>
          <w:rFonts w:ascii="Times New Roman" w:hAnsi="Times New Roman" w:cs="Times New Roman"/>
          <w:sz w:val="24"/>
          <w:szCs w:val="24"/>
        </w:rPr>
        <w:t>Focus Group Discussions are mostly used as qualitative techniques to obtain rich and in-depth information about group opinion</w:t>
      </w:r>
      <w:r w:rsidR="0089448B">
        <w:rPr>
          <w:rFonts w:ascii="Times New Roman" w:hAnsi="Times New Roman" w:cs="Times New Roman"/>
          <w:sz w:val="24"/>
          <w:szCs w:val="24"/>
        </w:rPr>
        <w:t>s</w:t>
      </w:r>
      <w:r w:rsidRPr="00265233">
        <w:rPr>
          <w:rFonts w:ascii="Times New Roman" w:hAnsi="Times New Roman" w:cs="Times New Roman"/>
          <w:sz w:val="24"/>
          <w:szCs w:val="24"/>
        </w:rPr>
        <w:t xml:space="preserve"> and views on the subject under discussion. To allow for group control and effective participation, between six (6) and twelve (12) members (both males and females) were allowed to take part in each focus group discussion. The Focus Group Discussions were conducted to further uncover the reasons behind some </w:t>
      </w:r>
      <w:r w:rsidR="0035749E">
        <w:rPr>
          <w:rFonts w:ascii="Times New Roman" w:hAnsi="Times New Roman" w:cs="Times New Roman"/>
          <w:sz w:val="24"/>
          <w:szCs w:val="24"/>
        </w:rPr>
        <w:t xml:space="preserve">of the </w:t>
      </w:r>
      <w:r w:rsidRPr="00265233">
        <w:rPr>
          <w:rFonts w:ascii="Times New Roman" w:hAnsi="Times New Roman" w:cs="Times New Roman"/>
          <w:sz w:val="24"/>
          <w:szCs w:val="24"/>
        </w:rPr>
        <w:t>responses provided in the questionnaire</w:t>
      </w:r>
      <w:r w:rsidRPr="00265233">
        <w:rPr>
          <w:rFonts w:ascii="Times New Roman" w:hAnsi="Times New Roman" w:cs="Times New Roman"/>
          <w:color w:val="000000"/>
          <w:sz w:val="24"/>
          <w:szCs w:val="24"/>
        </w:rPr>
        <w:t xml:space="preserve">. </w:t>
      </w:r>
      <w:r w:rsidR="00E96E54" w:rsidRPr="00E96E54">
        <w:rPr>
          <w:rFonts w:ascii="Times New Roman" w:hAnsi="Times New Roman" w:cs="Times New Roman"/>
          <w:color w:val="000000"/>
          <w:sz w:val="24"/>
          <w:szCs w:val="24"/>
        </w:rPr>
        <w:t>In each study community, one Focus Group Discussion was conducted to validate the survey data.</w:t>
      </w:r>
    </w:p>
    <w:p w14:paraId="2D0A54C2" w14:textId="1B664C89" w:rsidR="00265233" w:rsidRPr="00283738" w:rsidRDefault="002E4F4C" w:rsidP="00B76A5B">
      <w:pPr>
        <w:pStyle w:val="Heading3"/>
        <w:rPr>
          <w:b w:val="0"/>
        </w:rPr>
      </w:pPr>
      <w:bookmarkStart w:id="88" w:name="_Toc116359008"/>
      <w:r>
        <w:t>3.7</w:t>
      </w:r>
      <w:r w:rsidR="00265233" w:rsidRPr="00283738">
        <w:t xml:space="preserve">.4 </w:t>
      </w:r>
      <w:r w:rsidR="00265233" w:rsidRPr="00B76A5B">
        <w:t>Direct</w:t>
      </w:r>
      <w:r w:rsidR="00265233" w:rsidRPr="00283738">
        <w:t xml:space="preserve"> observation</w:t>
      </w:r>
      <w:bookmarkEnd w:id="88"/>
    </w:p>
    <w:p w14:paraId="0062648E" w14:textId="7ACEA3EA" w:rsidR="00265233" w:rsidRPr="00265233" w:rsidRDefault="00EE67D6" w:rsidP="0002236B">
      <w:pPr>
        <w:spacing w:before="100" w:beforeAutospacing="1" w:line="360" w:lineRule="auto"/>
        <w:jc w:val="both"/>
        <w:rPr>
          <w:rFonts w:ascii="Times New Roman" w:hAnsi="Times New Roman" w:cs="Times New Roman"/>
          <w:sz w:val="24"/>
          <w:szCs w:val="24"/>
        </w:rPr>
      </w:pPr>
      <w:r w:rsidRPr="00EE67D6">
        <w:rPr>
          <w:rFonts w:ascii="Times New Roman" w:hAnsi="Times New Roman" w:cs="Times New Roman"/>
          <w:sz w:val="24"/>
          <w:szCs w:val="24"/>
        </w:rPr>
        <w:t>Direct observation is mostly employed by anthropologist and sociologist when carrying out community and attitudinal surveys</w:t>
      </w:r>
      <w:r w:rsidR="004778DE">
        <w:rPr>
          <w:rFonts w:ascii="Times New Roman" w:hAnsi="Times New Roman" w:cs="Times New Roman"/>
          <w:sz w:val="24"/>
          <w:szCs w:val="24"/>
        </w:rPr>
        <w:t xml:space="preserve"> (Habib</w:t>
      </w:r>
      <w:r w:rsidR="00CE0AA2">
        <w:rPr>
          <w:rFonts w:ascii="Times New Roman" w:hAnsi="Times New Roman" w:cs="Times New Roman"/>
          <w:sz w:val="24"/>
          <w:szCs w:val="24"/>
        </w:rPr>
        <w:t>.</w:t>
      </w:r>
      <w:r w:rsidR="004778DE">
        <w:rPr>
          <w:rFonts w:ascii="Times New Roman" w:hAnsi="Times New Roman" w:cs="Times New Roman"/>
          <w:sz w:val="24"/>
          <w:szCs w:val="24"/>
        </w:rPr>
        <w:t>, 2014)</w:t>
      </w:r>
      <w:r w:rsidRPr="00EE67D6">
        <w:rPr>
          <w:rFonts w:ascii="Times New Roman" w:hAnsi="Times New Roman" w:cs="Times New Roman"/>
          <w:sz w:val="24"/>
          <w:szCs w:val="24"/>
        </w:rPr>
        <w:t xml:space="preserve">. This method mostly entails a researcher recording </w:t>
      </w:r>
      <w:r w:rsidR="00AA7575">
        <w:rPr>
          <w:rFonts w:ascii="Times New Roman" w:hAnsi="Times New Roman" w:cs="Times New Roman"/>
          <w:sz w:val="24"/>
          <w:szCs w:val="24"/>
        </w:rPr>
        <w:t xml:space="preserve">or taking note of </w:t>
      </w:r>
      <w:r w:rsidRPr="00EE67D6">
        <w:rPr>
          <w:rFonts w:ascii="Times New Roman" w:hAnsi="Times New Roman" w:cs="Times New Roman"/>
          <w:sz w:val="24"/>
          <w:szCs w:val="24"/>
        </w:rPr>
        <w:t>what he/she sees during the data collection process. Direct observation provides the researcher additional opportunity to observe the gestures of the respondents and the situation at hand as against the information the respondents provide.</w:t>
      </w:r>
    </w:p>
    <w:p w14:paraId="59B85967" w14:textId="28A3A7C5" w:rsidR="00265233" w:rsidRPr="00283738" w:rsidRDefault="002E4F4C" w:rsidP="00B76A5B">
      <w:pPr>
        <w:pStyle w:val="Heading2"/>
        <w:rPr>
          <w:b w:val="0"/>
        </w:rPr>
      </w:pPr>
      <w:bookmarkStart w:id="89" w:name="_Toc116359009"/>
      <w:r>
        <w:t>3.8</w:t>
      </w:r>
      <w:r w:rsidR="00265233" w:rsidRPr="00283738">
        <w:t xml:space="preserve"> Data </w:t>
      </w:r>
      <w:r w:rsidR="00265233" w:rsidRPr="00B76A5B">
        <w:t>collection</w:t>
      </w:r>
      <w:r w:rsidR="00265233" w:rsidRPr="00283738">
        <w:t xml:space="preserve"> procedure</w:t>
      </w:r>
      <w:bookmarkEnd w:id="89"/>
      <w:r w:rsidR="00265233" w:rsidRPr="00283738">
        <w:t xml:space="preserve"> </w:t>
      </w:r>
    </w:p>
    <w:p w14:paraId="2AF13304" w14:textId="7D729401" w:rsidR="007C60E0" w:rsidRDefault="00265233" w:rsidP="0002236B">
      <w:pPr>
        <w:spacing w:before="100" w:beforeAutospacing="1" w:line="360" w:lineRule="auto"/>
        <w:contextualSpacing/>
        <w:jc w:val="both"/>
        <w:rPr>
          <w:rFonts w:ascii="Times New Roman" w:hAnsi="Times New Roman" w:cs="Times New Roman"/>
          <w:sz w:val="24"/>
          <w:szCs w:val="24"/>
        </w:rPr>
      </w:pPr>
      <w:r w:rsidRPr="00265233">
        <w:rPr>
          <w:rFonts w:ascii="Times New Roman" w:hAnsi="Times New Roman" w:cs="Times New Roman"/>
          <w:sz w:val="24"/>
          <w:szCs w:val="24"/>
        </w:rPr>
        <w:t xml:space="preserve">A pretest of the data collection instruments was conducted in Sogoyiri in the Sawla West operational zone. </w:t>
      </w:r>
      <w:r w:rsidR="00AB50F3" w:rsidRPr="00AB50F3">
        <w:rPr>
          <w:rFonts w:ascii="Times New Roman" w:hAnsi="Times New Roman" w:cs="Times New Roman"/>
          <w:sz w:val="24"/>
          <w:szCs w:val="24"/>
        </w:rPr>
        <w:t>This was carried out to make sure that</w:t>
      </w:r>
      <w:r w:rsidR="00AA5346">
        <w:rPr>
          <w:rFonts w:ascii="Times New Roman" w:hAnsi="Times New Roman" w:cs="Times New Roman"/>
          <w:sz w:val="24"/>
          <w:szCs w:val="24"/>
        </w:rPr>
        <w:t>,</w:t>
      </w:r>
      <w:r w:rsidR="00AB50F3" w:rsidRPr="00AB50F3">
        <w:rPr>
          <w:rFonts w:ascii="Times New Roman" w:hAnsi="Times New Roman" w:cs="Times New Roman"/>
          <w:sz w:val="24"/>
          <w:szCs w:val="24"/>
        </w:rPr>
        <w:t xml:space="preserve"> the data </w:t>
      </w:r>
      <w:r w:rsidR="00AB50F3">
        <w:rPr>
          <w:rFonts w:ascii="Times New Roman" w:hAnsi="Times New Roman" w:cs="Times New Roman"/>
          <w:sz w:val="24"/>
          <w:szCs w:val="24"/>
        </w:rPr>
        <w:t xml:space="preserve">collection </w:t>
      </w:r>
      <w:r w:rsidRPr="00265233">
        <w:rPr>
          <w:rFonts w:ascii="Times New Roman" w:hAnsi="Times New Roman" w:cs="Times New Roman"/>
          <w:sz w:val="24"/>
          <w:szCs w:val="24"/>
        </w:rPr>
        <w:t xml:space="preserve">tools could collect </w:t>
      </w:r>
      <w:r w:rsidR="004778DE">
        <w:rPr>
          <w:rFonts w:ascii="Times New Roman" w:hAnsi="Times New Roman" w:cs="Times New Roman"/>
          <w:sz w:val="24"/>
          <w:szCs w:val="24"/>
        </w:rPr>
        <w:t xml:space="preserve">the needed </w:t>
      </w:r>
      <w:r w:rsidRPr="00265233">
        <w:rPr>
          <w:rFonts w:ascii="Times New Roman" w:hAnsi="Times New Roman" w:cs="Times New Roman"/>
          <w:sz w:val="24"/>
          <w:szCs w:val="24"/>
        </w:rPr>
        <w:t>information</w:t>
      </w:r>
      <w:r w:rsidRPr="00B96137">
        <w:rPr>
          <w:rFonts w:ascii="Times New Roman" w:hAnsi="Times New Roman" w:cs="Times New Roman"/>
          <w:sz w:val="24"/>
          <w:szCs w:val="24"/>
        </w:rPr>
        <w:t xml:space="preserve">.  It was also done </w:t>
      </w:r>
      <w:r w:rsidR="00B96137" w:rsidRPr="00B96137">
        <w:rPr>
          <w:rFonts w:ascii="Times New Roman" w:hAnsi="Times New Roman" w:cs="Times New Roman"/>
          <w:sz w:val="24"/>
          <w:szCs w:val="24"/>
        </w:rPr>
        <w:t>to identify and address</w:t>
      </w:r>
      <w:r w:rsidRPr="00B96137">
        <w:rPr>
          <w:rFonts w:ascii="Times New Roman" w:hAnsi="Times New Roman" w:cs="Times New Roman"/>
          <w:sz w:val="24"/>
          <w:szCs w:val="24"/>
        </w:rPr>
        <w:t xml:space="preserve"> </w:t>
      </w:r>
      <w:r w:rsidR="00B96137" w:rsidRPr="00B96137">
        <w:rPr>
          <w:rFonts w:ascii="Times New Roman" w:hAnsi="Times New Roman" w:cs="Times New Roman"/>
          <w:sz w:val="24"/>
          <w:szCs w:val="24"/>
        </w:rPr>
        <w:t xml:space="preserve">potential </w:t>
      </w:r>
      <w:r w:rsidRPr="00B96137">
        <w:rPr>
          <w:rFonts w:ascii="Times New Roman" w:hAnsi="Times New Roman" w:cs="Times New Roman"/>
          <w:sz w:val="24"/>
          <w:szCs w:val="24"/>
        </w:rPr>
        <w:t>challenges that the researcher</w:t>
      </w:r>
      <w:r w:rsidR="00FC3E56" w:rsidRPr="00B96137">
        <w:rPr>
          <w:rFonts w:ascii="Times New Roman" w:hAnsi="Times New Roman" w:cs="Times New Roman"/>
          <w:sz w:val="24"/>
          <w:szCs w:val="24"/>
        </w:rPr>
        <w:t xml:space="preserve"> and enumerators were</w:t>
      </w:r>
      <w:r w:rsidRPr="00B96137">
        <w:rPr>
          <w:rFonts w:ascii="Times New Roman" w:hAnsi="Times New Roman" w:cs="Times New Roman"/>
          <w:sz w:val="24"/>
          <w:szCs w:val="24"/>
        </w:rPr>
        <w:t xml:space="preserve"> likely to experience</w:t>
      </w:r>
      <w:r w:rsidR="00B96137" w:rsidRPr="00B96137">
        <w:rPr>
          <w:rFonts w:ascii="Times New Roman" w:hAnsi="Times New Roman" w:cs="Times New Roman"/>
          <w:sz w:val="24"/>
          <w:szCs w:val="24"/>
        </w:rPr>
        <w:t>.</w:t>
      </w:r>
      <w:r w:rsidRPr="00B96137">
        <w:rPr>
          <w:rFonts w:ascii="Times New Roman" w:hAnsi="Times New Roman" w:cs="Times New Roman"/>
          <w:sz w:val="24"/>
          <w:szCs w:val="24"/>
        </w:rPr>
        <w:t xml:space="preserve"> </w:t>
      </w:r>
      <w:r w:rsidRPr="00265233">
        <w:rPr>
          <w:rFonts w:ascii="Times New Roman" w:hAnsi="Times New Roman" w:cs="Times New Roman"/>
          <w:sz w:val="24"/>
          <w:szCs w:val="24"/>
        </w:rPr>
        <w:t>The issues and challenges that surfaced during the pretest were addressed before the data</w:t>
      </w:r>
      <w:r w:rsidR="003F5C96">
        <w:rPr>
          <w:rFonts w:ascii="Times New Roman" w:hAnsi="Times New Roman" w:cs="Times New Roman"/>
          <w:sz w:val="24"/>
          <w:szCs w:val="24"/>
        </w:rPr>
        <w:t xml:space="preserve"> collection process began. The d</w:t>
      </w:r>
      <w:r w:rsidRPr="00265233">
        <w:rPr>
          <w:rFonts w:ascii="Times New Roman" w:hAnsi="Times New Roman" w:cs="Times New Roman"/>
          <w:sz w:val="24"/>
          <w:szCs w:val="24"/>
        </w:rPr>
        <w:t xml:space="preserve">ata was gathered primarily through the use </w:t>
      </w:r>
      <w:r w:rsidR="004F7979">
        <w:rPr>
          <w:rFonts w:ascii="Times New Roman" w:hAnsi="Times New Roman" w:cs="Times New Roman"/>
          <w:sz w:val="24"/>
          <w:szCs w:val="24"/>
        </w:rPr>
        <w:t xml:space="preserve">of </w:t>
      </w:r>
      <w:r w:rsidRPr="00265233">
        <w:rPr>
          <w:rFonts w:ascii="Times New Roman" w:hAnsi="Times New Roman" w:cs="Times New Roman"/>
          <w:sz w:val="24"/>
          <w:szCs w:val="24"/>
        </w:rPr>
        <w:t>intervi</w:t>
      </w:r>
      <w:r w:rsidR="00EA4986">
        <w:rPr>
          <w:rFonts w:ascii="Times New Roman" w:hAnsi="Times New Roman" w:cs="Times New Roman"/>
          <w:sz w:val="24"/>
          <w:szCs w:val="24"/>
        </w:rPr>
        <w:t>ew guides, questionnaires, and f</w:t>
      </w:r>
      <w:r w:rsidRPr="00265233">
        <w:rPr>
          <w:rFonts w:ascii="Times New Roman" w:hAnsi="Times New Roman" w:cs="Times New Roman"/>
          <w:sz w:val="24"/>
          <w:szCs w:val="24"/>
        </w:rPr>
        <w:t>ocu</w:t>
      </w:r>
      <w:r w:rsidR="004778DE">
        <w:rPr>
          <w:rFonts w:ascii="Times New Roman" w:hAnsi="Times New Roman" w:cs="Times New Roman"/>
          <w:sz w:val="24"/>
          <w:szCs w:val="24"/>
        </w:rPr>
        <w:t>s Group discussion guides. Six f</w:t>
      </w:r>
      <w:r w:rsidRPr="00265233">
        <w:rPr>
          <w:rFonts w:ascii="Times New Roman" w:hAnsi="Times New Roman" w:cs="Times New Roman"/>
          <w:sz w:val="24"/>
          <w:szCs w:val="24"/>
        </w:rPr>
        <w:t xml:space="preserve">ield enumerators were recruited and trained by the researcher to help in the data collection. The field enumerators were </w:t>
      </w:r>
      <w:r w:rsidR="00676F6D">
        <w:rPr>
          <w:rFonts w:ascii="Times New Roman" w:hAnsi="Times New Roman" w:cs="Times New Roman"/>
          <w:sz w:val="24"/>
          <w:szCs w:val="24"/>
        </w:rPr>
        <w:t>people who were</w:t>
      </w:r>
      <w:r w:rsidRPr="00265233">
        <w:rPr>
          <w:rFonts w:ascii="Times New Roman" w:hAnsi="Times New Roman" w:cs="Times New Roman"/>
          <w:sz w:val="24"/>
          <w:szCs w:val="24"/>
        </w:rPr>
        <w:t xml:space="preserve"> native to the study area and could communicate fluently in the local languages </w:t>
      </w:r>
      <w:r w:rsidR="008939DC">
        <w:rPr>
          <w:rFonts w:ascii="Times New Roman" w:hAnsi="Times New Roman" w:cs="Times New Roman"/>
          <w:sz w:val="24"/>
          <w:szCs w:val="24"/>
        </w:rPr>
        <w:t xml:space="preserve">of the farmers. </w:t>
      </w:r>
      <w:r w:rsidRPr="00265233">
        <w:rPr>
          <w:rFonts w:ascii="Times New Roman" w:hAnsi="Times New Roman" w:cs="Times New Roman"/>
          <w:sz w:val="24"/>
          <w:szCs w:val="24"/>
        </w:rPr>
        <w:t>The questionnaires for the farmers were administered by the trained field enumerators whereas the questionnair</w:t>
      </w:r>
      <w:r w:rsidR="00B37212">
        <w:rPr>
          <w:rFonts w:ascii="Times New Roman" w:hAnsi="Times New Roman" w:cs="Times New Roman"/>
          <w:sz w:val="24"/>
          <w:szCs w:val="24"/>
        </w:rPr>
        <w:t>es for the agricultural extension institutions</w:t>
      </w:r>
      <w:r w:rsidR="00C75C02">
        <w:rPr>
          <w:rFonts w:ascii="Times New Roman" w:hAnsi="Times New Roman" w:cs="Times New Roman"/>
          <w:sz w:val="24"/>
          <w:szCs w:val="24"/>
        </w:rPr>
        <w:t xml:space="preserve"> were</w:t>
      </w:r>
      <w:r w:rsidRPr="00265233">
        <w:rPr>
          <w:rFonts w:ascii="Times New Roman" w:hAnsi="Times New Roman" w:cs="Times New Roman"/>
          <w:sz w:val="24"/>
          <w:szCs w:val="24"/>
        </w:rPr>
        <w:t xml:space="preserve"> administered by the researcher.</w:t>
      </w:r>
    </w:p>
    <w:p w14:paraId="2FA4ECF7" w14:textId="77777777" w:rsidR="00CE0AA2" w:rsidRPr="00101372" w:rsidRDefault="00CE0AA2" w:rsidP="0002236B">
      <w:pPr>
        <w:spacing w:before="100" w:beforeAutospacing="1" w:line="360" w:lineRule="auto"/>
        <w:contextualSpacing/>
        <w:jc w:val="both"/>
        <w:rPr>
          <w:rFonts w:ascii="Times New Roman" w:hAnsi="Times New Roman" w:cs="Times New Roman"/>
          <w:sz w:val="18"/>
          <w:szCs w:val="18"/>
        </w:rPr>
      </w:pPr>
    </w:p>
    <w:p w14:paraId="6D2B4923" w14:textId="03E20A1C" w:rsidR="00532F14" w:rsidRDefault="00265233" w:rsidP="0002236B">
      <w:pPr>
        <w:spacing w:before="100" w:beforeAutospacing="1" w:line="360" w:lineRule="auto"/>
        <w:contextualSpacing/>
        <w:jc w:val="both"/>
        <w:rPr>
          <w:rFonts w:ascii="Times New Roman" w:hAnsi="Times New Roman" w:cs="Times New Roman"/>
          <w:sz w:val="24"/>
          <w:szCs w:val="24"/>
        </w:rPr>
      </w:pPr>
      <w:r w:rsidRPr="00265233">
        <w:rPr>
          <w:rFonts w:ascii="Times New Roman" w:hAnsi="Times New Roman" w:cs="Times New Roman"/>
          <w:sz w:val="24"/>
          <w:szCs w:val="24"/>
        </w:rPr>
        <w:t xml:space="preserve"> A</w:t>
      </w:r>
      <w:r w:rsidR="001E641B">
        <w:rPr>
          <w:rFonts w:ascii="Times New Roman" w:hAnsi="Times New Roman" w:cs="Times New Roman"/>
          <w:sz w:val="24"/>
          <w:szCs w:val="24"/>
        </w:rPr>
        <w:t xml:space="preserve"> total of one hundred and fifty</w:t>
      </w:r>
      <w:r w:rsidRPr="00265233">
        <w:rPr>
          <w:rFonts w:ascii="Times New Roman" w:hAnsi="Times New Roman" w:cs="Times New Roman"/>
          <w:sz w:val="24"/>
          <w:szCs w:val="24"/>
        </w:rPr>
        <w:t xml:space="preserve"> questionnaires were printed and distributed proportionally to all the six enumerators for the six communities. The respondents for the study were contacted and interviewed base on their convenience and choice of locations</w:t>
      </w:r>
      <w:r w:rsidR="00676F6D">
        <w:rPr>
          <w:rFonts w:ascii="Times New Roman" w:hAnsi="Times New Roman" w:cs="Times New Roman"/>
          <w:sz w:val="24"/>
          <w:szCs w:val="24"/>
        </w:rPr>
        <w:t>,</w:t>
      </w:r>
      <w:r w:rsidRPr="00265233">
        <w:rPr>
          <w:rFonts w:ascii="Times New Roman" w:hAnsi="Times New Roman" w:cs="Times New Roman"/>
          <w:sz w:val="24"/>
          <w:szCs w:val="24"/>
        </w:rPr>
        <w:t xml:space="preserve"> such as their farms,</w:t>
      </w:r>
      <w:r w:rsidR="004778DE">
        <w:rPr>
          <w:rFonts w:ascii="Times New Roman" w:hAnsi="Times New Roman" w:cs="Times New Roman"/>
          <w:sz w:val="24"/>
          <w:szCs w:val="24"/>
        </w:rPr>
        <w:t xml:space="preserve"> homes and public places. Each i</w:t>
      </w:r>
      <w:r w:rsidRPr="00265233">
        <w:rPr>
          <w:rFonts w:ascii="Times New Roman" w:hAnsi="Times New Roman" w:cs="Times New Roman"/>
          <w:sz w:val="24"/>
          <w:szCs w:val="24"/>
        </w:rPr>
        <w:t>nterview lasted for about 45 minutes to about 1 hour depe</w:t>
      </w:r>
      <w:r w:rsidR="00CE0AA2">
        <w:rPr>
          <w:rFonts w:ascii="Times New Roman" w:hAnsi="Times New Roman" w:cs="Times New Roman"/>
          <w:sz w:val="24"/>
          <w:szCs w:val="24"/>
        </w:rPr>
        <w:t>nding on the individual farmers’</w:t>
      </w:r>
      <w:r w:rsidR="00676F6D">
        <w:rPr>
          <w:rFonts w:ascii="Times New Roman" w:hAnsi="Times New Roman" w:cs="Times New Roman"/>
          <w:sz w:val="24"/>
          <w:szCs w:val="24"/>
        </w:rPr>
        <w:t xml:space="preserve"> responses. The data collection process and interviews were</w:t>
      </w:r>
      <w:r w:rsidRPr="00265233">
        <w:rPr>
          <w:rFonts w:ascii="Times New Roman" w:hAnsi="Times New Roman" w:cs="Times New Roman"/>
          <w:sz w:val="24"/>
          <w:szCs w:val="24"/>
        </w:rPr>
        <w:t xml:space="preserve"> largely monitored by the researcher. </w:t>
      </w:r>
      <w:r w:rsidR="00786503" w:rsidRPr="00532F14">
        <w:rPr>
          <w:rFonts w:ascii="Times New Roman" w:hAnsi="Times New Roman" w:cs="Times New Roman"/>
          <w:sz w:val="24"/>
          <w:szCs w:val="24"/>
        </w:rPr>
        <w:t>Because</w:t>
      </w:r>
      <w:r w:rsidR="00786503">
        <w:rPr>
          <w:rFonts w:ascii="Times New Roman" w:hAnsi="Times New Roman" w:cs="Times New Roman"/>
          <w:sz w:val="24"/>
          <w:szCs w:val="24"/>
        </w:rPr>
        <w:t xml:space="preserve"> of the high illiteracy rate</w:t>
      </w:r>
      <w:r w:rsidR="00532F14" w:rsidRPr="00532F14">
        <w:rPr>
          <w:rFonts w:ascii="Times New Roman" w:hAnsi="Times New Roman" w:cs="Times New Roman"/>
          <w:sz w:val="24"/>
          <w:szCs w:val="24"/>
        </w:rPr>
        <w:t xml:space="preserve"> among the farmers, the data collection method was largely on a face-to-face basis</w:t>
      </w:r>
      <w:r w:rsidRPr="00265233">
        <w:rPr>
          <w:rFonts w:ascii="Times New Roman" w:hAnsi="Times New Roman" w:cs="Times New Roman"/>
          <w:sz w:val="24"/>
          <w:szCs w:val="24"/>
        </w:rPr>
        <w:t xml:space="preserve">. </w:t>
      </w:r>
    </w:p>
    <w:p w14:paraId="16E07E43" w14:textId="77777777" w:rsidR="00CE0AA2" w:rsidRPr="00101372" w:rsidRDefault="00CE0AA2" w:rsidP="0002236B">
      <w:pPr>
        <w:spacing w:before="100" w:beforeAutospacing="1" w:line="360" w:lineRule="auto"/>
        <w:contextualSpacing/>
        <w:jc w:val="both"/>
        <w:rPr>
          <w:rFonts w:ascii="Times New Roman" w:hAnsi="Times New Roman" w:cs="Times New Roman"/>
          <w:sz w:val="18"/>
          <w:szCs w:val="18"/>
        </w:rPr>
      </w:pPr>
    </w:p>
    <w:p w14:paraId="72D7CD92" w14:textId="07ADD28F" w:rsidR="00BC5827" w:rsidRDefault="00265233" w:rsidP="0002236B">
      <w:pPr>
        <w:spacing w:before="100" w:beforeAutospacing="1" w:line="360" w:lineRule="auto"/>
        <w:contextualSpacing/>
        <w:jc w:val="both"/>
        <w:rPr>
          <w:rFonts w:ascii="Times New Roman" w:hAnsi="Times New Roman" w:cs="Times New Roman"/>
          <w:sz w:val="24"/>
          <w:szCs w:val="24"/>
        </w:rPr>
      </w:pPr>
      <w:r w:rsidRPr="00265233">
        <w:rPr>
          <w:rFonts w:ascii="Times New Roman" w:hAnsi="Times New Roman" w:cs="Times New Roman"/>
          <w:sz w:val="24"/>
          <w:szCs w:val="24"/>
        </w:rPr>
        <w:t>For the institutions in extension</w:t>
      </w:r>
      <w:r w:rsidR="003029AA">
        <w:rPr>
          <w:rFonts w:ascii="Times New Roman" w:hAnsi="Times New Roman" w:cs="Times New Roman"/>
          <w:sz w:val="24"/>
          <w:szCs w:val="24"/>
        </w:rPr>
        <w:t xml:space="preserve"> provision</w:t>
      </w:r>
      <w:r w:rsidRPr="00265233">
        <w:rPr>
          <w:rFonts w:ascii="Times New Roman" w:hAnsi="Times New Roman" w:cs="Times New Roman"/>
          <w:sz w:val="24"/>
          <w:szCs w:val="24"/>
        </w:rPr>
        <w:t xml:space="preserve">, an initial permission was sought from the various heads through the submission of an introductory letter issued by the university. </w:t>
      </w:r>
      <w:r w:rsidR="00E15BB0">
        <w:rPr>
          <w:rFonts w:ascii="Times New Roman" w:hAnsi="Times New Roman" w:cs="Times New Roman"/>
          <w:sz w:val="24"/>
          <w:szCs w:val="24"/>
        </w:rPr>
        <w:t>Once the</w:t>
      </w:r>
      <w:r w:rsidRPr="00265233">
        <w:rPr>
          <w:rFonts w:ascii="Times New Roman" w:hAnsi="Times New Roman" w:cs="Times New Roman"/>
          <w:sz w:val="24"/>
          <w:szCs w:val="24"/>
        </w:rPr>
        <w:t xml:space="preserve"> permission</w:t>
      </w:r>
      <w:r w:rsidR="004778DE">
        <w:rPr>
          <w:rFonts w:ascii="Times New Roman" w:hAnsi="Times New Roman" w:cs="Times New Roman"/>
          <w:sz w:val="24"/>
          <w:szCs w:val="24"/>
        </w:rPr>
        <w:t xml:space="preserve"> was granted</w:t>
      </w:r>
      <w:r w:rsidRPr="00265233">
        <w:rPr>
          <w:rFonts w:ascii="Times New Roman" w:hAnsi="Times New Roman" w:cs="Times New Roman"/>
          <w:sz w:val="24"/>
          <w:szCs w:val="24"/>
        </w:rPr>
        <w:t xml:space="preserve">, the appropriate officers assisted the researcher with the names and contacts of extension agents for the interviews. In all 12 </w:t>
      </w:r>
      <w:r w:rsidR="003029AA">
        <w:rPr>
          <w:rFonts w:ascii="Times New Roman" w:hAnsi="Times New Roman" w:cs="Times New Roman"/>
          <w:sz w:val="24"/>
          <w:szCs w:val="24"/>
        </w:rPr>
        <w:t>agricultural</w:t>
      </w:r>
      <w:r w:rsidR="003029AA" w:rsidRPr="00265233">
        <w:rPr>
          <w:rFonts w:ascii="Times New Roman" w:hAnsi="Times New Roman" w:cs="Times New Roman"/>
          <w:sz w:val="24"/>
          <w:szCs w:val="24"/>
        </w:rPr>
        <w:t xml:space="preserve"> </w:t>
      </w:r>
      <w:r w:rsidRPr="00265233">
        <w:rPr>
          <w:rFonts w:ascii="Times New Roman" w:hAnsi="Times New Roman" w:cs="Times New Roman"/>
          <w:sz w:val="24"/>
          <w:szCs w:val="24"/>
        </w:rPr>
        <w:t xml:space="preserve">extension agents from both the public </w:t>
      </w:r>
      <w:r w:rsidR="003029AA">
        <w:rPr>
          <w:rFonts w:ascii="Times New Roman" w:hAnsi="Times New Roman" w:cs="Times New Roman"/>
          <w:sz w:val="24"/>
          <w:szCs w:val="24"/>
        </w:rPr>
        <w:t>agricultural</w:t>
      </w:r>
      <w:r w:rsidR="003029AA" w:rsidRPr="00265233">
        <w:rPr>
          <w:rFonts w:ascii="Times New Roman" w:hAnsi="Times New Roman" w:cs="Times New Roman"/>
          <w:sz w:val="24"/>
          <w:szCs w:val="24"/>
        </w:rPr>
        <w:t xml:space="preserve"> </w:t>
      </w:r>
      <w:r w:rsidRPr="00265233">
        <w:rPr>
          <w:rFonts w:ascii="Times New Roman" w:hAnsi="Times New Roman" w:cs="Times New Roman"/>
          <w:sz w:val="24"/>
          <w:szCs w:val="24"/>
        </w:rPr>
        <w:t xml:space="preserve">extension department and NGOs in </w:t>
      </w:r>
      <w:r w:rsidR="003029AA">
        <w:rPr>
          <w:rFonts w:ascii="Times New Roman" w:hAnsi="Times New Roman" w:cs="Times New Roman"/>
          <w:sz w:val="24"/>
          <w:szCs w:val="24"/>
        </w:rPr>
        <w:t>agricultural</w:t>
      </w:r>
      <w:r w:rsidR="003029AA" w:rsidRPr="00265233">
        <w:rPr>
          <w:rFonts w:ascii="Times New Roman" w:hAnsi="Times New Roman" w:cs="Times New Roman"/>
          <w:sz w:val="24"/>
          <w:szCs w:val="24"/>
        </w:rPr>
        <w:t xml:space="preserve"> </w:t>
      </w:r>
      <w:r w:rsidR="000A4F32">
        <w:rPr>
          <w:rFonts w:ascii="Times New Roman" w:hAnsi="Times New Roman" w:cs="Times New Roman"/>
          <w:sz w:val="24"/>
          <w:szCs w:val="24"/>
        </w:rPr>
        <w:t>extension delivery were recruited</w:t>
      </w:r>
      <w:r w:rsidRPr="00265233">
        <w:rPr>
          <w:rFonts w:ascii="Times New Roman" w:hAnsi="Times New Roman" w:cs="Times New Roman"/>
          <w:sz w:val="24"/>
          <w:szCs w:val="24"/>
        </w:rPr>
        <w:t xml:space="preserve"> and approached for interview. </w:t>
      </w:r>
      <w:r w:rsidR="00BC5827" w:rsidRPr="00BC5827">
        <w:rPr>
          <w:rFonts w:ascii="Times New Roman" w:hAnsi="Times New Roman" w:cs="Times New Roman"/>
          <w:sz w:val="24"/>
          <w:szCs w:val="24"/>
        </w:rPr>
        <w:t>All the</w:t>
      </w:r>
      <w:r w:rsidR="003029AA" w:rsidRPr="003029AA">
        <w:rPr>
          <w:rFonts w:ascii="Times New Roman" w:hAnsi="Times New Roman" w:cs="Times New Roman"/>
          <w:sz w:val="24"/>
          <w:szCs w:val="24"/>
        </w:rPr>
        <w:t xml:space="preserve"> </w:t>
      </w:r>
      <w:r w:rsidR="003029AA">
        <w:rPr>
          <w:rFonts w:ascii="Times New Roman" w:hAnsi="Times New Roman" w:cs="Times New Roman"/>
          <w:sz w:val="24"/>
          <w:szCs w:val="24"/>
        </w:rPr>
        <w:t>agricultural</w:t>
      </w:r>
      <w:r w:rsidR="00BC5827" w:rsidRPr="00BC5827">
        <w:rPr>
          <w:rFonts w:ascii="Times New Roman" w:hAnsi="Times New Roman" w:cs="Times New Roman"/>
          <w:sz w:val="24"/>
          <w:szCs w:val="24"/>
        </w:rPr>
        <w:t xml:space="preserve"> extension agents interviewed had attain some lev</w:t>
      </w:r>
      <w:r w:rsidR="003029AA">
        <w:rPr>
          <w:rFonts w:ascii="Times New Roman" w:hAnsi="Times New Roman" w:cs="Times New Roman"/>
          <w:sz w:val="24"/>
          <w:szCs w:val="24"/>
        </w:rPr>
        <w:t>el of education with the highest been a degree and the lowest been</w:t>
      </w:r>
      <w:r w:rsidR="00BC5827" w:rsidRPr="00BC5827">
        <w:rPr>
          <w:rFonts w:ascii="Times New Roman" w:hAnsi="Times New Roman" w:cs="Times New Roman"/>
          <w:sz w:val="24"/>
          <w:szCs w:val="24"/>
        </w:rPr>
        <w:t xml:space="preserve"> a d</w:t>
      </w:r>
      <w:r w:rsidR="003029AA">
        <w:rPr>
          <w:rFonts w:ascii="Times New Roman" w:hAnsi="Times New Roman" w:cs="Times New Roman"/>
          <w:sz w:val="24"/>
          <w:szCs w:val="24"/>
        </w:rPr>
        <w:t>iploma certificate. The agricultural extension agents</w:t>
      </w:r>
      <w:r w:rsidR="00BC5827" w:rsidRPr="00BC5827">
        <w:rPr>
          <w:rFonts w:ascii="Times New Roman" w:hAnsi="Times New Roman" w:cs="Times New Roman"/>
          <w:sz w:val="24"/>
          <w:szCs w:val="24"/>
        </w:rPr>
        <w:t xml:space="preserve"> were between the ages of 26 and 41 years.</w:t>
      </w:r>
      <w:r w:rsidR="003029AA">
        <w:rPr>
          <w:rFonts w:ascii="Times New Roman" w:hAnsi="Times New Roman" w:cs="Times New Roman"/>
          <w:sz w:val="24"/>
          <w:szCs w:val="24"/>
        </w:rPr>
        <w:t xml:space="preserve"> </w:t>
      </w:r>
    </w:p>
    <w:p w14:paraId="32737A90" w14:textId="77777777" w:rsidR="00CE0AA2" w:rsidRPr="00101372" w:rsidRDefault="00CE0AA2" w:rsidP="0002236B">
      <w:pPr>
        <w:spacing w:before="100" w:beforeAutospacing="1" w:line="360" w:lineRule="auto"/>
        <w:contextualSpacing/>
        <w:jc w:val="both"/>
        <w:rPr>
          <w:rFonts w:ascii="Times New Roman" w:hAnsi="Times New Roman" w:cs="Times New Roman"/>
          <w:sz w:val="16"/>
          <w:szCs w:val="16"/>
        </w:rPr>
      </w:pPr>
    </w:p>
    <w:p w14:paraId="14491ED7" w14:textId="5FF8FC79" w:rsidR="00265233" w:rsidRPr="00265233" w:rsidRDefault="00265233" w:rsidP="0002236B">
      <w:pPr>
        <w:spacing w:before="100" w:beforeAutospacing="1" w:line="360" w:lineRule="auto"/>
        <w:contextualSpacing/>
        <w:jc w:val="both"/>
        <w:rPr>
          <w:rFonts w:ascii="Times New Roman" w:hAnsi="Times New Roman" w:cs="Times New Roman"/>
          <w:sz w:val="24"/>
          <w:szCs w:val="24"/>
        </w:rPr>
      </w:pPr>
      <w:r w:rsidRPr="00265233">
        <w:rPr>
          <w:rFonts w:ascii="Times New Roman" w:hAnsi="Times New Roman" w:cs="Times New Roman"/>
          <w:sz w:val="24"/>
          <w:szCs w:val="24"/>
        </w:rPr>
        <w:t>To help validate the findings obtained from the survey and the field observations, Six FGD</w:t>
      </w:r>
      <w:r w:rsidR="00E50779">
        <w:rPr>
          <w:rFonts w:ascii="Times New Roman" w:hAnsi="Times New Roman" w:cs="Times New Roman"/>
          <w:sz w:val="24"/>
          <w:szCs w:val="24"/>
        </w:rPr>
        <w:t>s and fourteen</w:t>
      </w:r>
      <w:r w:rsidRPr="00265233">
        <w:rPr>
          <w:rFonts w:ascii="Times New Roman" w:hAnsi="Times New Roman" w:cs="Times New Roman"/>
          <w:sz w:val="24"/>
          <w:szCs w:val="24"/>
        </w:rPr>
        <w:t xml:space="preserve"> KIIs for both the farmers and extension agents were conducted by the researcher himself with </w:t>
      </w:r>
      <w:r w:rsidR="00744A2E">
        <w:rPr>
          <w:rFonts w:ascii="Times New Roman" w:hAnsi="Times New Roman" w:cs="Times New Roman"/>
          <w:sz w:val="24"/>
          <w:szCs w:val="24"/>
        </w:rPr>
        <w:t>assistance from a</w:t>
      </w:r>
      <w:r w:rsidRPr="00265233">
        <w:rPr>
          <w:rFonts w:ascii="Times New Roman" w:hAnsi="Times New Roman" w:cs="Times New Roman"/>
          <w:sz w:val="24"/>
          <w:szCs w:val="24"/>
        </w:rPr>
        <w:t xml:space="preserve"> translator. At each interview, we introduced ourselves with the help of the Assemblyman or sometimes the </w:t>
      </w:r>
      <w:r w:rsidR="003029AA">
        <w:rPr>
          <w:rFonts w:ascii="Times New Roman" w:hAnsi="Times New Roman" w:cs="Times New Roman"/>
          <w:sz w:val="24"/>
          <w:szCs w:val="24"/>
        </w:rPr>
        <w:t>agricultural</w:t>
      </w:r>
      <w:r w:rsidR="003029AA" w:rsidRPr="00265233">
        <w:rPr>
          <w:rFonts w:ascii="Times New Roman" w:hAnsi="Times New Roman" w:cs="Times New Roman"/>
          <w:sz w:val="24"/>
          <w:szCs w:val="24"/>
        </w:rPr>
        <w:t xml:space="preserve"> </w:t>
      </w:r>
      <w:r w:rsidRPr="00265233">
        <w:rPr>
          <w:rFonts w:ascii="Times New Roman" w:hAnsi="Times New Roman" w:cs="Times New Roman"/>
          <w:sz w:val="24"/>
          <w:szCs w:val="24"/>
        </w:rPr>
        <w:t>extension agent for the area who had earlier on informed the farmers about our visit. Afte</w:t>
      </w:r>
      <w:r w:rsidR="00F11320">
        <w:rPr>
          <w:rFonts w:ascii="Times New Roman" w:hAnsi="Times New Roman" w:cs="Times New Roman"/>
          <w:sz w:val="24"/>
          <w:szCs w:val="24"/>
        </w:rPr>
        <w:t>r the necessary introductions on</w:t>
      </w:r>
      <w:r w:rsidRPr="00265233">
        <w:rPr>
          <w:rFonts w:ascii="Times New Roman" w:hAnsi="Times New Roman" w:cs="Times New Roman"/>
          <w:sz w:val="24"/>
          <w:szCs w:val="24"/>
        </w:rPr>
        <w:t xml:space="preserve"> the purpos</w:t>
      </w:r>
      <w:r w:rsidR="00F11320">
        <w:rPr>
          <w:rFonts w:ascii="Times New Roman" w:hAnsi="Times New Roman" w:cs="Times New Roman"/>
          <w:sz w:val="24"/>
          <w:szCs w:val="24"/>
        </w:rPr>
        <w:t>es</w:t>
      </w:r>
      <w:r w:rsidRPr="00265233">
        <w:rPr>
          <w:rFonts w:ascii="Times New Roman" w:hAnsi="Times New Roman" w:cs="Times New Roman"/>
          <w:sz w:val="24"/>
          <w:szCs w:val="24"/>
        </w:rPr>
        <w:t xml:space="preserve"> of the interviews, the consent of respondents throughout the interviews was sought before recording the conversation for transcription in the final analysis. These recordings were later transcribed by the researcher with the assistance of a translator and included in the final analysis. Participants were also informed of their right to leave the interview at any time, their voluntary participation, confidentiality, and the use of their information s</w:t>
      </w:r>
      <w:r w:rsidR="002A29D8">
        <w:rPr>
          <w:rFonts w:ascii="Times New Roman" w:hAnsi="Times New Roman" w:cs="Times New Roman"/>
          <w:sz w:val="24"/>
          <w:szCs w:val="24"/>
        </w:rPr>
        <w:t>olely for academic purposes.</w:t>
      </w:r>
      <w:r w:rsidRPr="00265233">
        <w:rPr>
          <w:rFonts w:ascii="Times New Roman" w:hAnsi="Times New Roman" w:cs="Times New Roman"/>
          <w:sz w:val="24"/>
          <w:szCs w:val="24"/>
        </w:rPr>
        <w:t xml:space="preserve"> </w:t>
      </w:r>
      <w:r w:rsidR="002A29D8" w:rsidRPr="00265233">
        <w:rPr>
          <w:rFonts w:ascii="Times New Roman" w:hAnsi="Times New Roman" w:cs="Times New Roman"/>
          <w:sz w:val="24"/>
          <w:szCs w:val="24"/>
        </w:rPr>
        <w:t>Arrangements</w:t>
      </w:r>
      <w:r w:rsidRPr="00265233">
        <w:rPr>
          <w:rFonts w:ascii="Times New Roman" w:hAnsi="Times New Roman" w:cs="Times New Roman"/>
          <w:sz w:val="24"/>
          <w:szCs w:val="24"/>
        </w:rPr>
        <w:t xml:space="preserve"> were made with participants on the mode of interview, date, time, and location for interviews to ensure a smooth process. To maintain confidentiality</w:t>
      </w:r>
      <w:r w:rsidR="002A29D8">
        <w:rPr>
          <w:rFonts w:ascii="Times New Roman" w:hAnsi="Times New Roman" w:cs="Times New Roman"/>
          <w:sz w:val="24"/>
          <w:szCs w:val="24"/>
        </w:rPr>
        <w:t>, pseudonyms are</w:t>
      </w:r>
      <w:r w:rsidRPr="00265233">
        <w:rPr>
          <w:rFonts w:ascii="Times New Roman" w:hAnsi="Times New Roman" w:cs="Times New Roman"/>
          <w:sz w:val="24"/>
          <w:szCs w:val="24"/>
        </w:rPr>
        <w:t xml:space="preserve"> employed, such as AEA1</w:t>
      </w:r>
      <w:r w:rsidR="003029AA">
        <w:rPr>
          <w:rFonts w:ascii="Times New Roman" w:hAnsi="Times New Roman" w:cs="Times New Roman"/>
          <w:sz w:val="24"/>
          <w:szCs w:val="24"/>
        </w:rPr>
        <w:t xml:space="preserve"> for the first AEA interviewed. </w:t>
      </w:r>
      <w:r w:rsidRPr="00265233">
        <w:rPr>
          <w:rFonts w:ascii="Times New Roman" w:hAnsi="Times New Roman" w:cs="Times New Roman"/>
          <w:sz w:val="24"/>
          <w:szCs w:val="24"/>
        </w:rPr>
        <w:t xml:space="preserve">Both farmers and extension </w:t>
      </w:r>
      <w:r w:rsidR="003029AA" w:rsidRPr="00265233">
        <w:rPr>
          <w:rFonts w:ascii="Times New Roman" w:hAnsi="Times New Roman" w:cs="Times New Roman"/>
          <w:sz w:val="24"/>
          <w:szCs w:val="24"/>
        </w:rPr>
        <w:t>personnel</w:t>
      </w:r>
      <w:r w:rsidRPr="00265233">
        <w:rPr>
          <w:rFonts w:ascii="Times New Roman" w:hAnsi="Times New Roman" w:cs="Times New Roman"/>
          <w:sz w:val="24"/>
          <w:szCs w:val="24"/>
        </w:rPr>
        <w:t xml:space="preserve"> were generally cooperative and ga</w:t>
      </w:r>
      <w:r w:rsidR="003029AA">
        <w:rPr>
          <w:rFonts w:ascii="Times New Roman" w:hAnsi="Times New Roman" w:cs="Times New Roman"/>
          <w:sz w:val="24"/>
          <w:szCs w:val="24"/>
        </w:rPr>
        <w:t>ve the necessary information during</w:t>
      </w:r>
      <w:r w:rsidRPr="00265233">
        <w:rPr>
          <w:rFonts w:ascii="Times New Roman" w:hAnsi="Times New Roman" w:cs="Times New Roman"/>
          <w:sz w:val="24"/>
          <w:szCs w:val="24"/>
        </w:rPr>
        <w:t xml:space="preserve"> the interview</w:t>
      </w:r>
      <w:r w:rsidR="000F11FA">
        <w:rPr>
          <w:rFonts w:ascii="Times New Roman" w:hAnsi="Times New Roman" w:cs="Times New Roman"/>
          <w:sz w:val="24"/>
          <w:szCs w:val="24"/>
        </w:rPr>
        <w:t>s</w:t>
      </w:r>
      <w:r w:rsidRPr="00265233">
        <w:rPr>
          <w:rFonts w:ascii="Times New Roman" w:hAnsi="Times New Roman" w:cs="Times New Roman"/>
          <w:sz w:val="24"/>
          <w:szCs w:val="24"/>
        </w:rPr>
        <w:t>.</w:t>
      </w:r>
    </w:p>
    <w:p w14:paraId="5430DCF8" w14:textId="55AA72F0" w:rsidR="00265233" w:rsidRPr="00283738" w:rsidRDefault="002E4F4C" w:rsidP="00B76A5B">
      <w:pPr>
        <w:pStyle w:val="Heading2"/>
        <w:rPr>
          <w:b w:val="0"/>
        </w:rPr>
      </w:pPr>
      <w:bookmarkStart w:id="90" w:name="_Toc116359010"/>
      <w:r>
        <w:t>3.9</w:t>
      </w:r>
      <w:r w:rsidR="004778DE">
        <w:t xml:space="preserve"> Data </w:t>
      </w:r>
      <w:r w:rsidR="004778DE" w:rsidRPr="00B76A5B">
        <w:t>analysis</w:t>
      </w:r>
      <w:r w:rsidR="004778DE">
        <w:t xml:space="preserve"> and p</w:t>
      </w:r>
      <w:r w:rsidR="00265233" w:rsidRPr="00283738">
        <w:t>resentation</w:t>
      </w:r>
      <w:bookmarkEnd w:id="90"/>
    </w:p>
    <w:p w14:paraId="35894BD4" w14:textId="4D47FC6E" w:rsidR="009F27AD" w:rsidRDefault="009F27AD" w:rsidP="0002236B">
      <w:pPr>
        <w:autoSpaceDE w:val="0"/>
        <w:autoSpaceDN w:val="0"/>
        <w:adjustRightInd w:val="0"/>
        <w:spacing w:before="100" w:beforeAutospacing="1" w:after="0" w:line="360" w:lineRule="auto"/>
        <w:jc w:val="both"/>
        <w:rPr>
          <w:rFonts w:ascii="Times New Roman" w:hAnsi="Times New Roman" w:cs="Times New Roman"/>
          <w:sz w:val="24"/>
          <w:szCs w:val="24"/>
        </w:rPr>
      </w:pPr>
      <w:r w:rsidRPr="009F27AD">
        <w:rPr>
          <w:rFonts w:ascii="Times New Roman" w:hAnsi="Times New Roman" w:cs="Times New Roman"/>
          <w:sz w:val="24"/>
          <w:szCs w:val="24"/>
        </w:rPr>
        <w:t>Data analysis</w:t>
      </w:r>
      <w:r w:rsidR="00676F6D">
        <w:rPr>
          <w:rFonts w:ascii="Times New Roman" w:hAnsi="Times New Roman" w:cs="Times New Roman"/>
          <w:sz w:val="24"/>
          <w:szCs w:val="24"/>
        </w:rPr>
        <w:t>,</w:t>
      </w:r>
      <w:r w:rsidRPr="009F27AD">
        <w:rPr>
          <w:rFonts w:ascii="Times New Roman" w:hAnsi="Times New Roman" w:cs="Times New Roman"/>
          <w:sz w:val="24"/>
          <w:szCs w:val="24"/>
        </w:rPr>
        <w:t xml:space="preserve"> according to Brymann (2001) involves managing, analyzing and interpreting the data collected </w:t>
      </w:r>
      <w:r w:rsidR="00676F6D">
        <w:rPr>
          <w:rFonts w:ascii="Times New Roman" w:hAnsi="Times New Roman" w:cs="Times New Roman"/>
          <w:sz w:val="24"/>
          <w:szCs w:val="24"/>
        </w:rPr>
        <w:t>to write</w:t>
      </w:r>
      <w:r w:rsidRPr="009F27AD">
        <w:rPr>
          <w:rFonts w:ascii="Times New Roman" w:hAnsi="Times New Roman" w:cs="Times New Roman"/>
          <w:sz w:val="24"/>
          <w:szCs w:val="24"/>
        </w:rPr>
        <w:t xml:space="preserve"> a research report. The analysis stage is very important as it summarizes the raw and huge data sets collected into meaningful information for</w:t>
      </w:r>
      <w:r w:rsidR="00A3304F">
        <w:rPr>
          <w:rFonts w:ascii="Times New Roman" w:hAnsi="Times New Roman" w:cs="Times New Roman"/>
          <w:sz w:val="24"/>
          <w:szCs w:val="24"/>
        </w:rPr>
        <w:t xml:space="preserve"> a</w:t>
      </w:r>
      <w:r w:rsidRPr="009F27AD">
        <w:rPr>
          <w:rFonts w:ascii="Times New Roman" w:hAnsi="Times New Roman" w:cs="Times New Roman"/>
          <w:sz w:val="24"/>
          <w:szCs w:val="24"/>
        </w:rPr>
        <w:t xml:space="preserve"> proper understanding </w:t>
      </w:r>
      <w:r w:rsidR="00A3304F">
        <w:rPr>
          <w:rFonts w:ascii="Times New Roman" w:hAnsi="Times New Roman" w:cs="Times New Roman"/>
          <w:sz w:val="24"/>
          <w:szCs w:val="24"/>
        </w:rPr>
        <w:t>of</w:t>
      </w:r>
      <w:r w:rsidR="00075EFB">
        <w:rPr>
          <w:rFonts w:ascii="Times New Roman" w:hAnsi="Times New Roman" w:cs="Times New Roman"/>
          <w:sz w:val="24"/>
          <w:szCs w:val="24"/>
        </w:rPr>
        <w:t xml:space="preserve"> the issues under study. The d</w:t>
      </w:r>
      <w:r w:rsidRPr="009F27AD">
        <w:rPr>
          <w:rFonts w:ascii="Times New Roman" w:hAnsi="Times New Roman" w:cs="Times New Roman"/>
          <w:sz w:val="24"/>
          <w:szCs w:val="24"/>
        </w:rPr>
        <w:t>ata analysis comprised both quantitative and qualitative data. Analysis of the quantitative survey data was done in SPSS</w:t>
      </w:r>
      <w:r w:rsidR="00075EFB">
        <w:rPr>
          <w:rFonts w:ascii="Times New Roman" w:hAnsi="Times New Roman" w:cs="Times New Roman"/>
          <w:sz w:val="24"/>
          <w:szCs w:val="24"/>
        </w:rPr>
        <w:t xml:space="preserve"> version 25. This included coding</w:t>
      </w:r>
      <w:r w:rsidRPr="009F27AD">
        <w:rPr>
          <w:rFonts w:ascii="Times New Roman" w:hAnsi="Times New Roman" w:cs="Times New Roman"/>
          <w:sz w:val="24"/>
          <w:szCs w:val="24"/>
        </w:rPr>
        <w:t xml:space="preserve"> questions as variables in</w:t>
      </w:r>
      <w:r w:rsidR="00027F4D">
        <w:rPr>
          <w:rFonts w:ascii="Times New Roman" w:hAnsi="Times New Roman" w:cs="Times New Roman"/>
          <w:sz w:val="24"/>
          <w:szCs w:val="24"/>
        </w:rPr>
        <w:t>to</w:t>
      </w:r>
      <w:r w:rsidR="00A3304F">
        <w:rPr>
          <w:rFonts w:ascii="Times New Roman" w:hAnsi="Times New Roman" w:cs="Times New Roman"/>
          <w:sz w:val="24"/>
          <w:szCs w:val="24"/>
        </w:rPr>
        <w:t xml:space="preserve"> the software and inputting</w:t>
      </w:r>
      <w:r w:rsidRPr="009F27AD">
        <w:rPr>
          <w:rFonts w:ascii="Times New Roman" w:hAnsi="Times New Roman" w:cs="Times New Roman"/>
          <w:sz w:val="24"/>
          <w:szCs w:val="24"/>
        </w:rPr>
        <w:t xml:space="preserve"> responses. Data cleaning was done, this included checking for missing data, outliers and response errors as well</w:t>
      </w:r>
      <w:r w:rsidR="00A3304F">
        <w:rPr>
          <w:rFonts w:ascii="Times New Roman" w:hAnsi="Times New Roman" w:cs="Times New Roman"/>
          <w:sz w:val="24"/>
          <w:szCs w:val="24"/>
        </w:rPr>
        <w:t xml:space="preserve"> as</w:t>
      </w:r>
      <w:r w:rsidRPr="009F27AD">
        <w:rPr>
          <w:rFonts w:ascii="Times New Roman" w:hAnsi="Times New Roman" w:cs="Times New Roman"/>
          <w:sz w:val="24"/>
          <w:szCs w:val="24"/>
        </w:rPr>
        <w:t xml:space="preserve"> correcting them using </w:t>
      </w:r>
      <w:r w:rsidR="00A3304F">
        <w:rPr>
          <w:rFonts w:ascii="Times New Roman" w:hAnsi="Times New Roman" w:cs="Times New Roman"/>
          <w:sz w:val="24"/>
          <w:szCs w:val="24"/>
        </w:rPr>
        <w:t xml:space="preserve">an </w:t>
      </w:r>
      <w:r w:rsidRPr="009F27AD">
        <w:rPr>
          <w:rFonts w:ascii="Times New Roman" w:hAnsi="Times New Roman" w:cs="Times New Roman"/>
          <w:sz w:val="24"/>
          <w:szCs w:val="24"/>
        </w:rPr>
        <w:t>appropriate tool such as recording, merging and dropping missing data if appropriate. Bivariate and multiva</w:t>
      </w:r>
      <w:r w:rsidR="00A3304F">
        <w:rPr>
          <w:rFonts w:ascii="Times New Roman" w:hAnsi="Times New Roman" w:cs="Times New Roman"/>
          <w:sz w:val="24"/>
          <w:szCs w:val="24"/>
        </w:rPr>
        <w:t>riate descriptive statistics were</w:t>
      </w:r>
      <w:r w:rsidRPr="009F27AD">
        <w:rPr>
          <w:rFonts w:ascii="Times New Roman" w:hAnsi="Times New Roman" w:cs="Times New Roman"/>
          <w:sz w:val="24"/>
          <w:szCs w:val="24"/>
        </w:rPr>
        <w:t xml:space="preserve"> also done.  The qualitative data was collected by recording all in-depth </w:t>
      </w:r>
      <w:r w:rsidR="00075EFB">
        <w:rPr>
          <w:rFonts w:ascii="Times New Roman" w:hAnsi="Times New Roman" w:cs="Times New Roman"/>
          <w:sz w:val="24"/>
          <w:szCs w:val="24"/>
        </w:rPr>
        <w:t xml:space="preserve">interviews, the </w:t>
      </w:r>
      <w:r w:rsidR="00074B8C">
        <w:rPr>
          <w:rFonts w:ascii="Times New Roman" w:hAnsi="Times New Roman" w:cs="Times New Roman"/>
          <w:sz w:val="24"/>
          <w:szCs w:val="24"/>
        </w:rPr>
        <w:t>recorded interviews were</w:t>
      </w:r>
      <w:r w:rsidR="00075EFB">
        <w:rPr>
          <w:rFonts w:ascii="Times New Roman" w:hAnsi="Times New Roman" w:cs="Times New Roman"/>
          <w:sz w:val="24"/>
          <w:szCs w:val="24"/>
        </w:rPr>
        <w:t xml:space="preserve"> then</w:t>
      </w:r>
      <w:r w:rsidRPr="009F27AD">
        <w:rPr>
          <w:rFonts w:ascii="Times New Roman" w:hAnsi="Times New Roman" w:cs="Times New Roman"/>
          <w:sz w:val="24"/>
          <w:szCs w:val="24"/>
        </w:rPr>
        <w:t xml:space="preserve"> tra</w:t>
      </w:r>
      <w:r w:rsidR="00A3304F">
        <w:rPr>
          <w:rFonts w:ascii="Times New Roman" w:hAnsi="Times New Roman" w:cs="Times New Roman"/>
          <w:sz w:val="24"/>
          <w:szCs w:val="24"/>
        </w:rPr>
        <w:t>nscribed. The transcriptions were</w:t>
      </w:r>
      <w:r w:rsidRPr="009F27AD">
        <w:rPr>
          <w:rFonts w:ascii="Times New Roman" w:hAnsi="Times New Roman" w:cs="Times New Roman"/>
          <w:sz w:val="24"/>
          <w:szCs w:val="24"/>
        </w:rPr>
        <w:t xml:space="preserve"> categorized into themes and analyzed thematically using direct quotations and paraphrasing appropriately. The data is displayed in figures and tables with wordings explaining</w:t>
      </w:r>
      <w:r w:rsidR="00A3304F">
        <w:rPr>
          <w:rFonts w:ascii="Times New Roman" w:hAnsi="Times New Roman" w:cs="Times New Roman"/>
          <w:sz w:val="24"/>
          <w:szCs w:val="24"/>
        </w:rPr>
        <w:t xml:space="preserve"> them since it employed a mixed-</w:t>
      </w:r>
      <w:r w:rsidRPr="009F27AD">
        <w:rPr>
          <w:rFonts w:ascii="Times New Roman" w:hAnsi="Times New Roman" w:cs="Times New Roman"/>
          <w:sz w:val="24"/>
          <w:szCs w:val="24"/>
        </w:rPr>
        <w:t>method approach</w:t>
      </w:r>
      <w:r w:rsidR="0002236B">
        <w:rPr>
          <w:rFonts w:ascii="Times New Roman" w:hAnsi="Times New Roman" w:cs="Times New Roman"/>
          <w:sz w:val="24"/>
          <w:szCs w:val="24"/>
        </w:rPr>
        <w:t>.</w:t>
      </w:r>
    </w:p>
    <w:p w14:paraId="3BDDFB3E" w14:textId="21967557" w:rsidR="00265233" w:rsidRPr="00283738" w:rsidRDefault="002E4F4C" w:rsidP="002966FA">
      <w:pPr>
        <w:pStyle w:val="Heading2"/>
        <w:rPr>
          <w:b w:val="0"/>
        </w:rPr>
      </w:pPr>
      <w:bookmarkStart w:id="91" w:name="_Toc116359011"/>
      <w:r>
        <w:t>3.10</w:t>
      </w:r>
      <w:r w:rsidR="00265233" w:rsidRPr="00283738">
        <w:t xml:space="preserve"> </w:t>
      </w:r>
      <w:r w:rsidR="00265233" w:rsidRPr="002966FA">
        <w:t>Ethical</w:t>
      </w:r>
      <w:r w:rsidR="00265233" w:rsidRPr="00283738">
        <w:t xml:space="preserve"> consideration</w:t>
      </w:r>
      <w:bookmarkEnd w:id="91"/>
      <w:r w:rsidR="00265233" w:rsidRPr="00283738">
        <w:t xml:space="preserve"> </w:t>
      </w:r>
    </w:p>
    <w:p w14:paraId="4DFC5A68" w14:textId="5103BC8A" w:rsidR="00265233" w:rsidRPr="00265233" w:rsidRDefault="00265233" w:rsidP="0002236B">
      <w:pPr>
        <w:autoSpaceDE w:val="0"/>
        <w:autoSpaceDN w:val="0"/>
        <w:adjustRightInd w:val="0"/>
        <w:spacing w:before="100" w:beforeAutospacing="1" w:after="0" w:line="360" w:lineRule="auto"/>
        <w:jc w:val="both"/>
        <w:rPr>
          <w:rFonts w:ascii="Times New Roman" w:hAnsi="Times New Roman" w:cs="Times New Roman"/>
          <w:color w:val="000000"/>
          <w:sz w:val="24"/>
          <w:szCs w:val="24"/>
        </w:rPr>
      </w:pPr>
      <w:r w:rsidRPr="00265233">
        <w:rPr>
          <w:rFonts w:ascii="Times New Roman" w:hAnsi="Times New Roman" w:cs="Times New Roman"/>
          <w:color w:val="000000"/>
          <w:sz w:val="24"/>
          <w:szCs w:val="24"/>
        </w:rPr>
        <w:t>Ethical issues are crucial in research because they guide the researcher on what is permissible and what is not and thus are mandatory for the researcher to observe. This study was conducted in accordance with the Guidelines of the General Research Ethics Board of the University. The researcher sought the consent of the participants before collecting the data. Those who could read appended their signatures on the form showing proof of consent whiles those who could not read verbally accepted to participate in the research</w:t>
      </w:r>
      <w:r w:rsidR="007B26DF">
        <w:rPr>
          <w:rFonts w:ascii="Times New Roman" w:hAnsi="Times New Roman" w:cs="Times New Roman"/>
          <w:color w:val="000000"/>
          <w:sz w:val="24"/>
          <w:szCs w:val="24"/>
        </w:rPr>
        <w:t>.</w:t>
      </w:r>
      <w:r w:rsidRPr="00265233">
        <w:rPr>
          <w:rFonts w:ascii="Times New Roman" w:hAnsi="Times New Roman" w:cs="Times New Roman"/>
          <w:color w:val="000000"/>
          <w:sz w:val="24"/>
          <w:szCs w:val="24"/>
        </w:rPr>
        <w:t xml:space="preserve"> </w:t>
      </w:r>
    </w:p>
    <w:p w14:paraId="6190A087" w14:textId="750D8D5C" w:rsidR="008F653B" w:rsidRDefault="00265233" w:rsidP="003F33A3">
      <w:pPr>
        <w:spacing w:before="100" w:beforeAutospacing="1" w:line="360" w:lineRule="auto"/>
        <w:jc w:val="both"/>
        <w:rPr>
          <w:rFonts w:ascii="Times New Roman" w:hAnsi="Times New Roman" w:cs="Times New Roman"/>
          <w:sz w:val="24"/>
          <w:szCs w:val="24"/>
        </w:rPr>
      </w:pPr>
      <w:r w:rsidRPr="00265233">
        <w:rPr>
          <w:rFonts w:ascii="Times New Roman" w:hAnsi="Times New Roman" w:cs="Times New Roman"/>
          <w:sz w:val="24"/>
          <w:szCs w:val="24"/>
        </w:rPr>
        <w:t>The researcher also ensured that</w:t>
      </w:r>
      <w:r w:rsidR="003A5ACE">
        <w:rPr>
          <w:rFonts w:ascii="Times New Roman" w:hAnsi="Times New Roman" w:cs="Times New Roman"/>
          <w:sz w:val="24"/>
          <w:szCs w:val="24"/>
        </w:rPr>
        <w:t>,</w:t>
      </w:r>
      <w:r w:rsidRPr="00265233">
        <w:rPr>
          <w:rFonts w:ascii="Times New Roman" w:hAnsi="Times New Roman" w:cs="Times New Roman"/>
          <w:sz w:val="24"/>
          <w:szCs w:val="24"/>
        </w:rPr>
        <w:t xml:space="preserve"> the identities of the participants are not exposed and cannot be traced by any third party. This gave the research participants the confidence</w:t>
      </w:r>
      <w:r w:rsidR="00654196">
        <w:rPr>
          <w:rFonts w:ascii="Times New Roman" w:hAnsi="Times New Roman" w:cs="Times New Roman"/>
          <w:sz w:val="24"/>
          <w:szCs w:val="24"/>
        </w:rPr>
        <w:t xml:space="preserve"> in giving information</w:t>
      </w:r>
      <w:r w:rsidRPr="00265233">
        <w:rPr>
          <w:rFonts w:ascii="Times New Roman" w:hAnsi="Times New Roman" w:cs="Times New Roman"/>
          <w:sz w:val="24"/>
          <w:szCs w:val="24"/>
        </w:rPr>
        <w:t>. This was achieved by ensuring confidentiality, privacy and anony</w:t>
      </w:r>
      <w:r w:rsidR="0096747B">
        <w:rPr>
          <w:rFonts w:ascii="Times New Roman" w:hAnsi="Times New Roman" w:cs="Times New Roman"/>
          <w:sz w:val="24"/>
          <w:szCs w:val="24"/>
        </w:rPr>
        <w:t xml:space="preserve">mity of research participants </w:t>
      </w:r>
      <w:r w:rsidR="003A5ACE">
        <w:rPr>
          <w:rFonts w:ascii="Times New Roman" w:hAnsi="Times New Roman" w:cs="Times New Roman"/>
          <w:sz w:val="24"/>
          <w:szCs w:val="24"/>
        </w:rPr>
        <w:t xml:space="preserve">through </w:t>
      </w:r>
      <w:r w:rsidR="003A5ACE" w:rsidRPr="00265233">
        <w:rPr>
          <w:rFonts w:ascii="Times New Roman" w:hAnsi="Times New Roman" w:cs="Times New Roman"/>
          <w:sz w:val="24"/>
          <w:szCs w:val="24"/>
        </w:rPr>
        <w:t>the</w:t>
      </w:r>
      <w:r w:rsidRPr="00265233">
        <w:rPr>
          <w:rFonts w:ascii="Times New Roman" w:hAnsi="Times New Roman" w:cs="Times New Roman"/>
          <w:sz w:val="24"/>
          <w:szCs w:val="24"/>
        </w:rPr>
        <w:t xml:space="preserve"> use of pseudonyms and organizing the interviews and discussions with participants at their preferred places where people will not interrupt. Participants were duly informed and their permission sought before their voices were captured by audio during </w:t>
      </w:r>
      <w:r w:rsidR="00110A1D">
        <w:rPr>
          <w:rFonts w:ascii="Times New Roman" w:hAnsi="Times New Roman" w:cs="Times New Roman"/>
          <w:sz w:val="24"/>
          <w:szCs w:val="24"/>
        </w:rPr>
        <w:t xml:space="preserve">the </w:t>
      </w:r>
      <w:r w:rsidRPr="00265233">
        <w:rPr>
          <w:rFonts w:ascii="Times New Roman" w:hAnsi="Times New Roman" w:cs="Times New Roman"/>
          <w:sz w:val="24"/>
          <w:szCs w:val="24"/>
        </w:rPr>
        <w:t>interviews. The researcher tried to avoid any form of plagiarism and duly acknowledged both in text and in references all information taken elsewhere.</w:t>
      </w:r>
    </w:p>
    <w:p w14:paraId="23F4F07E" w14:textId="2B84CFAB" w:rsidR="00211FB1" w:rsidRDefault="00211FB1" w:rsidP="003F33A3">
      <w:pPr>
        <w:spacing w:before="100" w:beforeAutospacing="1" w:line="360" w:lineRule="auto"/>
        <w:jc w:val="both"/>
        <w:rPr>
          <w:rFonts w:ascii="Times New Roman" w:hAnsi="Times New Roman" w:cs="Times New Roman"/>
          <w:sz w:val="24"/>
          <w:szCs w:val="24"/>
        </w:rPr>
      </w:pPr>
    </w:p>
    <w:p w14:paraId="211F90B7" w14:textId="3DB012A0" w:rsidR="00211FB1" w:rsidRDefault="00211FB1" w:rsidP="003F33A3">
      <w:pPr>
        <w:spacing w:before="100" w:beforeAutospacing="1" w:line="360" w:lineRule="auto"/>
        <w:jc w:val="both"/>
        <w:rPr>
          <w:rFonts w:ascii="Times New Roman" w:hAnsi="Times New Roman" w:cs="Times New Roman"/>
          <w:sz w:val="24"/>
          <w:szCs w:val="24"/>
        </w:rPr>
      </w:pPr>
    </w:p>
    <w:p w14:paraId="26C76648" w14:textId="47090624" w:rsidR="00211FB1" w:rsidRDefault="00211FB1" w:rsidP="003F33A3">
      <w:pPr>
        <w:spacing w:before="100" w:beforeAutospacing="1" w:line="360" w:lineRule="auto"/>
        <w:jc w:val="both"/>
        <w:rPr>
          <w:rFonts w:ascii="Times New Roman" w:hAnsi="Times New Roman" w:cs="Times New Roman"/>
          <w:sz w:val="24"/>
          <w:szCs w:val="24"/>
        </w:rPr>
      </w:pPr>
    </w:p>
    <w:p w14:paraId="403D7A41" w14:textId="25F4354E" w:rsidR="00211FB1" w:rsidRDefault="00211FB1" w:rsidP="003F33A3">
      <w:pPr>
        <w:spacing w:before="100" w:beforeAutospacing="1" w:line="360" w:lineRule="auto"/>
        <w:jc w:val="both"/>
        <w:rPr>
          <w:rFonts w:ascii="Times New Roman" w:hAnsi="Times New Roman" w:cs="Times New Roman"/>
          <w:sz w:val="24"/>
          <w:szCs w:val="24"/>
        </w:rPr>
      </w:pPr>
    </w:p>
    <w:p w14:paraId="24ADA869" w14:textId="363FB38C" w:rsidR="00211FB1" w:rsidRDefault="00211FB1" w:rsidP="003F33A3">
      <w:pPr>
        <w:spacing w:before="100" w:beforeAutospacing="1" w:line="360" w:lineRule="auto"/>
        <w:jc w:val="both"/>
        <w:rPr>
          <w:rFonts w:ascii="Times New Roman" w:hAnsi="Times New Roman" w:cs="Times New Roman"/>
          <w:sz w:val="24"/>
          <w:szCs w:val="24"/>
        </w:rPr>
      </w:pPr>
    </w:p>
    <w:p w14:paraId="44D7E0B8" w14:textId="5F24C62D" w:rsidR="00211FB1" w:rsidRDefault="00211FB1" w:rsidP="003F33A3">
      <w:pPr>
        <w:spacing w:before="100" w:beforeAutospacing="1" w:line="360" w:lineRule="auto"/>
        <w:jc w:val="both"/>
        <w:rPr>
          <w:rFonts w:ascii="Times New Roman" w:hAnsi="Times New Roman" w:cs="Times New Roman"/>
          <w:sz w:val="24"/>
          <w:szCs w:val="24"/>
        </w:rPr>
      </w:pPr>
    </w:p>
    <w:p w14:paraId="20D3A522" w14:textId="4CD4B35B" w:rsidR="00211FB1" w:rsidRDefault="00211FB1" w:rsidP="003F33A3">
      <w:pPr>
        <w:spacing w:before="100" w:beforeAutospacing="1" w:line="360" w:lineRule="auto"/>
        <w:jc w:val="both"/>
        <w:rPr>
          <w:rFonts w:ascii="Times New Roman" w:hAnsi="Times New Roman" w:cs="Times New Roman"/>
          <w:sz w:val="24"/>
          <w:szCs w:val="24"/>
        </w:rPr>
      </w:pPr>
    </w:p>
    <w:p w14:paraId="16F18B05" w14:textId="0F83991F" w:rsidR="00211FB1" w:rsidRDefault="00211FB1" w:rsidP="003F33A3">
      <w:pPr>
        <w:spacing w:before="100" w:beforeAutospacing="1" w:line="360" w:lineRule="auto"/>
        <w:jc w:val="both"/>
        <w:rPr>
          <w:rFonts w:ascii="Times New Roman" w:hAnsi="Times New Roman" w:cs="Times New Roman"/>
          <w:sz w:val="24"/>
          <w:szCs w:val="24"/>
        </w:rPr>
      </w:pPr>
    </w:p>
    <w:p w14:paraId="4695FF58" w14:textId="7CAC7332" w:rsidR="00211FB1" w:rsidRDefault="00211FB1" w:rsidP="003F33A3">
      <w:pPr>
        <w:spacing w:before="100" w:beforeAutospacing="1" w:line="360" w:lineRule="auto"/>
        <w:jc w:val="both"/>
        <w:rPr>
          <w:rFonts w:ascii="Times New Roman" w:hAnsi="Times New Roman" w:cs="Times New Roman"/>
          <w:sz w:val="24"/>
          <w:szCs w:val="24"/>
        </w:rPr>
      </w:pPr>
    </w:p>
    <w:p w14:paraId="52ABE4DE" w14:textId="135C5B08" w:rsidR="00367DB9" w:rsidRPr="00283738" w:rsidRDefault="00367DB9" w:rsidP="00101372">
      <w:pPr>
        <w:pStyle w:val="Heading1"/>
        <w:spacing w:before="0"/>
        <w:rPr>
          <w:b w:val="0"/>
        </w:rPr>
      </w:pPr>
      <w:bookmarkStart w:id="92" w:name="_Toc116359012"/>
      <w:r w:rsidRPr="00283738">
        <w:t>CHAPTER FOUR</w:t>
      </w:r>
      <w:bookmarkEnd w:id="92"/>
    </w:p>
    <w:p w14:paraId="27780C7D" w14:textId="3B54332D" w:rsidR="00367DB9" w:rsidRPr="00283738" w:rsidRDefault="00367DB9" w:rsidP="002966FA">
      <w:pPr>
        <w:pStyle w:val="Heading1"/>
        <w:rPr>
          <w:b w:val="0"/>
        </w:rPr>
      </w:pPr>
      <w:bookmarkStart w:id="93" w:name="_Toc116359013"/>
      <w:r w:rsidRPr="00283738">
        <w:t xml:space="preserve">RESULTS </w:t>
      </w:r>
      <w:r w:rsidRPr="002966FA">
        <w:t>AND</w:t>
      </w:r>
      <w:r w:rsidRPr="00283738">
        <w:t xml:space="preserve"> DISCUSSION</w:t>
      </w:r>
      <w:bookmarkEnd w:id="93"/>
    </w:p>
    <w:p w14:paraId="4383EA35" w14:textId="77777777" w:rsidR="00367DB9" w:rsidRPr="00283738" w:rsidRDefault="00367DB9" w:rsidP="002966FA">
      <w:pPr>
        <w:pStyle w:val="Heading2"/>
        <w:rPr>
          <w:b w:val="0"/>
        </w:rPr>
      </w:pPr>
      <w:bookmarkStart w:id="94" w:name="_Toc116359014"/>
      <w:r w:rsidRPr="00283738">
        <w:t xml:space="preserve">4.0 </w:t>
      </w:r>
      <w:r w:rsidRPr="002966FA">
        <w:t>Introduction</w:t>
      </w:r>
      <w:bookmarkEnd w:id="94"/>
      <w:r w:rsidRPr="00283738">
        <w:t xml:space="preserve"> </w:t>
      </w:r>
    </w:p>
    <w:p w14:paraId="25A5CC3F" w14:textId="67393AD2" w:rsidR="002720F1" w:rsidRDefault="002720F1" w:rsidP="0002236B">
      <w:pPr>
        <w:pStyle w:val="CommentText"/>
        <w:spacing w:before="100" w:beforeAutospacing="1" w:line="360" w:lineRule="auto"/>
        <w:jc w:val="both"/>
        <w:rPr>
          <w:rFonts w:ascii="Times New Roman" w:hAnsi="Times New Roman" w:cs="Times New Roman"/>
          <w:sz w:val="24"/>
          <w:szCs w:val="24"/>
        </w:rPr>
      </w:pPr>
      <w:r w:rsidRPr="002720F1">
        <w:rPr>
          <w:rFonts w:ascii="Times New Roman" w:hAnsi="Times New Roman" w:cs="Times New Roman"/>
          <w:sz w:val="24"/>
          <w:szCs w:val="24"/>
        </w:rPr>
        <w:t xml:space="preserve">The analysis of </w:t>
      </w:r>
      <w:r w:rsidR="0075602D">
        <w:rPr>
          <w:rFonts w:ascii="Times New Roman" w:hAnsi="Times New Roman" w:cs="Times New Roman"/>
          <w:sz w:val="24"/>
          <w:szCs w:val="24"/>
        </w:rPr>
        <w:t xml:space="preserve">the </w:t>
      </w:r>
      <w:r w:rsidRPr="002720F1">
        <w:rPr>
          <w:rFonts w:ascii="Times New Roman" w:hAnsi="Times New Roman" w:cs="Times New Roman"/>
          <w:sz w:val="24"/>
          <w:szCs w:val="24"/>
        </w:rPr>
        <w:t>data and the discussions of results from the fie</w:t>
      </w:r>
      <w:r w:rsidR="00C166D0">
        <w:rPr>
          <w:rFonts w:ascii="Times New Roman" w:hAnsi="Times New Roman" w:cs="Times New Roman"/>
          <w:sz w:val="24"/>
          <w:szCs w:val="24"/>
        </w:rPr>
        <w:t>ld are presented in this chapter</w:t>
      </w:r>
      <w:r w:rsidRPr="002720F1">
        <w:rPr>
          <w:rFonts w:ascii="Times New Roman" w:hAnsi="Times New Roman" w:cs="Times New Roman"/>
          <w:sz w:val="24"/>
          <w:szCs w:val="24"/>
        </w:rPr>
        <w:t>. The data analysis e</w:t>
      </w:r>
      <w:r w:rsidR="00F700FE">
        <w:rPr>
          <w:rFonts w:ascii="Times New Roman" w:hAnsi="Times New Roman" w:cs="Times New Roman"/>
          <w:sz w:val="24"/>
          <w:szCs w:val="24"/>
        </w:rPr>
        <w:t>ntails</w:t>
      </w:r>
      <w:r w:rsidRPr="002720F1">
        <w:rPr>
          <w:rFonts w:ascii="Times New Roman" w:hAnsi="Times New Roman" w:cs="Times New Roman"/>
          <w:sz w:val="24"/>
          <w:szCs w:val="24"/>
        </w:rPr>
        <w:t xml:space="preserve"> the following: the socio-demographic background of the </w:t>
      </w:r>
      <w:r w:rsidR="00352F60">
        <w:rPr>
          <w:rFonts w:ascii="Times New Roman" w:hAnsi="Times New Roman" w:cs="Times New Roman"/>
          <w:sz w:val="24"/>
          <w:szCs w:val="24"/>
        </w:rPr>
        <w:t xml:space="preserve">smallholder </w:t>
      </w:r>
      <w:r w:rsidRPr="002720F1">
        <w:rPr>
          <w:rFonts w:ascii="Times New Roman" w:hAnsi="Times New Roman" w:cs="Times New Roman"/>
          <w:sz w:val="24"/>
          <w:szCs w:val="24"/>
        </w:rPr>
        <w:t xml:space="preserve">farmers in the district, </w:t>
      </w:r>
      <w:r w:rsidR="00352F60">
        <w:rPr>
          <w:rFonts w:ascii="Times New Roman" w:hAnsi="Times New Roman" w:cs="Times New Roman"/>
          <w:sz w:val="24"/>
          <w:szCs w:val="24"/>
        </w:rPr>
        <w:t xml:space="preserve">smallholder </w:t>
      </w:r>
      <w:r w:rsidR="00F700FE">
        <w:rPr>
          <w:rFonts w:ascii="Times New Roman" w:hAnsi="Times New Roman" w:cs="Times New Roman"/>
          <w:sz w:val="24"/>
          <w:szCs w:val="24"/>
        </w:rPr>
        <w:t>farmers’</w:t>
      </w:r>
      <w:r w:rsidRPr="002720F1">
        <w:rPr>
          <w:rFonts w:ascii="Times New Roman" w:hAnsi="Times New Roman" w:cs="Times New Roman"/>
          <w:sz w:val="24"/>
          <w:szCs w:val="24"/>
        </w:rPr>
        <w:t xml:space="preserve"> perception of climate change and its effects, </w:t>
      </w:r>
      <w:r w:rsidR="00352F60">
        <w:rPr>
          <w:rFonts w:ascii="Times New Roman" w:hAnsi="Times New Roman" w:cs="Times New Roman"/>
          <w:sz w:val="24"/>
          <w:szCs w:val="24"/>
        </w:rPr>
        <w:t xml:space="preserve">smallholder </w:t>
      </w:r>
      <w:r w:rsidR="00F700FE">
        <w:rPr>
          <w:rFonts w:ascii="Times New Roman" w:hAnsi="Times New Roman" w:cs="Times New Roman"/>
          <w:sz w:val="24"/>
          <w:szCs w:val="24"/>
        </w:rPr>
        <w:t>farmers’</w:t>
      </w:r>
      <w:r w:rsidRPr="002720F1">
        <w:rPr>
          <w:rFonts w:ascii="Times New Roman" w:hAnsi="Times New Roman" w:cs="Times New Roman"/>
          <w:sz w:val="24"/>
          <w:szCs w:val="24"/>
        </w:rPr>
        <w:t xml:space="preserve"> adaptation measures to</w:t>
      </w:r>
      <w:r w:rsidR="00C25D40">
        <w:rPr>
          <w:rFonts w:ascii="Times New Roman" w:hAnsi="Times New Roman" w:cs="Times New Roman"/>
          <w:sz w:val="24"/>
          <w:szCs w:val="24"/>
        </w:rPr>
        <w:t xml:space="preserve"> climate change</w:t>
      </w:r>
      <w:r w:rsidRPr="002720F1">
        <w:rPr>
          <w:rFonts w:ascii="Times New Roman" w:hAnsi="Times New Roman" w:cs="Times New Roman"/>
          <w:sz w:val="24"/>
          <w:szCs w:val="24"/>
        </w:rPr>
        <w:t xml:space="preserve">, the roles </w:t>
      </w:r>
      <w:r w:rsidR="00E95788">
        <w:rPr>
          <w:rFonts w:ascii="Times New Roman" w:hAnsi="Times New Roman" w:cs="Times New Roman"/>
          <w:sz w:val="24"/>
          <w:szCs w:val="24"/>
        </w:rPr>
        <w:t>agricultural</w:t>
      </w:r>
      <w:r w:rsidR="00E95788" w:rsidRPr="002720F1">
        <w:rPr>
          <w:rFonts w:ascii="Times New Roman" w:hAnsi="Times New Roman" w:cs="Times New Roman"/>
          <w:sz w:val="24"/>
          <w:szCs w:val="24"/>
        </w:rPr>
        <w:t xml:space="preserve"> </w:t>
      </w:r>
      <w:r w:rsidRPr="002720F1">
        <w:rPr>
          <w:rFonts w:ascii="Times New Roman" w:hAnsi="Times New Roman" w:cs="Times New Roman"/>
          <w:sz w:val="24"/>
          <w:szCs w:val="24"/>
        </w:rPr>
        <w:t xml:space="preserve">extension agents have played in enhancing </w:t>
      </w:r>
      <w:r w:rsidR="00352F60">
        <w:rPr>
          <w:rFonts w:ascii="Times New Roman" w:hAnsi="Times New Roman" w:cs="Times New Roman"/>
          <w:sz w:val="24"/>
          <w:szCs w:val="24"/>
        </w:rPr>
        <w:t xml:space="preserve">smallholder </w:t>
      </w:r>
      <w:r w:rsidR="00F700FE">
        <w:rPr>
          <w:rFonts w:ascii="Times New Roman" w:hAnsi="Times New Roman" w:cs="Times New Roman"/>
          <w:sz w:val="24"/>
          <w:szCs w:val="24"/>
        </w:rPr>
        <w:t xml:space="preserve">farmers’ </w:t>
      </w:r>
      <w:r w:rsidRPr="002720F1">
        <w:rPr>
          <w:rFonts w:ascii="Times New Roman" w:hAnsi="Times New Roman" w:cs="Times New Roman"/>
          <w:sz w:val="24"/>
          <w:szCs w:val="24"/>
        </w:rPr>
        <w:t>resilience to climate change as well as other significant issues related to the study's objectives. The findings of the quantitative data are displayed in tables and graphs, while those of the qualitative data are presented in statements with some direct quotations supporting the quantitative results.</w:t>
      </w:r>
    </w:p>
    <w:p w14:paraId="026E5668" w14:textId="51282033" w:rsidR="00367DB9" w:rsidRPr="00283738" w:rsidRDefault="00367DB9" w:rsidP="002966FA">
      <w:pPr>
        <w:pStyle w:val="Heading2"/>
        <w:rPr>
          <w:b w:val="0"/>
        </w:rPr>
      </w:pPr>
      <w:bookmarkStart w:id="95" w:name="_Toc116359015"/>
      <w:r w:rsidRPr="00283738">
        <w:t>4.1 Socio-</w:t>
      </w:r>
      <w:r w:rsidRPr="002966FA">
        <w:t>demographic</w:t>
      </w:r>
      <w:r w:rsidRPr="00283738">
        <w:t xml:space="preserve"> background of </w:t>
      </w:r>
      <w:r w:rsidR="00AC6C75" w:rsidRPr="00283738">
        <w:t>smallholder farmers</w:t>
      </w:r>
      <w:bookmarkEnd w:id="95"/>
    </w:p>
    <w:p w14:paraId="60CF191B" w14:textId="21267B29" w:rsidR="00335B29" w:rsidRPr="002858A5" w:rsidRDefault="00BC743F" w:rsidP="0002236B">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Out of the 150 smallholder farmers</w:t>
      </w:r>
      <w:r w:rsidR="001B4D45" w:rsidRPr="001B4D45">
        <w:rPr>
          <w:rFonts w:ascii="Times New Roman" w:hAnsi="Times New Roman" w:cs="Times New Roman"/>
          <w:sz w:val="24"/>
          <w:szCs w:val="24"/>
        </w:rPr>
        <w:t xml:space="preserve"> interviewed,</w:t>
      </w:r>
      <w:r w:rsidR="00BD1388">
        <w:rPr>
          <w:rFonts w:ascii="Times New Roman" w:hAnsi="Times New Roman" w:cs="Times New Roman"/>
          <w:sz w:val="24"/>
          <w:szCs w:val="24"/>
        </w:rPr>
        <w:t xml:space="preserve"> the</w:t>
      </w:r>
      <w:r w:rsidR="002058BD">
        <w:rPr>
          <w:rFonts w:ascii="Times New Roman" w:hAnsi="Times New Roman" w:cs="Times New Roman"/>
          <w:sz w:val="24"/>
          <w:szCs w:val="24"/>
        </w:rPr>
        <w:t xml:space="preserve"> majority (121) representing 80.7% were males while 29</w:t>
      </w:r>
      <w:r w:rsidR="001B4D45" w:rsidRPr="001B4D45">
        <w:rPr>
          <w:rFonts w:ascii="Times New Roman" w:hAnsi="Times New Roman" w:cs="Times New Roman"/>
          <w:sz w:val="24"/>
          <w:szCs w:val="24"/>
        </w:rPr>
        <w:t xml:space="preserve"> representi</w:t>
      </w:r>
      <w:r w:rsidR="002058BD">
        <w:rPr>
          <w:rFonts w:ascii="Times New Roman" w:hAnsi="Times New Roman" w:cs="Times New Roman"/>
          <w:sz w:val="24"/>
          <w:szCs w:val="24"/>
        </w:rPr>
        <w:t>ng 19.3%</w:t>
      </w:r>
      <w:r w:rsidR="00BD1388">
        <w:rPr>
          <w:rFonts w:ascii="Times New Roman" w:hAnsi="Times New Roman" w:cs="Times New Roman"/>
          <w:sz w:val="24"/>
          <w:szCs w:val="24"/>
        </w:rPr>
        <w:t xml:space="preserve"> were females (</w:t>
      </w:r>
      <w:r w:rsidR="002058BD">
        <w:rPr>
          <w:rFonts w:ascii="Times New Roman" w:hAnsi="Times New Roman" w:cs="Times New Roman"/>
          <w:sz w:val="24"/>
          <w:szCs w:val="24"/>
        </w:rPr>
        <w:t xml:space="preserve">see </w:t>
      </w:r>
      <w:r w:rsidR="00BD1388">
        <w:rPr>
          <w:rFonts w:ascii="Times New Roman" w:hAnsi="Times New Roman" w:cs="Times New Roman"/>
          <w:sz w:val="24"/>
          <w:szCs w:val="24"/>
        </w:rPr>
        <w:t>T</w:t>
      </w:r>
      <w:r w:rsidR="0010150A">
        <w:rPr>
          <w:rFonts w:ascii="Times New Roman" w:hAnsi="Times New Roman" w:cs="Times New Roman"/>
          <w:sz w:val="24"/>
          <w:szCs w:val="24"/>
        </w:rPr>
        <w:t>able 4.1</w:t>
      </w:r>
      <w:r w:rsidR="00D35C94">
        <w:rPr>
          <w:rFonts w:ascii="Times New Roman" w:hAnsi="Times New Roman" w:cs="Times New Roman"/>
          <w:sz w:val="24"/>
          <w:szCs w:val="24"/>
        </w:rPr>
        <w:t>). These results show</w:t>
      </w:r>
      <w:r w:rsidR="001B4D45" w:rsidRPr="001B4D45">
        <w:rPr>
          <w:rFonts w:ascii="Times New Roman" w:hAnsi="Times New Roman" w:cs="Times New Roman"/>
          <w:sz w:val="24"/>
          <w:szCs w:val="24"/>
        </w:rPr>
        <w:t xml:space="preserve"> that</w:t>
      </w:r>
      <w:r w:rsidR="00E95788">
        <w:rPr>
          <w:rFonts w:ascii="Times New Roman" w:hAnsi="Times New Roman" w:cs="Times New Roman"/>
          <w:sz w:val="24"/>
          <w:szCs w:val="24"/>
        </w:rPr>
        <w:t>,</w:t>
      </w:r>
      <w:r w:rsidR="001B4D45" w:rsidRPr="001B4D45">
        <w:rPr>
          <w:rFonts w:ascii="Times New Roman" w:hAnsi="Times New Roman" w:cs="Times New Roman"/>
          <w:sz w:val="24"/>
          <w:szCs w:val="24"/>
        </w:rPr>
        <w:t xml:space="preserve"> the males</w:t>
      </w:r>
      <w:r w:rsidR="002C6FB4">
        <w:rPr>
          <w:rFonts w:ascii="Times New Roman" w:hAnsi="Times New Roman" w:cs="Times New Roman"/>
          <w:sz w:val="24"/>
          <w:szCs w:val="24"/>
        </w:rPr>
        <w:t xml:space="preserve"> in the district dominate in</w:t>
      </w:r>
      <w:r w:rsidR="001B4D45" w:rsidRPr="001B4D45">
        <w:rPr>
          <w:rFonts w:ascii="Times New Roman" w:hAnsi="Times New Roman" w:cs="Times New Roman"/>
          <w:sz w:val="24"/>
          <w:szCs w:val="24"/>
        </w:rPr>
        <w:t xml:space="preserve"> smallholder farming. The dominance of males in smallholder farming could be explained by the prevalence of the patrilineal system of inheritance existing in the district where women can only obtain farmlands for agricultural purp</w:t>
      </w:r>
      <w:r w:rsidR="00E95788">
        <w:rPr>
          <w:rFonts w:ascii="Times New Roman" w:hAnsi="Times New Roman" w:cs="Times New Roman"/>
          <w:sz w:val="24"/>
          <w:szCs w:val="24"/>
        </w:rPr>
        <w:t>oses through the permission of</w:t>
      </w:r>
      <w:r w:rsidR="001B4D45" w:rsidRPr="001B4D45">
        <w:rPr>
          <w:rFonts w:ascii="Times New Roman" w:hAnsi="Times New Roman" w:cs="Times New Roman"/>
          <w:sz w:val="24"/>
          <w:szCs w:val="24"/>
        </w:rPr>
        <w:t xml:space="preserve"> their husbands or male family heads. This corroborates the claims of Wilber (2003) that</w:t>
      </w:r>
      <w:r w:rsidR="00E95788">
        <w:rPr>
          <w:rFonts w:ascii="Times New Roman" w:hAnsi="Times New Roman" w:cs="Times New Roman"/>
          <w:sz w:val="24"/>
          <w:szCs w:val="24"/>
        </w:rPr>
        <w:t>,</w:t>
      </w:r>
      <w:r w:rsidR="001B4D45" w:rsidRPr="001B4D45">
        <w:rPr>
          <w:rFonts w:ascii="Times New Roman" w:hAnsi="Times New Roman" w:cs="Times New Roman"/>
          <w:sz w:val="24"/>
          <w:szCs w:val="24"/>
        </w:rPr>
        <w:t xml:space="preserve"> women are limited in obtaining farmlands for agricultural activities due to the existence of the patrilineal system of inheritance.  This is further justified by MoFA (2011), where it observed that, in Ghana, men are mostly engaged in farming whereas the women are into domestic and processing activities.  </w:t>
      </w:r>
    </w:p>
    <w:p w14:paraId="5B4165CA" w14:textId="26BDD8F2" w:rsidR="00680BB3" w:rsidRDefault="00680BB3" w:rsidP="0002236B">
      <w:pPr>
        <w:spacing w:before="100" w:beforeAutospacing="1" w:line="360" w:lineRule="auto"/>
        <w:jc w:val="both"/>
        <w:rPr>
          <w:rFonts w:ascii="Times New Roman" w:hAnsi="Times New Roman" w:cs="Times New Roman"/>
          <w:sz w:val="24"/>
          <w:szCs w:val="24"/>
        </w:rPr>
      </w:pPr>
      <w:r w:rsidRPr="00680BB3">
        <w:rPr>
          <w:rFonts w:ascii="Times New Roman" w:hAnsi="Times New Roman" w:cs="Times New Roman"/>
          <w:sz w:val="24"/>
          <w:szCs w:val="24"/>
        </w:rPr>
        <w:t>In regards to age</w:t>
      </w:r>
      <w:r w:rsidR="00B93ADA">
        <w:rPr>
          <w:rFonts w:ascii="Times New Roman" w:hAnsi="Times New Roman" w:cs="Times New Roman"/>
          <w:sz w:val="24"/>
          <w:szCs w:val="24"/>
        </w:rPr>
        <w:t xml:space="preserve"> distribution of the smallholder farmers</w:t>
      </w:r>
      <w:r w:rsidR="00F85C99">
        <w:rPr>
          <w:rFonts w:ascii="Times New Roman" w:hAnsi="Times New Roman" w:cs="Times New Roman"/>
          <w:sz w:val="24"/>
          <w:szCs w:val="24"/>
        </w:rPr>
        <w:t>, the study</w:t>
      </w:r>
      <w:r w:rsidRPr="00680BB3">
        <w:rPr>
          <w:rFonts w:ascii="Times New Roman" w:hAnsi="Times New Roman" w:cs="Times New Roman"/>
          <w:sz w:val="24"/>
          <w:szCs w:val="24"/>
        </w:rPr>
        <w:t xml:space="preserve"> fou</w:t>
      </w:r>
      <w:r w:rsidR="00B93ADA">
        <w:rPr>
          <w:rFonts w:ascii="Times New Roman" w:hAnsi="Times New Roman" w:cs="Times New Roman"/>
          <w:sz w:val="24"/>
          <w:szCs w:val="24"/>
        </w:rPr>
        <w:t>nd that, most of the smallholder farmers</w:t>
      </w:r>
      <w:r w:rsidRPr="00680BB3">
        <w:rPr>
          <w:rFonts w:ascii="Times New Roman" w:hAnsi="Times New Roman" w:cs="Times New Roman"/>
          <w:sz w:val="24"/>
          <w:szCs w:val="24"/>
        </w:rPr>
        <w:t xml:space="preserve"> were within their prod</w:t>
      </w:r>
      <w:r w:rsidR="00C25D40">
        <w:rPr>
          <w:rFonts w:ascii="Times New Roman" w:hAnsi="Times New Roman" w:cs="Times New Roman"/>
          <w:sz w:val="24"/>
          <w:szCs w:val="24"/>
        </w:rPr>
        <w:t>uctive ages. As shown in T</w:t>
      </w:r>
      <w:r w:rsidR="0010150A">
        <w:rPr>
          <w:rFonts w:ascii="Times New Roman" w:hAnsi="Times New Roman" w:cs="Times New Roman"/>
          <w:sz w:val="24"/>
          <w:szCs w:val="24"/>
        </w:rPr>
        <w:t>able 4.1</w:t>
      </w:r>
      <w:r w:rsidR="00D313BD">
        <w:rPr>
          <w:rFonts w:ascii="Times New Roman" w:hAnsi="Times New Roman" w:cs="Times New Roman"/>
          <w:sz w:val="24"/>
          <w:szCs w:val="24"/>
        </w:rPr>
        <w:t xml:space="preserve"> below, smallholder farmers</w:t>
      </w:r>
      <w:r w:rsidRPr="00680BB3">
        <w:rPr>
          <w:rFonts w:ascii="Times New Roman" w:hAnsi="Times New Roman" w:cs="Times New Roman"/>
          <w:sz w:val="24"/>
          <w:szCs w:val="24"/>
        </w:rPr>
        <w:t xml:space="preserve"> in the age range of 20-40 years constituted the majority (50%) of</w:t>
      </w:r>
      <w:r w:rsidR="00C25D40">
        <w:rPr>
          <w:rFonts w:ascii="Times New Roman" w:hAnsi="Times New Roman" w:cs="Times New Roman"/>
          <w:sz w:val="24"/>
          <w:szCs w:val="24"/>
        </w:rPr>
        <w:t xml:space="preserve"> the sampled population (</w:t>
      </w:r>
      <w:r w:rsidR="00F85C99">
        <w:rPr>
          <w:rFonts w:ascii="Times New Roman" w:hAnsi="Times New Roman" w:cs="Times New Roman"/>
          <w:sz w:val="24"/>
          <w:szCs w:val="24"/>
        </w:rPr>
        <w:t xml:space="preserve">see </w:t>
      </w:r>
      <w:r w:rsidR="00C25D40">
        <w:rPr>
          <w:rFonts w:ascii="Times New Roman" w:hAnsi="Times New Roman" w:cs="Times New Roman"/>
          <w:sz w:val="24"/>
          <w:szCs w:val="24"/>
        </w:rPr>
        <w:t>T</w:t>
      </w:r>
      <w:r w:rsidR="0010150A">
        <w:rPr>
          <w:rFonts w:ascii="Times New Roman" w:hAnsi="Times New Roman" w:cs="Times New Roman"/>
          <w:sz w:val="24"/>
          <w:szCs w:val="24"/>
        </w:rPr>
        <w:t>able 4.1</w:t>
      </w:r>
      <w:r w:rsidRPr="00680BB3">
        <w:rPr>
          <w:rFonts w:ascii="Times New Roman" w:hAnsi="Times New Roman" w:cs="Times New Roman"/>
          <w:sz w:val="24"/>
          <w:szCs w:val="24"/>
        </w:rPr>
        <w:t>). This age group is mostly considered as the economic active group as described by Ghana Statistical Service (2011). The frequency distribution of the age groups of</w:t>
      </w:r>
      <w:r w:rsidR="00D313BD">
        <w:rPr>
          <w:rFonts w:ascii="Times New Roman" w:hAnsi="Times New Roman" w:cs="Times New Roman"/>
          <w:sz w:val="24"/>
          <w:szCs w:val="24"/>
        </w:rPr>
        <w:t xml:space="preserve"> smallholder</w:t>
      </w:r>
      <w:r w:rsidRPr="00680BB3">
        <w:rPr>
          <w:rFonts w:ascii="Times New Roman" w:hAnsi="Times New Roman" w:cs="Times New Roman"/>
          <w:sz w:val="24"/>
          <w:szCs w:val="24"/>
        </w:rPr>
        <w:t xml:space="preserve"> farmers are shown in the table below. From </w:t>
      </w:r>
      <w:r w:rsidR="00C25D40">
        <w:rPr>
          <w:rFonts w:ascii="Times New Roman" w:hAnsi="Times New Roman" w:cs="Times New Roman"/>
          <w:sz w:val="24"/>
          <w:szCs w:val="24"/>
        </w:rPr>
        <w:t>the results presented in T</w:t>
      </w:r>
      <w:r w:rsidR="006B57D2">
        <w:rPr>
          <w:rFonts w:ascii="Times New Roman" w:hAnsi="Times New Roman" w:cs="Times New Roman"/>
          <w:sz w:val="24"/>
          <w:szCs w:val="24"/>
        </w:rPr>
        <w:t>able 4.1</w:t>
      </w:r>
      <w:r w:rsidRPr="00680BB3">
        <w:rPr>
          <w:rFonts w:ascii="Times New Roman" w:hAnsi="Times New Roman" w:cs="Times New Roman"/>
          <w:sz w:val="24"/>
          <w:szCs w:val="24"/>
        </w:rPr>
        <w:t>, it c</w:t>
      </w:r>
      <w:r w:rsidR="007F5E18">
        <w:rPr>
          <w:rFonts w:ascii="Times New Roman" w:hAnsi="Times New Roman" w:cs="Times New Roman"/>
          <w:sz w:val="24"/>
          <w:szCs w:val="24"/>
        </w:rPr>
        <w:t>an be observed that, smallholder farmers</w:t>
      </w:r>
      <w:r w:rsidRPr="00680BB3">
        <w:rPr>
          <w:rFonts w:ascii="Times New Roman" w:hAnsi="Times New Roman" w:cs="Times New Roman"/>
          <w:sz w:val="24"/>
          <w:szCs w:val="24"/>
        </w:rPr>
        <w:t xml:space="preserve"> within the age group</w:t>
      </w:r>
      <w:r w:rsidR="007F5E18">
        <w:rPr>
          <w:rFonts w:ascii="Times New Roman" w:hAnsi="Times New Roman" w:cs="Times New Roman"/>
          <w:sz w:val="24"/>
          <w:szCs w:val="24"/>
        </w:rPr>
        <w:t>s</w:t>
      </w:r>
      <w:r w:rsidRPr="00680BB3">
        <w:rPr>
          <w:rFonts w:ascii="Times New Roman" w:hAnsi="Times New Roman" w:cs="Times New Roman"/>
          <w:sz w:val="24"/>
          <w:szCs w:val="24"/>
        </w:rPr>
        <w:t xml:space="preserve"> of 61-70 and 70+ years were the least represented in the sample population. This is because farmers in these age groups are typically weak and elderly and hence unable to engage in active farming. As a result, they choose to stay at home while their children engage in farming activities to meet household food demands.</w:t>
      </w:r>
    </w:p>
    <w:p w14:paraId="511DEC4F" w14:textId="6416C8A2" w:rsidR="00B77867" w:rsidRPr="002858A5" w:rsidRDefault="000029CA" w:rsidP="0002236B">
      <w:pPr>
        <w:spacing w:before="100" w:beforeAutospacing="1" w:line="360" w:lineRule="auto"/>
        <w:jc w:val="both"/>
        <w:rPr>
          <w:rFonts w:ascii="Times New Roman" w:hAnsi="Times New Roman" w:cs="Times New Roman"/>
          <w:sz w:val="24"/>
          <w:szCs w:val="24"/>
        </w:rPr>
      </w:pPr>
      <w:r w:rsidRPr="000029CA">
        <w:rPr>
          <w:rFonts w:ascii="Times New Roman" w:hAnsi="Times New Roman" w:cs="Times New Roman"/>
          <w:sz w:val="24"/>
          <w:szCs w:val="24"/>
        </w:rPr>
        <w:t>With respect to m</w:t>
      </w:r>
      <w:r w:rsidR="007F5E18">
        <w:rPr>
          <w:rFonts w:ascii="Times New Roman" w:hAnsi="Times New Roman" w:cs="Times New Roman"/>
          <w:sz w:val="24"/>
          <w:szCs w:val="24"/>
        </w:rPr>
        <w:t>arital status of the smallholder farmers</w:t>
      </w:r>
      <w:r w:rsidR="00BD1388">
        <w:rPr>
          <w:rFonts w:ascii="Times New Roman" w:hAnsi="Times New Roman" w:cs="Times New Roman"/>
          <w:sz w:val="24"/>
          <w:szCs w:val="24"/>
        </w:rPr>
        <w:t>, t</w:t>
      </w:r>
      <w:r w:rsidR="00F85C99">
        <w:rPr>
          <w:rFonts w:ascii="Times New Roman" w:hAnsi="Times New Roman" w:cs="Times New Roman"/>
          <w:sz w:val="24"/>
          <w:szCs w:val="24"/>
        </w:rPr>
        <w:t>he results reveal</w:t>
      </w:r>
      <w:r w:rsidR="00F700FE">
        <w:rPr>
          <w:rFonts w:ascii="Times New Roman" w:hAnsi="Times New Roman" w:cs="Times New Roman"/>
          <w:sz w:val="24"/>
          <w:szCs w:val="24"/>
        </w:rPr>
        <w:t>ed</w:t>
      </w:r>
      <w:r w:rsidRPr="000029CA">
        <w:rPr>
          <w:rFonts w:ascii="Times New Roman" w:hAnsi="Times New Roman" w:cs="Times New Roman"/>
          <w:sz w:val="24"/>
          <w:szCs w:val="24"/>
        </w:rPr>
        <w:t xml:space="preserve"> that, a significant number (109) rep</w:t>
      </w:r>
      <w:r w:rsidR="00F85C99">
        <w:rPr>
          <w:rFonts w:ascii="Times New Roman" w:hAnsi="Times New Roman" w:cs="Times New Roman"/>
          <w:sz w:val="24"/>
          <w:szCs w:val="24"/>
        </w:rPr>
        <w:t>resenting 72.7%</w:t>
      </w:r>
      <w:r w:rsidR="00ED218D">
        <w:rPr>
          <w:rFonts w:ascii="Times New Roman" w:hAnsi="Times New Roman" w:cs="Times New Roman"/>
          <w:sz w:val="24"/>
          <w:szCs w:val="24"/>
        </w:rPr>
        <w:t xml:space="preserve"> of the smallholder farmers</w:t>
      </w:r>
      <w:r w:rsidR="00564E6C">
        <w:rPr>
          <w:rFonts w:ascii="Times New Roman" w:hAnsi="Times New Roman" w:cs="Times New Roman"/>
          <w:sz w:val="24"/>
          <w:szCs w:val="24"/>
        </w:rPr>
        <w:t xml:space="preserve"> were married, smallholder farmers</w:t>
      </w:r>
      <w:r w:rsidRPr="000029CA">
        <w:rPr>
          <w:rFonts w:ascii="Times New Roman" w:hAnsi="Times New Roman" w:cs="Times New Roman"/>
          <w:sz w:val="24"/>
          <w:szCs w:val="24"/>
        </w:rPr>
        <w:t xml:space="preserve"> who were single represent</w:t>
      </w:r>
      <w:r w:rsidR="00F85C99">
        <w:rPr>
          <w:rFonts w:ascii="Times New Roman" w:hAnsi="Times New Roman" w:cs="Times New Roman"/>
          <w:sz w:val="24"/>
          <w:szCs w:val="24"/>
        </w:rPr>
        <w:t>ed 14%</w:t>
      </w:r>
      <w:r w:rsidRPr="000029CA">
        <w:rPr>
          <w:rFonts w:ascii="Times New Roman" w:hAnsi="Times New Roman" w:cs="Times New Roman"/>
          <w:sz w:val="24"/>
          <w:szCs w:val="24"/>
        </w:rPr>
        <w:t xml:space="preserve">, </w:t>
      </w:r>
      <w:r w:rsidR="00F85C99">
        <w:rPr>
          <w:rFonts w:ascii="Times New Roman" w:hAnsi="Times New Roman" w:cs="Times New Roman"/>
          <w:sz w:val="24"/>
          <w:szCs w:val="24"/>
        </w:rPr>
        <w:t>divorced/separated represented 8%</w:t>
      </w:r>
      <w:r w:rsidRPr="000029CA">
        <w:rPr>
          <w:rFonts w:ascii="Times New Roman" w:hAnsi="Times New Roman" w:cs="Times New Roman"/>
          <w:sz w:val="24"/>
          <w:szCs w:val="24"/>
        </w:rPr>
        <w:t xml:space="preserve"> and those who were wid</w:t>
      </w:r>
      <w:r w:rsidR="00ED603E">
        <w:rPr>
          <w:rFonts w:ascii="Times New Roman" w:hAnsi="Times New Roman" w:cs="Times New Roman"/>
          <w:sz w:val="24"/>
          <w:szCs w:val="24"/>
        </w:rPr>
        <w:t>owed represented 5.3%</w:t>
      </w:r>
      <w:r w:rsidR="0010150A">
        <w:rPr>
          <w:rFonts w:ascii="Times New Roman" w:hAnsi="Times New Roman" w:cs="Times New Roman"/>
          <w:sz w:val="24"/>
          <w:szCs w:val="24"/>
        </w:rPr>
        <w:t xml:space="preserve"> (</w:t>
      </w:r>
      <w:r w:rsidR="00ED603E">
        <w:rPr>
          <w:rFonts w:ascii="Times New Roman" w:hAnsi="Times New Roman" w:cs="Times New Roman"/>
          <w:sz w:val="24"/>
          <w:szCs w:val="24"/>
        </w:rPr>
        <w:t xml:space="preserve">see </w:t>
      </w:r>
      <w:r w:rsidR="0010150A">
        <w:rPr>
          <w:rFonts w:ascii="Times New Roman" w:hAnsi="Times New Roman" w:cs="Times New Roman"/>
          <w:sz w:val="24"/>
          <w:szCs w:val="24"/>
        </w:rPr>
        <w:t>Table 4.1</w:t>
      </w:r>
      <w:r w:rsidRPr="000029CA">
        <w:rPr>
          <w:rFonts w:ascii="Times New Roman" w:hAnsi="Times New Roman" w:cs="Times New Roman"/>
          <w:sz w:val="24"/>
          <w:szCs w:val="24"/>
        </w:rPr>
        <w:t>). In the northern part of Ghana, marriage, like everywhere else is a highly valued social institution</w:t>
      </w:r>
      <w:r w:rsidR="006B57D2">
        <w:rPr>
          <w:rFonts w:ascii="Times New Roman" w:hAnsi="Times New Roman" w:cs="Times New Roman"/>
          <w:sz w:val="24"/>
          <w:szCs w:val="24"/>
        </w:rPr>
        <w:t xml:space="preserve"> (Habib</w:t>
      </w:r>
      <w:r w:rsidR="00156D43">
        <w:rPr>
          <w:rFonts w:ascii="Times New Roman" w:hAnsi="Times New Roman" w:cs="Times New Roman"/>
          <w:sz w:val="24"/>
          <w:szCs w:val="24"/>
        </w:rPr>
        <w:t>.</w:t>
      </w:r>
      <w:r w:rsidR="006B57D2">
        <w:rPr>
          <w:rFonts w:ascii="Times New Roman" w:hAnsi="Times New Roman" w:cs="Times New Roman"/>
          <w:sz w:val="24"/>
          <w:szCs w:val="24"/>
        </w:rPr>
        <w:t>, 2014)</w:t>
      </w:r>
      <w:r w:rsidRPr="000029CA">
        <w:rPr>
          <w:rFonts w:ascii="Times New Roman" w:hAnsi="Times New Roman" w:cs="Times New Roman"/>
          <w:sz w:val="24"/>
          <w:szCs w:val="24"/>
        </w:rPr>
        <w:t xml:space="preserve">. It is generally considered as a show of societal responsibility, status, and </w:t>
      </w:r>
      <w:r w:rsidR="00156D43">
        <w:rPr>
          <w:rFonts w:ascii="Times New Roman" w:hAnsi="Times New Roman" w:cs="Times New Roman"/>
          <w:sz w:val="24"/>
          <w:szCs w:val="24"/>
        </w:rPr>
        <w:t>achievement.</w:t>
      </w:r>
      <w:r w:rsidRPr="000029CA">
        <w:rPr>
          <w:rFonts w:ascii="Times New Roman" w:hAnsi="Times New Roman" w:cs="Times New Roman"/>
          <w:sz w:val="24"/>
          <w:szCs w:val="24"/>
        </w:rPr>
        <w:t xml:space="preserve"> </w:t>
      </w:r>
      <w:r w:rsidR="00156D43" w:rsidRPr="000029CA">
        <w:rPr>
          <w:rFonts w:ascii="Times New Roman" w:hAnsi="Times New Roman" w:cs="Times New Roman"/>
          <w:sz w:val="24"/>
          <w:szCs w:val="24"/>
        </w:rPr>
        <w:t>Hence</w:t>
      </w:r>
      <w:r w:rsidR="00ED603E" w:rsidRPr="000029CA">
        <w:rPr>
          <w:rFonts w:ascii="Times New Roman" w:hAnsi="Times New Roman" w:cs="Times New Roman"/>
          <w:sz w:val="24"/>
          <w:szCs w:val="24"/>
        </w:rPr>
        <w:t>,</w:t>
      </w:r>
      <w:r w:rsidRPr="000029CA">
        <w:rPr>
          <w:rFonts w:ascii="Times New Roman" w:hAnsi="Times New Roman" w:cs="Times New Roman"/>
          <w:sz w:val="24"/>
          <w:szCs w:val="24"/>
        </w:rPr>
        <w:t xml:space="preserve"> adults in good mental and physical health are required to get married. This assertion is supported by the study's results.</w:t>
      </w:r>
      <w:r w:rsidR="00B77867" w:rsidRPr="002858A5">
        <w:rPr>
          <w:rFonts w:ascii="Times New Roman" w:hAnsi="Times New Roman" w:cs="Times New Roman"/>
          <w:sz w:val="24"/>
          <w:szCs w:val="24"/>
        </w:rPr>
        <w:t xml:space="preserve"> </w:t>
      </w:r>
    </w:p>
    <w:p w14:paraId="690802EF" w14:textId="4DCA6AC4" w:rsidR="00BD7531" w:rsidRPr="002858A5" w:rsidRDefault="00FC643A" w:rsidP="0002236B">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With respect to</w:t>
      </w:r>
      <w:r w:rsidR="000B2974">
        <w:rPr>
          <w:rFonts w:ascii="Times New Roman" w:hAnsi="Times New Roman" w:cs="Times New Roman"/>
          <w:sz w:val="24"/>
          <w:szCs w:val="24"/>
        </w:rPr>
        <w:t xml:space="preserve"> </w:t>
      </w:r>
      <w:r w:rsidR="00BD7531" w:rsidRPr="002858A5">
        <w:rPr>
          <w:rFonts w:ascii="Times New Roman" w:hAnsi="Times New Roman" w:cs="Times New Roman"/>
          <w:sz w:val="24"/>
          <w:szCs w:val="24"/>
        </w:rPr>
        <w:t>ethnic background of t</w:t>
      </w:r>
      <w:r w:rsidR="00A97AD9">
        <w:rPr>
          <w:rFonts w:ascii="Times New Roman" w:hAnsi="Times New Roman" w:cs="Times New Roman"/>
          <w:sz w:val="24"/>
          <w:szCs w:val="24"/>
        </w:rPr>
        <w:t xml:space="preserve">he </w:t>
      </w:r>
      <w:r>
        <w:rPr>
          <w:rFonts w:ascii="Times New Roman" w:hAnsi="Times New Roman" w:cs="Times New Roman"/>
          <w:sz w:val="24"/>
          <w:szCs w:val="24"/>
        </w:rPr>
        <w:t>smallholder farmers</w:t>
      </w:r>
      <w:r w:rsidR="0034023D">
        <w:rPr>
          <w:rFonts w:ascii="Times New Roman" w:hAnsi="Times New Roman" w:cs="Times New Roman"/>
          <w:sz w:val="24"/>
          <w:szCs w:val="24"/>
        </w:rPr>
        <w:t>, the results reveal</w:t>
      </w:r>
      <w:r w:rsidR="00D04F4C">
        <w:rPr>
          <w:rFonts w:ascii="Times New Roman" w:hAnsi="Times New Roman" w:cs="Times New Roman"/>
          <w:sz w:val="24"/>
          <w:szCs w:val="24"/>
        </w:rPr>
        <w:t>ed</w:t>
      </w:r>
      <w:r w:rsidR="00ED603E">
        <w:rPr>
          <w:rFonts w:ascii="Times New Roman" w:hAnsi="Times New Roman" w:cs="Times New Roman"/>
          <w:sz w:val="24"/>
          <w:szCs w:val="24"/>
        </w:rPr>
        <w:t xml:space="preserve"> that, </w:t>
      </w:r>
      <w:r w:rsidR="00BD7531" w:rsidRPr="002858A5">
        <w:rPr>
          <w:rFonts w:ascii="Times New Roman" w:hAnsi="Times New Roman" w:cs="Times New Roman"/>
          <w:sz w:val="24"/>
          <w:szCs w:val="24"/>
        </w:rPr>
        <w:t>45</w:t>
      </w:r>
      <w:r w:rsidR="00E105F3">
        <w:rPr>
          <w:rFonts w:ascii="Times New Roman" w:hAnsi="Times New Roman" w:cs="Times New Roman"/>
          <w:sz w:val="24"/>
          <w:szCs w:val="24"/>
        </w:rPr>
        <w:t>.3</w:t>
      </w:r>
      <w:r w:rsidR="00ED603E">
        <w:rPr>
          <w:rFonts w:ascii="Times New Roman" w:hAnsi="Times New Roman" w:cs="Times New Roman"/>
          <w:sz w:val="24"/>
          <w:szCs w:val="24"/>
        </w:rPr>
        <w:t>%</w:t>
      </w:r>
      <w:r w:rsidR="00BD7531" w:rsidRPr="002858A5">
        <w:rPr>
          <w:rFonts w:ascii="Times New Roman" w:hAnsi="Times New Roman" w:cs="Times New Roman"/>
          <w:sz w:val="24"/>
          <w:szCs w:val="24"/>
        </w:rPr>
        <w:t xml:space="preserve"> of the smallholder farmers were found to be Brifors. The second largest ethnic group we</w:t>
      </w:r>
      <w:r w:rsidR="00D04F4C">
        <w:rPr>
          <w:rFonts w:ascii="Times New Roman" w:hAnsi="Times New Roman" w:cs="Times New Roman"/>
          <w:sz w:val="24"/>
          <w:szCs w:val="24"/>
        </w:rPr>
        <w:t>re the Gonjas c</w:t>
      </w:r>
      <w:r w:rsidR="00ED603E">
        <w:rPr>
          <w:rFonts w:ascii="Times New Roman" w:hAnsi="Times New Roman" w:cs="Times New Roman"/>
          <w:sz w:val="24"/>
          <w:szCs w:val="24"/>
        </w:rPr>
        <w:t xml:space="preserve">onstituting </w:t>
      </w:r>
      <w:r w:rsidR="00E105F3">
        <w:rPr>
          <w:rFonts w:ascii="Times New Roman" w:hAnsi="Times New Roman" w:cs="Times New Roman"/>
          <w:sz w:val="24"/>
          <w:szCs w:val="24"/>
        </w:rPr>
        <w:t>21.3</w:t>
      </w:r>
      <w:r w:rsidR="00ED603E">
        <w:rPr>
          <w:rFonts w:ascii="Times New Roman" w:hAnsi="Times New Roman" w:cs="Times New Roman"/>
          <w:sz w:val="24"/>
          <w:szCs w:val="24"/>
        </w:rPr>
        <w:t>%</w:t>
      </w:r>
      <w:r w:rsidR="00BD7531" w:rsidRPr="002858A5">
        <w:rPr>
          <w:rFonts w:ascii="Times New Roman" w:hAnsi="Times New Roman" w:cs="Times New Roman"/>
          <w:sz w:val="24"/>
          <w:szCs w:val="24"/>
        </w:rPr>
        <w:t>, Vagla the third larges</w:t>
      </w:r>
      <w:r w:rsidR="00ED603E">
        <w:rPr>
          <w:rFonts w:ascii="Times New Roman" w:hAnsi="Times New Roman" w:cs="Times New Roman"/>
          <w:sz w:val="24"/>
          <w:szCs w:val="24"/>
        </w:rPr>
        <w:t xml:space="preserve">t ethnic group constituted </w:t>
      </w:r>
      <w:r w:rsidR="00E105F3">
        <w:rPr>
          <w:rFonts w:ascii="Times New Roman" w:hAnsi="Times New Roman" w:cs="Times New Roman"/>
          <w:sz w:val="24"/>
          <w:szCs w:val="24"/>
        </w:rPr>
        <w:t>16</w:t>
      </w:r>
      <w:r w:rsidR="00ED603E">
        <w:rPr>
          <w:rFonts w:ascii="Times New Roman" w:hAnsi="Times New Roman" w:cs="Times New Roman"/>
          <w:sz w:val="24"/>
          <w:szCs w:val="24"/>
        </w:rPr>
        <w:t>%</w:t>
      </w:r>
      <w:r w:rsidR="00BD7531" w:rsidRPr="002858A5">
        <w:rPr>
          <w:rFonts w:ascii="Times New Roman" w:hAnsi="Times New Roman" w:cs="Times New Roman"/>
          <w:sz w:val="24"/>
          <w:szCs w:val="24"/>
        </w:rPr>
        <w:t xml:space="preserve">, Waala/Dagaati </w:t>
      </w:r>
      <w:r w:rsidR="00E105F3">
        <w:rPr>
          <w:rFonts w:ascii="Times New Roman" w:hAnsi="Times New Roman" w:cs="Times New Roman"/>
          <w:sz w:val="24"/>
          <w:szCs w:val="24"/>
        </w:rPr>
        <w:t>constitut</w:t>
      </w:r>
      <w:r w:rsidR="00ED603E">
        <w:rPr>
          <w:rFonts w:ascii="Times New Roman" w:hAnsi="Times New Roman" w:cs="Times New Roman"/>
          <w:sz w:val="24"/>
          <w:szCs w:val="24"/>
        </w:rPr>
        <w:t xml:space="preserve">ed </w:t>
      </w:r>
      <w:r w:rsidR="00E105F3">
        <w:rPr>
          <w:rFonts w:ascii="Times New Roman" w:hAnsi="Times New Roman" w:cs="Times New Roman"/>
          <w:sz w:val="24"/>
          <w:szCs w:val="24"/>
        </w:rPr>
        <w:t>10.7</w:t>
      </w:r>
      <w:r w:rsidR="00ED603E">
        <w:rPr>
          <w:rFonts w:ascii="Times New Roman" w:hAnsi="Times New Roman" w:cs="Times New Roman"/>
          <w:sz w:val="24"/>
          <w:szCs w:val="24"/>
        </w:rPr>
        <w:t>%</w:t>
      </w:r>
      <w:r w:rsidR="00BD7531" w:rsidRPr="002858A5">
        <w:rPr>
          <w:rFonts w:ascii="Times New Roman" w:hAnsi="Times New Roman" w:cs="Times New Roman"/>
          <w:sz w:val="24"/>
          <w:szCs w:val="24"/>
        </w:rPr>
        <w:t xml:space="preserve"> (</w:t>
      </w:r>
      <w:r w:rsidR="00156D43">
        <w:rPr>
          <w:rFonts w:ascii="Times New Roman" w:hAnsi="Times New Roman" w:cs="Times New Roman"/>
          <w:sz w:val="24"/>
          <w:szCs w:val="24"/>
        </w:rPr>
        <w:t>s</w:t>
      </w:r>
      <w:r w:rsidR="00E105F3">
        <w:rPr>
          <w:rFonts w:ascii="Times New Roman" w:hAnsi="Times New Roman" w:cs="Times New Roman"/>
          <w:sz w:val="24"/>
          <w:szCs w:val="24"/>
        </w:rPr>
        <w:t xml:space="preserve">ee </w:t>
      </w:r>
      <w:r w:rsidR="00BD7531" w:rsidRPr="002858A5">
        <w:rPr>
          <w:rFonts w:ascii="Times New Roman" w:hAnsi="Times New Roman" w:cs="Times New Roman"/>
          <w:sz w:val="24"/>
          <w:szCs w:val="24"/>
        </w:rPr>
        <w:t>Table</w:t>
      </w:r>
      <w:r w:rsidR="0010150A">
        <w:rPr>
          <w:rFonts w:ascii="Times New Roman" w:hAnsi="Times New Roman" w:cs="Times New Roman"/>
          <w:sz w:val="24"/>
          <w:szCs w:val="24"/>
        </w:rPr>
        <w:t xml:space="preserve"> 4.1</w:t>
      </w:r>
      <w:r w:rsidR="00BD7531" w:rsidRPr="002858A5">
        <w:rPr>
          <w:rFonts w:ascii="Times New Roman" w:hAnsi="Times New Roman" w:cs="Times New Roman"/>
          <w:sz w:val="24"/>
          <w:szCs w:val="24"/>
        </w:rPr>
        <w:t xml:space="preserve">). This </w:t>
      </w:r>
      <w:r w:rsidR="00A06A94" w:rsidRPr="002858A5">
        <w:rPr>
          <w:rFonts w:ascii="Times New Roman" w:hAnsi="Times New Roman" w:cs="Times New Roman"/>
          <w:sz w:val="24"/>
          <w:szCs w:val="24"/>
        </w:rPr>
        <w:t>finding</w:t>
      </w:r>
      <w:r w:rsidR="00BD7531" w:rsidRPr="002858A5">
        <w:rPr>
          <w:rFonts w:ascii="Times New Roman" w:hAnsi="Times New Roman" w:cs="Times New Roman"/>
          <w:sz w:val="24"/>
          <w:szCs w:val="24"/>
        </w:rPr>
        <w:t xml:space="preserve"> agrees with the Sawla/Tuna/Kalba Di</w:t>
      </w:r>
      <w:r w:rsidR="00815DC4">
        <w:rPr>
          <w:rFonts w:ascii="Times New Roman" w:hAnsi="Times New Roman" w:cs="Times New Roman"/>
          <w:sz w:val="24"/>
          <w:szCs w:val="24"/>
        </w:rPr>
        <w:t>strict Medium Term Development P</w:t>
      </w:r>
      <w:r w:rsidR="00BD7531" w:rsidRPr="002858A5">
        <w:rPr>
          <w:rFonts w:ascii="Times New Roman" w:hAnsi="Times New Roman" w:cs="Times New Roman"/>
          <w:sz w:val="24"/>
          <w:szCs w:val="24"/>
        </w:rPr>
        <w:t>lan, which posits that</w:t>
      </w:r>
      <w:r w:rsidR="00190F6C">
        <w:rPr>
          <w:rFonts w:ascii="Times New Roman" w:hAnsi="Times New Roman" w:cs="Times New Roman"/>
          <w:sz w:val="24"/>
          <w:szCs w:val="24"/>
        </w:rPr>
        <w:t>,</w:t>
      </w:r>
      <w:r w:rsidR="00BD7531" w:rsidRPr="002858A5">
        <w:rPr>
          <w:rFonts w:ascii="Times New Roman" w:hAnsi="Times New Roman" w:cs="Times New Roman"/>
          <w:sz w:val="24"/>
          <w:szCs w:val="24"/>
        </w:rPr>
        <w:t xml:space="preserve"> the Brifors undoubtedly form majority of the ethnic groups in the district </w:t>
      </w:r>
      <w:r w:rsidR="00DD475F">
        <w:rPr>
          <w:rFonts w:ascii="Times New Roman" w:hAnsi="Times New Roman" w:cs="Times New Roman"/>
          <w:sz w:val="24"/>
          <w:szCs w:val="24"/>
        </w:rPr>
        <w:t>(Sawla/Tuna/K</w:t>
      </w:r>
      <w:r w:rsidR="00190F6C">
        <w:rPr>
          <w:rFonts w:ascii="Times New Roman" w:hAnsi="Times New Roman" w:cs="Times New Roman"/>
          <w:sz w:val="24"/>
          <w:szCs w:val="24"/>
        </w:rPr>
        <w:t>alba District</w:t>
      </w:r>
      <w:r w:rsidR="00156D43">
        <w:rPr>
          <w:rFonts w:ascii="Times New Roman" w:hAnsi="Times New Roman" w:cs="Times New Roman"/>
          <w:sz w:val="24"/>
          <w:szCs w:val="24"/>
        </w:rPr>
        <w:t>.</w:t>
      </w:r>
      <w:r w:rsidR="00190F6C">
        <w:rPr>
          <w:rFonts w:ascii="Times New Roman" w:hAnsi="Times New Roman" w:cs="Times New Roman"/>
          <w:sz w:val="24"/>
          <w:szCs w:val="24"/>
        </w:rPr>
        <w:t>, 2014-</w:t>
      </w:r>
      <w:r w:rsidR="00DD475F">
        <w:rPr>
          <w:rFonts w:ascii="Times New Roman" w:hAnsi="Times New Roman" w:cs="Times New Roman"/>
          <w:sz w:val="24"/>
          <w:szCs w:val="24"/>
        </w:rPr>
        <w:t>20</w:t>
      </w:r>
      <w:r w:rsidR="00190F6C">
        <w:rPr>
          <w:rFonts w:ascii="Times New Roman" w:hAnsi="Times New Roman" w:cs="Times New Roman"/>
          <w:sz w:val="24"/>
          <w:szCs w:val="24"/>
        </w:rPr>
        <w:t>17</w:t>
      </w:r>
      <w:r w:rsidR="00BD7531" w:rsidRPr="002858A5">
        <w:rPr>
          <w:rFonts w:ascii="Times New Roman" w:hAnsi="Times New Roman" w:cs="Times New Roman"/>
          <w:sz w:val="24"/>
          <w:szCs w:val="24"/>
        </w:rPr>
        <w:t>).</w:t>
      </w:r>
    </w:p>
    <w:p w14:paraId="2FE6E160" w14:textId="174EB691" w:rsidR="0014295B" w:rsidRPr="002858A5" w:rsidRDefault="0014295B" w:rsidP="0002236B">
      <w:pPr>
        <w:spacing w:before="100" w:beforeAutospacing="1" w:line="360" w:lineRule="auto"/>
        <w:jc w:val="both"/>
        <w:rPr>
          <w:rFonts w:ascii="Times New Roman" w:hAnsi="Times New Roman" w:cs="Times New Roman"/>
          <w:sz w:val="24"/>
          <w:szCs w:val="24"/>
        </w:rPr>
      </w:pPr>
      <w:r w:rsidRPr="002858A5">
        <w:rPr>
          <w:rFonts w:ascii="Times New Roman" w:hAnsi="Times New Roman" w:cs="Times New Roman"/>
          <w:sz w:val="24"/>
          <w:szCs w:val="24"/>
        </w:rPr>
        <w:t>With rega</w:t>
      </w:r>
      <w:r w:rsidR="001021C0">
        <w:rPr>
          <w:rFonts w:ascii="Times New Roman" w:hAnsi="Times New Roman" w:cs="Times New Roman"/>
          <w:sz w:val="24"/>
          <w:szCs w:val="24"/>
        </w:rPr>
        <w:t xml:space="preserve">rds to </w:t>
      </w:r>
      <w:r w:rsidR="001021C0" w:rsidRPr="002858A5">
        <w:rPr>
          <w:rFonts w:ascii="Times New Roman" w:hAnsi="Times New Roman" w:cs="Times New Roman"/>
          <w:sz w:val="24"/>
          <w:szCs w:val="24"/>
        </w:rPr>
        <w:t>religious</w:t>
      </w:r>
      <w:r w:rsidR="006628AA">
        <w:rPr>
          <w:rFonts w:ascii="Times New Roman" w:hAnsi="Times New Roman" w:cs="Times New Roman"/>
          <w:sz w:val="24"/>
          <w:szCs w:val="24"/>
        </w:rPr>
        <w:t xml:space="preserve"> affiliation of the smallholder farmers</w:t>
      </w:r>
      <w:r w:rsidRPr="002858A5">
        <w:rPr>
          <w:rFonts w:ascii="Times New Roman" w:hAnsi="Times New Roman" w:cs="Times New Roman"/>
          <w:sz w:val="24"/>
          <w:szCs w:val="24"/>
        </w:rPr>
        <w:t>, the results show</w:t>
      </w:r>
      <w:r w:rsidR="00156D43">
        <w:rPr>
          <w:rFonts w:ascii="Times New Roman" w:hAnsi="Times New Roman" w:cs="Times New Roman"/>
          <w:sz w:val="24"/>
          <w:szCs w:val="24"/>
        </w:rPr>
        <w:t>ed</w:t>
      </w:r>
      <w:r w:rsidRPr="002858A5">
        <w:rPr>
          <w:rFonts w:ascii="Times New Roman" w:hAnsi="Times New Roman" w:cs="Times New Roman"/>
          <w:sz w:val="24"/>
          <w:szCs w:val="24"/>
        </w:rPr>
        <w:t xml:space="preserve"> that</w:t>
      </w:r>
      <w:r w:rsidR="00D04F4C">
        <w:rPr>
          <w:rFonts w:ascii="Times New Roman" w:hAnsi="Times New Roman" w:cs="Times New Roman"/>
          <w:sz w:val="24"/>
          <w:szCs w:val="24"/>
        </w:rPr>
        <w:t>,</w:t>
      </w:r>
      <w:r w:rsidR="006628AA">
        <w:rPr>
          <w:rFonts w:ascii="Times New Roman" w:hAnsi="Times New Roman" w:cs="Times New Roman"/>
          <w:sz w:val="24"/>
          <w:szCs w:val="24"/>
        </w:rPr>
        <w:t xml:space="preserve"> Christianity was</w:t>
      </w:r>
      <w:r w:rsidRPr="002858A5">
        <w:rPr>
          <w:rFonts w:ascii="Times New Roman" w:hAnsi="Times New Roman" w:cs="Times New Roman"/>
          <w:sz w:val="24"/>
          <w:szCs w:val="24"/>
        </w:rPr>
        <w:t xml:space="preserve"> the dominant religion in the stud</w:t>
      </w:r>
      <w:r w:rsidR="001021C0">
        <w:rPr>
          <w:rFonts w:ascii="Times New Roman" w:hAnsi="Times New Roman" w:cs="Times New Roman"/>
          <w:sz w:val="24"/>
          <w:szCs w:val="24"/>
        </w:rPr>
        <w:t xml:space="preserve">y area constituting </w:t>
      </w:r>
      <w:r w:rsidR="00756AAB">
        <w:rPr>
          <w:rFonts w:ascii="Times New Roman" w:hAnsi="Times New Roman" w:cs="Times New Roman"/>
          <w:sz w:val="24"/>
          <w:szCs w:val="24"/>
        </w:rPr>
        <w:t>44.7</w:t>
      </w:r>
      <w:r w:rsidR="001021C0">
        <w:rPr>
          <w:rFonts w:ascii="Times New Roman" w:hAnsi="Times New Roman" w:cs="Times New Roman"/>
          <w:sz w:val="24"/>
          <w:szCs w:val="24"/>
        </w:rPr>
        <w:t>%</w:t>
      </w:r>
      <w:r w:rsidRPr="002858A5">
        <w:rPr>
          <w:rFonts w:ascii="Times New Roman" w:hAnsi="Times New Roman" w:cs="Times New Roman"/>
          <w:sz w:val="24"/>
          <w:szCs w:val="24"/>
        </w:rPr>
        <w:t>.  Islam, the second dom</w:t>
      </w:r>
      <w:r w:rsidR="001021C0">
        <w:rPr>
          <w:rFonts w:ascii="Times New Roman" w:hAnsi="Times New Roman" w:cs="Times New Roman"/>
          <w:sz w:val="24"/>
          <w:szCs w:val="24"/>
        </w:rPr>
        <w:t xml:space="preserve">inant religion constituted </w:t>
      </w:r>
      <w:r w:rsidR="00756AAB">
        <w:rPr>
          <w:rFonts w:ascii="Times New Roman" w:hAnsi="Times New Roman" w:cs="Times New Roman"/>
          <w:sz w:val="24"/>
          <w:szCs w:val="24"/>
        </w:rPr>
        <w:t>34</w:t>
      </w:r>
      <w:r w:rsidR="001021C0">
        <w:rPr>
          <w:rFonts w:ascii="Times New Roman" w:hAnsi="Times New Roman" w:cs="Times New Roman"/>
          <w:sz w:val="24"/>
          <w:szCs w:val="24"/>
        </w:rPr>
        <w:t>%</w:t>
      </w:r>
      <w:r w:rsidRPr="002858A5">
        <w:rPr>
          <w:rFonts w:ascii="Times New Roman" w:hAnsi="Times New Roman" w:cs="Times New Roman"/>
          <w:sz w:val="24"/>
          <w:szCs w:val="24"/>
        </w:rPr>
        <w:t xml:space="preserve"> with traditional religion following cl</w:t>
      </w:r>
      <w:r w:rsidR="00387922">
        <w:rPr>
          <w:rFonts w:ascii="Times New Roman" w:hAnsi="Times New Roman" w:cs="Times New Roman"/>
          <w:sz w:val="24"/>
          <w:szCs w:val="24"/>
        </w:rPr>
        <w:t xml:space="preserve">osely with </w:t>
      </w:r>
      <w:r w:rsidR="00756AAB">
        <w:rPr>
          <w:rFonts w:ascii="Times New Roman" w:hAnsi="Times New Roman" w:cs="Times New Roman"/>
          <w:sz w:val="24"/>
          <w:szCs w:val="24"/>
        </w:rPr>
        <w:t>21.3</w:t>
      </w:r>
      <w:r w:rsidR="001021C0">
        <w:rPr>
          <w:rFonts w:ascii="Times New Roman" w:hAnsi="Times New Roman" w:cs="Times New Roman"/>
          <w:sz w:val="24"/>
          <w:szCs w:val="24"/>
        </w:rPr>
        <w:t>%</w:t>
      </w:r>
      <w:r w:rsidR="0010150A">
        <w:rPr>
          <w:rFonts w:ascii="Times New Roman" w:hAnsi="Times New Roman" w:cs="Times New Roman"/>
          <w:sz w:val="24"/>
          <w:szCs w:val="24"/>
        </w:rPr>
        <w:t>. (See Table 4.1</w:t>
      </w:r>
      <w:r w:rsidRPr="002858A5">
        <w:rPr>
          <w:rFonts w:ascii="Times New Roman" w:hAnsi="Times New Roman" w:cs="Times New Roman"/>
          <w:sz w:val="24"/>
          <w:szCs w:val="24"/>
        </w:rPr>
        <w:t>).</w:t>
      </w:r>
    </w:p>
    <w:p w14:paraId="3F88FE50" w14:textId="425D8D44" w:rsidR="00B77867" w:rsidRPr="002858A5" w:rsidRDefault="000735F0" w:rsidP="0002236B">
      <w:pPr>
        <w:spacing w:before="100" w:beforeAutospacing="1" w:line="360" w:lineRule="auto"/>
        <w:jc w:val="both"/>
        <w:rPr>
          <w:rFonts w:ascii="Times New Roman" w:hAnsi="Times New Roman" w:cs="Times New Roman"/>
          <w:sz w:val="24"/>
          <w:szCs w:val="24"/>
        </w:rPr>
      </w:pPr>
      <w:r w:rsidRPr="000735F0">
        <w:rPr>
          <w:rFonts w:ascii="Times New Roman" w:hAnsi="Times New Roman" w:cs="Times New Roman"/>
          <w:sz w:val="24"/>
          <w:szCs w:val="24"/>
        </w:rPr>
        <w:t>With respect to the education</w:t>
      </w:r>
      <w:r w:rsidR="006320DB">
        <w:rPr>
          <w:rFonts w:ascii="Times New Roman" w:hAnsi="Times New Roman" w:cs="Times New Roman"/>
          <w:sz w:val="24"/>
          <w:szCs w:val="24"/>
        </w:rPr>
        <w:t>al attainme</w:t>
      </w:r>
      <w:r w:rsidR="00BD1388">
        <w:rPr>
          <w:rFonts w:ascii="Times New Roman" w:hAnsi="Times New Roman" w:cs="Times New Roman"/>
          <w:sz w:val="24"/>
          <w:szCs w:val="24"/>
        </w:rPr>
        <w:t>nt of the smallholder farmers, o</w:t>
      </w:r>
      <w:r w:rsidR="006320DB">
        <w:rPr>
          <w:rFonts w:ascii="Times New Roman" w:hAnsi="Times New Roman" w:cs="Times New Roman"/>
          <w:sz w:val="24"/>
          <w:szCs w:val="24"/>
        </w:rPr>
        <w:t>ut of the 150 smallholder farmers</w:t>
      </w:r>
      <w:r w:rsidR="001021C0">
        <w:rPr>
          <w:rFonts w:ascii="Times New Roman" w:hAnsi="Times New Roman" w:cs="Times New Roman"/>
          <w:sz w:val="24"/>
          <w:szCs w:val="24"/>
        </w:rPr>
        <w:t xml:space="preserve"> interviewed, 37</w:t>
      </w:r>
      <w:r w:rsidRPr="000735F0">
        <w:rPr>
          <w:rFonts w:ascii="Times New Roman" w:hAnsi="Times New Roman" w:cs="Times New Roman"/>
          <w:sz w:val="24"/>
          <w:szCs w:val="24"/>
        </w:rPr>
        <w:t xml:space="preserve"> represe</w:t>
      </w:r>
      <w:r w:rsidR="001021C0">
        <w:rPr>
          <w:rFonts w:ascii="Times New Roman" w:hAnsi="Times New Roman" w:cs="Times New Roman"/>
          <w:sz w:val="24"/>
          <w:szCs w:val="24"/>
        </w:rPr>
        <w:t>nting 24.7%</w:t>
      </w:r>
      <w:r w:rsidR="00361817">
        <w:rPr>
          <w:rFonts w:ascii="Times New Roman" w:hAnsi="Times New Roman" w:cs="Times New Roman"/>
          <w:sz w:val="24"/>
          <w:szCs w:val="24"/>
        </w:rPr>
        <w:t xml:space="preserve"> of the smallholder farmers</w:t>
      </w:r>
      <w:r w:rsidR="001021C0">
        <w:rPr>
          <w:rFonts w:ascii="Times New Roman" w:hAnsi="Times New Roman" w:cs="Times New Roman"/>
          <w:sz w:val="24"/>
          <w:szCs w:val="24"/>
        </w:rPr>
        <w:t xml:space="preserve"> completed primary, 24 representing 16%</w:t>
      </w:r>
      <w:r w:rsidRPr="000735F0">
        <w:rPr>
          <w:rFonts w:ascii="Times New Roman" w:hAnsi="Times New Roman" w:cs="Times New Roman"/>
          <w:sz w:val="24"/>
          <w:szCs w:val="24"/>
        </w:rPr>
        <w:t xml:space="preserve"> comp</w:t>
      </w:r>
      <w:r w:rsidR="001021C0">
        <w:rPr>
          <w:rFonts w:ascii="Times New Roman" w:hAnsi="Times New Roman" w:cs="Times New Roman"/>
          <w:sz w:val="24"/>
          <w:szCs w:val="24"/>
        </w:rPr>
        <w:t>leted JHS, 15 representing 10% completed SHS, 8 representing 5.3% completed tertiary and 66</w:t>
      </w:r>
      <w:r w:rsidRPr="000735F0">
        <w:rPr>
          <w:rFonts w:ascii="Times New Roman" w:hAnsi="Times New Roman" w:cs="Times New Roman"/>
          <w:sz w:val="24"/>
          <w:szCs w:val="24"/>
        </w:rPr>
        <w:t xml:space="preserve"> representin</w:t>
      </w:r>
      <w:r w:rsidR="001021C0">
        <w:rPr>
          <w:rFonts w:ascii="Times New Roman" w:hAnsi="Times New Roman" w:cs="Times New Roman"/>
          <w:sz w:val="24"/>
          <w:szCs w:val="24"/>
        </w:rPr>
        <w:t>g 44%</w:t>
      </w:r>
      <w:r w:rsidR="00815DC4">
        <w:rPr>
          <w:rFonts w:ascii="Times New Roman" w:hAnsi="Times New Roman" w:cs="Times New Roman"/>
          <w:sz w:val="24"/>
          <w:szCs w:val="24"/>
        </w:rPr>
        <w:t xml:space="preserve"> did not attend school (</w:t>
      </w:r>
      <w:r w:rsidR="001021C0">
        <w:rPr>
          <w:rFonts w:ascii="Times New Roman" w:hAnsi="Times New Roman" w:cs="Times New Roman"/>
          <w:sz w:val="24"/>
          <w:szCs w:val="24"/>
        </w:rPr>
        <w:t xml:space="preserve">see </w:t>
      </w:r>
      <w:r w:rsidR="00815DC4">
        <w:rPr>
          <w:rFonts w:ascii="Times New Roman" w:hAnsi="Times New Roman" w:cs="Times New Roman"/>
          <w:sz w:val="24"/>
          <w:szCs w:val="24"/>
        </w:rPr>
        <w:t>T</w:t>
      </w:r>
      <w:r w:rsidRPr="000735F0">
        <w:rPr>
          <w:rFonts w:ascii="Times New Roman" w:hAnsi="Times New Roman" w:cs="Times New Roman"/>
          <w:sz w:val="24"/>
          <w:szCs w:val="24"/>
        </w:rPr>
        <w:t>a</w:t>
      </w:r>
      <w:r w:rsidR="0010150A">
        <w:rPr>
          <w:rFonts w:ascii="Times New Roman" w:hAnsi="Times New Roman" w:cs="Times New Roman"/>
          <w:sz w:val="24"/>
          <w:szCs w:val="24"/>
        </w:rPr>
        <w:t>ble 4.1</w:t>
      </w:r>
      <w:r w:rsidRPr="000735F0">
        <w:rPr>
          <w:rFonts w:ascii="Times New Roman" w:hAnsi="Times New Roman" w:cs="Times New Roman"/>
          <w:sz w:val="24"/>
          <w:szCs w:val="24"/>
        </w:rPr>
        <w:t xml:space="preserve">). From </w:t>
      </w:r>
      <w:r w:rsidR="001021C0">
        <w:rPr>
          <w:rFonts w:ascii="Times New Roman" w:hAnsi="Times New Roman" w:cs="Times New Roman"/>
          <w:sz w:val="24"/>
          <w:szCs w:val="24"/>
        </w:rPr>
        <w:t xml:space="preserve">the </w:t>
      </w:r>
      <w:r w:rsidRPr="000735F0">
        <w:rPr>
          <w:rFonts w:ascii="Times New Roman" w:hAnsi="Times New Roman" w:cs="Times New Roman"/>
          <w:sz w:val="24"/>
          <w:szCs w:val="24"/>
        </w:rPr>
        <w:t>results in the table below, it can be clearly deduced that</w:t>
      </w:r>
      <w:r w:rsidR="0068529E">
        <w:rPr>
          <w:rFonts w:ascii="Times New Roman" w:hAnsi="Times New Roman" w:cs="Times New Roman"/>
          <w:sz w:val="24"/>
          <w:szCs w:val="24"/>
        </w:rPr>
        <w:t>,</w:t>
      </w:r>
      <w:r w:rsidRPr="000735F0">
        <w:rPr>
          <w:rFonts w:ascii="Times New Roman" w:hAnsi="Times New Roman" w:cs="Times New Roman"/>
          <w:sz w:val="24"/>
          <w:szCs w:val="24"/>
        </w:rPr>
        <w:t xml:space="preserve"> the educational levels of the smallholder farmers is very low, as </w:t>
      </w:r>
      <w:r w:rsidR="001021C0">
        <w:rPr>
          <w:rFonts w:ascii="Times New Roman" w:hAnsi="Times New Roman" w:cs="Times New Roman"/>
          <w:sz w:val="24"/>
          <w:szCs w:val="24"/>
        </w:rPr>
        <w:t>44% and 40.7%</w:t>
      </w:r>
      <w:r w:rsidR="0008276A">
        <w:rPr>
          <w:rFonts w:ascii="Times New Roman" w:hAnsi="Times New Roman" w:cs="Times New Roman"/>
          <w:sz w:val="24"/>
          <w:szCs w:val="24"/>
        </w:rPr>
        <w:t xml:space="preserve"> of</w:t>
      </w:r>
      <w:r w:rsidR="00A44FFD">
        <w:rPr>
          <w:rFonts w:ascii="Times New Roman" w:hAnsi="Times New Roman" w:cs="Times New Roman"/>
          <w:sz w:val="24"/>
          <w:szCs w:val="24"/>
        </w:rPr>
        <w:t xml:space="preserve"> the</w:t>
      </w:r>
      <w:r w:rsidR="0008276A">
        <w:rPr>
          <w:rFonts w:ascii="Times New Roman" w:hAnsi="Times New Roman" w:cs="Times New Roman"/>
          <w:sz w:val="24"/>
          <w:szCs w:val="24"/>
        </w:rPr>
        <w:t xml:space="preserve"> smallholder</w:t>
      </w:r>
      <w:r w:rsidR="00A44FFD">
        <w:rPr>
          <w:rFonts w:ascii="Times New Roman" w:hAnsi="Times New Roman" w:cs="Times New Roman"/>
          <w:sz w:val="24"/>
          <w:szCs w:val="24"/>
        </w:rPr>
        <w:t xml:space="preserve"> farmers</w:t>
      </w:r>
      <w:r w:rsidRPr="000735F0">
        <w:rPr>
          <w:rFonts w:ascii="Times New Roman" w:hAnsi="Times New Roman" w:cs="Times New Roman"/>
          <w:sz w:val="24"/>
          <w:szCs w:val="24"/>
        </w:rPr>
        <w:t xml:space="preserve"> had no education or education at the basic level respectively. This situation could impede the adoption of technology and innovation introduced by</w:t>
      </w:r>
      <w:r w:rsidR="00D04F4C" w:rsidRPr="00D04F4C">
        <w:rPr>
          <w:rFonts w:ascii="Times New Roman" w:hAnsi="Times New Roman" w:cs="Times New Roman"/>
          <w:sz w:val="24"/>
          <w:szCs w:val="24"/>
        </w:rPr>
        <w:t xml:space="preserve"> </w:t>
      </w:r>
      <w:r w:rsidR="00D04F4C">
        <w:rPr>
          <w:rFonts w:ascii="Times New Roman" w:hAnsi="Times New Roman" w:cs="Times New Roman"/>
          <w:sz w:val="24"/>
          <w:szCs w:val="24"/>
        </w:rPr>
        <w:t>agricultural</w:t>
      </w:r>
      <w:r w:rsidRPr="000735F0">
        <w:rPr>
          <w:rFonts w:ascii="Times New Roman" w:hAnsi="Times New Roman" w:cs="Times New Roman"/>
          <w:sz w:val="24"/>
          <w:szCs w:val="24"/>
        </w:rPr>
        <w:t xml:space="preserve"> extension agents. Farmers with low level of education, according to </w:t>
      </w:r>
      <w:r w:rsidR="00156D43">
        <w:rPr>
          <w:rFonts w:ascii="Times New Roman" w:hAnsi="Times New Roman" w:cs="Times New Roman"/>
          <w:sz w:val="24"/>
          <w:szCs w:val="24"/>
        </w:rPr>
        <w:t>Ravi et al</w:t>
      </w:r>
      <w:r w:rsidRPr="000735F0">
        <w:rPr>
          <w:rFonts w:ascii="Times New Roman" w:hAnsi="Times New Roman" w:cs="Times New Roman"/>
          <w:sz w:val="24"/>
          <w:szCs w:val="24"/>
        </w:rPr>
        <w:t xml:space="preserve"> (2013), have restricted access to climate-related information available from a variety of sources, and their poor understanding of it renders them more vulnerable to climate extreme events.</w:t>
      </w:r>
    </w:p>
    <w:p w14:paraId="50A887FE" w14:textId="12A1D2B1" w:rsidR="0002236B" w:rsidRPr="0080779B" w:rsidRDefault="00156D43" w:rsidP="00A9454E">
      <w:pPr>
        <w:pStyle w:val="Heading6"/>
        <w:rPr>
          <w:i/>
        </w:rPr>
      </w:pPr>
      <w:bookmarkStart w:id="96" w:name="_Toc116357326"/>
      <w:r>
        <w:t>Table 4.1: Summary of s</w:t>
      </w:r>
      <w:r w:rsidR="00747A25" w:rsidRPr="0080779B">
        <w:t xml:space="preserve">ocio-demographic background of </w:t>
      </w:r>
      <w:r w:rsidR="0080779B" w:rsidRPr="0080779B">
        <w:t>smallholder farmers</w:t>
      </w:r>
      <w:bookmarkEnd w:id="96"/>
    </w:p>
    <w:tbl>
      <w:tblPr>
        <w:tblW w:w="5000" w:type="pct"/>
        <w:tblBorders>
          <w:top w:val="single" w:sz="18" w:space="0" w:color="auto"/>
          <w:bottom w:val="single" w:sz="18" w:space="0" w:color="auto"/>
        </w:tblBorders>
        <w:tblLook w:val="04A0" w:firstRow="1" w:lastRow="0" w:firstColumn="1" w:lastColumn="0" w:noHBand="0" w:noVBand="1"/>
      </w:tblPr>
      <w:tblGrid>
        <w:gridCol w:w="5957"/>
        <w:gridCol w:w="1423"/>
        <w:gridCol w:w="1863"/>
      </w:tblGrid>
      <w:tr w:rsidR="002858A5" w:rsidRPr="000E54FF" w14:paraId="1FCD8147" w14:textId="77777777" w:rsidTr="002B6BB2">
        <w:trPr>
          <w:trHeight w:val="255"/>
        </w:trPr>
        <w:tc>
          <w:tcPr>
            <w:tcW w:w="3222" w:type="pct"/>
          </w:tcPr>
          <w:p w14:paraId="5DF57ECA" w14:textId="1A2CB69E" w:rsidR="000E54FF" w:rsidRPr="000E54FF" w:rsidRDefault="00367DB9" w:rsidP="000E54FF">
            <w:pPr>
              <w:pStyle w:val="CommentText"/>
              <w:spacing w:line="360" w:lineRule="auto"/>
              <w:rPr>
                <w:rFonts w:ascii="Times New Roman" w:hAnsi="Times New Roman" w:cs="Times New Roman"/>
                <w:b/>
                <w:sz w:val="24"/>
                <w:szCs w:val="24"/>
              </w:rPr>
            </w:pPr>
            <w:r w:rsidRPr="000E54FF">
              <w:rPr>
                <w:rFonts w:ascii="Times New Roman" w:hAnsi="Times New Roman" w:cs="Times New Roman"/>
                <w:b/>
                <w:sz w:val="24"/>
                <w:szCs w:val="24"/>
              </w:rPr>
              <w:t xml:space="preserve">Socio-demographic characteristics </w:t>
            </w:r>
          </w:p>
        </w:tc>
        <w:tc>
          <w:tcPr>
            <w:tcW w:w="770" w:type="pct"/>
            <w:vAlign w:val="center"/>
          </w:tcPr>
          <w:p w14:paraId="2E0DEF44" w14:textId="002F6502" w:rsidR="00367DB9" w:rsidRPr="000E54FF" w:rsidRDefault="00367DB9" w:rsidP="007B3A07">
            <w:pPr>
              <w:pStyle w:val="CommentText"/>
              <w:spacing w:line="360" w:lineRule="auto"/>
              <w:jc w:val="center"/>
              <w:rPr>
                <w:rFonts w:ascii="Times New Roman" w:hAnsi="Times New Roman" w:cs="Times New Roman"/>
                <w:b/>
                <w:sz w:val="24"/>
                <w:szCs w:val="24"/>
              </w:rPr>
            </w:pPr>
            <w:r w:rsidRPr="000E54FF">
              <w:rPr>
                <w:rFonts w:ascii="Times New Roman" w:hAnsi="Times New Roman" w:cs="Times New Roman"/>
                <w:b/>
                <w:sz w:val="24"/>
                <w:szCs w:val="24"/>
              </w:rPr>
              <w:t>Frequency</w:t>
            </w:r>
          </w:p>
        </w:tc>
        <w:tc>
          <w:tcPr>
            <w:tcW w:w="1008" w:type="pct"/>
            <w:vAlign w:val="center"/>
          </w:tcPr>
          <w:p w14:paraId="67A0D30D" w14:textId="5AF2274A" w:rsidR="00367DB9" w:rsidRPr="000E54FF" w:rsidRDefault="00367DB9" w:rsidP="007B3A07">
            <w:pPr>
              <w:pStyle w:val="CommentText"/>
              <w:spacing w:line="360" w:lineRule="auto"/>
              <w:jc w:val="center"/>
              <w:rPr>
                <w:rFonts w:ascii="Times New Roman" w:hAnsi="Times New Roman" w:cs="Times New Roman"/>
                <w:b/>
                <w:sz w:val="24"/>
                <w:szCs w:val="24"/>
              </w:rPr>
            </w:pPr>
            <w:r w:rsidRPr="000E54FF">
              <w:rPr>
                <w:rFonts w:ascii="Times New Roman" w:hAnsi="Times New Roman" w:cs="Times New Roman"/>
                <w:b/>
                <w:sz w:val="24"/>
                <w:szCs w:val="24"/>
              </w:rPr>
              <w:t xml:space="preserve">Percentage </w:t>
            </w:r>
            <w:r w:rsidR="002858A5" w:rsidRPr="000E54FF">
              <w:rPr>
                <w:rFonts w:ascii="Times New Roman" w:hAnsi="Times New Roman" w:cs="Times New Roman"/>
                <w:b/>
                <w:sz w:val="24"/>
                <w:szCs w:val="24"/>
              </w:rPr>
              <w:t>(%)</w:t>
            </w:r>
          </w:p>
        </w:tc>
      </w:tr>
      <w:tr w:rsidR="002858A5" w:rsidRPr="000E54FF" w14:paraId="37888BCA" w14:textId="77777777" w:rsidTr="002B6BB2">
        <w:trPr>
          <w:trHeight w:val="255"/>
        </w:trPr>
        <w:tc>
          <w:tcPr>
            <w:tcW w:w="3222" w:type="pct"/>
          </w:tcPr>
          <w:p w14:paraId="29E53552" w14:textId="0A1F34BE" w:rsidR="00367DB9" w:rsidRPr="000E54FF" w:rsidRDefault="002E4734" w:rsidP="000E54FF">
            <w:pPr>
              <w:pStyle w:val="CommentText"/>
              <w:spacing w:line="360" w:lineRule="auto"/>
              <w:rPr>
                <w:rFonts w:ascii="Times New Roman" w:hAnsi="Times New Roman" w:cs="Times New Roman"/>
                <w:b/>
                <w:sz w:val="24"/>
                <w:szCs w:val="24"/>
              </w:rPr>
            </w:pPr>
            <w:r>
              <w:rPr>
                <w:rFonts w:ascii="Times New Roman" w:hAnsi="Times New Roman" w:cs="Times New Roman"/>
                <w:b/>
                <w:sz w:val="24"/>
                <w:szCs w:val="24"/>
              </w:rPr>
              <w:t>Sex composition of smallholder farmers</w:t>
            </w:r>
            <w:r w:rsidR="00367DB9" w:rsidRPr="000E54FF">
              <w:rPr>
                <w:rFonts w:ascii="Times New Roman" w:hAnsi="Times New Roman" w:cs="Times New Roman"/>
                <w:b/>
                <w:sz w:val="24"/>
                <w:szCs w:val="24"/>
              </w:rPr>
              <w:t xml:space="preserve"> </w:t>
            </w:r>
          </w:p>
        </w:tc>
        <w:tc>
          <w:tcPr>
            <w:tcW w:w="770" w:type="pct"/>
            <w:vAlign w:val="center"/>
          </w:tcPr>
          <w:p w14:paraId="593B4AED"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c>
          <w:tcPr>
            <w:tcW w:w="1008" w:type="pct"/>
            <w:vAlign w:val="center"/>
          </w:tcPr>
          <w:p w14:paraId="52B65285"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r>
      <w:tr w:rsidR="002858A5" w:rsidRPr="000E54FF" w14:paraId="4F3A3710" w14:textId="77777777" w:rsidTr="002B6BB2">
        <w:trPr>
          <w:trHeight w:val="255"/>
        </w:trPr>
        <w:tc>
          <w:tcPr>
            <w:tcW w:w="3222" w:type="pct"/>
          </w:tcPr>
          <w:p w14:paraId="0C678533"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Male </w:t>
            </w:r>
          </w:p>
        </w:tc>
        <w:tc>
          <w:tcPr>
            <w:tcW w:w="770" w:type="pct"/>
            <w:vAlign w:val="center"/>
          </w:tcPr>
          <w:p w14:paraId="7A6DAD92" w14:textId="3AF4B0EA"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121</w:t>
            </w:r>
          </w:p>
        </w:tc>
        <w:tc>
          <w:tcPr>
            <w:tcW w:w="1008" w:type="pct"/>
            <w:vAlign w:val="center"/>
          </w:tcPr>
          <w:p w14:paraId="5CA8B525" w14:textId="2E49C77C"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80.7</w:t>
            </w:r>
          </w:p>
        </w:tc>
      </w:tr>
      <w:tr w:rsidR="002858A5" w:rsidRPr="000E54FF" w14:paraId="2DF0FA23" w14:textId="77777777" w:rsidTr="002B6BB2">
        <w:trPr>
          <w:trHeight w:val="255"/>
        </w:trPr>
        <w:tc>
          <w:tcPr>
            <w:tcW w:w="3222" w:type="pct"/>
          </w:tcPr>
          <w:p w14:paraId="075F4CDD"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Female </w:t>
            </w:r>
          </w:p>
        </w:tc>
        <w:tc>
          <w:tcPr>
            <w:tcW w:w="770" w:type="pct"/>
            <w:vAlign w:val="center"/>
          </w:tcPr>
          <w:p w14:paraId="6E146AE9" w14:textId="67F17B7C"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c>
          <w:tcPr>
            <w:tcW w:w="1008" w:type="pct"/>
            <w:vAlign w:val="center"/>
          </w:tcPr>
          <w:p w14:paraId="2056686E" w14:textId="6D5EC03E"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19.3</w:t>
            </w:r>
          </w:p>
        </w:tc>
      </w:tr>
      <w:tr w:rsidR="002858A5" w:rsidRPr="000E54FF" w14:paraId="2A3AAA6C" w14:textId="77777777" w:rsidTr="002B6BB2">
        <w:trPr>
          <w:trHeight w:val="255"/>
        </w:trPr>
        <w:tc>
          <w:tcPr>
            <w:tcW w:w="3222" w:type="pct"/>
          </w:tcPr>
          <w:p w14:paraId="10B8D0B5" w14:textId="4CB7DB69" w:rsidR="00367DB9" w:rsidRPr="000E54FF" w:rsidRDefault="002E4734" w:rsidP="000E54FF">
            <w:pPr>
              <w:pStyle w:val="CommentText"/>
              <w:spacing w:line="360" w:lineRule="auto"/>
              <w:rPr>
                <w:rFonts w:ascii="Times New Roman" w:hAnsi="Times New Roman" w:cs="Times New Roman"/>
                <w:sz w:val="24"/>
                <w:szCs w:val="24"/>
              </w:rPr>
            </w:pPr>
            <w:r>
              <w:rPr>
                <w:rFonts w:ascii="Times New Roman" w:hAnsi="Times New Roman" w:cs="Times New Roman"/>
                <w:b/>
                <w:sz w:val="24"/>
                <w:szCs w:val="24"/>
              </w:rPr>
              <w:t>Age distribution of smallholder farmers</w:t>
            </w:r>
            <w:r w:rsidR="00367DB9" w:rsidRPr="000E54FF">
              <w:rPr>
                <w:rFonts w:ascii="Times New Roman" w:hAnsi="Times New Roman" w:cs="Times New Roman"/>
                <w:b/>
                <w:sz w:val="24"/>
                <w:szCs w:val="24"/>
              </w:rPr>
              <w:t>.</w:t>
            </w:r>
          </w:p>
        </w:tc>
        <w:tc>
          <w:tcPr>
            <w:tcW w:w="770" w:type="pct"/>
            <w:vAlign w:val="center"/>
          </w:tcPr>
          <w:p w14:paraId="1D2B67E1"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c>
          <w:tcPr>
            <w:tcW w:w="1008" w:type="pct"/>
            <w:vAlign w:val="center"/>
          </w:tcPr>
          <w:p w14:paraId="253CD817"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r>
      <w:tr w:rsidR="002858A5" w:rsidRPr="000E54FF" w14:paraId="265D3296" w14:textId="77777777" w:rsidTr="002B6BB2">
        <w:trPr>
          <w:trHeight w:val="255"/>
        </w:trPr>
        <w:tc>
          <w:tcPr>
            <w:tcW w:w="3222" w:type="pct"/>
          </w:tcPr>
          <w:p w14:paraId="27A8B053"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20-30</w:t>
            </w:r>
          </w:p>
        </w:tc>
        <w:tc>
          <w:tcPr>
            <w:tcW w:w="770" w:type="pct"/>
            <w:vAlign w:val="center"/>
          </w:tcPr>
          <w:p w14:paraId="0D8137BF" w14:textId="55895059"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1008" w:type="pct"/>
            <w:vAlign w:val="center"/>
          </w:tcPr>
          <w:p w14:paraId="31445AD4" w14:textId="014AD931"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15.3</w:t>
            </w:r>
          </w:p>
        </w:tc>
      </w:tr>
      <w:tr w:rsidR="002858A5" w:rsidRPr="000E54FF" w14:paraId="19178D6B" w14:textId="77777777" w:rsidTr="002B6BB2">
        <w:trPr>
          <w:trHeight w:val="255"/>
        </w:trPr>
        <w:tc>
          <w:tcPr>
            <w:tcW w:w="3222" w:type="pct"/>
          </w:tcPr>
          <w:p w14:paraId="606A677A"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31-40</w:t>
            </w:r>
          </w:p>
        </w:tc>
        <w:tc>
          <w:tcPr>
            <w:tcW w:w="770" w:type="pct"/>
            <w:vAlign w:val="center"/>
          </w:tcPr>
          <w:p w14:paraId="6D109BFE" w14:textId="44648406"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52</w:t>
            </w:r>
          </w:p>
        </w:tc>
        <w:tc>
          <w:tcPr>
            <w:tcW w:w="1008" w:type="pct"/>
            <w:vAlign w:val="center"/>
          </w:tcPr>
          <w:p w14:paraId="313D55F6" w14:textId="19A8388D"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34.7</w:t>
            </w:r>
          </w:p>
        </w:tc>
      </w:tr>
      <w:tr w:rsidR="00367DB9" w:rsidRPr="000E54FF" w14:paraId="797BBFD4" w14:textId="77777777" w:rsidTr="002B6BB2">
        <w:trPr>
          <w:trHeight w:val="255"/>
        </w:trPr>
        <w:tc>
          <w:tcPr>
            <w:tcW w:w="3222" w:type="pct"/>
          </w:tcPr>
          <w:p w14:paraId="37990D8D"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41-50</w:t>
            </w:r>
          </w:p>
        </w:tc>
        <w:tc>
          <w:tcPr>
            <w:tcW w:w="770" w:type="pct"/>
            <w:vAlign w:val="center"/>
          </w:tcPr>
          <w:p w14:paraId="05A99F3C" w14:textId="33027AA3"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44</w:t>
            </w:r>
          </w:p>
        </w:tc>
        <w:tc>
          <w:tcPr>
            <w:tcW w:w="1008" w:type="pct"/>
            <w:vAlign w:val="center"/>
          </w:tcPr>
          <w:p w14:paraId="574E7F70" w14:textId="4FF1E6E3"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29.3</w:t>
            </w:r>
          </w:p>
        </w:tc>
      </w:tr>
      <w:tr w:rsidR="00367DB9" w:rsidRPr="000E54FF" w14:paraId="1C06C6A7" w14:textId="77777777" w:rsidTr="002B6BB2">
        <w:trPr>
          <w:trHeight w:val="255"/>
        </w:trPr>
        <w:tc>
          <w:tcPr>
            <w:tcW w:w="3222" w:type="pct"/>
          </w:tcPr>
          <w:p w14:paraId="1B7B278C"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51-60</w:t>
            </w:r>
          </w:p>
        </w:tc>
        <w:tc>
          <w:tcPr>
            <w:tcW w:w="770" w:type="pct"/>
            <w:vAlign w:val="center"/>
          </w:tcPr>
          <w:p w14:paraId="5EA8DF54" w14:textId="23A82ABE"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1008" w:type="pct"/>
            <w:vAlign w:val="center"/>
          </w:tcPr>
          <w:p w14:paraId="0F8C7F92" w14:textId="5AED35D0"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12.7</w:t>
            </w:r>
          </w:p>
        </w:tc>
      </w:tr>
      <w:tr w:rsidR="00367DB9" w:rsidRPr="000E54FF" w14:paraId="03102E01" w14:textId="77777777" w:rsidTr="002B6BB2">
        <w:trPr>
          <w:trHeight w:val="255"/>
        </w:trPr>
        <w:tc>
          <w:tcPr>
            <w:tcW w:w="3222" w:type="pct"/>
          </w:tcPr>
          <w:p w14:paraId="4AFFBA80"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61-70</w:t>
            </w:r>
          </w:p>
        </w:tc>
        <w:tc>
          <w:tcPr>
            <w:tcW w:w="770" w:type="pct"/>
            <w:vAlign w:val="center"/>
          </w:tcPr>
          <w:p w14:paraId="4FA2A56E" w14:textId="00EC0BD3"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008" w:type="pct"/>
            <w:vAlign w:val="center"/>
          </w:tcPr>
          <w:p w14:paraId="2DB13A23" w14:textId="10B30A8B"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367DB9" w:rsidRPr="000E54FF" w14:paraId="3EBF59E6" w14:textId="77777777" w:rsidTr="002B6BB2">
        <w:trPr>
          <w:trHeight w:val="255"/>
        </w:trPr>
        <w:tc>
          <w:tcPr>
            <w:tcW w:w="3222" w:type="pct"/>
          </w:tcPr>
          <w:p w14:paraId="1EC19550"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70+</w:t>
            </w:r>
          </w:p>
        </w:tc>
        <w:tc>
          <w:tcPr>
            <w:tcW w:w="770" w:type="pct"/>
            <w:vAlign w:val="center"/>
          </w:tcPr>
          <w:p w14:paraId="0389D358" w14:textId="325E298B"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008" w:type="pct"/>
            <w:vAlign w:val="center"/>
          </w:tcPr>
          <w:p w14:paraId="597D80B4" w14:textId="42063D62"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367DB9" w:rsidRPr="000E54FF" w14:paraId="2FCEDEC8" w14:textId="77777777" w:rsidTr="002B6BB2">
        <w:trPr>
          <w:trHeight w:val="255"/>
        </w:trPr>
        <w:tc>
          <w:tcPr>
            <w:tcW w:w="3222" w:type="pct"/>
          </w:tcPr>
          <w:p w14:paraId="4DE8A498" w14:textId="65A19CA3" w:rsidR="00367DB9" w:rsidRPr="000E54FF" w:rsidRDefault="00815DC4" w:rsidP="000E54FF">
            <w:pPr>
              <w:pStyle w:val="CommentText"/>
              <w:spacing w:line="360" w:lineRule="auto"/>
              <w:rPr>
                <w:rFonts w:ascii="Times New Roman" w:hAnsi="Times New Roman" w:cs="Times New Roman"/>
                <w:sz w:val="24"/>
                <w:szCs w:val="24"/>
              </w:rPr>
            </w:pPr>
            <w:r>
              <w:rPr>
                <w:rFonts w:ascii="Times New Roman" w:hAnsi="Times New Roman" w:cs="Times New Roman"/>
                <w:b/>
                <w:sz w:val="24"/>
                <w:szCs w:val="24"/>
              </w:rPr>
              <w:t>Marital s</w:t>
            </w:r>
            <w:r w:rsidR="002E4734">
              <w:rPr>
                <w:rFonts w:ascii="Times New Roman" w:hAnsi="Times New Roman" w:cs="Times New Roman"/>
                <w:b/>
                <w:sz w:val="24"/>
                <w:szCs w:val="24"/>
              </w:rPr>
              <w:t>tatus of smallholder farmers</w:t>
            </w:r>
          </w:p>
        </w:tc>
        <w:tc>
          <w:tcPr>
            <w:tcW w:w="770" w:type="pct"/>
            <w:vAlign w:val="center"/>
          </w:tcPr>
          <w:p w14:paraId="70FF4577"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c>
          <w:tcPr>
            <w:tcW w:w="1008" w:type="pct"/>
            <w:vAlign w:val="center"/>
          </w:tcPr>
          <w:p w14:paraId="0C18D5CD"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r>
      <w:tr w:rsidR="00367DB9" w:rsidRPr="000E54FF" w14:paraId="66079FE7" w14:textId="77777777" w:rsidTr="002B6BB2">
        <w:trPr>
          <w:trHeight w:val="255"/>
        </w:trPr>
        <w:tc>
          <w:tcPr>
            <w:tcW w:w="3222" w:type="pct"/>
          </w:tcPr>
          <w:p w14:paraId="2E45792C"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Single </w:t>
            </w:r>
          </w:p>
        </w:tc>
        <w:tc>
          <w:tcPr>
            <w:tcW w:w="770" w:type="pct"/>
            <w:vAlign w:val="center"/>
          </w:tcPr>
          <w:p w14:paraId="3A4650A5" w14:textId="2C864EF7"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008" w:type="pct"/>
            <w:vAlign w:val="center"/>
          </w:tcPr>
          <w:p w14:paraId="3690A49B" w14:textId="68CBFD7E"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r>
      <w:tr w:rsidR="00367DB9" w:rsidRPr="000E54FF" w14:paraId="4FDF5522" w14:textId="77777777" w:rsidTr="002B6BB2">
        <w:trPr>
          <w:trHeight w:val="255"/>
        </w:trPr>
        <w:tc>
          <w:tcPr>
            <w:tcW w:w="3222" w:type="pct"/>
          </w:tcPr>
          <w:p w14:paraId="4D8E59B4"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Married</w:t>
            </w:r>
          </w:p>
        </w:tc>
        <w:tc>
          <w:tcPr>
            <w:tcW w:w="770" w:type="pct"/>
            <w:vAlign w:val="center"/>
          </w:tcPr>
          <w:p w14:paraId="691420BC" w14:textId="43CE888B"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109</w:t>
            </w:r>
          </w:p>
        </w:tc>
        <w:tc>
          <w:tcPr>
            <w:tcW w:w="1008" w:type="pct"/>
            <w:vAlign w:val="center"/>
          </w:tcPr>
          <w:p w14:paraId="4438BE0A" w14:textId="26C71908"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72.7</w:t>
            </w:r>
          </w:p>
        </w:tc>
      </w:tr>
      <w:tr w:rsidR="002858A5" w:rsidRPr="000E54FF" w14:paraId="2606D690" w14:textId="77777777" w:rsidTr="002B6BB2">
        <w:trPr>
          <w:trHeight w:val="239"/>
        </w:trPr>
        <w:tc>
          <w:tcPr>
            <w:tcW w:w="3222" w:type="pct"/>
          </w:tcPr>
          <w:p w14:paraId="45D1C87A"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Divorced/separated </w:t>
            </w:r>
          </w:p>
        </w:tc>
        <w:tc>
          <w:tcPr>
            <w:tcW w:w="770" w:type="pct"/>
            <w:vAlign w:val="center"/>
          </w:tcPr>
          <w:p w14:paraId="1C04C2F8" w14:textId="6E94BD40"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008" w:type="pct"/>
            <w:vAlign w:val="center"/>
          </w:tcPr>
          <w:p w14:paraId="7DB864FA" w14:textId="38A34575"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367DB9" w:rsidRPr="000E54FF" w14:paraId="5B5D579F" w14:textId="77777777" w:rsidTr="002B6BB2">
        <w:trPr>
          <w:trHeight w:val="239"/>
        </w:trPr>
        <w:tc>
          <w:tcPr>
            <w:tcW w:w="3222" w:type="pct"/>
          </w:tcPr>
          <w:p w14:paraId="6F622302"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Widowed </w:t>
            </w:r>
          </w:p>
        </w:tc>
        <w:tc>
          <w:tcPr>
            <w:tcW w:w="770" w:type="pct"/>
            <w:vAlign w:val="center"/>
          </w:tcPr>
          <w:p w14:paraId="22E5F59F" w14:textId="72F3B394"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008" w:type="pct"/>
            <w:vAlign w:val="center"/>
          </w:tcPr>
          <w:p w14:paraId="6B0C8BD5" w14:textId="69765C38" w:rsidR="00367DB9" w:rsidRPr="000E54FF" w:rsidRDefault="00DE19C6" w:rsidP="007B3A07">
            <w:pPr>
              <w:pStyle w:val="CommentText"/>
              <w:spacing w:line="360" w:lineRule="auto"/>
              <w:jc w:val="center"/>
              <w:rPr>
                <w:rFonts w:ascii="Times New Roman" w:hAnsi="Times New Roman" w:cs="Times New Roman"/>
                <w:sz w:val="24"/>
                <w:szCs w:val="24"/>
              </w:rPr>
            </w:pPr>
            <w:r w:rsidRPr="000E54FF">
              <w:rPr>
                <w:rFonts w:ascii="Times New Roman" w:hAnsi="Times New Roman" w:cs="Times New Roman"/>
                <w:sz w:val="24"/>
                <w:szCs w:val="24"/>
              </w:rPr>
              <w:t>5</w:t>
            </w:r>
            <w:r w:rsidR="00D22587">
              <w:rPr>
                <w:rFonts w:ascii="Times New Roman" w:hAnsi="Times New Roman" w:cs="Times New Roman"/>
                <w:sz w:val="24"/>
                <w:szCs w:val="24"/>
              </w:rPr>
              <w:t>.3</w:t>
            </w:r>
          </w:p>
        </w:tc>
      </w:tr>
    </w:tbl>
    <w:p w14:paraId="7789DBAD" w14:textId="3EEA1E0D" w:rsidR="00A46DC5" w:rsidRDefault="00A46DC5"/>
    <w:p w14:paraId="5EB9BCEC" w14:textId="7748F5E8" w:rsidR="00815DC4" w:rsidRDefault="00815DC4">
      <w:pPr>
        <w:rPr>
          <w:rFonts w:ascii="Times New Roman" w:hAnsi="Times New Roman" w:cs="Times New Roman"/>
          <w:b/>
          <w:sz w:val="24"/>
          <w:szCs w:val="24"/>
        </w:rPr>
      </w:pPr>
    </w:p>
    <w:p w14:paraId="450EB440" w14:textId="3B7E6C4C" w:rsidR="001021C0" w:rsidRDefault="001021C0">
      <w:pPr>
        <w:rPr>
          <w:rFonts w:ascii="Times New Roman" w:hAnsi="Times New Roman" w:cs="Times New Roman"/>
          <w:b/>
          <w:sz w:val="24"/>
          <w:szCs w:val="24"/>
        </w:rPr>
      </w:pPr>
    </w:p>
    <w:p w14:paraId="7C0D654A" w14:textId="357E6F89" w:rsidR="001021C0" w:rsidRDefault="001021C0">
      <w:pPr>
        <w:rPr>
          <w:rFonts w:ascii="Times New Roman" w:hAnsi="Times New Roman" w:cs="Times New Roman"/>
          <w:b/>
          <w:sz w:val="24"/>
          <w:szCs w:val="24"/>
        </w:rPr>
      </w:pPr>
    </w:p>
    <w:p w14:paraId="4E89BAAD" w14:textId="14CB6BDF" w:rsidR="002966FA" w:rsidRDefault="002966FA">
      <w:pPr>
        <w:rPr>
          <w:rFonts w:ascii="Times New Roman" w:hAnsi="Times New Roman" w:cs="Times New Roman"/>
          <w:b/>
          <w:sz w:val="24"/>
          <w:szCs w:val="24"/>
        </w:rPr>
      </w:pPr>
    </w:p>
    <w:p w14:paraId="5AF60880" w14:textId="77777777" w:rsidR="002966FA" w:rsidRDefault="002966FA">
      <w:pPr>
        <w:rPr>
          <w:rFonts w:ascii="Times New Roman" w:hAnsi="Times New Roman" w:cs="Times New Roman"/>
          <w:b/>
          <w:sz w:val="24"/>
          <w:szCs w:val="24"/>
        </w:rPr>
      </w:pPr>
    </w:p>
    <w:p w14:paraId="2124642A" w14:textId="77777777" w:rsidR="001021C0" w:rsidRDefault="001021C0">
      <w:pPr>
        <w:rPr>
          <w:rFonts w:ascii="Times New Roman" w:hAnsi="Times New Roman" w:cs="Times New Roman"/>
          <w:b/>
          <w:sz w:val="24"/>
          <w:szCs w:val="24"/>
        </w:rPr>
      </w:pPr>
    </w:p>
    <w:p w14:paraId="6BFF46DE" w14:textId="18390677" w:rsidR="00A46DC5" w:rsidRPr="002B6BB2" w:rsidRDefault="002B6BB2">
      <w:pPr>
        <w:rPr>
          <w:rFonts w:ascii="Times New Roman" w:hAnsi="Times New Roman" w:cs="Times New Roman"/>
          <w:b/>
          <w:sz w:val="24"/>
          <w:szCs w:val="24"/>
        </w:rPr>
      </w:pPr>
      <w:r w:rsidRPr="002B6BB2">
        <w:rPr>
          <w:rFonts w:ascii="Times New Roman" w:hAnsi="Times New Roman" w:cs="Times New Roman"/>
          <w:b/>
          <w:sz w:val="24"/>
          <w:szCs w:val="24"/>
        </w:rPr>
        <w:t>T</w:t>
      </w:r>
      <w:r w:rsidR="00A46DC5" w:rsidRPr="002B6BB2">
        <w:rPr>
          <w:rFonts w:ascii="Times New Roman" w:hAnsi="Times New Roman" w:cs="Times New Roman"/>
          <w:b/>
          <w:sz w:val="24"/>
          <w:szCs w:val="24"/>
        </w:rPr>
        <w:t>a</w:t>
      </w:r>
      <w:r w:rsidRPr="002B6BB2">
        <w:rPr>
          <w:rFonts w:ascii="Times New Roman" w:hAnsi="Times New Roman" w:cs="Times New Roman"/>
          <w:b/>
          <w:sz w:val="24"/>
          <w:szCs w:val="24"/>
        </w:rPr>
        <w:t xml:space="preserve">ble 4.1 continued </w:t>
      </w:r>
    </w:p>
    <w:tbl>
      <w:tblPr>
        <w:tblW w:w="5000" w:type="pct"/>
        <w:tblBorders>
          <w:top w:val="single" w:sz="18" w:space="0" w:color="auto"/>
          <w:bottom w:val="single" w:sz="18" w:space="0" w:color="auto"/>
        </w:tblBorders>
        <w:tblLook w:val="04A0" w:firstRow="1" w:lastRow="0" w:firstColumn="1" w:lastColumn="0" w:noHBand="0" w:noVBand="1"/>
      </w:tblPr>
      <w:tblGrid>
        <w:gridCol w:w="5957"/>
        <w:gridCol w:w="1423"/>
        <w:gridCol w:w="1863"/>
      </w:tblGrid>
      <w:tr w:rsidR="00367DB9" w:rsidRPr="000E54FF" w14:paraId="5C3E0D77" w14:textId="77777777" w:rsidTr="002B6BB2">
        <w:trPr>
          <w:trHeight w:val="239"/>
        </w:trPr>
        <w:tc>
          <w:tcPr>
            <w:tcW w:w="3222" w:type="pct"/>
          </w:tcPr>
          <w:p w14:paraId="26F768AC" w14:textId="758DF69D"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b/>
                <w:sz w:val="24"/>
                <w:szCs w:val="24"/>
              </w:rPr>
              <w:t>E</w:t>
            </w:r>
            <w:r w:rsidR="002E4734">
              <w:rPr>
                <w:rFonts w:ascii="Times New Roman" w:hAnsi="Times New Roman" w:cs="Times New Roman"/>
                <w:b/>
                <w:sz w:val="24"/>
                <w:szCs w:val="24"/>
              </w:rPr>
              <w:t>thnic composition of smallholder farmers</w:t>
            </w:r>
          </w:p>
        </w:tc>
        <w:tc>
          <w:tcPr>
            <w:tcW w:w="770" w:type="pct"/>
            <w:vAlign w:val="center"/>
          </w:tcPr>
          <w:p w14:paraId="7C775643"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c>
          <w:tcPr>
            <w:tcW w:w="1008" w:type="pct"/>
            <w:vAlign w:val="center"/>
          </w:tcPr>
          <w:p w14:paraId="093548FF"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r>
      <w:tr w:rsidR="00367DB9" w:rsidRPr="000E54FF" w14:paraId="57769AA5" w14:textId="77777777" w:rsidTr="002B6BB2">
        <w:trPr>
          <w:trHeight w:val="239"/>
        </w:trPr>
        <w:tc>
          <w:tcPr>
            <w:tcW w:w="3222" w:type="pct"/>
          </w:tcPr>
          <w:p w14:paraId="53977C39"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Gonja </w:t>
            </w:r>
          </w:p>
        </w:tc>
        <w:tc>
          <w:tcPr>
            <w:tcW w:w="770" w:type="pct"/>
            <w:vAlign w:val="center"/>
          </w:tcPr>
          <w:p w14:paraId="7585896B" w14:textId="52222013"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008" w:type="pct"/>
            <w:vAlign w:val="center"/>
          </w:tcPr>
          <w:p w14:paraId="1EF5D199" w14:textId="18E317F8"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21.3</w:t>
            </w:r>
          </w:p>
        </w:tc>
      </w:tr>
      <w:tr w:rsidR="00367DB9" w:rsidRPr="000E54FF" w14:paraId="463687CE" w14:textId="77777777" w:rsidTr="002B6BB2">
        <w:trPr>
          <w:trHeight w:val="239"/>
        </w:trPr>
        <w:tc>
          <w:tcPr>
            <w:tcW w:w="3222" w:type="pct"/>
          </w:tcPr>
          <w:p w14:paraId="7C179164"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Brifor </w:t>
            </w:r>
          </w:p>
        </w:tc>
        <w:tc>
          <w:tcPr>
            <w:tcW w:w="770" w:type="pct"/>
            <w:vAlign w:val="center"/>
          </w:tcPr>
          <w:p w14:paraId="2F31A749" w14:textId="2370850E"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1008" w:type="pct"/>
            <w:vAlign w:val="center"/>
          </w:tcPr>
          <w:p w14:paraId="1EEB5C09" w14:textId="4BCFE663" w:rsidR="00367DB9" w:rsidRPr="000E54FF" w:rsidRDefault="009442E7" w:rsidP="007B3A07">
            <w:pPr>
              <w:pStyle w:val="CommentText"/>
              <w:spacing w:line="360" w:lineRule="auto"/>
              <w:jc w:val="center"/>
              <w:rPr>
                <w:rFonts w:ascii="Times New Roman" w:hAnsi="Times New Roman" w:cs="Times New Roman"/>
                <w:sz w:val="24"/>
                <w:szCs w:val="24"/>
              </w:rPr>
            </w:pPr>
            <w:r w:rsidRPr="000E54FF">
              <w:rPr>
                <w:rFonts w:ascii="Times New Roman" w:hAnsi="Times New Roman" w:cs="Times New Roman"/>
                <w:sz w:val="24"/>
                <w:szCs w:val="24"/>
              </w:rPr>
              <w:t>45</w:t>
            </w:r>
            <w:r w:rsidR="00D22587">
              <w:rPr>
                <w:rFonts w:ascii="Times New Roman" w:hAnsi="Times New Roman" w:cs="Times New Roman"/>
                <w:sz w:val="24"/>
                <w:szCs w:val="24"/>
              </w:rPr>
              <w:t>.3</w:t>
            </w:r>
          </w:p>
        </w:tc>
      </w:tr>
      <w:tr w:rsidR="00367DB9" w:rsidRPr="000E54FF" w14:paraId="710AD4CC" w14:textId="77777777" w:rsidTr="002B6BB2">
        <w:trPr>
          <w:trHeight w:val="239"/>
        </w:trPr>
        <w:tc>
          <w:tcPr>
            <w:tcW w:w="3222" w:type="pct"/>
          </w:tcPr>
          <w:p w14:paraId="3504CF11" w14:textId="3C8A921B" w:rsidR="00367DB9" w:rsidRPr="000E54FF" w:rsidRDefault="00300268" w:rsidP="000E54FF">
            <w:pPr>
              <w:pStyle w:val="CommentText"/>
              <w:spacing w:line="360" w:lineRule="auto"/>
              <w:rPr>
                <w:rFonts w:ascii="Times New Roman" w:hAnsi="Times New Roman" w:cs="Times New Roman"/>
                <w:sz w:val="24"/>
                <w:szCs w:val="24"/>
              </w:rPr>
            </w:pPr>
            <w:r>
              <w:rPr>
                <w:rFonts w:ascii="Times New Roman" w:hAnsi="Times New Roman" w:cs="Times New Roman"/>
                <w:sz w:val="24"/>
                <w:szCs w:val="24"/>
              </w:rPr>
              <w:t>Vagla</w:t>
            </w:r>
            <w:r w:rsidR="00367DB9" w:rsidRPr="000E54FF">
              <w:rPr>
                <w:rFonts w:ascii="Times New Roman" w:hAnsi="Times New Roman" w:cs="Times New Roman"/>
                <w:sz w:val="24"/>
                <w:szCs w:val="24"/>
              </w:rPr>
              <w:t xml:space="preserve"> </w:t>
            </w:r>
          </w:p>
        </w:tc>
        <w:tc>
          <w:tcPr>
            <w:tcW w:w="770" w:type="pct"/>
            <w:vAlign w:val="center"/>
          </w:tcPr>
          <w:p w14:paraId="148881DD" w14:textId="5E9F5891"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1008" w:type="pct"/>
            <w:vAlign w:val="center"/>
          </w:tcPr>
          <w:p w14:paraId="53EAC816" w14:textId="67751869"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367DB9" w:rsidRPr="000E54FF" w14:paraId="36CBB3CD" w14:textId="77777777" w:rsidTr="002B6BB2">
        <w:trPr>
          <w:trHeight w:val="239"/>
        </w:trPr>
        <w:tc>
          <w:tcPr>
            <w:tcW w:w="3222" w:type="pct"/>
          </w:tcPr>
          <w:p w14:paraId="47928A06"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Waala/Dagaati</w:t>
            </w:r>
          </w:p>
        </w:tc>
        <w:tc>
          <w:tcPr>
            <w:tcW w:w="770" w:type="pct"/>
            <w:vAlign w:val="center"/>
          </w:tcPr>
          <w:p w14:paraId="5BC5E204" w14:textId="4BE90B84"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008" w:type="pct"/>
            <w:vAlign w:val="center"/>
          </w:tcPr>
          <w:p w14:paraId="517CAB7D" w14:textId="6D843367"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10.7</w:t>
            </w:r>
          </w:p>
        </w:tc>
      </w:tr>
      <w:tr w:rsidR="00367DB9" w:rsidRPr="000E54FF" w14:paraId="52632ABC" w14:textId="77777777" w:rsidTr="002B6BB2">
        <w:trPr>
          <w:trHeight w:val="239"/>
        </w:trPr>
        <w:tc>
          <w:tcPr>
            <w:tcW w:w="3222" w:type="pct"/>
          </w:tcPr>
          <w:p w14:paraId="3FBD8DB3"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Dagomba </w:t>
            </w:r>
          </w:p>
        </w:tc>
        <w:tc>
          <w:tcPr>
            <w:tcW w:w="770" w:type="pct"/>
            <w:vAlign w:val="center"/>
          </w:tcPr>
          <w:p w14:paraId="65F1D7C7" w14:textId="027AAA18"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008" w:type="pct"/>
            <w:vAlign w:val="center"/>
          </w:tcPr>
          <w:p w14:paraId="09EFDFA3" w14:textId="2427A5EF"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r>
      <w:tr w:rsidR="00367DB9" w:rsidRPr="000E54FF" w14:paraId="1C4FBDE4" w14:textId="77777777" w:rsidTr="002B6BB2">
        <w:trPr>
          <w:trHeight w:val="239"/>
        </w:trPr>
        <w:tc>
          <w:tcPr>
            <w:tcW w:w="3222" w:type="pct"/>
          </w:tcPr>
          <w:p w14:paraId="416B42D1" w14:textId="77777777" w:rsidR="00367DB9" w:rsidRPr="000E54FF" w:rsidRDefault="00367DB9"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Akan</w:t>
            </w:r>
          </w:p>
        </w:tc>
        <w:tc>
          <w:tcPr>
            <w:tcW w:w="770" w:type="pct"/>
            <w:vAlign w:val="center"/>
          </w:tcPr>
          <w:p w14:paraId="4AEF2192" w14:textId="18FA1913" w:rsidR="00367DB9" w:rsidRPr="000E54FF" w:rsidRDefault="009442E7" w:rsidP="007B3A07">
            <w:pPr>
              <w:pStyle w:val="CommentText"/>
              <w:spacing w:line="360" w:lineRule="auto"/>
              <w:jc w:val="center"/>
              <w:rPr>
                <w:rFonts w:ascii="Times New Roman" w:hAnsi="Times New Roman" w:cs="Times New Roman"/>
                <w:sz w:val="24"/>
                <w:szCs w:val="24"/>
              </w:rPr>
            </w:pPr>
            <w:r w:rsidRPr="000E54FF">
              <w:rPr>
                <w:rFonts w:ascii="Times New Roman" w:hAnsi="Times New Roman" w:cs="Times New Roman"/>
                <w:sz w:val="24"/>
                <w:szCs w:val="24"/>
              </w:rPr>
              <w:t>3</w:t>
            </w:r>
          </w:p>
        </w:tc>
        <w:tc>
          <w:tcPr>
            <w:tcW w:w="1008" w:type="pct"/>
            <w:vAlign w:val="center"/>
          </w:tcPr>
          <w:p w14:paraId="52E7A91E" w14:textId="21A4903B"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367DB9" w:rsidRPr="000E54FF" w14:paraId="2E26EFBD" w14:textId="77777777" w:rsidTr="002B6BB2">
        <w:trPr>
          <w:trHeight w:val="239"/>
        </w:trPr>
        <w:tc>
          <w:tcPr>
            <w:tcW w:w="3222" w:type="pct"/>
          </w:tcPr>
          <w:p w14:paraId="3A348D13" w14:textId="60350401" w:rsidR="00367DB9" w:rsidRPr="000E54FF" w:rsidRDefault="009563C6"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b/>
                <w:sz w:val="24"/>
                <w:szCs w:val="24"/>
              </w:rPr>
              <w:t>Reli</w:t>
            </w:r>
            <w:r w:rsidR="002E4734">
              <w:rPr>
                <w:rFonts w:ascii="Times New Roman" w:hAnsi="Times New Roman" w:cs="Times New Roman"/>
                <w:b/>
                <w:sz w:val="24"/>
                <w:szCs w:val="24"/>
              </w:rPr>
              <w:t>gious affiliation of smallholder farmers</w:t>
            </w:r>
          </w:p>
        </w:tc>
        <w:tc>
          <w:tcPr>
            <w:tcW w:w="770" w:type="pct"/>
            <w:vAlign w:val="center"/>
          </w:tcPr>
          <w:p w14:paraId="0D14E30E"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c>
          <w:tcPr>
            <w:tcW w:w="1008" w:type="pct"/>
            <w:vAlign w:val="center"/>
          </w:tcPr>
          <w:p w14:paraId="755738B2" w14:textId="77777777" w:rsidR="00367DB9" w:rsidRPr="000E54FF" w:rsidRDefault="00367DB9" w:rsidP="007B3A07">
            <w:pPr>
              <w:pStyle w:val="CommentText"/>
              <w:spacing w:line="360" w:lineRule="auto"/>
              <w:jc w:val="center"/>
              <w:rPr>
                <w:rFonts w:ascii="Times New Roman" w:hAnsi="Times New Roman" w:cs="Times New Roman"/>
                <w:sz w:val="24"/>
                <w:szCs w:val="24"/>
              </w:rPr>
            </w:pPr>
          </w:p>
        </w:tc>
      </w:tr>
      <w:tr w:rsidR="00367DB9" w:rsidRPr="000E54FF" w14:paraId="1203AC17" w14:textId="77777777" w:rsidTr="002B6BB2">
        <w:trPr>
          <w:trHeight w:val="239"/>
        </w:trPr>
        <w:tc>
          <w:tcPr>
            <w:tcW w:w="3222" w:type="pct"/>
          </w:tcPr>
          <w:p w14:paraId="26C7EEDE" w14:textId="77777777" w:rsidR="00367DB9" w:rsidRPr="000E54FF" w:rsidRDefault="009563C6"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Christianity </w:t>
            </w:r>
          </w:p>
        </w:tc>
        <w:tc>
          <w:tcPr>
            <w:tcW w:w="770" w:type="pct"/>
            <w:vAlign w:val="center"/>
          </w:tcPr>
          <w:p w14:paraId="5F237FE1" w14:textId="04EA1CC4"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67</w:t>
            </w:r>
          </w:p>
        </w:tc>
        <w:tc>
          <w:tcPr>
            <w:tcW w:w="1008" w:type="pct"/>
            <w:vAlign w:val="center"/>
          </w:tcPr>
          <w:p w14:paraId="6FEDD4A5" w14:textId="7222CF59"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44.7</w:t>
            </w:r>
          </w:p>
        </w:tc>
      </w:tr>
      <w:tr w:rsidR="00367DB9" w:rsidRPr="000E54FF" w14:paraId="6F314E61" w14:textId="77777777" w:rsidTr="002B6BB2">
        <w:trPr>
          <w:trHeight w:val="239"/>
        </w:trPr>
        <w:tc>
          <w:tcPr>
            <w:tcW w:w="3222" w:type="pct"/>
          </w:tcPr>
          <w:p w14:paraId="31EDA26F" w14:textId="77777777" w:rsidR="00367DB9" w:rsidRPr="000E54FF" w:rsidRDefault="009563C6"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Islam </w:t>
            </w:r>
          </w:p>
        </w:tc>
        <w:tc>
          <w:tcPr>
            <w:tcW w:w="770" w:type="pct"/>
            <w:vAlign w:val="center"/>
          </w:tcPr>
          <w:p w14:paraId="047D3905" w14:textId="4C475044"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51</w:t>
            </w:r>
          </w:p>
        </w:tc>
        <w:tc>
          <w:tcPr>
            <w:tcW w:w="1008" w:type="pct"/>
            <w:vAlign w:val="center"/>
          </w:tcPr>
          <w:p w14:paraId="53012D3D" w14:textId="0D92C943"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367DB9" w:rsidRPr="000E54FF" w14:paraId="15A3004F" w14:textId="77777777" w:rsidTr="002B6BB2">
        <w:trPr>
          <w:trHeight w:val="239"/>
        </w:trPr>
        <w:tc>
          <w:tcPr>
            <w:tcW w:w="3222" w:type="pct"/>
          </w:tcPr>
          <w:p w14:paraId="5198DB8B" w14:textId="77777777" w:rsidR="00367DB9" w:rsidRPr="000E54FF" w:rsidRDefault="009563C6" w:rsidP="000E54FF">
            <w:pPr>
              <w:pStyle w:val="CommentText"/>
              <w:spacing w:line="360" w:lineRule="auto"/>
              <w:rPr>
                <w:rFonts w:ascii="Times New Roman" w:hAnsi="Times New Roman" w:cs="Times New Roman"/>
                <w:sz w:val="24"/>
                <w:szCs w:val="24"/>
              </w:rPr>
            </w:pPr>
            <w:r w:rsidRPr="000E54FF">
              <w:rPr>
                <w:rFonts w:ascii="Times New Roman" w:hAnsi="Times New Roman" w:cs="Times New Roman"/>
                <w:sz w:val="24"/>
                <w:szCs w:val="24"/>
              </w:rPr>
              <w:t xml:space="preserve">Traditional </w:t>
            </w:r>
          </w:p>
        </w:tc>
        <w:tc>
          <w:tcPr>
            <w:tcW w:w="770" w:type="pct"/>
            <w:vAlign w:val="center"/>
          </w:tcPr>
          <w:p w14:paraId="702B4A85" w14:textId="3F36129B"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008" w:type="pct"/>
            <w:vAlign w:val="center"/>
          </w:tcPr>
          <w:p w14:paraId="47D6C727" w14:textId="23DC84A7" w:rsidR="00367DB9" w:rsidRPr="000E54FF" w:rsidRDefault="00D22587"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21.3</w:t>
            </w:r>
          </w:p>
        </w:tc>
      </w:tr>
      <w:tr w:rsidR="00283738" w:rsidRPr="000E54FF" w14:paraId="0D419D72" w14:textId="77777777" w:rsidTr="002B6BB2">
        <w:trPr>
          <w:trHeight w:val="239"/>
        </w:trPr>
        <w:tc>
          <w:tcPr>
            <w:tcW w:w="3222" w:type="pct"/>
          </w:tcPr>
          <w:p w14:paraId="2DC4E774" w14:textId="3A56DB4F" w:rsidR="00283738" w:rsidRPr="000E54FF" w:rsidRDefault="00002B34" w:rsidP="000E54FF">
            <w:pPr>
              <w:pStyle w:val="CommentText"/>
              <w:spacing w:line="360" w:lineRule="auto"/>
              <w:rPr>
                <w:rFonts w:ascii="Times New Roman" w:hAnsi="Times New Roman" w:cs="Times New Roman"/>
                <w:sz w:val="24"/>
                <w:szCs w:val="24"/>
              </w:rPr>
            </w:pPr>
            <w:r w:rsidRPr="002858A5">
              <w:rPr>
                <w:rFonts w:ascii="Times New Roman" w:hAnsi="Times New Roman" w:cs="Times New Roman"/>
                <w:b/>
                <w:sz w:val="24"/>
                <w:szCs w:val="24"/>
              </w:rPr>
              <w:t>Ed</w:t>
            </w:r>
            <w:r>
              <w:rPr>
                <w:rFonts w:ascii="Times New Roman" w:hAnsi="Times New Roman" w:cs="Times New Roman"/>
                <w:b/>
                <w:sz w:val="24"/>
                <w:szCs w:val="24"/>
              </w:rPr>
              <w:t>ucation</w:t>
            </w:r>
            <w:r w:rsidR="00BA306E">
              <w:rPr>
                <w:rFonts w:ascii="Times New Roman" w:hAnsi="Times New Roman" w:cs="Times New Roman"/>
                <w:b/>
                <w:sz w:val="24"/>
                <w:szCs w:val="24"/>
              </w:rPr>
              <w:t>al</w:t>
            </w:r>
            <w:r>
              <w:rPr>
                <w:rFonts w:ascii="Times New Roman" w:hAnsi="Times New Roman" w:cs="Times New Roman"/>
                <w:b/>
                <w:sz w:val="24"/>
                <w:szCs w:val="24"/>
              </w:rPr>
              <w:t xml:space="preserve"> attainment of smallholder farmers</w:t>
            </w:r>
            <w:r w:rsidRPr="002858A5">
              <w:rPr>
                <w:rFonts w:ascii="Times New Roman" w:hAnsi="Times New Roman" w:cs="Times New Roman"/>
                <w:b/>
                <w:sz w:val="24"/>
                <w:szCs w:val="24"/>
              </w:rPr>
              <w:t>.</w:t>
            </w:r>
          </w:p>
        </w:tc>
        <w:tc>
          <w:tcPr>
            <w:tcW w:w="770" w:type="pct"/>
            <w:vAlign w:val="center"/>
          </w:tcPr>
          <w:p w14:paraId="75F02135" w14:textId="77777777" w:rsidR="00283738" w:rsidRDefault="00283738" w:rsidP="007B3A07">
            <w:pPr>
              <w:pStyle w:val="CommentText"/>
              <w:spacing w:line="360" w:lineRule="auto"/>
              <w:jc w:val="center"/>
              <w:rPr>
                <w:rFonts w:ascii="Times New Roman" w:hAnsi="Times New Roman" w:cs="Times New Roman"/>
                <w:sz w:val="24"/>
                <w:szCs w:val="24"/>
              </w:rPr>
            </w:pPr>
          </w:p>
        </w:tc>
        <w:tc>
          <w:tcPr>
            <w:tcW w:w="1008" w:type="pct"/>
            <w:vAlign w:val="center"/>
          </w:tcPr>
          <w:p w14:paraId="1836E6D1" w14:textId="77777777" w:rsidR="00283738" w:rsidRDefault="00283738" w:rsidP="007B3A07">
            <w:pPr>
              <w:pStyle w:val="CommentText"/>
              <w:spacing w:line="360" w:lineRule="auto"/>
              <w:jc w:val="center"/>
              <w:rPr>
                <w:rFonts w:ascii="Times New Roman" w:hAnsi="Times New Roman" w:cs="Times New Roman"/>
                <w:sz w:val="24"/>
                <w:szCs w:val="24"/>
              </w:rPr>
            </w:pPr>
          </w:p>
        </w:tc>
      </w:tr>
      <w:tr w:rsidR="00002B34" w:rsidRPr="000E54FF" w14:paraId="5C86B49D" w14:textId="77777777" w:rsidTr="002B6BB2">
        <w:trPr>
          <w:trHeight w:val="239"/>
        </w:trPr>
        <w:tc>
          <w:tcPr>
            <w:tcW w:w="3222" w:type="pct"/>
          </w:tcPr>
          <w:p w14:paraId="06B09A23" w14:textId="2F66E405" w:rsidR="00002B34" w:rsidRPr="00002B34" w:rsidRDefault="00002B34" w:rsidP="000E54FF">
            <w:pPr>
              <w:pStyle w:val="CommentText"/>
              <w:spacing w:line="360" w:lineRule="auto"/>
              <w:rPr>
                <w:rFonts w:ascii="Times New Roman" w:hAnsi="Times New Roman" w:cs="Times New Roman"/>
                <w:sz w:val="24"/>
                <w:szCs w:val="24"/>
              </w:rPr>
            </w:pPr>
            <w:r>
              <w:rPr>
                <w:rFonts w:ascii="Times New Roman" w:hAnsi="Times New Roman" w:cs="Times New Roman"/>
                <w:sz w:val="24"/>
                <w:szCs w:val="24"/>
              </w:rPr>
              <w:t xml:space="preserve">None </w:t>
            </w:r>
          </w:p>
        </w:tc>
        <w:tc>
          <w:tcPr>
            <w:tcW w:w="770" w:type="pct"/>
            <w:vAlign w:val="center"/>
          </w:tcPr>
          <w:p w14:paraId="4015EADC" w14:textId="4EB3E92B"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66</w:t>
            </w:r>
          </w:p>
        </w:tc>
        <w:tc>
          <w:tcPr>
            <w:tcW w:w="1008" w:type="pct"/>
            <w:vAlign w:val="center"/>
          </w:tcPr>
          <w:p w14:paraId="23DFD1F7" w14:textId="40C50D09"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44</w:t>
            </w:r>
          </w:p>
        </w:tc>
      </w:tr>
      <w:tr w:rsidR="00002B34" w:rsidRPr="000E54FF" w14:paraId="136E073C" w14:textId="77777777" w:rsidTr="002B6BB2">
        <w:trPr>
          <w:trHeight w:val="239"/>
        </w:trPr>
        <w:tc>
          <w:tcPr>
            <w:tcW w:w="3222" w:type="pct"/>
          </w:tcPr>
          <w:p w14:paraId="3BEC9EC1" w14:textId="4EBD3021" w:rsidR="00002B34" w:rsidRPr="00002B34" w:rsidRDefault="00002B34" w:rsidP="000E54FF">
            <w:pPr>
              <w:pStyle w:val="CommentText"/>
              <w:spacing w:line="360" w:lineRule="auto"/>
              <w:rPr>
                <w:rFonts w:ascii="Times New Roman" w:hAnsi="Times New Roman" w:cs="Times New Roman"/>
                <w:sz w:val="24"/>
                <w:szCs w:val="24"/>
              </w:rPr>
            </w:pPr>
            <w:r w:rsidRPr="00002B34">
              <w:rPr>
                <w:rFonts w:ascii="Times New Roman" w:hAnsi="Times New Roman" w:cs="Times New Roman"/>
                <w:sz w:val="24"/>
                <w:szCs w:val="24"/>
              </w:rPr>
              <w:t xml:space="preserve">Primary </w:t>
            </w:r>
          </w:p>
        </w:tc>
        <w:tc>
          <w:tcPr>
            <w:tcW w:w="770" w:type="pct"/>
            <w:vAlign w:val="center"/>
          </w:tcPr>
          <w:p w14:paraId="7F932C19" w14:textId="0C4E803C"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37</w:t>
            </w:r>
          </w:p>
        </w:tc>
        <w:tc>
          <w:tcPr>
            <w:tcW w:w="1008" w:type="pct"/>
            <w:vAlign w:val="center"/>
          </w:tcPr>
          <w:p w14:paraId="4C0FC10E" w14:textId="3E3C3A66"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24.7</w:t>
            </w:r>
          </w:p>
        </w:tc>
      </w:tr>
      <w:tr w:rsidR="00002B34" w:rsidRPr="000E54FF" w14:paraId="6A1AFADD" w14:textId="77777777" w:rsidTr="002B6BB2">
        <w:trPr>
          <w:trHeight w:val="239"/>
        </w:trPr>
        <w:tc>
          <w:tcPr>
            <w:tcW w:w="3222" w:type="pct"/>
          </w:tcPr>
          <w:p w14:paraId="05E66174" w14:textId="7A168E43" w:rsidR="00002B34" w:rsidRPr="002858A5" w:rsidRDefault="00002B34" w:rsidP="000E54FF">
            <w:pPr>
              <w:pStyle w:val="CommentText"/>
              <w:spacing w:line="360" w:lineRule="auto"/>
              <w:rPr>
                <w:rFonts w:ascii="Times New Roman" w:hAnsi="Times New Roman" w:cs="Times New Roman"/>
                <w:b/>
                <w:sz w:val="24"/>
                <w:szCs w:val="24"/>
              </w:rPr>
            </w:pPr>
            <w:r w:rsidRPr="002858A5">
              <w:rPr>
                <w:rFonts w:ascii="Times New Roman" w:hAnsi="Times New Roman" w:cs="Times New Roman"/>
                <w:sz w:val="24"/>
                <w:szCs w:val="24"/>
              </w:rPr>
              <w:t>Middles/JSS</w:t>
            </w:r>
          </w:p>
        </w:tc>
        <w:tc>
          <w:tcPr>
            <w:tcW w:w="770" w:type="pct"/>
            <w:vAlign w:val="center"/>
          </w:tcPr>
          <w:p w14:paraId="72355AEE" w14:textId="1CB838EC"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1008" w:type="pct"/>
            <w:vAlign w:val="center"/>
          </w:tcPr>
          <w:p w14:paraId="03EE5AB8" w14:textId="3ABF3648" w:rsidR="00002B34" w:rsidRDefault="00C048A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002B34" w:rsidRPr="000E54FF" w14:paraId="31E7F08F" w14:textId="77777777" w:rsidTr="002B6BB2">
        <w:trPr>
          <w:trHeight w:val="239"/>
        </w:trPr>
        <w:tc>
          <w:tcPr>
            <w:tcW w:w="3222" w:type="pct"/>
          </w:tcPr>
          <w:p w14:paraId="495F0C2E" w14:textId="1AF6A4DD" w:rsidR="00002B34" w:rsidRPr="002858A5" w:rsidRDefault="00002B34" w:rsidP="000E54FF">
            <w:pPr>
              <w:pStyle w:val="CommentText"/>
              <w:spacing w:line="360" w:lineRule="auto"/>
              <w:rPr>
                <w:rFonts w:ascii="Times New Roman" w:hAnsi="Times New Roman" w:cs="Times New Roman"/>
                <w:sz w:val="24"/>
                <w:szCs w:val="24"/>
              </w:rPr>
            </w:pPr>
            <w:r w:rsidRPr="002858A5">
              <w:rPr>
                <w:rFonts w:ascii="Times New Roman" w:hAnsi="Times New Roman" w:cs="Times New Roman"/>
                <w:sz w:val="24"/>
                <w:szCs w:val="24"/>
              </w:rPr>
              <w:t>Senior High/SSS</w:t>
            </w:r>
          </w:p>
        </w:tc>
        <w:tc>
          <w:tcPr>
            <w:tcW w:w="770" w:type="pct"/>
            <w:vAlign w:val="center"/>
          </w:tcPr>
          <w:p w14:paraId="5E632C62" w14:textId="11FE3B1E"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008" w:type="pct"/>
            <w:vAlign w:val="center"/>
          </w:tcPr>
          <w:p w14:paraId="1DAA861E" w14:textId="7F732795" w:rsidR="00002B34" w:rsidRDefault="00C048A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002B34" w:rsidRPr="000E54FF" w14:paraId="1AC75A29" w14:textId="77777777" w:rsidTr="002B6BB2">
        <w:trPr>
          <w:trHeight w:val="239"/>
        </w:trPr>
        <w:tc>
          <w:tcPr>
            <w:tcW w:w="3222" w:type="pct"/>
          </w:tcPr>
          <w:p w14:paraId="2DA69762" w14:textId="42A80B1F" w:rsidR="00002B34" w:rsidRPr="002858A5" w:rsidRDefault="00002B34" w:rsidP="000E54FF">
            <w:pPr>
              <w:pStyle w:val="CommentText"/>
              <w:spacing w:line="360" w:lineRule="auto"/>
              <w:rPr>
                <w:rFonts w:ascii="Times New Roman" w:hAnsi="Times New Roman" w:cs="Times New Roman"/>
                <w:sz w:val="24"/>
                <w:szCs w:val="24"/>
              </w:rPr>
            </w:pPr>
            <w:r w:rsidRPr="002858A5">
              <w:rPr>
                <w:rFonts w:ascii="Times New Roman" w:hAnsi="Times New Roman" w:cs="Times New Roman"/>
                <w:sz w:val="24"/>
                <w:szCs w:val="24"/>
              </w:rPr>
              <w:t>Tertiary</w:t>
            </w:r>
          </w:p>
        </w:tc>
        <w:tc>
          <w:tcPr>
            <w:tcW w:w="770" w:type="pct"/>
            <w:vAlign w:val="center"/>
          </w:tcPr>
          <w:p w14:paraId="6B0A6629" w14:textId="084CA3C7" w:rsidR="00002B34" w:rsidRDefault="00002B3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008" w:type="pct"/>
            <w:vAlign w:val="center"/>
          </w:tcPr>
          <w:p w14:paraId="08FE31C0" w14:textId="08758465" w:rsidR="00002B34" w:rsidRDefault="00C048A4" w:rsidP="007B3A07">
            <w:pPr>
              <w:pStyle w:val="CommentText"/>
              <w:spacing w:line="360" w:lineRule="auto"/>
              <w:jc w:val="center"/>
              <w:rPr>
                <w:rFonts w:ascii="Times New Roman" w:hAnsi="Times New Roman" w:cs="Times New Roman"/>
                <w:sz w:val="24"/>
                <w:szCs w:val="24"/>
              </w:rPr>
            </w:pPr>
            <w:r>
              <w:rPr>
                <w:rFonts w:ascii="Times New Roman" w:hAnsi="Times New Roman" w:cs="Times New Roman"/>
                <w:sz w:val="24"/>
                <w:szCs w:val="24"/>
              </w:rPr>
              <w:t>5.3</w:t>
            </w:r>
          </w:p>
        </w:tc>
      </w:tr>
    </w:tbl>
    <w:p w14:paraId="405EB054" w14:textId="78063CB9" w:rsidR="00AA67BF" w:rsidRDefault="00AA67BF" w:rsidP="00AA67BF">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22546B56" w14:textId="77777777" w:rsidR="002966FA" w:rsidRPr="00CA35C0" w:rsidRDefault="002966FA" w:rsidP="002966FA">
      <w:pPr>
        <w:pStyle w:val="NoSpacing"/>
      </w:pPr>
    </w:p>
    <w:p w14:paraId="76441C71" w14:textId="1BA68BE6" w:rsidR="00811AFE" w:rsidRPr="00AA6742" w:rsidRDefault="00811AFE" w:rsidP="002966FA">
      <w:pPr>
        <w:pStyle w:val="Heading3"/>
        <w:rPr>
          <w:b w:val="0"/>
        </w:rPr>
      </w:pPr>
      <w:bookmarkStart w:id="97" w:name="_Toc116359016"/>
      <w:r w:rsidRPr="00AA6742">
        <w:t xml:space="preserve">4.1.1 Major </w:t>
      </w:r>
      <w:r w:rsidRPr="002966FA">
        <w:t>crops</w:t>
      </w:r>
      <w:r w:rsidRPr="00AA6742">
        <w:t xml:space="preserve"> grown</w:t>
      </w:r>
      <w:r w:rsidR="00A668B1" w:rsidRPr="00AA6742">
        <w:t xml:space="preserve"> by</w:t>
      </w:r>
      <w:r w:rsidR="00E466CD" w:rsidRPr="00AA6742">
        <w:t xml:space="preserve"> smallholder farmers</w:t>
      </w:r>
      <w:bookmarkEnd w:id="97"/>
    </w:p>
    <w:p w14:paraId="16AD7740" w14:textId="49BCDF78" w:rsidR="00E755F3" w:rsidRPr="0002236B" w:rsidRDefault="001871C4" w:rsidP="0002236B">
      <w:pPr>
        <w:spacing w:before="100" w:beforeAutospacing="1" w:line="360" w:lineRule="auto"/>
        <w:jc w:val="both"/>
        <w:rPr>
          <w:rFonts w:ascii="Times New Roman" w:hAnsi="Times New Roman" w:cs="Times New Roman"/>
          <w:sz w:val="24"/>
          <w:szCs w:val="24"/>
        </w:rPr>
      </w:pPr>
      <w:r w:rsidRPr="001871C4">
        <w:rPr>
          <w:rFonts w:ascii="Times New Roman" w:hAnsi="Times New Roman" w:cs="Times New Roman"/>
          <w:sz w:val="24"/>
          <w:szCs w:val="24"/>
        </w:rPr>
        <w:t>During the survey, smallholder farmers were discovered to be cultivating a variet</w:t>
      </w:r>
      <w:r w:rsidR="00815DC4">
        <w:rPr>
          <w:rFonts w:ascii="Times New Roman" w:hAnsi="Times New Roman" w:cs="Times New Roman"/>
          <w:sz w:val="24"/>
          <w:szCs w:val="24"/>
        </w:rPr>
        <w:t xml:space="preserve">y of crops. The study, however, </w:t>
      </w:r>
      <w:r w:rsidRPr="001871C4">
        <w:rPr>
          <w:rFonts w:ascii="Times New Roman" w:hAnsi="Times New Roman" w:cs="Times New Roman"/>
          <w:sz w:val="24"/>
          <w:szCs w:val="24"/>
        </w:rPr>
        <w:t xml:space="preserve">limited its attention to the common crops cultivated. The most widely grown crops included maize, groundnuts, beans, millets, </w:t>
      </w:r>
      <w:r w:rsidR="009E1D72" w:rsidRPr="001871C4">
        <w:rPr>
          <w:rFonts w:ascii="Times New Roman" w:hAnsi="Times New Roman" w:cs="Times New Roman"/>
          <w:sz w:val="24"/>
          <w:szCs w:val="24"/>
        </w:rPr>
        <w:t>soy</w:t>
      </w:r>
      <w:r w:rsidR="00327DEF">
        <w:rPr>
          <w:rFonts w:ascii="Times New Roman" w:hAnsi="Times New Roman" w:cs="Times New Roman"/>
          <w:sz w:val="24"/>
          <w:szCs w:val="24"/>
        </w:rPr>
        <w:t xml:space="preserve">a </w:t>
      </w:r>
      <w:r w:rsidR="009E1D72" w:rsidRPr="001871C4">
        <w:rPr>
          <w:rFonts w:ascii="Times New Roman" w:hAnsi="Times New Roman" w:cs="Times New Roman"/>
          <w:sz w:val="24"/>
          <w:szCs w:val="24"/>
        </w:rPr>
        <w:t>beans</w:t>
      </w:r>
      <w:r w:rsidRPr="001871C4">
        <w:rPr>
          <w:rFonts w:ascii="Times New Roman" w:hAnsi="Times New Roman" w:cs="Times New Roman"/>
          <w:sz w:val="24"/>
          <w:szCs w:val="24"/>
        </w:rPr>
        <w:t>, and sorg</w:t>
      </w:r>
      <w:r w:rsidR="0085342A">
        <w:rPr>
          <w:rFonts w:ascii="Times New Roman" w:hAnsi="Times New Roman" w:cs="Times New Roman"/>
          <w:sz w:val="24"/>
          <w:szCs w:val="24"/>
        </w:rPr>
        <w:t>hum. The majority of the smallholder farmers</w:t>
      </w:r>
      <w:r w:rsidRPr="001871C4">
        <w:rPr>
          <w:rFonts w:ascii="Times New Roman" w:hAnsi="Times New Roman" w:cs="Times New Roman"/>
          <w:sz w:val="24"/>
          <w:szCs w:val="24"/>
        </w:rPr>
        <w:t xml:space="preserve"> (95.3%) reported cultivating maize, which was followed by groundnut (89.3%), </w:t>
      </w:r>
      <w:r w:rsidR="00815DC4" w:rsidRPr="001871C4">
        <w:rPr>
          <w:rFonts w:ascii="Times New Roman" w:hAnsi="Times New Roman" w:cs="Times New Roman"/>
          <w:sz w:val="24"/>
          <w:szCs w:val="24"/>
        </w:rPr>
        <w:t>soybeans</w:t>
      </w:r>
      <w:r w:rsidRPr="001871C4">
        <w:rPr>
          <w:rFonts w:ascii="Times New Roman" w:hAnsi="Times New Roman" w:cs="Times New Roman"/>
          <w:sz w:val="24"/>
          <w:szCs w:val="24"/>
        </w:rPr>
        <w:t xml:space="preserve"> (75.3%), millet (79.3%), sorghum (68.6%</w:t>
      </w:r>
      <w:r w:rsidR="00E6284F">
        <w:rPr>
          <w:rFonts w:ascii="Times New Roman" w:hAnsi="Times New Roman" w:cs="Times New Roman"/>
          <w:sz w:val="24"/>
          <w:szCs w:val="24"/>
        </w:rPr>
        <w:t>), and cowpea (56%) (s</w:t>
      </w:r>
      <w:r w:rsidR="00815DC4">
        <w:rPr>
          <w:rFonts w:ascii="Times New Roman" w:hAnsi="Times New Roman" w:cs="Times New Roman"/>
          <w:sz w:val="24"/>
          <w:szCs w:val="24"/>
        </w:rPr>
        <w:t>ee T</w:t>
      </w:r>
      <w:r w:rsidR="0010150A">
        <w:rPr>
          <w:rFonts w:ascii="Times New Roman" w:hAnsi="Times New Roman" w:cs="Times New Roman"/>
          <w:sz w:val="24"/>
          <w:szCs w:val="24"/>
        </w:rPr>
        <w:t>able 4.2</w:t>
      </w:r>
      <w:r w:rsidRPr="001871C4">
        <w:rPr>
          <w:rFonts w:ascii="Times New Roman" w:hAnsi="Times New Roman" w:cs="Times New Roman"/>
          <w:sz w:val="24"/>
          <w:szCs w:val="24"/>
        </w:rPr>
        <w:t>). Maize was</w:t>
      </w:r>
      <w:r w:rsidR="00A71D07">
        <w:rPr>
          <w:rFonts w:ascii="Times New Roman" w:hAnsi="Times New Roman" w:cs="Times New Roman"/>
          <w:sz w:val="24"/>
          <w:szCs w:val="24"/>
        </w:rPr>
        <w:t xml:space="preserve"> the</w:t>
      </w:r>
      <w:r w:rsidRPr="001871C4">
        <w:rPr>
          <w:rFonts w:ascii="Times New Roman" w:hAnsi="Times New Roman" w:cs="Times New Roman"/>
          <w:sz w:val="24"/>
          <w:szCs w:val="24"/>
        </w:rPr>
        <w:t xml:space="preserve"> common crop cultivated by almost all the smallholder farmers in the district.</w:t>
      </w:r>
    </w:p>
    <w:p w14:paraId="6F45B665" w14:textId="055E39FF" w:rsidR="00811AFE" w:rsidRPr="00B261E8" w:rsidRDefault="00E755F3" w:rsidP="00A9454E">
      <w:pPr>
        <w:pStyle w:val="Heading6"/>
        <w:rPr>
          <w:i/>
        </w:rPr>
      </w:pPr>
      <w:bookmarkStart w:id="98" w:name="_Toc116357327"/>
      <w:r w:rsidRPr="00B261E8">
        <w:t>Table 4.</w:t>
      </w:r>
      <w:r w:rsidR="0010150A" w:rsidRPr="00B261E8">
        <w:t>2</w:t>
      </w:r>
      <w:r w:rsidRPr="00B261E8">
        <w:t xml:space="preserve">: Major crops grown by </w:t>
      </w:r>
      <w:r w:rsidR="00B261E8" w:rsidRPr="00B261E8">
        <w:t>smallholder farmers</w:t>
      </w:r>
      <w:bookmarkEnd w:id="98"/>
    </w:p>
    <w:tbl>
      <w:tblPr>
        <w:tblW w:w="0" w:type="auto"/>
        <w:tblBorders>
          <w:top w:val="single" w:sz="12" w:space="0" w:color="auto"/>
          <w:bottom w:val="single" w:sz="12" w:space="0" w:color="auto"/>
        </w:tblBorders>
        <w:tblLook w:val="04A0" w:firstRow="1" w:lastRow="0" w:firstColumn="1" w:lastColumn="0" w:noHBand="0" w:noVBand="1"/>
      </w:tblPr>
      <w:tblGrid>
        <w:gridCol w:w="2314"/>
        <w:gridCol w:w="2298"/>
        <w:gridCol w:w="2315"/>
        <w:gridCol w:w="2316"/>
      </w:tblGrid>
      <w:tr w:rsidR="00811AFE" w:rsidRPr="003A592B" w14:paraId="4FADEB6C" w14:textId="77777777" w:rsidTr="00130C52">
        <w:tc>
          <w:tcPr>
            <w:tcW w:w="2337" w:type="dxa"/>
            <w:tcBorders>
              <w:top w:val="single" w:sz="12" w:space="0" w:color="auto"/>
              <w:bottom w:val="single" w:sz="12" w:space="0" w:color="auto"/>
            </w:tcBorders>
            <w:vAlign w:val="center"/>
          </w:tcPr>
          <w:p w14:paraId="60732B3D" w14:textId="77777777" w:rsidR="00811AFE" w:rsidRPr="003A592B" w:rsidRDefault="00811AFE" w:rsidP="00130C52">
            <w:pPr>
              <w:spacing w:line="360" w:lineRule="auto"/>
              <w:jc w:val="center"/>
              <w:rPr>
                <w:rFonts w:ascii="Times New Roman" w:hAnsi="Times New Roman" w:cs="Times New Roman"/>
                <w:b/>
                <w:sz w:val="24"/>
                <w:szCs w:val="24"/>
              </w:rPr>
            </w:pPr>
            <w:r w:rsidRPr="003A592B">
              <w:rPr>
                <w:rFonts w:ascii="Times New Roman" w:hAnsi="Times New Roman" w:cs="Times New Roman"/>
                <w:b/>
                <w:sz w:val="24"/>
                <w:szCs w:val="24"/>
              </w:rPr>
              <w:t>Major crop grown</w:t>
            </w:r>
          </w:p>
        </w:tc>
        <w:tc>
          <w:tcPr>
            <w:tcW w:w="2337" w:type="dxa"/>
            <w:tcBorders>
              <w:top w:val="single" w:sz="12" w:space="0" w:color="auto"/>
              <w:bottom w:val="single" w:sz="12" w:space="0" w:color="auto"/>
            </w:tcBorders>
            <w:vAlign w:val="center"/>
          </w:tcPr>
          <w:p w14:paraId="3D4EA864" w14:textId="77777777" w:rsidR="00811AFE" w:rsidRPr="003A592B" w:rsidRDefault="00811AFE" w:rsidP="00130C52">
            <w:pPr>
              <w:spacing w:line="360" w:lineRule="auto"/>
              <w:jc w:val="center"/>
              <w:rPr>
                <w:rFonts w:ascii="Times New Roman" w:hAnsi="Times New Roman" w:cs="Times New Roman"/>
                <w:b/>
                <w:sz w:val="24"/>
                <w:szCs w:val="24"/>
              </w:rPr>
            </w:pPr>
            <w:r w:rsidRPr="003A592B">
              <w:rPr>
                <w:rFonts w:ascii="Times New Roman" w:hAnsi="Times New Roman" w:cs="Times New Roman"/>
                <w:b/>
                <w:sz w:val="24"/>
                <w:szCs w:val="24"/>
              </w:rPr>
              <w:t>N</w:t>
            </w:r>
          </w:p>
        </w:tc>
        <w:tc>
          <w:tcPr>
            <w:tcW w:w="2338" w:type="dxa"/>
            <w:tcBorders>
              <w:top w:val="single" w:sz="12" w:space="0" w:color="auto"/>
              <w:bottom w:val="single" w:sz="12" w:space="0" w:color="auto"/>
            </w:tcBorders>
            <w:vAlign w:val="center"/>
          </w:tcPr>
          <w:p w14:paraId="0D9EC705" w14:textId="77777777" w:rsidR="00811AFE" w:rsidRPr="003A592B" w:rsidRDefault="00811AFE" w:rsidP="00130C52">
            <w:pPr>
              <w:spacing w:line="360" w:lineRule="auto"/>
              <w:jc w:val="center"/>
              <w:rPr>
                <w:rFonts w:ascii="Times New Roman" w:hAnsi="Times New Roman" w:cs="Times New Roman"/>
                <w:b/>
                <w:sz w:val="24"/>
                <w:szCs w:val="24"/>
              </w:rPr>
            </w:pPr>
            <w:r w:rsidRPr="003A592B">
              <w:rPr>
                <w:rFonts w:ascii="Times New Roman" w:hAnsi="Times New Roman" w:cs="Times New Roman"/>
                <w:b/>
                <w:sz w:val="24"/>
                <w:szCs w:val="24"/>
              </w:rPr>
              <w:t>Frequency</w:t>
            </w:r>
          </w:p>
        </w:tc>
        <w:tc>
          <w:tcPr>
            <w:tcW w:w="2338" w:type="dxa"/>
            <w:tcBorders>
              <w:top w:val="single" w:sz="12" w:space="0" w:color="auto"/>
              <w:bottom w:val="single" w:sz="12" w:space="0" w:color="auto"/>
            </w:tcBorders>
            <w:vAlign w:val="center"/>
          </w:tcPr>
          <w:p w14:paraId="1F45B142" w14:textId="77777777" w:rsidR="00811AFE" w:rsidRPr="003A592B" w:rsidRDefault="00811AFE" w:rsidP="00130C52">
            <w:pPr>
              <w:spacing w:line="360" w:lineRule="auto"/>
              <w:jc w:val="center"/>
              <w:rPr>
                <w:rFonts w:ascii="Times New Roman" w:hAnsi="Times New Roman" w:cs="Times New Roman"/>
                <w:b/>
                <w:sz w:val="24"/>
                <w:szCs w:val="24"/>
              </w:rPr>
            </w:pPr>
            <w:r w:rsidRPr="003A592B">
              <w:rPr>
                <w:rFonts w:ascii="Times New Roman" w:hAnsi="Times New Roman" w:cs="Times New Roman"/>
                <w:b/>
                <w:sz w:val="24"/>
                <w:szCs w:val="24"/>
              </w:rPr>
              <w:t>Percentage (%)</w:t>
            </w:r>
          </w:p>
        </w:tc>
      </w:tr>
      <w:tr w:rsidR="00811AFE" w:rsidRPr="00BC1A84" w14:paraId="5D1BF2B1" w14:textId="77777777" w:rsidTr="00130C52">
        <w:tc>
          <w:tcPr>
            <w:tcW w:w="2337" w:type="dxa"/>
            <w:tcBorders>
              <w:top w:val="single" w:sz="12" w:space="0" w:color="auto"/>
            </w:tcBorders>
            <w:vAlign w:val="center"/>
          </w:tcPr>
          <w:p w14:paraId="5E2D5BC9"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Maize</w:t>
            </w:r>
          </w:p>
        </w:tc>
        <w:tc>
          <w:tcPr>
            <w:tcW w:w="2337" w:type="dxa"/>
            <w:tcBorders>
              <w:top w:val="single" w:sz="12" w:space="0" w:color="auto"/>
            </w:tcBorders>
            <w:vAlign w:val="center"/>
          </w:tcPr>
          <w:p w14:paraId="0D2707C9" w14:textId="32F15F0D"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tcBorders>
              <w:top w:val="single" w:sz="12" w:space="0" w:color="auto"/>
            </w:tcBorders>
            <w:vAlign w:val="center"/>
          </w:tcPr>
          <w:p w14:paraId="2D6274B9" w14:textId="2F2DDA0A"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143</w:t>
            </w:r>
          </w:p>
        </w:tc>
        <w:tc>
          <w:tcPr>
            <w:tcW w:w="2338" w:type="dxa"/>
            <w:tcBorders>
              <w:top w:val="single" w:sz="12" w:space="0" w:color="auto"/>
            </w:tcBorders>
            <w:vAlign w:val="center"/>
          </w:tcPr>
          <w:p w14:paraId="3524BAB8" w14:textId="4C237CE4"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95.3</w:t>
            </w:r>
          </w:p>
        </w:tc>
      </w:tr>
      <w:tr w:rsidR="00811AFE" w:rsidRPr="00BC1A84" w14:paraId="69576FFC" w14:textId="77777777" w:rsidTr="00130C52">
        <w:tc>
          <w:tcPr>
            <w:tcW w:w="2337" w:type="dxa"/>
            <w:vAlign w:val="center"/>
          </w:tcPr>
          <w:p w14:paraId="143A65F1"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Groundnut</w:t>
            </w:r>
          </w:p>
        </w:tc>
        <w:tc>
          <w:tcPr>
            <w:tcW w:w="2337" w:type="dxa"/>
            <w:vAlign w:val="center"/>
          </w:tcPr>
          <w:p w14:paraId="1F6588C6" w14:textId="795DC118"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153CCC94" w14:textId="2721AAA1"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134</w:t>
            </w:r>
          </w:p>
        </w:tc>
        <w:tc>
          <w:tcPr>
            <w:tcW w:w="2338" w:type="dxa"/>
            <w:vAlign w:val="center"/>
          </w:tcPr>
          <w:p w14:paraId="58810987" w14:textId="7A9A0273"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89.3</w:t>
            </w:r>
          </w:p>
        </w:tc>
      </w:tr>
      <w:tr w:rsidR="00811AFE" w:rsidRPr="00BC1A84" w14:paraId="70AF3CA1" w14:textId="77777777" w:rsidTr="00130C52">
        <w:tc>
          <w:tcPr>
            <w:tcW w:w="2337" w:type="dxa"/>
            <w:vAlign w:val="center"/>
          </w:tcPr>
          <w:p w14:paraId="5A6FFE9F"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Millet</w:t>
            </w:r>
          </w:p>
        </w:tc>
        <w:tc>
          <w:tcPr>
            <w:tcW w:w="2337" w:type="dxa"/>
            <w:vAlign w:val="center"/>
          </w:tcPr>
          <w:p w14:paraId="1587FF11" w14:textId="2406677A"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1D50F8D5" w14:textId="75AA0251"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119</w:t>
            </w:r>
          </w:p>
        </w:tc>
        <w:tc>
          <w:tcPr>
            <w:tcW w:w="2338" w:type="dxa"/>
            <w:vAlign w:val="center"/>
          </w:tcPr>
          <w:p w14:paraId="4666CC0F" w14:textId="5587CCDB"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79</w:t>
            </w:r>
            <w:r w:rsidR="00811AFE">
              <w:rPr>
                <w:rFonts w:ascii="Times New Roman" w:hAnsi="Times New Roman" w:cs="Times New Roman"/>
                <w:sz w:val="24"/>
                <w:szCs w:val="24"/>
              </w:rPr>
              <w:t>.3</w:t>
            </w:r>
          </w:p>
        </w:tc>
      </w:tr>
      <w:tr w:rsidR="00811AFE" w:rsidRPr="00BC1A84" w14:paraId="14243F59" w14:textId="77777777" w:rsidTr="00130C52">
        <w:tc>
          <w:tcPr>
            <w:tcW w:w="2337" w:type="dxa"/>
            <w:vAlign w:val="center"/>
          </w:tcPr>
          <w:p w14:paraId="0DB5DCE2"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Beans</w:t>
            </w:r>
          </w:p>
        </w:tc>
        <w:tc>
          <w:tcPr>
            <w:tcW w:w="2337" w:type="dxa"/>
            <w:vAlign w:val="center"/>
          </w:tcPr>
          <w:p w14:paraId="14E78F43" w14:textId="754BEA97"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126FC9EB" w14:textId="1C043A08"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121</w:t>
            </w:r>
          </w:p>
        </w:tc>
        <w:tc>
          <w:tcPr>
            <w:tcW w:w="2338" w:type="dxa"/>
            <w:vAlign w:val="center"/>
          </w:tcPr>
          <w:p w14:paraId="65A20845" w14:textId="491E0D74"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80.7</w:t>
            </w:r>
          </w:p>
        </w:tc>
      </w:tr>
      <w:tr w:rsidR="00811AFE" w:rsidRPr="00BC1A84" w14:paraId="6FAD76CA" w14:textId="77777777" w:rsidTr="00130C52">
        <w:tc>
          <w:tcPr>
            <w:tcW w:w="2337" w:type="dxa"/>
            <w:vAlign w:val="center"/>
          </w:tcPr>
          <w:p w14:paraId="4D9EEB9C"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Yam</w:t>
            </w:r>
          </w:p>
        </w:tc>
        <w:tc>
          <w:tcPr>
            <w:tcW w:w="2337" w:type="dxa"/>
            <w:vAlign w:val="center"/>
          </w:tcPr>
          <w:p w14:paraId="64C194F0" w14:textId="204BB1F4"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717BB026" w14:textId="2FFC1009"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72</w:t>
            </w:r>
          </w:p>
        </w:tc>
        <w:tc>
          <w:tcPr>
            <w:tcW w:w="2338" w:type="dxa"/>
            <w:vAlign w:val="center"/>
          </w:tcPr>
          <w:p w14:paraId="31219066" w14:textId="7D3FB126"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811AFE" w:rsidRPr="00BC1A84" w14:paraId="079A2072" w14:textId="77777777" w:rsidTr="00130C52">
        <w:tc>
          <w:tcPr>
            <w:tcW w:w="2337" w:type="dxa"/>
            <w:vAlign w:val="center"/>
          </w:tcPr>
          <w:p w14:paraId="6CB30623"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Soya beans</w:t>
            </w:r>
          </w:p>
        </w:tc>
        <w:tc>
          <w:tcPr>
            <w:tcW w:w="2337" w:type="dxa"/>
            <w:vAlign w:val="center"/>
          </w:tcPr>
          <w:p w14:paraId="2AFF5624" w14:textId="1BD11045"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20986C6F" w14:textId="357925DF"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113</w:t>
            </w:r>
          </w:p>
        </w:tc>
        <w:tc>
          <w:tcPr>
            <w:tcW w:w="2338" w:type="dxa"/>
            <w:vAlign w:val="center"/>
          </w:tcPr>
          <w:p w14:paraId="1284B17F" w14:textId="03673449"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75.3</w:t>
            </w:r>
          </w:p>
        </w:tc>
      </w:tr>
      <w:tr w:rsidR="00811AFE" w:rsidRPr="00BC1A84" w14:paraId="2C0C1658" w14:textId="77777777" w:rsidTr="00130C52">
        <w:tc>
          <w:tcPr>
            <w:tcW w:w="2337" w:type="dxa"/>
            <w:vAlign w:val="center"/>
          </w:tcPr>
          <w:p w14:paraId="3EDB5795"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Sorghum</w:t>
            </w:r>
          </w:p>
        </w:tc>
        <w:tc>
          <w:tcPr>
            <w:tcW w:w="2337" w:type="dxa"/>
            <w:vAlign w:val="center"/>
          </w:tcPr>
          <w:p w14:paraId="7FBBC25F" w14:textId="70D786D3"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611CAF25" w14:textId="10071761"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103</w:t>
            </w:r>
          </w:p>
        </w:tc>
        <w:tc>
          <w:tcPr>
            <w:tcW w:w="2338" w:type="dxa"/>
            <w:vAlign w:val="center"/>
          </w:tcPr>
          <w:p w14:paraId="2478095E" w14:textId="340281A2"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68.6</w:t>
            </w:r>
          </w:p>
        </w:tc>
      </w:tr>
      <w:tr w:rsidR="00811AFE" w:rsidRPr="00BC1A84" w14:paraId="3127EAA5" w14:textId="77777777" w:rsidTr="00130C52">
        <w:tc>
          <w:tcPr>
            <w:tcW w:w="2337" w:type="dxa"/>
            <w:vAlign w:val="center"/>
          </w:tcPr>
          <w:p w14:paraId="66C1F479"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Cowpea</w:t>
            </w:r>
          </w:p>
        </w:tc>
        <w:tc>
          <w:tcPr>
            <w:tcW w:w="2337" w:type="dxa"/>
            <w:vAlign w:val="center"/>
          </w:tcPr>
          <w:p w14:paraId="39CCC33D" w14:textId="0C8AE834"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7F6AC99B" w14:textId="552490C9"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84</w:t>
            </w:r>
          </w:p>
        </w:tc>
        <w:tc>
          <w:tcPr>
            <w:tcW w:w="2338" w:type="dxa"/>
            <w:vAlign w:val="center"/>
          </w:tcPr>
          <w:p w14:paraId="3EC54654" w14:textId="74C6A323"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56</w:t>
            </w:r>
          </w:p>
        </w:tc>
      </w:tr>
      <w:tr w:rsidR="00811AFE" w:rsidRPr="00BC1A84" w14:paraId="44EC7FE8" w14:textId="77777777" w:rsidTr="00130C52">
        <w:tc>
          <w:tcPr>
            <w:tcW w:w="2337" w:type="dxa"/>
            <w:vAlign w:val="center"/>
          </w:tcPr>
          <w:p w14:paraId="63618585"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Rice</w:t>
            </w:r>
          </w:p>
        </w:tc>
        <w:tc>
          <w:tcPr>
            <w:tcW w:w="2337" w:type="dxa"/>
            <w:vAlign w:val="center"/>
          </w:tcPr>
          <w:p w14:paraId="2F4C2765" w14:textId="637249D3"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17900CA2" w14:textId="05DE0246"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61</w:t>
            </w:r>
          </w:p>
        </w:tc>
        <w:tc>
          <w:tcPr>
            <w:tcW w:w="2338" w:type="dxa"/>
            <w:vAlign w:val="center"/>
          </w:tcPr>
          <w:p w14:paraId="0C416C82" w14:textId="333B1946"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40.7</w:t>
            </w:r>
          </w:p>
        </w:tc>
      </w:tr>
      <w:tr w:rsidR="00811AFE" w:rsidRPr="00BC1A84" w14:paraId="0DFAE42C" w14:textId="77777777" w:rsidTr="00130C52">
        <w:tc>
          <w:tcPr>
            <w:tcW w:w="2337" w:type="dxa"/>
            <w:vAlign w:val="center"/>
          </w:tcPr>
          <w:p w14:paraId="3FF3C877" w14:textId="77777777" w:rsidR="00811AFE" w:rsidRPr="00BC1A84" w:rsidRDefault="00811AFE" w:rsidP="00130C52">
            <w:pPr>
              <w:spacing w:line="360" w:lineRule="auto"/>
              <w:rPr>
                <w:rFonts w:ascii="Times New Roman" w:hAnsi="Times New Roman" w:cs="Times New Roman"/>
                <w:sz w:val="24"/>
                <w:szCs w:val="24"/>
              </w:rPr>
            </w:pPr>
            <w:r w:rsidRPr="00BC1A84">
              <w:rPr>
                <w:rFonts w:ascii="Times New Roman" w:hAnsi="Times New Roman" w:cs="Times New Roman"/>
                <w:sz w:val="24"/>
                <w:szCs w:val="24"/>
              </w:rPr>
              <w:t>Cassava</w:t>
            </w:r>
          </w:p>
        </w:tc>
        <w:tc>
          <w:tcPr>
            <w:tcW w:w="2337" w:type="dxa"/>
            <w:vAlign w:val="center"/>
          </w:tcPr>
          <w:p w14:paraId="065E4743" w14:textId="210F49D9"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2338" w:type="dxa"/>
            <w:vAlign w:val="center"/>
          </w:tcPr>
          <w:p w14:paraId="69E09A7F" w14:textId="2D7C6524"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2338" w:type="dxa"/>
            <w:vAlign w:val="center"/>
          </w:tcPr>
          <w:p w14:paraId="6893ED13" w14:textId="54298806" w:rsidR="00811AFE" w:rsidRPr="00BC1A84" w:rsidRDefault="006C42EC" w:rsidP="00130C52">
            <w:pPr>
              <w:spacing w:line="360" w:lineRule="auto"/>
              <w:jc w:val="center"/>
              <w:rPr>
                <w:rFonts w:ascii="Times New Roman" w:hAnsi="Times New Roman" w:cs="Times New Roman"/>
                <w:sz w:val="24"/>
                <w:szCs w:val="24"/>
              </w:rPr>
            </w:pPr>
            <w:r>
              <w:rPr>
                <w:rFonts w:ascii="Times New Roman" w:hAnsi="Times New Roman" w:cs="Times New Roman"/>
                <w:sz w:val="24"/>
                <w:szCs w:val="24"/>
              </w:rPr>
              <w:t>23.3</w:t>
            </w:r>
          </w:p>
        </w:tc>
      </w:tr>
    </w:tbl>
    <w:p w14:paraId="2393D305" w14:textId="7C0B04DA" w:rsidR="00811AFE" w:rsidRDefault="00811AFE" w:rsidP="007E1A26">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4DC6234B" w14:textId="77777777" w:rsidR="002966FA" w:rsidRPr="00811AFE" w:rsidRDefault="002966FA" w:rsidP="002966FA">
      <w:pPr>
        <w:pStyle w:val="NoSpacing"/>
      </w:pPr>
    </w:p>
    <w:p w14:paraId="3E980777" w14:textId="7646251F" w:rsidR="007E1A26" w:rsidRPr="00AA6742" w:rsidRDefault="00B5202F" w:rsidP="002966FA">
      <w:pPr>
        <w:pStyle w:val="Heading3"/>
        <w:rPr>
          <w:b w:val="0"/>
        </w:rPr>
      </w:pPr>
      <w:bookmarkStart w:id="99" w:name="_Toc116359017"/>
      <w:r w:rsidRPr="00AA6742">
        <w:t>4.1.2</w:t>
      </w:r>
      <w:r w:rsidR="007E1A26" w:rsidRPr="00AA6742">
        <w:t xml:space="preserve"> Farm size</w:t>
      </w:r>
      <w:r w:rsidR="004B51FD" w:rsidRPr="00AA6742">
        <w:t>s</w:t>
      </w:r>
      <w:r w:rsidR="007E1A26" w:rsidRPr="00AA6742">
        <w:t xml:space="preserve"> </w:t>
      </w:r>
      <w:r w:rsidR="004B51FD" w:rsidRPr="00AA6742">
        <w:t xml:space="preserve">of smallholder </w:t>
      </w:r>
      <w:r w:rsidR="004B51FD" w:rsidRPr="002966FA">
        <w:t>farmers</w:t>
      </w:r>
      <w:bookmarkEnd w:id="99"/>
    </w:p>
    <w:p w14:paraId="274F8A75" w14:textId="666C3D06" w:rsidR="00A93533" w:rsidRDefault="00A93533" w:rsidP="0002236B">
      <w:pPr>
        <w:spacing w:before="100" w:beforeAutospacing="1" w:line="360" w:lineRule="auto"/>
        <w:jc w:val="both"/>
        <w:rPr>
          <w:rFonts w:ascii="Times New Roman" w:hAnsi="Times New Roman" w:cs="Times New Roman"/>
          <w:sz w:val="24"/>
          <w:szCs w:val="24"/>
        </w:rPr>
      </w:pPr>
      <w:r w:rsidRPr="00A93533">
        <w:rPr>
          <w:rFonts w:ascii="Times New Roman" w:hAnsi="Times New Roman" w:cs="Times New Roman"/>
          <w:sz w:val="24"/>
          <w:szCs w:val="24"/>
        </w:rPr>
        <w:t>Land is regarded as a crucial compone</w:t>
      </w:r>
      <w:r w:rsidR="00BD1388">
        <w:rPr>
          <w:rFonts w:ascii="Times New Roman" w:hAnsi="Times New Roman" w:cs="Times New Roman"/>
          <w:sz w:val="24"/>
          <w:szCs w:val="24"/>
        </w:rPr>
        <w:t>nt of</w:t>
      </w:r>
      <w:r w:rsidR="001754FC">
        <w:rPr>
          <w:rFonts w:ascii="Times New Roman" w:hAnsi="Times New Roman" w:cs="Times New Roman"/>
          <w:sz w:val="24"/>
          <w:szCs w:val="24"/>
        </w:rPr>
        <w:t xml:space="preserve"> agricultural productivity.</w:t>
      </w:r>
      <w:r w:rsidR="004B4B62">
        <w:rPr>
          <w:rFonts w:ascii="Times New Roman" w:hAnsi="Times New Roman" w:cs="Times New Roman"/>
          <w:sz w:val="24"/>
          <w:szCs w:val="24"/>
        </w:rPr>
        <w:t xml:space="preserve"> F</w:t>
      </w:r>
      <w:r w:rsidRPr="00A93533">
        <w:rPr>
          <w:rFonts w:ascii="Times New Roman" w:hAnsi="Times New Roman" w:cs="Times New Roman"/>
          <w:sz w:val="24"/>
          <w:szCs w:val="24"/>
        </w:rPr>
        <w:t>or the purposes</w:t>
      </w:r>
      <w:r w:rsidR="004B4B62">
        <w:rPr>
          <w:rFonts w:ascii="Times New Roman" w:hAnsi="Times New Roman" w:cs="Times New Roman"/>
          <w:sz w:val="24"/>
          <w:szCs w:val="24"/>
        </w:rPr>
        <w:t xml:space="preserve"> of this study, the</w:t>
      </w:r>
      <w:r w:rsidRPr="00A93533">
        <w:rPr>
          <w:rFonts w:ascii="Times New Roman" w:hAnsi="Times New Roman" w:cs="Times New Roman"/>
          <w:sz w:val="24"/>
          <w:szCs w:val="24"/>
        </w:rPr>
        <w:t xml:space="preserve"> farm sizes </w:t>
      </w:r>
      <w:r w:rsidR="004B4B62">
        <w:rPr>
          <w:rFonts w:ascii="Times New Roman" w:hAnsi="Times New Roman" w:cs="Times New Roman"/>
          <w:sz w:val="24"/>
          <w:szCs w:val="24"/>
        </w:rPr>
        <w:t xml:space="preserve">of smallholder farmers </w:t>
      </w:r>
      <w:r w:rsidRPr="00A93533">
        <w:rPr>
          <w:rFonts w:ascii="Times New Roman" w:hAnsi="Times New Roman" w:cs="Times New Roman"/>
          <w:sz w:val="24"/>
          <w:szCs w:val="24"/>
        </w:rPr>
        <w:t>were categorized into hectares. Both Ekboir (2002) and MoFA (2011) have employed this categorization in the description of smallholde</w:t>
      </w:r>
      <w:r w:rsidR="001754FC">
        <w:rPr>
          <w:rFonts w:ascii="Times New Roman" w:hAnsi="Times New Roman" w:cs="Times New Roman"/>
          <w:sz w:val="24"/>
          <w:szCs w:val="24"/>
        </w:rPr>
        <w:t>r farmers in Ghana. The surveys’</w:t>
      </w:r>
      <w:r w:rsidRPr="00A93533">
        <w:rPr>
          <w:rFonts w:ascii="Times New Roman" w:hAnsi="Times New Roman" w:cs="Times New Roman"/>
          <w:sz w:val="24"/>
          <w:szCs w:val="24"/>
        </w:rPr>
        <w:t xml:space="preserve"> results showed that a sizable majority of</w:t>
      </w:r>
      <w:r w:rsidR="004B4B62">
        <w:rPr>
          <w:rFonts w:ascii="Times New Roman" w:hAnsi="Times New Roman" w:cs="Times New Roman"/>
          <w:sz w:val="24"/>
          <w:szCs w:val="24"/>
        </w:rPr>
        <w:t xml:space="preserve"> the smallholder </w:t>
      </w:r>
      <w:r w:rsidRPr="00A93533">
        <w:rPr>
          <w:rFonts w:ascii="Times New Roman" w:hAnsi="Times New Roman" w:cs="Times New Roman"/>
          <w:sz w:val="24"/>
          <w:szCs w:val="24"/>
        </w:rPr>
        <w:t xml:space="preserve">farmers (40%) farmed on farmlands with a size of 1.5 to &lt; 2 hectares, </w:t>
      </w:r>
      <w:r w:rsidR="00BD1388">
        <w:rPr>
          <w:rFonts w:ascii="Times New Roman" w:hAnsi="Times New Roman" w:cs="Times New Roman"/>
          <w:sz w:val="24"/>
          <w:szCs w:val="24"/>
        </w:rPr>
        <w:t xml:space="preserve">and </w:t>
      </w:r>
      <w:r w:rsidRPr="00A93533">
        <w:rPr>
          <w:rFonts w:ascii="Times New Roman" w:hAnsi="Times New Roman" w:cs="Times New Roman"/>
          <w:sz w:val="24"/>
          <w:szCs w:val="24"/>
        </w:rPr>
        <w:t>the second largest number of smallholder farmers (34%) cultivated on farm sizes between 1 to 1.5 hectares. The findings also show that</w:t>
      </w:r>
      <w:r w:rsidR="000870D0">
        <w:rPr>
          <w:rFonts w:ascii="Times New Roman" w:hAnsi="Times New Roman" w:cs="Times New Roman"/>
          <w:sz w:val="24"/>
          <w:szCs w:val="24"/>
        </w:rPr>
        <w:t>,</w:t>
      </w:r>
      <w:r w:rsidRPr="00A93533">
        <w:rPr>
          <w:rFonts w:ascii="Times New Roman" w:hAnsi="Times New Roman" w:cs="Times New Roman"/>
          <w:sz w:val="24"/>
          <w:szCs w:val="24"/>
        </w:rPr>
        <w:t xml:space="preserve"> 15.3% of </w:t>
      </w:r>
      <w:r w:rsidR="001B6CB9">
        <w:rPr>
          <w:rFonts w:ascii="Times New Roman" w:hAnsi="Times New Roman" w:cs="Times New Roman"/>
          <w:sz w:val="24"/>
          <w:szCs w:val="24"/>
        </w:rPr>
        <w:t xml:space="preserve">the </w:t>
      </w:r>
      <w:r w:rsidRPr="00A93533">
        <w:rPr>
          <w:rFonts w:ascii="Times New Roman" w:hAnsi="Times New Roman" w:cs="Times New Roman"/>
          <w:sz w:val="24"/>
          <w:szCs w:val="24"/>
        </w:rPr>
        <w:t>smallholder farmers had farmlands between 0.5 and 1 hectares in size, while 10.7 % had farms less than 0.5 hectares in size.</w:t>
      </w:r>
    </w:p>
    <w:p w14:paraId="616E0A6F" w14:textId="25716B22" w:rsidR="002966FA" w:rsidRDefault="002966FA" w:rsidP="0002236B">
      <w:pPr>
        <w:spacing w:before="100" w:beforeAutospacing="1" w:line="360" w:lineRule="auto"/>
        <w:jc w:val="both"/>
        <w:rPr>
          <w:rFonts w:ascii="Times New Roman" w:hAnsi="Times New Roman" w:cs="Times New Roman"/>
          <w:sz w:val="24"/>
          <w:szCs w:val="24"/>
        </w:rPr>
      </w:pPr>
    </w:p>
    <w:p w14:paraId="0B27C55B" w14:textId="77777777" w:rsidR="002966FA" w:rsidRDefault="002966FA" w:rsidP="0002236B">
      <w:pPr>
        <w:spacing w:before="100" w:beforeAutospacing="1" w:line="360" w:lineRule="auto"/>
        <w:jc w:val="both"/>
        <w:rPr>
          <w:rFonts w:ascii="Times New Roman" w:hAnsi="Times New Roman" w:cs="Times New Roman"/>
          <w:sz w:val="24"/>
          <w:szCs w:val="24"/>
        </w:rPr>
      </w:pPr>
    </w:p>
    <w:p w14:paraId="1B4ADDA8" w14:textId="2B59FF94" w:rsidR="007E1A26" w:rsidRPr="005302C8" w:rsidRDefault="00E755F3" w:rsidP="00A9454E">
      <w:pPr>
        <w:pStyle w:val="Heading6"/>
        <w:rPr>
          <w:i/>
        </w:rPr>
      </w:pPr>
      <w:bookmarkStart w:id="100" w:name="_Toc116357328"/>
      <w:r w:rsidRPr="005302C8">
        <w:t>Table 4.</w:t>
      </w:r>
      <w:r w:rsidR="0010150A" w:rsidRPr="005302C8">
        <w:t>3</w:t>
      </w:r>
      <w:r w:rsidRPr="005302C8">
        <w:t>: Distribution of farm size</w:t>
      </w:r>
      <w:r w:rsidR="005302C8">
        <w:t>s</w:t>
      </w:r>
      <w:r w:rsidRPr="005302C8">
        <w:t xml:space="preserve"> cultivated by </w:t>
      </w:r>
      <w:r w:rsidR="005302C8" w:rsidRPr="005302C8">
        <w:t>smallholder farmers</w:t>
      </w:r>
      <w:bookmarkEnd w:id="100"/>
    </w:p>
    <w:tbl>
      <w:tblPr>
        <w:tblW w:w="9527" w:type="dxa"/>
        <w:tblBorders>
          <w:top w:val="single" w:sz="12" w:space="0" w:color="auto"/>
          <w:bottom w:val="single" w:sz="12" w:space="0" w:color="auto"/>
        </w:tblBorders>
        <w:tblLook w:val="04A0" w:firstRow="1" w:lastRow="0" w:firstColumn="1" w:lastColumn="0" w:noHBand="0" w:noVBand="1"/>
      </w:tblPr>
      <w:tblGrid>
        <w:gridCol w:w="3176"/>
        <w:gridCol w:w="3175"/>
        <w:gridCol w:w="3176"/>
      </w:tblGrid>
      <w:tr w:rsidR="007E1A26" w:rsidRPr="006E6F5B" w14:paraId="15443935" w14:textId="77777777" w:rsidTr="00BD170E">
        <w:trPr>
          <w:trHeight w:val="500"/>
        </w:trPr>
        <w:tc>
          <w:tcPr>
            <w:tcW w:w="3176" w:type="dxa"/>
            <w:tcBorders>
              <w:top w:val="single" w:sz="12" w:space="0" w:color="auto"/>
              <w:bottom w:val="single" w:sz="12" w:space="0" w:color="auto"/>
            </w:tcBorders>
            <w:vAlign w:val="center"/>
          </w:tcPr>
          <w:p w14:paraId="2226465B" w14:textId="77777777" w:rsidR="007E1A26" w:rsidRPr="006E6F5B" w:rsidRDefault="007E1A26" w:rsidP="005302C8">
            <w:pPr>
              <w:autoSpaceDE w:val="0"/>
              <w:autoSpaceDN w:val="0"/>
              <w:adjustRightInd w:val="0"/>
              <w:spacing w:line="360" w:lineRule="auto"/>
              <w:rPr>
                <w:rFonts w:ascii="Times New Roman" w:hAnsi="Times New Roman" w:cs="Times New Roman"/>
                <w:b/>
                <w:sz w:val="24"/>
                <w:szCs w:val="24"/>
              </w:rPr>
            </w:pPr>
            <w:r w:rsidRPr="006E6F5B">
              <w:rPr>
                <w:rFonts w:ascii="Times New Roman" w:hAnsi="Times New Roman" w:cs="Times New Roman"/>
                <w:b/>
                <w:sz w:val="24"/>
                <w:szCs w:val="24"/>
              </w:rPr>
              <w:t>Farm size (hectares)</w:t>
            </w:r>
          </w:p>
        </w:tc>
        <w:tc>
          <w:tcPr>
            <w:tcW w:w="3175" w:type="dxa"/>
            <w:tcBorders>
              <w:top w:val="single" w:sz="12" w:space="0" w:color="auto"/>
              <w:bottom w:val="single" w:sz="12" w:space="0" w:color="auto"/>
            </w:tcBorders>
            <w:vAlign w:val="center"/>
          </w:tcPr>
          <w:p w14:paraId="3165E01C" w14:textId="77777777" w:rsidR="007E1A26" w:rsidRPr="006E6F5B" w:rsidRDefault="007E1A26" w:rsidP="00BD170E">
            <w:pPr>
              <w:autoSpaceDE w:val="0"/>
              <w:autoSpaceDN w:val="0"/>
              <w:adjustRightInd w:val="0"/>
              <w:spacing w:line="360" w:lineRule="auto"/>
              <w:jc w:val="center"/>
              <w:rPr>
                <w:rFonts w:ascii="Times New Roman" w:hAnsi="Times New Roman" w:cs="Times New Roman"/>
                <w:b/>
                <w:sz w:val="24"/>
                <w:szCs w:val="24"/>
              </w:rPr>
            </w:pPr>
            <w:r w:rsidRPr="006E6F5B">
              <w:rPr>
                <w:rFonts w:ascii="Times New Roman" w:hAnsi="Times New Roman" w:cs="Times New Roman"/>
                <w:b/>
                <w:sz w:val="24"/>
                <w:szCs w:val="24"/>
              </w:rPr>
              <w:t>Frequency</w:t>
            </w:r>
          </w:p>
        </w:tc>
        <w:tc>
          <w:tcPr>
            <w:tcW w:w="3176" w:type="dxa"/>
            <w:tcBorders>
              <w:top w:val="single" w:sz="12" w:space="0" w:color="auto"/>
              <w:bottom w:val="single" w:sz="12" w:space="0" w:color="auto"/>
            </w:tcBorders>
            <w:vAlign w:val="center"/>
          </w:tcPr>
          <w:p w14:paraId="2C535DDA" w14:textId="77777777" w:rsidR="007E1A26" w:rsidRPr="006E6F5B" w:rsidRDefault="007E1A26" w:rsidP="00BD170E">
            <w:pPr>
              <w:autoSpaceDE w:val="0"/>
              <w:autoSpaceDN w:val="0"/>
              <w:adjustRightInd w:val="0"/>
              <w:spacing w:line="360" w:lineRule="auto"/>
              <w:jc w:val="center"/>
              <w:rPr>
                <w:rFonts w:ascii="Times New Roman" w:hAnsi="Times New Roman" w:cs="Times New Roman"/>
                <w:b/>
                <w:sz w:val="24"/>
                <w:szCs w:val="24"/>
              </w:rPr>
            </w:pPr>
            <w:r w:rsidRPr="006E6F5B">
              <w:rPr>
                <w:rFonts w:ascii="Times New Roman" w:hAnsi="Times New Roman" w:cs="Times New Roman"/>
                <w:b/>
                <w:sz w:val="24"/>
                <w:szCs w:val="24"/>
              </w:rPr>
              <w:t>Percentage</w:t>
            </w:r>
            <w:r>
              <w:rPr>
                <w:rFonts w:ascii="Times New Roman" w:hAnsi="Times New Roman" w:cs="Times New Roman"/>
                <w:b/>
                <w:sz w:val="24"/>
                <w:szCs w:val="24"/>
              </w:rPr>
              <w:t xml:space="preserve"> (%)</w:t>
            </w:r>
          </w:p>
        </w:tc>
      </w:tr>
      <w:tr w:rsidR="007E1A26" w:rsidRPr="006E6F5B" w14:paraId="6376A255" w14:textId="77777777" w:rsidTr="00BD170E">
        <w:trPr>
          <w:trHeight w:val="519"/>
        </w:trPr>
        <w:tc>
          <w:tcPr>
            <w:tcW w:w="3176" w:type="dxa"/>
            <w:tcBorders>
              <w:top w:val="single" w:sz="12" w:space="0" w:color="auto"/>
            </w:tcBorders>
            <w:vAlign w:val="center"/>
          </w:tcPr>
          <w:p w14:paraId="755364E4" w14:textId="77777777" w:rsidR="007E1A26" w:rsidRPr="006E6F5B" w:rsidRDefault="007E1A26" w:rsidP="00BD17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Less than 0.5</w:t>
            </w:r>
            <w:r w:rsidRPr="006E6F5B">
              <w:rPr>
                <w:rFonts w:ascii="Times New Roman" w:hAnsi="Times New Roman" w:cs="Times New Roman"/>
                <w:sz w:val="24"/>
                <w:szCs w:val="24"/>
              </w:rPr>
              <w:t xml:space="preserve"> ha</w:t>
            </w:r>
          </w:p>
        </w:tc>
        <w:tc>
          <w:tcPr>
            <w:tcW w:w="3175" w:type="dxa"/>
            <w:tcBorders>
              <w:top w:val="single" w:sz="12" w:space="0" w:color="auto"/>
            </w:tcBorders>
            <w:vAlign w:val="center"/>
          </w:tcPr>
          <w:p w14:paraId="1B527957" w14:textId="7F070632"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3176" w:type="dxa"/>
            <w:tcBorders>
              <w:top w:val="single" w:sz="12" w:space="0" w:color="auto"/>
            </w:tcBorders>
            <w:vAlign w:val="center"/>
          </w:tcPr>
          <w:p w14:paraId="4605B17B" w14:textId="3C8854EB"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10.7</w:t>
            </w:r>
          </w:p>
        </w:tc>
      </w:tr>
      <w:tr w:rsidR="007E1A26" w:rsidRPr="006E6F5B" w14:paraId="7B7D2731" w14:textId="77777777" w:rsidTr="00BD170E">
        <w:trPr>
          <w:trHeight w:val="500"/>
        </w:trPr>
        <w:tc>
          <w:tcPr>
            <w:tcW w:w="3176" w:type="dxa"/>
            <w:vAlign w:val="center"/>
          </w:tcPr>
          <w:p w14:paraId="593E913C" w14:textId="77777777" w:rsidR="007E1A26" w:rsidRPr="006E6F5B" w:rsidRDefault="007E1A26" w:rsidP="00BD17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0.5 to 1</w:t>
            </w:r>
            <w:r w:rsidRPr="006E6F5B">
              <w:rPr>
                <w:rFonts w:ascii="Times New Roman" w:hAnsi="Times New Roman" w:cs="Times New Roman"/>
                <w:sz w:val="24"/>
                <w:szCs w:val="24"/>
              </w:rPr>
              <w:t xml:space="preserve"> ha</w:t>
            </w:r>
          </w:p>
        </w:tc>
        <w:tc>
          <w:tcPr>
            <w:tcW w:w="3175" w:type="dxa"/>
            <w:vAlign w:val="center"/>
          </w:tcPr>
          <w:p w14:paraId="50569C63" w14:textId="33926787"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3176" w:type="dxa"/>
            <w:vAlign w:val="center"/>
          </w:tcPr>
          <w:p w14:paraId="25BA69E4" w14:textId="62ABC601"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15.3</w:t>
            </w:r>
          </w:p>
        </w:tc>
      </w:tr>
      <w:tr w:rsidR="007E1A26" w:rsidRPr="006E6F5B" w14:paraId="73B1C704" w14:textId="77777777" w:rsidTr="00BD170E">
        <w:trPr>
          <w:trHeight w:val="500"/>
        </w:trPr>
        <w:tc>
          <w:tcPr>
            <w:tcW w:w="3176" w:type="dxa"/>
            <w:vAlign w:val="center"/>
          </w:tcPr>
          <w:p w14:paraId="0B557B10" w14:textId="77777777" w:rsidR="007E1A26" w:rsidRPr="006E6F5B" w:rsidRDefault="007E1A26" w:rsidP="00BD17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 to 1.5</w:t>
            </w:r>
            <w:r w:rsidRPr="006E6F5B">
              <w:rPr>
                <w:rFonts w:ascii="Times New Roman" w:hAnsi="Times New Roman" w:cs="Times New Roman"/>
                <w:sz w:val="24"/>
                <w:szCs w:val="24"/>
              </w:rPr>
              <w:t xml:space="preserve"> ha</w:t>
            </w:r>
          </w:p>
        </w:tc>
        <w:tc>
          <w:tcPr>
            <w:tcW w:w="3175" w:type="dxa"/>
            <w:vAlign w:val="center"/>
          </w:tcPr>
          <w:p w14:paraId="695EDCD1" w14:textId="223859F0"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51</w:t>
            </w:r>
          </w:p>
        </w:tc>
        <w:tc>
          <w:tcPr>
            <w:tcW w:w="3176" w:type="dxa"/>
            <w:vAlign w:val="center"/>
          </w:tcPr>
          <w:p w14:paraId="774A2D1E" w14:textId="3757AF2E"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7E1A26" w:rsidRPr="006E6F5B" w14:paraId="2D0B1C0A" w14:textId="77777777" w:rsidTr="00BD170E">
        <w:trPr>
          <w:trHeight w:val="500"/>
        </w:trPr>
        <w:tc>
          <w:tcPr>
            <w:tcW w:w="3176" w:type="dxa"/>
            <w:tcBorders>
              <w:bottom w:val="single" w:sz="12" w:space="0" w:color="auto"/>
            </w:tcBorders>
            <w:vAlign w:val="center"/>
          </w:tcPr>
          <w:p w14:paraId="062CCCAF" w14:textId="77777777" w:rsidR="007E1A26" w:rsidRPr="006E6F5B" w:rsidRDefault="007E1A26" w:rsidP="00BD17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1.5 to &lt; 2ha</w:t>
            </w:r>
          </w:p>
        </w:tc>
        <w:tc>
          <w:tcPr>
            <w:tcW w:w="3175" w:type="dxa"/>
            <w:tcBorders>
              <w:bottom w:val="single" w:sz="12" w:space="0" w:color="auto"/>
            </w:tcBorders>
            <w:vAlign w:val="center"/>
          </w:tcPr>
          <w:p w14:paraId="7FB4FC29" w14:textId="626CED1B"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3176" w:type="dxa"/>
            <w:tcBorders>
              <w:bottom w:val="single" w:sz="12" w:space="0" w:color="auto"/>
            </w:tcBorders>
            <w:vAlign w:val="center"/>
          </w:tcPr>
          <w:p w14:paraId="5D3A9FA3" w14:textId="12BEE11C" w:rsidR="007E1A26" w:rsidRPr="006E6F5B" w:rsidRDefault="003A5E00" w:rsidP="00BD170E">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7E1A26" w:rsidRPr="006E6F5B" w14:paraId="26ED0EB1" w14:textId="77777777" w:rsidTr="00BD170E">
        <w:trPr>
          <w:trHeight w:val="500"/>
        </w:trPr>
        <w:tc>
          <w:tcPr>
            <w:tcW w:w="3176" w:type="dxa"/>
            <w:tcBorders>
              <w:top w:val="single" w:sz="12" w:space="0" w:color="auto"/>
              <w:bottom w:val="single" w:sz="12" w:space="0" w:color="auto"/>
            </w:tcBorders>
            <w:vAlign w:val="center"/>
          </w:tcPr>
          <w:p w14:paraId="1E3F6DB9" w14:textId="77777777" w:rsidR="007E1A26" w:rsidRPr="006E6F5B" w:rsidRDefault="007E1A26" w:rsidP="00BD170E">
            <w:pPr>
              <w:autoSpaceDE w:val="0"/>
              <w:autoSpaceDN w:val="0"/>
              <w:adjustRightInd w:val="0"/>
              <w:spacing w:line="360" w:lineRule="auto"/>
              <w:rPr>
                <w:rFonts w:ascii="Times New Roman" w:hAnsi="Times New Roman" w:cs="Times New Roman"/>
                <w:b/>
                <w:sz w:val="24"/>
                <w:szCs w:val="24"/>
              </w:rPr>
            </w:pPr>
            <w:r w:rsidRPr="006E6F5B">
              <w:rPr>
                <w:rFonts w:ascii="Times New Roman" w:hAnsi="Times New Roman" w:cs="Times New Roman"/>
                <w:b/>
                <w:sz w:val="24"/>
                <w:szCs w:val="24"/>
              </w:rPr>
              <w:t>Total</w:t>
            </w:r>
          </w:p>
        </w:tc>
        <w:tc>
          <w:tcPr>
            <w:tcW w:w="3175" w:type="dxa"/>
            <w:tcBorders>
              <w:top w:val="single" w:sz="12" w:space="0" w:color="auto"/>
              <w:bottom w:val="single" w:sz="12" w:space="0" w:color="auto"/>
            </w:tcBorders>
            <w:vAlign w:val="center"/>
          </w:tcPr>
          <w:p w14:paraId="02610DA1" w14:textId="1FD2F563" w:rsidR="007E1A26" w:rsidRPr="006E6F5B" w:rsidRDefault="003724C7" w:rsidP="00BD170E">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15</w:t>
            </w:r>
            <w:r w:rsidR="007E1A26">
              <w:rPr>
                <w:rFonts w:ascii="Times New Roman" w:hAnsi="Times New Roman" w:cs="Times New Roman"/>
                <w:b/>
                <w:sz w:val="24"/>
                <w:szCs w:val="24"/>
              </w:rPr>
              <w:t>0</w:t>
            </w:r>
          </w:p>
        </w:tc>
        <w:tc>
          <w:tcPr>
            <w:tcW w:w="3176" w:type="dxa"/>
            <w:tcBorders>
              <w:top w:val="single" w:sz="12" w:space="0" w:color="auto"/>
              <w:bottom w:val="single" w:sz="12" w:space="0" w:color="auto"/>
            </w:tcBorders>
            <w:vAlign w:val="center"/>
          </w:tcPr>
          <w:p w14:paraId="60548E89" w14:textId="77777777" w:rsidR="007E1A26" w:rsidRPr="006E6F5B" w:rsidRDefault="007E1A26" w:rsidP="00BD170E">
            <w:pPr>
              <w:autoSpaceDE w:val="0"/>
              <w:autoSpaceDN w:val="0"/>
              <w:adjustRightInd w:val="0"/>
              <w:spacing w:line="360" w:lineRule="auto"/>
              <w:jc w:val="center"/>
              <w:rPr>
                <w:rFonts w:ascii="Times New Roman" w:hAnsi="Times New Roman" w:cs="Times New Roman"/>
                <w:b/>
                <w:sz w:val="24"/>
                <w:szCs w:val="24"/>
              </w:rPr>
            </w:pPr>
            <w:r w:rsidRPr="006E6F5B">
              <w:rPr>
                <w:rFonts w:ascii="Times New Roman" w:hAnsi="Times New Roman" w:cs="Times New Roman"/>
                <w:b/>
                <w:sz w:val="24"/>
                <w:szCs w:val="24"/>
              </w:rPr>
              <w:t>100</w:t>
            </w:r>
          </w:p>
        </w:tc>
      </w:tr>
    </w:tbl>
    <w:p w14:paraId="6F595C83" w14:textId="57AC1985" w:rsidR="007E1A26" w:rsidRDefault="007E1A26" w:rsidP="007E1A26">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005BE28E" w14:textId="77777777" w:rsidR="002966FA" w:rsidRPr="00CA35C0" w:rsidRDefault="002966FA" w:rsidP="002966FA">
      <w:pPr>
        <w:pStyle w:val="NoSpacing"/>
      </w:pPr>
    </w:p>
    <w:p w14:paraId="523F00FB" w14:textId="54084F25" w:rsidR="007E1A26" w:rsidRPr="00AA6742" w:rsidRDefault="0076747D" w:rsidP="002966FA">
      <w:pPr>
        <w:pStyle w:val="Heading3"/>
        <w:rPr>
          <w:b w:val="0"/>
        </w:rPr>
      </w:pPr>
      <w:bookmarkStart w:id="101" w:name="_Toc116359018"/>
      <w:r w:rsidRPr="00AA6742">
        <w:t>4.1.3</w:t>
      </w:r>
      <w:r w:rsidR="007E1A26" w:rsidRPr="00AA6742">
        <w:t xml:space="preserve"> Farming system </w:t>
      </w:r>
      <w:r w:rsidR="00BB1DA6" w:rsidRPr="00AA6742">
        <w:t>of smallholder farmers</w:t>
      </w:r>
      <w:bookmarkEnd w:id="101"/>
    </w:p>
    <w:p w14:paraId="56156C88" w14:textId="600F0FE4" w:rsidR="007E1A26" w:rsidRDefault="00903A66" w:rsidP="00D9054F">
      <w:pPr>
        <w:spacing w:before="100" w:beforeAutospacing="1" w:line="360" w:lineRule="auto"/>
        <w:jc w:val="both"/>
        <w:rPr>
          <w:rFonts w:ascii="Times New Roman" w:hAnsi="Times New Roman" w:cs="Times New Roman"/>
          <w:sz w:val="24"/>
          <w:szCs w:val="24"/>
        </w:rPr>
      </w:pPr>
      <w:r w:rsidRPr="00903A66">
        <w:rPr>
          <w:rFonts w:ascii="Times New Roman" w:hAnsi="Times New Roman" w:cs="Times New Roman"/>
          <w:sz w:val="24"/>
          <w:szCs w:val="24"/>
        </w:rPr>
        <w:t xml:space="preserve">The study also explored the type of farming system smallholder farmers were engaged in whether commercial or subsistence farming. From </w:t>
      </w:r>
      <w:r w:rsidR="00CB54E6">
        <w:rPr>
          <w:rFonts w:ascii="Times New Roman" w:hAnsi="Times New Roman" w:cs="Times New Roman"/>
          <w:sz w:val="24"/>
          <w:szCs w:val="24"/>
        </w:rPr>
        <w:t>the result</w:t>
      </w:r>
      <w:r w:rsidR="00432A7F">
        <w:rPr>
          <w:rFonts w:ascii="Times New Roman" w:hAnsi="Times New Roman" w:cs="Times New Roman"/>
          <w:sz w:val="24"/>
          <w:szCs w:val="24"/>
        </w:rPr>
        <w:t>s</w:t>
      </w:r>
      <w:r w:rsidR="001064B8">
        <w:rPr>
          <w:rFonts w:ascii="Times New Roman" w:hAnsi="Times New Roman" w:cs="Times New Roman"/>
          <w:sz w:val="24"/>
          <w:szCs w:val="24"/>
        </w:rPr>
        <w:t xml:space="preserve"> displayed in F</w:t>
      </w:r>
      <w:r w:rsidR="00CB54E6">
        <w:rPr>
          <w:rFonts w:ascii="Times New Roman" w:hAnsi="Times New Roman" w:cs="Times New Roman"/>
          <w:sz w:val="24"/>
          <w:szCs w:val="24"/>
        </w:rPr>
        <w:t>igure 4.1</w:t>
      </w:r>
      <w:r w:rsidR="00432A7F">
        <w:rPr>
          <w:rFonts w:ascii="Times New Roman" w:hAnsi="Times New Roman" w:cs="Times New Roman"/>
          <w:sz w:val="24"/>
          <w:szCs w:val="24"/>
        </w:rPr>
        <w:t>, the majority of the smallholder farmers</w:t>
      </w:r>
      <w:r w:rsidRPr="00903A66">
        <w:rPr>
          <w:rFonts w:ascii="Times New Roman" w:hAnsi="Times New Roman" w:cs="Times New Roman"/>
          <w:sz w:val="24"/>
          <w:szCs w:val="24"/>
        </w:rPr>
        <w:t xml:space="preserve"> (89.3%) </w:t>
      </w:r>
      <w:r w:rsidR="002F22E2">
        <w:rPr>
          <w:rFonts w:ascii="Times New Roman" w:hAnsi="Times New Roman" w:cs="Times New Roman"/>
          <w:sz w:val="24"/>
          <w:szCs w:val="24"/>
        </w:rPr>
        <w:t xml:space="preserve">were </w:t>
      </w:r>
      <w:r w:rsidRPr="00903A66">
        <w:rPr>
          <w:rFonts w:ascii="Times New Roman" w:hAnsi="Times New Roman" w:cs="Times New Roman"/>
          <w:sz w:val="24"/>
          <w:szCs w:val="24"/>
        </w:rPr>
        <w:t>engaged in subsistence farming, compared to just 10.7% who were engaged in</w:t>
      </w:r>
      <w:r w:rsidR="008E4D2A">
        <w:rPr>
          <w:rFonts w:ascii="Times New Roman" w:hAnsi="Times New Roman" w:cs="Times New Roman"/>
          <w:sz w:val="24"/>
          <w:szCs w:val="24"/>
        </w:rPr>
        <w:t xml:space="preserve"> commercial farming, making subsistence farming</w:t>
      </w:r>
      <w:r w:rsidR="00BF3900">
        <w:rPr>
          <w:rFonts w:ascii="Times New Roman" w:hAnsi="Times New Roman" w:cs="Times New Roman"/>
          <w:sz w:val="24"/>
          <w:szCs w:val="24"/>
        </w:rPr>
        <w:t xml:space="preserve"> the dominant</w:t>
      </w:r>
      <w:r w:rsidRPr="00903A66">
        <w:rPr>
          <w:rFonts w:ascii="Times New Roman" w:hAnsi="Times New Roman" w:cs="Times New Roman"/>
          <w:sz w:val="24"/>
          <w:szCs w:val="24"/>
        </w:rPr>
        <w:t xml:space="preserve"> type of farming system in the area. This could explain why</w:t>
      </w:r>
      <w:r w:rsidR="00432A7F">
        <w:rPr>
          <w:rFonts w:ascii="Times New Roman" w:hAnsi="Times New Roman" w:cs="Times New Roman"/>
          <w:sz w:val="24"/>
          <w:szCs w:val="24"/>
        </w:rPr>
        <w:t xml:space="preserve"> the smallholder farmers</w:t>
      </w:r>
      <w:r w:rsidRPr="00903A66">
        <w:rPr>
          <w:rFonts w:ascii="Times New Roman" w:hAnsi="Times New Roman" w:cs="Times New Roman"/>
          <w:sz w:val="24"/>
          <w:szCs w:val="24"/>
        </w:rPr>
        <w:t xml:space="preserve"> </w:t>
      </w:r>
      <w:r w:rsidR="00E6284F">
        <w:rPr>
          <w:rFonts w:ascii="Times New Roman" w:hAnsi="Times New Roman" w:cs="Times New Roman"/>
          <w:sz w:val="24"/>
          <w:szCs w:val="24"/>
        </w:rPr>
        <w:t>had</w:t>
      </w:r>
      <w:r w:rsidRPr="00903A66">
        <w:rPr>
          <w:rFonts w:ascii="Times New Roman" w:hAnsi="Times New Roman" w:cs="Times New Roman"/>
          <w:sz w:val="24"/>
          <w:szCs w:val="24"/>
        </w:rPr>
        <w:t xml:space="preserve"> smaller plots of land</w:t>
      </w:r>
      <w:r w:rsidR="008E4D2A">
        <w:rPr>
          <w:rFonts w:ascii="Times New Roman" w:hAnsi="Times New Roman" w:cs="Times New Roman"/>
          <w:sz w:val="24"/>
          <w:szCs w:val="24"/>
        </w:rPr>
        <w:t>s</w:t>
      </w:r>
      <w:r w:rsidR="00BD1388">
        <w:rPr>
          <w:rFonts w:ascii="Times New Roman" w:hAnsi="Times New Roman" w:cs="Times New Roman"/>
          <w:sz w:val="24"/>
          <w:szCs w:val="24"/>
        </w:rPr>
        <w:t xml:space="preserve">.  </w:t>
      </w:r>
      <w:r w:rsidR="001064B8">
        <w:rPr>
          <w:rFonts w:ascii="Times New Roman" w:hAnsi="Times New Roman" w:cs="Times New Roman"/>
          <w:sz w:val="24"/>
          <w:szCs w:val="24"/>
        </w:rPr>
        <w:t>The majority</w:t>
      </w:r>
      <w:r w:rsidRPr="00903A66">
        <w:rPr>
          <w:rFonts w:ascii="Times New Roman" w:hAnsi="Times New Roman" w:cs="Times New Roman"/>
          <w:sz w:val="24"/>
          <w:szCs w:val="24"/>
        </w:rPr>
        <w:t xml:space="preserve"> (63.2%) of the </w:t>
      </w:r>
      <w:r w:rsidR="0040425E">
        <w:rPr>
          <w:rFonts w:ascii="Times New Roman" w:hAnsi="Times New Roman" w:cs="Times New Roman"/>
          <w:sz w:val="24"/>
          <w:szCs w:val="24"/>
        </w:rPr>
        <w:t xml:space="preserve">smallholder </w:t>
      </w:r>
      <w:r w:rsidRPr="00903A66">
        <w:rPr>
          <w:rFonts w:ascii="Times New Roman" w:hAnsi="Times New Roman" w:cs="Times New Roman"/>
          <w:sz w:val="24"/>
          <w:szCs w:val="24"/>
        </w:rPr>
        <w:t xml:space="preserve">farmers who were into commercial farming were revealed to be cultivating </w:t>
      </w:r>
      <w:r w:rsidR="00665B0F">
        <w:rPr>
          <w:rFonts w:ascii="Times New Roman" w:hAnsi="Times New Roman" w:cs="Times New Roman"/>
          <w:sz w:val="24"/>
          <w:szCs w:val="24"/>
        </w:rPr>
        <w:t xml:space="preserve">on </w:t>
      </w:r>
      <w:r w:rsidRPr="00903A66">
        <w:rPr>
          <w:rFonts w:ascii="Times New Roman" w:hAnsi="Times New Roman" w:cs="Times New Roman"/>
          <w:sz w:val="24"/>
          <w:szCs w:val="24"/>
        </w:rPr>
        <w:t>larger farm size</w:t>
      </w:r>
      <w:r w:rsidR="0040425E">
        <w:rPr>
          <w:rFonts w:ascii="Times New Roman" w:hAnsi="Times New Roman" w:cs="Times New Roman"/>
          <w:sz w:val="24"/>
          <w:szCs w:val="24"/>
        </w:rPr>
        <w:t>s compared to those engaged in</w:t>
      </w:r>
      <w:r w:rsidRPr="00903A66">
        <w:rPr>
          <w:rFonts w:ascii="Times New Roman" w:hAnsi="Times New Roman" w:cs="Times New Roman"/>
          <w:sz w:val="24"/>
          <w:szCs w:val="24"/>
        </w:rPr>
        <w:t xml:space="preserve"> subsistence farming. The study further found that</w:t>
      </w:r>
      <w:r w:rsidR="0040425E">
        <w:rPr>
          <w:rFonts w:ascii="Times New Roman" w:hAnsi="Times New Roman" w:cs="Times New Roman"/>
          <w:sz w:val="24"/>
          <w:szCs w:val="24"/>
        </w:rPr>
        <w:t>,</w:t>
      </w:r>
      <w:r w:rsidRPr="00903A66">
        <w:rPr>
          <w:rFonts w:ascii="Times New Roman" w:hAnsi="Times New Roman" w:cs="Times New Roman"/>
          <w:sz w:val="24"/>
          <w:szCs w:val="24"/>
        </w:rPr>
        <w:t xml:space="preserve"> most </w:t>
      </w:r>
      <w:r w:rsidR="001D3276">
        <w:rPr>
          <w:rFonts w:ascii="Times New Roman" w:hAnsi="Times New Roman" w:cs="Times New Roman"/>
          <w:sz w:val="24"/>
          <w:szCs w:val="24"/>
        </w:rPr>
        <w:t xml:space="preserve">of the </w:t>
      </w:r>
      <w:r w:rsidRPr="00903A66">
        <w:rPr>
          <w:rFonts w:ascii="Times New Roman" w:hAnsi="Times New Roman" w:cs="Times New Roman"/>
          <w:sz w:val="24"/>
          <w:szCs w:val="24"/>
        </w:rPr>
        <w:t>commercial farmers cultivated only one crop on their farm</w:t>
      </w:r>
      <w:r w:rsidR="0040425E">
        <w:rPr>
          <w:rFonts w:ascii="Times New Roman" w:hAnsi="Times New Roman" w:cs="Times New Roman"/>
          <w:sz w:val="24"/>
          <w:szCs w:val="24"/>
        </w:rPr>
        <w:t>s</w:t>
      </w:r>
      <w:r w:rsidRPr="00903A66">
        <w:rPr>
          <w:rFonts w:ascii="Times New Roman" w:hAnsi="Times New Roman" w:cs="Times New Roman"/>
          <w:sz w:val="24"/>
          <w:szCs w:val="24"/>
        </w:rPr>
        <w:t xml:space="preserve"> relative to the subsistence farmers who cultivated multiple crops to meet the varied nutrien</w:t>
      </w:r>
      <w:r>
        <w:rPr>
          <w:rFonts w:ascii="Times New Roman" w:hAnsi="Times New Roman" w:cs="Times New Roman"/>
          <w:sz w:val="24"/>
          <w:szCs w:val="24"/>
        </w:rPr>
        <w:t>t requirement of their families</w:t>
      </w:r>
      <w:r w:rsidR="007E1A26" w:rsidRPr="00CA35C0">
        <w:rPr>
          <w:rFonts w:ascii="Times New Roman" w:hAnsi="Times New Roman" w:cs="Times New Roman"/>
          <w:sz w:val="24"/>
          <w:szCs w:val="24"/>
        </w:rPr>
        <w:t>.</w:t>
      </w:r>
    </w:p>
    <w:p w14:paraId="3CE18169" w14:textId="77777777" w:rsidR="002966FA" w:rsidRDefault="002966FA" w:rsidP="00D9054F">
      <w:pPr>
        <w:spacing w:before="100" w:beforeAutospacing="1" w:line="360" w:lineRule="auto"/>
        <w:jc w:val="both"/>
        <w:rPr>
          <w:rFonts w:ascii="Times New Roman" w:hAnsi="Times New Roman" w:cs="Times New Roman"/>
          <w:sz w:val="24"/>
          <w:szCs w:val="24"/>
        </w:rPr>
      </w:pPr>
    </w:p>
    <w:p w14:paraId="421288E3" w14:textId="2BEDF08A" w:rsidR="00367DB9" w:rsidRDefault="00730A1C" w:rsidP="00367DB9">
      <w:pPr>
        <w:pStyle w:val="CommentText"/>
      </w:pPr>
      <w:r>
        <w:t xml:space="preserve">                         </w:t>
      </w:r>
      <w:r w:rsidR="003B068A">
        <w:rPr>
          <w:noProof/>
          <w:lang w:val="en-GB" w:eastAsia="en-GB"/>
        </w:rPr>
        <w:drawing>
          <wp:inline distT="0" distB="0" distL="0" distR="0" wp14:anchorId="623195F4" wp14:editId="4B5A6E9C">
            <wp:extent cx="4572000" cy="2581275"/>
            <wp:effectExtent l="0" t="0" r="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B0E29F2" w14:textId="780602D9" w:rsidR="00730A1C" w:rsidRPr="00730A1C" w:rsidRDefault="00730A1C" w:rsidP="00730A1C">
      <w:pPr>
        <w:spacing w:line="360" w:lineRule="auto"/>
        <w:jc w:val="both"/>
        <w:rPr>
          <w:rFonts w:ascii="Times New Roman" w:hAnsi="Times New Roman" w:cs="Times New Roman"/>
          <w:sz w:val="24"/>
          <w:szCs w:val="24"/>
        </w:rPr>
      </w:pPr>
      <w:r>
        <w:rPr>
          <w:rFonts w:ascii="Times New Roman" w:hAnsi="Times New Roman" w:cs="Times New Roman"/>
          <w:b/>
          <w:i/>
          <w:sz w:val="24"/>
          <w:szCs w:val="24"/>
        </w:rPr>
        <w:tab/>
      </w:r>
      <w:r>
        <w:rPr>
          <w:rFonts w:ascii="Times New Roman" w:hAnsi="Times New Roman" w:cs="Times New Roman"/>
          <w:sz w:val="24"/>
          <w:szCs w:val="24"/>
        </w:rPr>
        <w:t>Source: Field survey, 2022</w:t>
      </w:r>
    </w:p>
    <w:p w14:paraId="749ECD79" w14:textId="4BC2D2FF" w:rsidR="00EF640E" w:rsidRDefault="00EF640E" w:rsidP="002966FA">
      <w:pPr>
        <w:pStyle w:val="Heading5"/>
      </w:pPr>
      <w:bookmarkStart w:id="102" w:name="_Toc110509818"/>
      <w:bookmarkStart w:id="103" w:name="_Toc116357353"/>
      <w:r w:rsidRPr="007C5DD6">
        <w:t>Figure 4.1: Type</w:t>
      </w:r>
      <w:r w:rsidR="001064B8">
        <w:t>s</w:t>
      </w:r>
      <w:r w:rsidRPr="007C5DD6">
        <w:t xml:space="preserve"> of farming system of </w:t>
      </w:r>
      <w:bookmarkEnd w:id="102"/>
      <w:r w:rsidR="007C5DD6" w:rsidRPr="007C5DD6">
        <w:t>smallholder farmers</w:t>
      </w:r>
      <w:bookmarkEnd w:id="103"/>
    </w:p>
    <w:p w14:paraId="0C256A10" w14:textId="77777777" w:rsidR="002966FA" w:rsidRPr="002966FA" w:rsidRDefault="002966FA" w:rsidP="002966FA"/>
    <w:p w14:paraId="677372FA" w14:textId="5578C19A" w:rsidR="00CB1E28" w:rsidRPr="00AA6742" w:rsidRDefault="0075682E" w:rsidP="002966FA">
      <w:pPr>
        <w:pStyle w:val="Heading2"/>
        <w:rPr>
          <w:rFonts w:eastAsia="PMingLiU"/>
          <w:b w:val="0"/>
          <w:lang w:eastAsia="zh-TW"/>
        </w:rPr>
      </w:pPr>
      <w:bookmarkStart w:id="104" w:name="_Toc116359019"/>
      <w:r w:rsidRPr="00AA6742">
        <w:t>4.2</w:t>
      </w:r>
      <w:r w:rsidR="00CB1E28" w:rsidRPr="00AA6742">
        <w:t xml:space="preserve"> </w:t>
      </w:r>
      <w:r w:rsidR="00C20AD6" w:rsidRPr="00AA6742">
        <w:rPr>
          <w:rFonts w:eastAsia="PMingLiU"/>
          <w:lang w:eastAsia="zh-TW"/>
        </w:rPr>
        <w:t>P</w:t>
      </w:r>
      <w:r w:rsidR="00CB1E28" w:rsidRPr="00AA6742">
        <w:rPr>
          <w:rFonts w:eastAsia="PMingLiU"/>
          <w:lang w:eastAsia="zh-TW"/>
        </w:rPr>
        <w:t xml:space="preserve">erceptions of </w:t>
      </w:r>
      <w:r w:rsidR="00CB1E28" w:rsidRPr="002966FA">
        <w:t>smallholder</w:t>
      </w:r>
      <w:r w:rsidR="00CB1E28" w:rsidRPr="00AA6742">
        <w:rPr>
          <w:rFonts w:eastAsia="PMingLiU"/>
          <w:lang w:eastAsia="zh-TW"/>
        </w:rPr>
        <w:t xml:space="preserve"> farmers on climate change and the importance of </w:t>
      </w:r>
      <w:r w:rsidR="00C20AD6" w:rsidRPr="00AA6742">
        <w:rPr>
          <w:rFonts w:eastAsia="PMingLiU"/>
          <w:lang w:eastAsia="zh-TW"/>
        </w:rPr>
        <w:t xml:space="preserve">agricultural </w:t>
      </w:r>
      <w:r w:rsidR="00CB1E28" w:rsidRPr="00AA6742">
        <w:rPr>
          <w:rFonts w:eastAsia="PMingLiU"/>
          <w:lang w:eastAsia="zh-TW"/>
        </w:rPr>
        <w:t>extension services</w:t>
      </w:r>
      <w:bookmarkEnd w:id="104"/>
    </w:p>
    <w:p w14:paraId="4DB1FA33" w14:textId="4BCEB887" w:rsidR="0092629D" w:rsidRPr="00AA6742" w:rsidRDefault="00B87B41" w:rsidP="002966FA">
      <w:pPr>
        <w:pStyle w:val="Heading3"/>
        <w:rPr>
          <w:b w:val="0"/>
        </w:rPr>
      </w:pPr>
      <w:bookmarkStart w:id="105" w:name="_Toc116359020"/>
      <w:r w:rsidRPr="00AA6742">
        <w:t>4.2</w:t>
      </w:r>
      <w:r w:rsidR="00513C0E" w:rsidRPr="00AA6742">
        <w:t>.1</w:t>
      </w:r>
      <w:r w:rsidR="0092629D" w:rsidRPr="00AA6742">
        <w:t xml:space="preserve"> </w:t>
      </w:r>
      <w:r w:rsidR="0092629D" w:rsidRPr="002966FA">
        <w:t>Perception</w:t>
      </w:r>
      <w:r w:rsidR="00E6284F" w:rsidRPr="002966FA">
        <w:t>s</w:t>
      </w:r>
      <w:r w:rsidR="0092629D" w:rsidRPr="00AA6742">
        <w:t xml:space="preserve"> of smallholder farmers on climate change.</w:t>
      </w:r>
      <w:bookmarkEnd w:id="105"/>
    </w:p>
    <w:p w14:paraId="3FD85576" w14:textId="393F4FF3" w:rsidR="0092629D" w:rsidRDefault="0092629D" w:rsidP="00D9054F">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The study explored the perception</w:t>
      </w:r>
      <w:r w:rsidR="00A563A2">
        <w:rPr>
          <w:rFonts w:ascii="Times New Roman" w:hAnsi="Times New Roman" w:cs="Times New Roman"/>
          <w:sz w:val="24"/>
          <w:szCs w:val="24"/>
        </w:rPr>
        <w:t>s</w:t>
      </w:r>
      <w:r w:rsidRPr="00CA35C0">
        <w:rPr>
          <w:rFonts w:ascii="Times New Roman" w:hAnsi="Times New Roman" w:cs="Times New Roman"/>
          <w:sz w:val="24"/>
          <w:szCs w:val="24"/>
        </w:rPr>
        <w:t xml:space="preserve"> and knowledge levels of the </w:t>
      </w:r>
      <w:r w:rsidR="004F341D">
        <w:rPr>
          <w:rFonts w:ascii="Times New Roman" w:hAnsi="Times New Roman" w:cs="Times New Roman"/>
          <w:sz w:val="24"/>
          <w:szCs w:val="24"/>
        </w:rPr>
        <w:t xml:space="preserve">smallholder </w:t>
      </w:r>
      <w:r w:rsidRPr="00CA35C0">
        <w:rPr>
          <w:rFonts w:ascii="Times New Roman" w:hAnsi="Times New Roman" w:cs="Times New Roman"/>
          <w:sz w:val="24"/>
          <w:szCs w:val="24"/>
        </w:rPr>
        <w:t>farmers regarding climate change a</w:t>
      </w:r>
      <w:r w:rsidR="00AA7F50">
        <w:rPr>
          <w:rFonts w:ascii="Times New Roman" w:hAnsi="Times New Roman" w:cs="Times New Roman"/>
          <w:sz w:val="24"/>
          <w:szCs w:val="24"/>
        </w:rPr>
        <w:t>nd variability within the district</w:t>
      </w:r>
      <w:r>
        <w:rPr>
          <w:rFonts w:ascii="Times New Roman" w:hAnsi="Times New Roman" w:cs="Times New Roman"/>
          <w:sz w:val="24"/>
          <w:szCs w:val="24"/>
        </w:rPr>
        <w:t xml:space="preserve">. </w:t>
      </w:r>
      <w:r w:rsidRPr="00CA35C0">
        <w:rPr>
          <w:rFonts w:ascii="Times New Roman" w:hAnsi="Times New Roman" w:cs="Times New Roman"/>
          <w:sz w:val="24"/>
          <w:szCs w:val="24"/>
        </w:rPr>
        <w:t>During the survey,</w:t>
      </w:r>
      <w:r w:rsidR="00E26F27">
        <w:rPr>
          <w:rFonts w:ascii="Times New Roman" w:hAnsi="Times New Roman" w:cs="Times New Roman"/>
          <w:sz w:val="24"/>
          <w:szCs w:val="24"/>
        </w:rPr>
        <w:t xml:space="preserve"> 136</w:t>
      </w:r>
      <w:r>
        <w:rPr>
          <w:rFonts w:ascii="Times New Roman" w:hAnsi="Times New Roman" w:cs="Times New Roman"/>
          <w:sz w:val="24"/>
          <w:szCs w:val="24"/>
        </w:rPr>
        <w:t xml:space="preserve"> representing </w:t>
      </w:r>
      <w:r w:rsidR="00E26F27">
        <w:rPr>
          <w:rFonts w:ascii="Times New Roman" w:hAnsi="Times New Roman" w:cs="Times New Roman"/>
          <w:sz w:val="24"/>
          <w:szCs w:val="24"/>
        </w:rPr>
        <w:t>90.7</w:t>
      </w:r>
      <w:r>
        <w:rPr>
          <w:rFonts w:ascii="Times New Roman" w:hAnsi="Times New Roman" w:cs="Times New Roman"/>
          <w:sz w:val="24"/>
          <w:szCs w:val="24"/>
        </w:rPr>
        <w:t>%</w:t>
      </w:r>
      <w:r w:rsidR="00295337">
        <w:rPr>
          <w:rFonts w:ascii="Times New Roman" w:hAnsi="Times New Roman" w:cs="Times New Roman"/>
          <w:sz w:val="24"/>
          <w:szCs w:val="24"/>
        </w:rPr>
        <w:t xml:space="preserve"> of the smallholder farmers</w:t>
      </w:r>
      <w:r w:rsidR="00B526AB">
        <w:rPr>
          <w:rFonts w:ascii="Times New Roman" w:hAnsi="Times New Roman" w:cs="Times New Roman"/>
          <w:sz w:val="24"/>
          <w:szCs w:val="24"/>
        </w:rPr>
        <w:t xml:space="preserve"> indicated</w:t>
      </w:r>
      <w:r w:rsidRPr="00CA35C0">
        <w:rPr>
          <w:rFonts w:ascii="Times New Roman" w:hAnsi="Times New Roman" w:cs="Times New Roman"/>
          <w:sz w:val="24"/>
          <w:szCs w:val="24"/>
        </w:rPr>
        <w:t xml:space="preserve"> they had heard </w:t>
      </w:r>
      <w:r w:rsidR="004F341D">
        <w:rPr>
          <w:rFonts w:ascii="Times New Roman" w:hAnsi="Times New Roman" w:cs="Times New Roman"/>
          <w:sz w:val="24"/>
          <w:szCs w:val="24"/>
        </w:rPr>
        <w:t>about climate change, while</w:t>
      </w:r>
      <w:r w:rsidR="00E26F27">
        <w:rPr>
          <w:rFonts w:ascii="Times New Roman" w:hAnsi="Times New Roman" w:cs="Times New Roman"/>
          <w:sz w:val="24"/>
          <w:szCs w:val="24"/>
        </w:rPr>
        <w:t xml:space="preserve"> 11 </w:t>
      </w:r>
      <w:r w:rsidR="001754FC">
        <w:rPr>
          <w:rFonts w:ascii="Times New Roman" w:hAnsi="Times New Roman" w:cs="Times New Roman"/>
          <w:sz w:val="24"/>
          <w:szCs w:val="24"/>
        </w:rPr>
        <w:t xml:space="preserve">representing </w:t>
      </w:r>
      <w:r w:rsidR="00A844B2">
        <w:rPr>
          <w:rFonts w:ascii="Times New Roman" w:hAnsi="Times New Roman" w:cs="Times New Roman"/>
          <w:sz w:val="24"/>
          <w:szCs w:val="24"/>
        </w:rPr>
        <w:t>7.3</w:t>
      </w:r>
      <w:r>
        <w:rPr>
          <w:rFonts w:ascii="Times New Roman" w:hAnsi="Times New Roman" w:cs="Times New Roman"/>
          <w:sz w:val="24"/>
          <w:szCs w:val="24"/>
        </w:rPr>
        <w:t>%</w:t>
      </w:r>
      <w:r w:rsidRPr="00CA35C0">
        <w:rPr>
          <w:rFonts w:ascii="Times New Roman" w:hAnsi="Times New Roman" w:cs="Times New Roman"/>
          <w:sz w:val="24"/>
          <w:szCs w:val="24"/>
        </w:rPr>
        <w:t xml:space="preserve"> said they had not</w:t>
      </w:r>
      <w:r>
        <w:rPr>
          <w:rFonts w:ascii="Times New Roman" w:hAnsi="Times New Roman" w:cs="Times New Roman"/>
          <w:sz w:val="24"/>
          <w:szCs w:val="24"/>
        </w:rPr>
        <w:t xml:space="preserve"> and</w:t>
      </w:r>
      <w:r w:rsidR="00A844B2">
        <w:rPr>
          <w:rFonts w:ascii="Times New Roman" w:hAnsi="Times New Roman" w:cs="Times New Roman"/>
          <w:sz w:val="24"/>
          <w:szCs w:val="24"/>
        </w:rPr>
        <w:t xml:space="preserve"> 3</w:t>
      </w:r>
      <w:r w:rsidR="00E26F27">
        <w:rPr>
          <w:rFonts w:ascii="Times New Roman" w:hAnsi="Times New Roman" w:cs="Times New Roman"/>
          <w:sz w:val="24"/>
          <w:szCs w:val="24"/>
        </w:rPr>
        <w:t xml:space="preserve"> representing</w:t>
      </w:r>
      <w:r w:rsidR="001754FC">
        <w:rPr>
          <w:rFonts w:ascii="Times New Roman" w:hAnsi="Times New Roman" w:cs="Times New Roman"/>
          <w:sz w:val="24"/>
          <w:szCs w:val="24"/>
        </w:rPr>
        <w:t xml:space="preserve"> </w:t>
      </w:r>
      <w:r w:rsidR="00A844B2">
        <w:rPr>
          <w:rFonts w:ascii="Times New Roman" w:hAnsi="Times New Roman" w:cs="Times New Roman"/>
          <w:sz w:val="24"/>
          <w:szCs w:val="24"/>
        </w:rPr>
        <w:t>2</w:t>
      </w:r>
      <w:r w:rsidR="001754FC">
        <w:rPr>
          <w:rFonts w:ascii="Times New Roman" w:hAnsi="Times New Roman" w:cs="Times New Roman"/>
          <w:sz w:val="24"/>
          <w:szCs w:val="24"/>
        </w:rPr>
        <w:t>%</w:t>
      </w:r>
      <w:r>
        <w:rPr>
          <w:rFonts w:ascii="Times New Roman" w:hAnsi="Times New Roman" w:cs="Times New Roman"/>
          <w:sz w:val="24"/>
          <w:szCs w:val="24"/>
        </w:rPr>
        <w:t xml:space="preserve"> were unsure</w:t>
      </w:r>
      <w:r w:rsidRPr="00CA35C0">
        <w:rPr>
          <w:rFonts w:ascii="Times New Roman" w:hAnsi="Times New Roman" w:cs="Times New Roman"/>
          <w:sz w:val="24"/>
          <w:szCs w:val="24"/>
        </w:rPr>
        <w:t xml:space="preserve">. </w:t>
      </w:r>
      <w:r w:rsidR="00B526AB" w:rsidRPr="00B526AB">
        <w:rPr>
          <w:rFonts w:ascii="Times New Roman" w:hAnsi="Times New Roman" w:cs="Times New Roman"/>
          <w:sz w:val="24"/>
          <w:szCs w:val="24"/>
        </w:rPr>
        <w:t>Farmers who acknowledged hearing about climate change were subsequently asked to explain what they think it was all about</w:t>
      </w:r>
      <w:r w:rsidRPr="00CA35C0">
        <w:rPr>
          <w:rFonts w:ascii="Times New Roman" w:hAnsi="Times New Roman" w:cs="Times New Roman"/>
          <w:sz w:val="24"/>
          <w:szCs w:val="24"/>
        </w:rPr>
        <w:t xml:space="preserve">.  </w:t>
      </w:r>
      <w:r w:rsidR="008B0E23">
        <w:rPr>
          <w:rFonts w:ascii="Times New Roman" w:hAnsi="Times New Roman" w:cs="Times New Roman"/>
          <w:sz w:val="24"/>
          <w:szCs w:val="24"/>
        </w:rPr>
        <w:t>As shown in T</w:t>
      </w:r>
      <w:r w:rsidR="00D9054F">
        <w:rPr>
          <w:rFonts w:ascii="Times New Roman" w:hAnsi="Times New Roman" w:cs="Times New Roman"/>
          <w:sz w:val="24"/>
          <w:szCs w:val="24"/>
        </w:rPr>
        <w:t>able 4.4</w:t>
      </w:r>
      <w:r w:rsidR="00715A6E" w:rsidRPr="00715A6E">
        <w:rPr>
          <w:rFonts w:ascii="Times New Roman" w:hAnsi="Times New Roman" w:cs="Times New Roman"/>
          <w:sz w:val="24"/>
          <w:szCs w:val="24"/>
        </w:rPr>
        <w:t>, the study discovered that</w:t>
      </w:r>
      <w:r w:rsidR="00D9054F">
        <w:rPr>
          <w:rFonts w:ascii="Times New Roman" w:hAnsi="Times New Roman" w:cs="Times New Roman"/>
          <w:sz w:val="24"/>
          <w:szCs w:val="24"/>
        </w:rPr>
        <w:t>,</w:t>
      </w:r>
      <w:r w:rsidR="00187DE0">
        <w:rPr>
          <w:rFonts w:ascii="Times New Roman" w:hAnsi="Times New Roman" w:cs="Times New Roman"/>
          <w:sz w:val="24"/>
          <w:szCs w:val="24"/>
        </w:rPr>
        <w:t xml:space="preserve"> the smallholder farmers</w:t>
      </w:r>
      <w:r w:rsidR="00715A6E" w:rsidRPr="00715A6E">
        <w:rPr>
          <w:rFonts w:ascii="Times New Roman" w:hAnsi="Times New Roman" w:cs="Times New Roman"/>
          <w:sz w:val="24"/>
          <w:szCs w:val="24"/>
        </w:rPr>
        <w:t xml:space="preserve"> had almost similar understanding of what climate change is all about. </w:t>
      </w:r>
      <w:r w:rsidR="005335A7">
        <w:rPr>
          <w:rFonts w:ascii="Times New Roman" w:hAnsi="Times New Roman" w:cs="Times New Roman"/>
          <w:sz w:val="24"/>
          <w:szCs w:val="24"/>
        </w:rPr>
        <w:t>The findings, as shown in</w:t>
      </w:r>
      <w:r w:rsidR="001064B8">
        <w:rPr>
          <w:rFonts w:ascii="Times New Roman" w:hAnsi="Times New Roman" w:cs="Times New Roman"/>
          <w:sz w:val="24"/>
          <w:szCs w:val="24"/>
        </w:rPr>
        <w:t xml:space="preserve"> T</w:t>
      </w:r>
      <w:r w:rsidR="00983FDF" w:rsidRPr="00983FDF">
        <w:rPr>
          <w:rFonts w:ascii="Times New Roman" w:hAnsi="Times New Roman" w:cs="Times New Roman"/>
          <w:sz w:val="24"/>
          <w:szCs w:val="24"/>
        </w:rPr>
        <w:t xml:space="preserve">able </w:t>
      </w:r>
      <w:r w:rsidR="008B0E23">
        <w:rPr>
          <w:rFonts w:ascii="Times New Roman" w:hAnsi="Times New Roman" w:cs="Times New Roman"/>
          <w:sz w:val="24"/>
          <w:szCs w:val="24"/>
        </w:rPr>
        <w:t>4.4 reveal</w:t>
      </w:r>
      <w:r w:rsidR="005335A7">
        <w:rPr>
          <w:rFonts w:ascii="Times New Roman" w:hAnsi="Times New Roman" w:cs="Times New Roman"/>
          <w:sz w:val="24"/>
          <w:szCs w:val="24"/>
        </w:rPr>
        <w:t>ed</w:t>
      </w:r>
      <w:r w:rsidR="00983FDF" w:rsidRPr="00983FDF">
        <w:rPr>
          <w:rFonts w:ascii="Times New Roman" w:hAnsi="Times New Roman" w:cs="Times New Roman"/>
          <w:sz w:val="24"/>
          <w:szCs w:val="24"/>
        </w:rPr>
        <w:t xml:space="preserve"> that</w:t>
      </w:r>
      <w:r w:rsidR="004F341D">
        <w:rPr>
          <w:rFonts w:ascii="Times New Roman" w:hAnsi="Times New Roman" w:cs="Times New Roman"/>
          <w:sz w:val="24"/>
          <w:szCs w:val="24"/>
        </w:rPr>
        <w:t>,</w:t>
      </w:r>
      <w:r w:rsidR="00983FDF" w:rsidRPr="00983FDF">
        <w:rPr>
          <w:rFonts w:ascii="Times New Roman" w:hAnsi="Times New Roman" w:cs="Times New Roman"/>
          <w:sz w:val="24"/>
          <w:szCs w:val="24"/>
        </w:rPr>
        <w:t xml:space="preserve"> smallholder farmers perception of climate change </w:t>
      </w:r>
      <w:r w:rsidR="004F341D">
        <w:rPr>
          <w:rFonts w:ascii="Times New Roman" w:hAnsi="Times New Roman" w:cs="Times New Roman"/>
          <w:sz w:val="24"/>
          <w:szCs w:val="24"/>
        </w:rPr>
        <w:t xml:space="preserve">and variability </w:t>
      </w:r>
      <w:r w:rsidR="008B0E23">
        <w:rPr>
          <w:rFonts w:ascii="Times New Roman" w:hAnsi="Times New Roman" w:cs="Times New Roman"/>
          <w:sz w:val="24"/>
          <w:szCs w:val="24"/>
        </w:rPr>
        <w:t xml:space="preserve">was the </w:t>
      </w:r>
      <w:r w:rsidR="00983FDF" w:rsidRPr="00983FDF">
        <w:rPr>
          <w:rFonts w:ascii="Times New Roman" w:hAnsi="Times New Roman" w:cs="Times New Roman"/>
          <w:sz w:val="24"/>
          <w:szCs w:val="24"/>
        </w:rPr>
        <w:t>reduction in amount of rainfall</w:t>
      </w:r>
      <w:r w:rsidR="008B0E23">
        <w:rPr>
          <w:rFonts w:ascii="Times New Roman" w:hAnsi="Times New Roman" w:cs="Times New Roman"/>
          <w:sz w:val="24"/>
          <w:szCs w:val="24"/>
        </w:rPr>
        <w:t xml:space="preserve"> received in a season (96.3%), l</w:t>
      </w:r>
      <w:r w:rsidR="00983FDF" w:rsidRPr="00983FDF">
        <w:rPr>
          <w:rFonts w:ascii="Times New Roman" w:hAnsi="Times New Roman" w:cs="Times New Roman"/>
          <w:sz w:val="24"/>
          <w:szCs w:val="24"/>
        </w:rPr>
        <w:t>ate or delayed start of the rainfall season when compare</w:t>
      </w:r>
      <w:r w:rsidR="008B0E23">
        <w:rPr>
          <w:rFonts w:ascii="Times New Roman" w:hAnsi="Times New Roman" w:cs="Times New Roman"/>
          <w:sz w:val="24"/>
          <w:szCs w:val="24"/>
        </w:rPr>
        <w:t>d to previous decades (83.8%), i</w:t>
      </w:r>
      <w:r w:rsidR="00983FDF" w:rsidRPr="00983FDF">
        <w:rPr>
          <w:rFonts w:ascii="Times New Roman" w:hAnsi="Times New Roman" w:cs="Times New Roman"/>
          <w:sz w:val="24"/>
          <w:szCs w:val="24"/>
        </w:rPr>
        <w:t>ncrease in temperature (59.6%), heavy storm and winds (54.4%), erratic rainfall and drought (94.9%), unpredictable start of rainy season (74.3%). This result is corr</w:t>
      </w:r>
      <w:r w:rsidR="008B0E23">
        <w:rPr>
          <w:rFonts w:ascii="Times New Roman" w:hAnsi="Times New Roman" w:cs="Times New Roman"/>
          <w:sz w:val="24"/>
          <w:szCs w:val="24"/>
        </w:rPr>
        <w:t>oborated by previous literature</w:t>
      </w:r>
      <w:r w:rsidR="00983FDF" w:rsidRPr="00983FDF">
        <w:rPr>
          <w:rFonts w:ascii="Times New Roman" w:hAnsi="Times New Roman" w:cs="Times New Roman"/>
          <w:sz w:val="24"/>
          <w:szCs w:val="24"/>
        </w:rPr>
        <w:t xml:space="preserve"> (Rademacher-Schulz &amp; Mahama</w:t>
      </w:r>
      <w:r w:rsidR="005335A7">
        <w:rPr>
          <w:rFonts w:ascii="Times New Roman" w:hAnsi="Times New Roman" w:cs="Times New Roman"/>
          <w:sz w:val="24"/>
          <w:szCs w:val="24"/>
        </w:rPr>
        <w:t>.</w:t>
      </w:r>
      <w:r w:rsidR="00983FDF" w:rsidRPr="00983FDF">
        <w:rPr>
          <w:rFonts w:ascii="Times New Roman" w:hAnsi="Times New Roman" w:cs="Times New Roman"/>
          <w:sz w:val="24"/>
          <w:szCs w:val="24"/>
        </w:rPr>
        <w:t>, 2012; Van der Geest</w:t>
      </w:r>
      <w:r w:rsidR="005335A7">
        <w:rPr>
          <w:rFonts w:ascii="Times New Roman" w:hAnsi="Times New Roman" w:cs="Times New Roman"/>
          <w:sz w:val="24"/>
          <w:szCs w:val="24"/>
        </w:rPr>
        <w:t>.</w:t>
      </w:r>
      <w:r w:rsidR="00983FDF" w:rsidRPr="00983FDF">
        <w:rPr>
          <w:rFonts w:ascii="Times New Roman" w:hAnsi="Times New Roman" w:cs="Times New Roman"/>
          <w:sz w:val="24"/>
          <w:szCs w:val="24"/>
        </w:rPr>
        <w:t>, 2011) on climate change and local perceptions in Ghana; they discovered that</w:t>
      </w:r>
      <w:r w:rsidR="004F341D">
        <w:rPr>
          <w:rFonts w:ascii="Times New Roman" w:hAnsi="Times New Roman" w:cs="Times New Roman"/>
          <w:sz w:val="24"/>
          <w:szCs w:val="24"/>
        </w:rPr>
        <w:t>,</w:t>
      </w:r>
      <w:r w:rsidR="00983FDF" w:rsidRPr="00983FDF">
        <w:rPr>
          <w:rFonts w:ascii="Times New Roman" w:hAnsi="Times New Roman" w:cs="Times New Roman"/>
          <w:sz w:val="24"/>
          <w:szCs w:val="24"/>
        </w:rPr>
        <w:t xml:space="preserve"> most farmers in </w:t>
      </w:r>
      <w:r w:rsidR="004F341D">
        <w:rPr>
          <w:rFonts w:ascii="Times New Roman" w:hAnsi="Times New Roman" w:cs="Times New Roman"/>
          <w:sz w:val="24"/>
          <w:szCs w:val="24"/>
        </w:rPr>
        <w:t xml:space="preserve">the </w:t>
      </w:r>
      <w:r w:rsidR="00983FDF" w:rsidRPr="00983FDF">
        <w:rPr>
          <w:rFonts w:ascii="Times New Roman" w:hAnsi="Times New Roman" w:cs="Times New Roman"/>
          <w:sz w:val="24"/>
          <w:szCs w:val="24"/>
        </w:rPr>
        <w:t>rural communities already possess some broad sense of the changing climate and environmental conditions.</w:t>
      </w:r>
    </w:p>
    <w:p w14:paraId="0F4BA3B0" w14:textId="695A196E" w:rsidR="000D0214" w:rsidRPr="00FD3C27" w:rsidRDefault="000D0214" w:rsidP="00A9454E">
      <w:pPr>
        <w:pStyle w:val="Heading6"/>
        <w:rPr>
          <w:i/>
        </w:rPr>
      </w:pPr>
      <w:bookmarkStart w:id="106" w:name="_Toc116357329"/>
      <w:r w:rsidRPr="00FD3C27">
        <w:t>Table 4.</w:t>
      </w:r>
      <w:r w:rsidR="00D9054F" w:rsidRPr="00FD3C27">
        <w:t>4</w:t>
      </w:r>
      <w:r w:rsidR="005335A7">
        <w:t>: Smallholder farmers’</w:t>
      </w:r>
      <w:r w:rsidRPr="00FD3C27">
        <w:t xml:space="preserve"> perceptions of climate change</w:t>
      </w:r>
      <w:bookmarkEnd w:id="106"/>
      <w:r w:rsidR="005B2973" w:rsidRPr="00FD3C27">
        <w:t xml:space="preserve"> </w:t>
      </w:r>
    </w:p>
    <w:tbl>
      <w:tblPr>
        <w:tblW w:w="0" w:type="auto"/>
        <w:tblBorders>
          <w:top w:val="single" w:sz="12" w:space="0" w:color="auto"/>
          <w:bottom w:val="single" w:sz="12" w:space="0" w:color="auto"/>
        </w:tblBorders>
        <w:tblLook w:val="04A0" w:firstRow="1" w:lastRow="0" w:firstColumn="1" w:lastColumn="0" w:noHBand="0" w:noVBand="1"/>
      </w:tblPr>
      <w:tblGrid>
        <w:gridCol w:w="4176"/>
        <w:gridCol w:w="1675"/>
        <w:gridCol w:w="1528"/>
        <w:gridCol w:w="172"/>
        <w:gridCol w:w="1692"/>
      </w:tblGrid>
      <w:tr w:rsidR="007B3A07" w:rsidRPr="00115F7D" w14:paraId="320943FE" w14:textId="77777777" w:rsidTr="00BD170E">
        <w:trPr>
          <w:trHeight w:val="446"/>
        </w:trPr>
        <w:tc>
          <w:tcPr>
            <w:tcW w:w="4225" w:type="dxa"/>
            <w:tcBorders>
              <w:top w:val="single" w:sz="12" w:space="0" w:color="auto"/>
              <w:bottom w:val="single" w:sz="12" w:space="0" w:color="auto"/>
            </w:tcBorders>
            <w:vAlign w:val="center"/>
          </w:tcPr>
          <w:p w14:paraId="38B03E27" w14:textId="66C4942F" w:rsidR="007B3A07" w:rsidRPr="00115F7D" w:rsidRDefault="00667684" w:rsidP="0066768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Perceptions</w:t>
            </w:r>
            <w:r w:rsidR="007B3A07" w:rsidRPr="00115F7D">
              <w:rPr>
                <w:rFonts w:ascii="Times New Roman" w:hAnsi="Times New Roman" w:cs="Times New Roman"/>
                <w:b/>
                <w:sz w:val="24"/>
                <w:szCs w:val="24"/>
              </w:rPr>
              <w:t xml:space="preserve"> of climate change</w:t>
            </w:r>
          </w:p>
        </w:tc>
        <w:tc>
          <w:tcPr>
            <w:tcW w:w="1710" w:type="dxa"/>
            <w:tcBorders>
              <w:top w:val="single" w:sz="12" w:space="0" w:color="auto"/>
              <w:bottom w:val="single" w:sz="12" w:space="0" w:color="auto"/>
            </w:tcBorders>
            <w:vAlign w:val="center"/>
          </w:tcPr>
          <w:p w14:paraId="5C4D2666" w14:textId="1772F4D2" w:rsidR="007B3A07" w:rsidRPr="00115F7D" w:rsidRDefault="007D247D" w:rsidP="00BD170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 = 136</w:t>
            </w:r>
          </w:p>
        </w:tc>
        <w:tc>
          <w:tcPr>
            <w:tcW w:w="1535" w:type="dxa"/>
            <w:tcBorders>
              <w:top w:val="single" w:sz="12" w:space="0" w:color="auto"/>
              <w:bottom w:val="single" w:sz="12" w:space="0" w:color="auto"/>
            </w:tcBorders>
            <w:vAlign w:val="center"/>
          </w:tcPr>
          <w:p w14:paraId="16C6F4CB" w14:textId="77777777" w:rsidR="007B3A07" w:rsidRPr="00115F7D" w:rsidRDefault="007B3A07" w:rsidP="00BD170E">
            <w:pPr>
              <w:spacing w:line="360" w:lineRule="auto"/>
              <w:jc w:val="center"/>
              <w:rPr>
                <w:rFonts w:ascii="Times New Roman" w:hAnsi="Times New Roman" w:cs="Times New Roman"/>
                <w:b/>
                <w:sz w:val="24"/>
                <w:szCs w:val="24"/>
              </w:rPr>
            </w:pPr>
            <w:r w:rsidRPr="00115F7D">
              <w:rPr>
                <w:rFonts w:ascii="Times New Roman" w:hAnsi="Times New Roman" w:cs="Times New Roman"/>
                <w:b/>
                <w:sz w:val="24"/>
                <w:szCs w:val="24"/>
              </w:rPr>
              <w:t>Frequency</w:t>
            </w:r>
          </w:p>
        </w:tc>
        <w:tc>
          <w:tcPr>
            <w:tcW w:w="1880" w:type="dxa"/>
            <w:gridSpan w:val="2"/>
            <w:tcBorders>
              <w:top w:val="single" w:sz="12" w:space="0" w:color="auto"/>
              <w:bottom w:val="single" w:sz="12" w:space="0" w:color="auto"/>
            </w:tcBorders>
            <w:vAlign w:val="center"/>
          </w:tcPr>
          <w:p w14:paraId="69A9CC23" w14:textId="77777777" w:rsidR="007B3A07" w:rsidRPr="00115F7D" w:rsidRDefault="007B3A07" w:rsidP="00BD170E">
            <w:pPr>
              <w:spacing w:line="360" w:lineRule="auto"/>
              <w:jc w:val="center"/>
              <w:rPr>
                <w:rFonts w:ascii="Times New Roman" w:hAnsi="Times New Roman" w:cs="Times New Roman"/>
                <w:b/>
                <w:sz w:val="24"/>
                <w:szCs w:val="24"/>
              </w:rPr>
            </w:pPr>
            <w:r w:rsidRPr="00115F7D">
              <w:rPr>
                <w:rFonts w:ascii="Times New Roman" w:hAnsi="Times New Roman" w:cs="Times New Roman"/>
                <w:b/>
                <w:sz w:val="24"/>
                <w:szCs w:val="24"/>
              </w:rPr>
              <w:t>Percentage (%)</w:t>
            </w:r>
          </w:p>
        </w:tc>
      </w:tr>
      <w:tr w:rsidR="007B3A07" w:rsidRPr="00F25C56" w14:paraId="7B47BB30" w14:textId="77777777" w:rsidTr="00BD170E">
        <w:trPr>
          <w:trHeight w:val="909"/>
        </w:trPr>
        <w:tc>
          <w:tcPr>
            <w:tcW w:w="4225" w:type="dxa"/>
            <w:tcBorders>
              <w:top w:val="single" w:sz="12" w:space="0" w:color="auto"/>
            </w:tcBorders>
            <w:vAlign w:val="center"/>
          </w:tcPr>
          <w:p w14:paraId="2882229E" w14:textId="77777777" w:rsidR="007B3A07" w:rsidRPr="00A335B2" w:rsidRDefault="007B3A07" w:rsidP="007B3A07">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R</w:t>
            </w:r>
            <w:r w:rsidRPr="00A335B2">
              <w:rPr>
                <w:rFonts w:ascii="Times New Roman" w:hAnsi="Times New Roman" w:cs="Times New Roman"/>
                <w:sz w:val="24"/>
                <w:szCs w:val="24"/>
              </w:rPr>
              <w:t>eduction in amount of rainfall received in a season</w:t>
            </w:r>
          </w:p>
        </w:tc>
        <w:tc>
          <w:tcPr>
            <w:tcW w:w="1710" w:type="dxa"/>
            <w:tcBorders>
              <w:top w:val="single" w:sz="12" w:space="0" w:color="auto"/>
            </w:tcBorders>
            <w:vAlign w:val="center"/>
          </w:tcPr>
          <w:p w14:paraId="2376DBD8" w14:textId="314915F5" w:rsidR="007B3A07" w:rsidRPr="00F25C56" w:rsidRDefault="007D24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710" w:type="dxa"/>
            <w:gridSpan w:val="2"/>
            <w:tcBorders>
              <w:top w:val="single" w:sz="12" w:space="0" w:color="auto"/>
            </w:tcBorders>
            <w:vAlign w:val="center"/>
          </w:tcPr>
          <w:p w14:paraId="21DCBC25" w14:textId="2A54BCA3"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131</w:t>
            </w:r>
          </w:p>
        </w:tc>
        <w:tc>
          <w:tcPr>
            <w:tcW w:w="1705" w:type="dxa"/>
            <w:tcBorders>
              <w:top w:val="single" w:sz="12" w:space="0" w:color="auto"/>
            </w:tcBorders>
            <w:vAlign w:val="center"/>
          </w:tcPr>
          <w:p w14:paraId="2C2AA6A4" w14:textId="0FC6946E"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96.3</w:t>
            </w:r>
          </w:p>
        </w:tc>
      </w:tr>
      <w:tr w:rsidR="007B3A07" w:rsidRPr="00F25C56" w14:paraId="643A928B" w14:textId="77777777" w:rsidTr="00BD170E">
        <w:trPr>
          <w:trHeight w:val="446"/>
        </w:trPr>
        <w:tc>
          <w:tcPr>
            <w:tcW w:w="4225" w:type="dxa"/>
            <w:vAlign w:val="center"/>
          </w:tcPr>
          <w:p w14:paraId="09E529EF" w14:textId="77777777" w:rsidR="007B3A07" w:rsidRPr="00A335B2" w:rsidRDefault="007B3A07" w:rsidP="007B3A07">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L</w:t>
            </w:r>
            <w:r w:rsidRPr="00A335B2">
              <w:rPr>
                <w:rFonts w:ascii="Times New Roman" w:hAnsi="Times New Roman" w:cs="Times New Roman"/>
                <w:sz w:val="24"/>
                <w:szCs w:val="24"/>
              </w:rPr>
              <w:t>ate or delayed start of the rainfall season</w:t>
            </w:r>
          </w:p>
        </w:tc>
        <w:tc>
          <w:tcPr>
            <w:tcW w:w="1710" w:type="dxa"/>
            <w:vAlign w:val="center"/>
          </w:tcPr>
          <w:p w14:paraId="3786754A" w14:textId="2A86FFFA" w:rsidR="007B3A07" w:rsidRPr="00F25C56" w:rsidRDefault="007D24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710" w:type="dxa"/>
            <w:gridSpan w:val="2"/>
            <w:vAlign w:val="center"/>
          </w:tcPr>
          <w:p w14:paraId="3C4E6BF4" w14:textId="3EEC1313"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114</w:t>
            </w:r>
          </w:p>
        </w:tc>
        <w:tc>
          <w:tcPr>
            <w:tcW w:w="1705" w:type="dxa"/>
            <w:vAlign w:val="center"/>
          </w:tcPr>
          <w:p w14:paraId="279041D7" w14:textId="778F9DA2"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83.8</w:t>
            </w:r>
          </w:p>
        </w:tc>
      </w:tr>
      <w:tr w:rsidR="007B3A07" w:rsidRPr="00F25C56" w14:paraId="6B409580" w14:textId="77777777" w:rsidTr="00BD170E">
        <w:trPr>
          <w:trHeight w:val="462"/>
        </w:trPr>
        <w:tc>
          <w:tcPr>
            <w:tcW w:w="4225" w:type="dxa"/>
            <w:vAlign w:val="center"/>
          </w:tcPr>
          <w:p w14:paraId="3614DC9A" w14:textId="77777777" w:rsidR="007B3A07" w:rsidRPr="00A335B2" w:rsidRDefault="007B3A07" w:rsidP="007B3A07">
            <w:pPr>
              <w:pStyle w:val="ListParagraph"/>
              <w:numPr>
                <w:ilvl w:val="0"/>
                <w:numId w:val="1"/>
              </w:numPr>
              <w:spacing w:line="360" w:lineRule="auto"/>
              <w:rPr>
                <w:rFonts w:ascii="Times New Roman" w:hAnsi="Times New Roman" w:cs="Times New Roman"/>
                <w:sz w:val="24"/>
                <w:szCs w:val="24"/>
              </w:rPr>
            </w:pPr>
            <w:r w:rsidRPr="00A335B2">
              <w:rPr>
                <w:rFonts w:ascii="Times New Roman" w:hAnsi="Times New Roman" w:cs="Times New Roman"/>
                <w:sz w:val="24"/>
                <w:szCs w:val="24"/>
              </w:rPr>
              <w:t>Increase in temperature</w:t>
            </w:r>
          </w:p>
        </w:tc>
        <w:tc>
          <w:tcPr>
            <w:tcW w:w="1710" w:type="dxa"/>
            <w:vAlign w:val="center"/>
          </w:tcPr>
          <w:p w14:paraId="595FCE52" w14:textId="681B4DF0" w:rsidR="007B3A07" w:rsidRPr="00F25C56" w:rsidRDefault="007D24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710" w:type="dxa"/>
            <w:gridSpan w:val="2"/>
            <w:vAlign w:val="center"/>
          </w:tcPr>
          <w:p w14:paraId="4B7AF97A" w14:textId="790563DC"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80</w:t>
            </w:r>
          </w:p>
        </w:tc>
        <w:tc>
          <w:tcPr>
            <w:tcW w:w="1705" w:type="dxa"/>
            <w:vAlign w:val="center"/>
          </w:tcPr>
          <w:p w14:paraId="47C1A76B" w14:textId="39BE3BC5"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58.8</w:t>
            </w:r>
          </w:p>
        </w:tc>
      </w:tr>
      <w:tr w:rsidR="007B3A07" w:rsidRPr="00F25C56" w14:paraId="08089D2D" w14:textId="77777777" w:rsidTr="00BD170E">
        <w:trPr>
          <w:trHeight w:val="446"/>
        </w:trPr>
        <w:tc>
          <w:tcPr>
            <w:tcW w:w="4225" w:type="dxa"/>
            <w:vAlign w:val="center"/>
          </w:tcPr>
          <w:p w14:paraId="27B44357" w14:textId="77777777" w:rsidR="007B3A07" w:rsidRPr="00A335B2" w:rsidRDefault="007B3A07" w:rsidP="007B3A07">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H</w:t>
            </w:r>
            <w:r w:rsidRPr="00A335B2">
              <w:rPr>
                <w:rFonts w:ascii="Times New Roman" w:hAnsi="Times New Roman" w:cs="Times New Roman"/>
                <w:sz w:val="24"/>
                <w:szCs w:val="24"/>
              </w:rPr>
              <w:t>eavy storm and winds</w:t>
            </w:r>
          </w:p>
        </w:tc>
        <w:tc>
          <w:tcPr>
            <w:tcW w:w="1710" w:type="dxa"/>
            <w:vAlign w:val="center"/>
          </w:tcPr>
          <w:p w14:paraId="4988338D" w14:textId="61A91621" w:rsidR="007B3A07" w:rsidRPr="00F25C56" w:rsidRDefault="007D24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710" w:type="dxa"/>
            <w:gridSpan w:val="2"/>
            <w:vAlign w:val="center"/>
          </w:tcPr>
          <w:p w14:paraId="092E84FD" w14:textId="61718889"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74</w:t>
            </w:r>
          </w:p>
        </w:tc>
        <w:tc>
          <w:tcPr>
            <w:tcW w:w="1705" w:type="dxa"/>
            <w:vAlign w:val="center"/>
          </w:tcPr>
          <w:p w14:paraId="58B08C70" w14:textId="1D75033B"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54.4</w:t>
            </w:r>
          </w:p>
        </w:tc>
      </w:tr>
      <w:tr w:rsidR="007B3A07" w:rsidRPr="00F25C56" w14:paraId="7C4720B7" w14:textId="77777777" w:rsidTr="00BD170E">
        <w:trPr>
          <w:trHeight w:val="446"/>
        </w:trPr>
        <w:tc>
          <w:tcPr>
            <w:tcW w:w="4225" w:type="dxa"/>
            <w:vAlign w:val="center"/>
          </w:tcPr>
          <w:p w14:paraId="4D827DD2" w14:textId="77777777" w:rsidR="007B3A07" w:rsidRPr="00A335B2" w:rsidRDefault="007B3A07" w:rsidP="007B3A07">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E</w:t>
            </w:r>
            <w:r w:rsidRPr="00A335B2">
              <w:rPr>
                <w:rFonts w:ascii="Times New Roman" w:hAnsi="Times New Roman" w:cs="Times New Roman"/>
                <w:sz w:val="24"/>
                <w:szCs w:val="24"/>
              </w:rPr>
              <w:t>rratic rainfall and drought</w:t>
            </w:r>
          </w:p>
        </w:tc>
        <w:tc>
          <w:tcPr>
            <w:tcW w:w="1710" w:type="dxa"/>
            <w:vAlign w:val="center"/>
          </w:tcPr>
          <w:p w14:paraId="2221BD27" w14:textId="3CE0D4A3" w:rsidR="007B3A07" w:rsidRPr="00F25C56" w:rsidRDefault="007D24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710" w:type="dxa"/>
            <w:gridSpan w:val="2"/>
            <w:vAlign w:val="center"/>
          </w:tcPr>
          <w:p w14:paraId="03624F2C" w14:textId="487324F3"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129</w:t>
            </w:r>
          </w:p>
        </w:tc>
        <w:tc>
          <w:tcPr>
            <w:tcW w:w="1705" w:type="dxa"/>
            <w:vAlign w:val="center"/>
          </w:tcPr>
          <w:p w14:paraId="6D8401D4" w14:textId="2F05B0D2"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94.9</w:t>
            </w:r>
          </w:p>
        </w:tc>
      </w:tr>
      <w:tr w:rsidR="007B3A07" w:rsidRPr="00F25C56" w14:paraId="045D7009" w14:textId="77777777" w:rsidTr="00BD170E">
        <w:trPr>
          <w:trHeight w:val="446"/>
        </w:trPr>
        <w:tc>
          <w:tcPr>
            <w:tcW w:w="4225" w:type="dxa"/>
            <w:vAlign w:val="center"/>
          </w:tcPr>
          <w:p w14:paraId="4FBF12AD" w14:textId="77777777" w:rsidR="007B3A07" w:rsidRPr="00A335B2" w:rsidRDefault="007B3A07" w:rsidP="007B3A07">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U</w:t>
            </w:r>
            <w:r w:rsidRPr="00A335B2">
              <w:rPr>
                <w:rFonts w:ascii="Times New Roman" w:hAnsi="Times New Roman" w:cs="Times New Roman"/>
                <w:sz w:val="24"/>
                <w:szCs w:val="24"/>
              </w:rPr>
              <w:t>npredictable start of rainy season</w:t>
            </w:r>
          </w:p>
        </w:tc>
        <w:tc>
          <w:tcPr>
            <w:tcW w:w="1710" w:type="dxa"/>
            <w:vAlign w:val="center"/>
          </w:tcPr>
          <w:p w14:paraId="703C5CF9" w14:textId="34B4846F" w:rsidR="007B3A07" w:rsidRPr="00F25C56" w:rsidRDefault="007D24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710" w:type="dxa"/>
            <w:gridSpan w:val="2"/>
            <w:vAlign w:val="center"/>
          </w:tcPr>
          <w:p w14:paraId="56C7AC66" w14:textId="7229006B" w:rsidR="007B3A07" w:rsidRPr="00F25C56" w:rsidRDefault="00032D52"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101</w:t>
            </w:r>
          </w:p>
        </w:tc>
        <w:tc>
          <w:tcPr>
            <w:tcW w:w="1705" w:type="dxa"/>
            <w:vAlign w:val="center"/>
          </w:tcPr>
          <w:p w14:paraId="452DAD48" w14:textId="2A7F1719" w:rsidR="007B3A07" w:rsidRPr="00F25C56" w:rsidRDefault="00AE312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74</w:t>
            </w:r>
            <w:r w:rsidR="00032D52">
              <w:rPr>
                <w:rFonts w:ascii="Times New Roman" w:hAnsi="Times New Roman" w:cs="Times New Roman"/>
                <w:sz w:val="24"/>
                <w:szCs w:val="24"/>
              </w:rPr>
              <w:t>.3</w:t>
            </w:r>
          </w:p>
        </w:tc>
      </w:tr>
    </w:tbl>
    <w:p w14:paraId="0F9FCAAF" w14:textId="77777777" w:rsidR="007B3A07" w:rsidRDefault="007B3A07" w:rsidP="007B3A07">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2F34DC3F" w14:textId="4482665A" w:rsidR="00D413EF" w:rsidRPr="00AA6742" w:rsidRDefault="00CD0382" w:rsidP="002966FA">
      <w:pPr>
        <w:pStyle w:val="Heading3"/>
        <w:rPr>
          <w:b w:val="0"/>
        </w:rPr>
      </w:pPr>
      <w:bookmarkStart w:id="107" w:name="_Toc116359021"/>
      <w:r w:rsidRPr="00AA6742">
        <w:t>4.2</w:t>
      </w:r>
      <w:r w:rsidR="00D413EF" w:rsidRPr="00AA6742">
        <w:t>.2</w:t>
      </w:r>
      <w:r w:rsidR="003E466B" w:rsidRPr="00AA6742">
        <w:t xml:space="preserve"> </w:t>
      </w:r>
      <w:r w:rsidR="003E466B" w:rsidRPr="002966FA">
        <w:t>Perceptions</w:t>
      </w:r>
      <w:r w:rsidR="003E466B" w:rsidRPr="00AA6742">
        <w:t xml:space="preserve"> of smallholder farmers</w:t>
      </w:r>
      <w:r w:rsidR="00D413EF" w:rsidRPr="00AA6742">
        <w:t xml:space="preserve"> on climate parameters</w:t>
      </w:r>
      <w:bookmarkEnd w:id="107"/>
      <w:r w:rsidR="00D413EF" w:rsidRPr="00AA6742">
        <w:t xml:space="preserve"> </w:t>
      </w:r>
    </w:p>
    <w:p w14:paraId="5E0DA0B7" w14:textId="6B305351" w:rsidR="009E1892" w:rsidRDefault="009E1892" w:rsidP="00D9054F">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The experience and observation of smallh</w:t>
      </w:r>
      <w:r w:rsidR="001064B8">
        <w:rPr>
          <w:rFonts w:ascii="Times New Roman" w:hAnsi="Times New Roman" w:cs="Times New Roman"/>
          <w:sz w:val="24"/>
          <w:szCs w:val="24"/>
        </w:rPr>
        <w:t>older farmers regarding climate</w:t>
      </w:r>
      <w:r w:rsidRPr="00CA35C0">
        <w:rPr>
          <w:rFonts w:ascii="Times New Roman" w:hAnsi="Times New Roman" w:cs="Times New Roman"/>
          <w:sz w:val="24"/>
          <w:szCs w:val="24"/>
        </w:rPr>
        <w:t xml:space="preserve"> parameters for rainfall and temperatures over the past decades was also investigated by the study. In doing so, the smallholder farmers were questioned </w:t>
      </w:r>
      <w:r w:rsidR="00F226E4">
        <w:rPr>
          <w:rFonts w:ascii="Times New Roman" w:hAnsi="Times New Roman" w:cs="Times New Roman"/>
          <w:sz w:val="24"/>
          <w:szCs w:val="24"/>
        </w:rPr>
        <w:t>on</w:t>
      </w:r>
      <w:r w:rsidRPr="00CA35C0">
        <w:rPr>
          <w:rFonts w:ascii="Times New Roman" w:hAnsi="Times New Roman" w:cs="Times New Roman"/>
          <w:sz w:val="24"/>
          <w:szCs w:val="24"/>
        </w:rPr>
        <w:t xml:space="preserve"> how the</w:t>
      </w:r>
      <w:r>
        <w:rPr>
          <w:rFonts w:ascii="Times New Roman" w:hAnsi="Times New Roman" w:cs="Times New Roman"/>
          <w:sz w:val="24"/>
          <w:szCs w:val="24"/>
        </w:rPr>
        <w:t>y think the clima</w:t>
      </w:r>
      <w:r w:rsidR="001064B8">
        <w:rPr>
          <w:rFonts w:ascii="Times New Roman" w:hAnsi="Times New Roman" w:cs="Times New Roman"/>
          <w:sz w:val="24"/>
          <w:szCs w:val="24"/>
        </w:rPr>
        <w:t>te</w:t>
      </w:r>
      <w:r>
        <w:rPr>
          <w:rFonts w:ascii="Times New Roman" w:hAnsi="Times New Roman" w:cs="Times New Roman"/>
          <w:sz w:val="24"/>
          <w:szCs w:val="24"/>
        </w:rPr>
        <w:t xml:space="preserve"> conditions within the district has been changing,</w:t>
      </w:r>
      <w:r w:rsidRPr="00CA35C0">
        <w:rPr>
          <w:rFonts w:ascii="Times New Roman" w:hAnsi="Times New Roman" w:cs="Times New Roman"/>
          <w:sz w:val="24"/>
          <w:szCs w:val="24"/>
        </w:rPr>
        <w:t xml:space="preserve"> at least, </w:t>
      </w:r>
      <w:r>
        <w:rPr>
          <w:rFonts w:ascii="Times New Roman" w:hAnsi="Times New Roman" w:cs="Times New Roman"/>
          <w:sz w:val="24"/>
          <w:szCs w:val="24"/>
        </w:rPr>
        <w:t xml:space="preserve">in </w:t>
      </w:r>
      <w:r w:rsidRPr="00CA35C0">
        <w:rPr>
          <w:rFonts w:ascii="Times New Roman" w:hAnsi="Times New Roman" w:cs="Times New Roman"/>
          <w:sz w:val="24"/>
          <w:szCs w:val="24"/>
        </w:rPr>
        <w:t xml:space="preserve">the last </w:t>
      </w:r>
      <w:r w:rsidR="008B0E23">
        <w:rPr>
          <w:rFonts w:ascii="Times New Roman" w:hAnsi="Times New Roman" w:cs="Times New Roman"/>
          <w:sz w:val="24"/>
          <w:szCs w:val="24"/>
        </w:rPr>
        <w:t xml:space="preserve">15 to 30 years. The results in Figure </w:t>
      </w:r>
      <w:r>
        <w:rPr>
          <w:rFonts w:ascii="Times New Roman" w:hAnsi="Times New Roman" w:cs="Times New Roman"/>
          <w:sz w:val="24"/>
          <w:szCs w:val="24"/>
        </w:rPr>
        <w:t>4</w:t>
      </w:r>
      <w:r w:rsidR="00D9054F">
        <w:rPr>
          <w:rFonts w:ascii="Times New Roman" w:hAnsi="Times New Roman" w:cs="Times New Roman"/>
          <w:sz w:val="24"/>
          <w:szCs w:val="24"/>
        </w:rPr>
        <w:t>.2</w:t>
      </w:r>
      <w:r w:rsidR="00F226E4">
        <w:rPr>
          <w:rFonts w:ascii="Times New Roman" w:hAnsi="Times New Roman" w:cs="Times New Roman"/>
          <w:sz w:val="24"/>
          <w:szCs w:val="24"/>
        </w:rPr>
        <w:t xml:space="preserve"> revealed</w:t>
      </w:r>
      <w:r>
        <w:rPr>
          <w:rFonts w:ascii="Times New Roman" w:hAnsi="Times New Roman" w:cs="Times New Roman"/>
          <w:sz w:val="24"/>
          <w:szCs w:val="24"/>
        </w:rPr>
        <w:t xml:space="preserve"> that</w:t>
      </w:r>
      <w:r w:rsidR="00040445">
        <w:rPr>
          <w:rFonts w:ascii="Times New Roman" w:hAnsi="Times New Roman" w:cs="Times New Roman"/>
          <w:sz w:val="24"/>
          <w:szCs w:val="24"/>
        </w:rPr>
        <w:t>,</w:t>
      </w:r>
      <w:r>
        <w:rPr>
          <w:rFonts w:ascii="Times New Roman" w:hAnsi="Times New Roman" w:cs="Times New Roman"/>
          <w:sz w:val="24"/>
          <w:szCs w:val="24"/>
        </w:rPr>
        <w:t xml:space="preserve"> a good number of the </w:t>
      </w:r>
      <w:r w:rsidR="00040445">
        <w:rPr>
          <w:rFonts w:ascii="Times New Roman" w:hAnsi="Times New Roman" w:cs="Times New Roman"/>
          <w:sz w:val="24"/>
          <w:szCs w:val="24"/>
        </w:rPr>
        <w:t xml:space="preserve">smallholder </w:t>
      </w:r>
      <w:r>
        <w:rPr>
          <w:rFonts w:ascii="Times New Roman" w:hAnsi="Times New Roman" w:cs="Times New Roman"/>
          <w:sz w:val="24"/>
          <w:szCs w:val="24"/>
        </w:rPr>
        <w:t>farmers (90.7%) believed</w:t>
      </w:r>
      <w:r w:rsidRPr="00CA35C0">
        <w:rPr>
          <w:rFonts w:ascii="Times New Roman" w:hAnsi="Times New Roman" w:cs="Times New Roman"/>
          <w:sz w:val="24"/>
          <w:szCs w:val="24"/>
        </w:rPr>
        <w:t xml:space="preserve"> that</w:t>
      </w:r>
      <w:r w:rsidR="00AF18D4">
        <w:rPr>
          <w:rFonts w:ascii="Times New Roman" w:hAnsi="Times New Roman" w:cs="Times New Roman"/>
          <w:sz w:val="24"/>
          <w:szCs w:val="24"/>
        </w:rPr>
        <w:t>,</w:t>
      </w:r>
      <w:r w:rsidRPr="00CA35C0">
        <w:rPr>
          <w:rFonts w:ascii="Times New Roman" w:hAnsi="Times New Roman" w:cs="Times New Roman"/>
          <w:sz w:val="24"/>
          <w:szCs w:val="24"/>
        </w:rPr>
        <w:t xml:space="preserve"> the length of the rainy s</w:t>
      </w:r>
      <w:r>
        <w:rPr>
          <w:rFonts w:ascii="Times New Roman" w:hAnsi="Times New Roman" w:cs="Times New Roman"/>
          <w:sz w:val="24"/>
          <w:szCs w:val="24"/>
        </w:rPr>
        <w:t>eason has decreased, however, 6% believed it has increas</w:t>
      </w:r>
      <w:r w:rsidR="00576D16">
        <w:rPr>
          <w:rFonts w:ascii="Times New Roman" w:hAnsi="Times New Roman" w:cs="Times New Roman"/>
          <w:sz w:val="24"/>
          <w:szCs w:val="24"/>
        </w:rPr>
        <w:t>ed, and 3.3% indicated there have been</w:t>
      </w:r>
      <w:r>
        <w:rPr>
          <w:rFonts w:ascii="Times New Roman" w:hAnsi="Times New Roman" w:cs="Times New Roman"/>
          <w:sz w:val="24"/>
          <w:szCs w:val="24"/>
        </w:rPr>
        <w:t xml:space="preserve"> no</w:t>
      </w:r>
      <w:r w:rsidRPr="00CA35C0">
        <w:rPr>
          <w:rFonts w:ascii="Times New Roman" w:hAnsi="Times New Roman" w:cs="Times New Roman"/>
          <w:sz w:val="24"/>
          <w:szCs w:val="24"/>
        </w:rPr>
        <w:t xml:space="preserve"> change</w:t>
      </w:r>
      <w:r>
        <w:rPr>
          <w:rFonts w:ascii="Times New Roman" w:hAnsi="Times New Roman" w:cs="Times New Roman"/>
          <w:sz w:val="24"/>
          <w:szCs w:val="24"/>
        </w:rPr>
        <w:t>s. With respect</w:t>
      </w:r>
      <w:r w:rsidRPr="00CA35C0">
        <w:rPr>
          <w:rFonts w:ascii="Times New Roman" w:hAnsi="Times New Roman" w:cs="Times New Roman"/>
          <w:sz w:val="24"/>
          <w:szCs w:val="24"/>
        </w:rPr>
        <w:t xml:space="preserve"> to the length </w:t>
      </w:r>
      <w:r w:rsidR="008B0E23">
        <w:rPr>
          <w:rFonts w:ascii="Times New Roman" w:hAnsi="Times New Roman" w:cs="Times New Roman"/>
          <w:sz w:val="24"/>
          <w:szCs w:val="24"/>
        </w:rPr>
        <w:t>of dry season (F</w:t>
      </w:r>
      <w:r w:rsidR="00D9054F">
        <w:rPr>
          <w:rFonts w:ascii="Times New Roman" w:hAnsi="Times New Roman" w:cs="Times New Roman"/>
          <w:sz w:val="24"/>
          <w:szCs w:val="24"/>
        </w:rPr>
        <w:t>igure 4.3</w:t>
      </w:r>
      <w:r>
        <w:rPr>
          <w:rFonts w:ascii="Times New Roman" w:hAnsi="Times New Roman" w:cs="Times New Roman"/>
          <w:sz w:val="24"/>
          <w:szCs w:val="24"/>
        </w:rPr>
        <w:t>), 84.7</w:t>
      </w:r>
      <w:r w:rsidRPr="00CA35C0">
        <w:rPr>
          <w:rFonts w:ascii="Times New Roman" w:hAnsi="Times New Roman" w:cs="Times New Roman"/>
          <w:sz w:val="24"/>
          <w:szCs w:val="24"/>
        </w:rPr>
        <w:t>%</w:t>
      </w:r>
      <w:r>
        <w:rPr>
          <w:rFonts w:ascii="Times New Roman" w:hAnsi="Times New Roman" w:cs="Times New Roman"/>
          <w:sz w:val="24"/>
          <w:szCs w:val="24"/>
        </w:rPr>
        <w:t xml:space="preserve"> believed it has been increasing, 4% indicated it has been decreasing, and 11.3</w:t>
      </w:r>
      <w:r w:rsidRPr="00CA35C0">
        <w:rPr>
          <w:rFonts w:ascii="Times New Roman" w:hAnsi="Times New Roman" w:cs="Times New Roman"/>
          <w:sz w:val="24"/>
          <w:szCs w:val="24"/>
        </w:rPr>
        <w:t xml:space="preserve">% </w:t>
      </w:r>
      <w:r w:rsidR="00576D16">
        <w:rPr>
          <w:rFonts w:ascii="Times New Roman" w:hAnsi="Times New Roman" w:cs="Times New Roman"/>
          <w:sz w:val="24"/>
          <w:szCs w:val="24"/>
        </w:rPr>
        <w:t>believed there have been no</w:t>
      </w:r>
      <w:r>
        <w:rPr>
          <w:rFonts w:ascii="Times New Roman" w:hAnsi="Times New Roman" w:cs="Times New Roman"/>
          <w:sz w:val="24"/>
          <w:szCs w:val="24"/>
        </w:rPr>
        <w:t xml:space="preserve"> changes. With respect </w:t>
      </w:r>
      <w:r w:rsidR="005B2973">
        <w:rPr>
          <w:rFonts w:ascii="Times New Roman" w:hAnsi="Times New Roman" w:cs="Times New Roman"/>
          <w:sz w:val="24"/>
          <w:szCs w:val="24"/>
        </w:rPr>
        <w:t>to the frequency of dry spell,</w:t>
      </w:r>
      <w:r>
        <w:rPr>
          <w:rFonts w:ascii="Times New Roman" w:hAnsi="Times New Roman" w:cs="Times New Roman"/>
          <w:sz w:val="24"/>
          <w:szCs w:val="24"/>
        </w:rPr>
        <w:t xml:space="preserve"> 82%</w:t>
      </w:r>
      <w:r w:rsidRPr="00CA35C0">
        <w:rPr>
          <w:rFonts w:ascii="Times New Roman" w:hAnsi="Times New Roman" w:cs="Times New Roman"/>
          <w:sz w:val="24"/>
          <w:szCs w:val="24"/>
        </w:rPr>
        <w:t xml:space="preserve"> believed the frequency of seasonal dry spells (Figu</w:t>
      </w:r>
      <w:r w:rsidR="00D9054F">
        <w:rPr>
          <w:rFonts w:ascii="Times New Roman" w:hAnsi="Times New Roman" w:cs="Times New Roman"/>
          <w:sz w:val="24"/>
          <w:szCs w:val="24"/>
        </w:rPr>
        <w:t>re 4.4</w:t>
      </w:r>
      <w:r>
        <w:rPr>
          <w:rFonts w:ascii="Times New Roman" w:hAnsi="Times New Roman" w:cs="Times New Roman"/>
          <w:sz w:val="24"/>
          <w:szCs w:val="24"/>
        </w:rPr>
        <w:t>) has been increasing, 7.3</w:t>
      </w:r>
      <w:r w:rsidRPr="00CA35C0">
        <w:rPr>
          <w:rFonts w:ascii="Times New Roman" w:hAnsi="Times New Roman" w:cs="Times New Roman"/>
          <w:sz w:val="24"/>
          <w:szCs w:val="24"/>
        </w:rPr>
        <w:t xml:space="preserve">% </w:t>
      </w:r>
      <w:r>
        <w:rPr>
          <w:rFonts w:ascii="Times New Roman" w:hAnsi="Times New Roman" w:cs="Times New Roman"/>
          <w:sz w:val="24"/>
          <w:szCs w:val="24"/>
        </w:rPr>
        <w:t>believed it has been decreasing while 10.7</w:t>
      </w:r>
      <w:r w:rsidRPr="00CA35C0">
        <w:rPr>
          <w:rFonts w:ascii="Times New Roman" w:hAnsi="Times New Roman" w:cs="Times New Roman"/>
          <w:sz w:val="24"/>
          <w:szCs w:val="24"/>
        </w:rPr>
        <w:t>%</w:t>
      </w:r>
      <w:r w:rsidR="00576D16">
        <w:rPr>
          <w:rFonts w:ascii="Times New Roman" w:hAnsi="Times New Roman" w:cs="Times New Roman"/>
          <w:sz w:val="24"/>
          <w:szCs w:val="24"/>
        </w:rPr>
        <w:t xml:space="preserve"> indicated there have</w:t>
      </w:r>
      <w:r>
        <w:rPr>
          <w:rFonts w:ascii="Times New Roman" w:hAnsi="Times New Roman" w:cs="Times New Roman"/>
          <w:sz w:val="24"/>
          <w:szCs w:val="24"/>
        </w:rPr>
        <w:t xml:space="preserve"> been no changes.</w:t>
      </w:r>
    </w:p>
    <w:p w14:paraId="4BDB81F8" w14:textId="397B2485" w:rsidR="009E1892" w:rsidRDefault="00576D16" w:rsidP="00D9054F">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With respect to a</w:t>
      </w:r>
      <w:r w:rsidR="009E1892">
        <w:rPr>
          <w:rFonts w:ascii="Times New Roman" w:hAnsi="Times New Roman" w:cs="Times New Roman"/>
          <w:sz w:val="24"/>
          <w:szCs w:val="24"/>
        </w:rPr>
        <w:t xml:space="preserve">nnual rainfall, </w:t>
      </w:r>
      <w:r w:rsidR="00040445">
        <w:rPr>
          <w:rFonts w:ascii="Times New Roman" w:hAnsi="Times New Roman" w:cs="Times New Roman"/>
          <w:sz w:val="24"/>
          <w:szCs w:val="24"/>
        </w:rPr>
        <w:t>a good number of the smallholder farmers</w:t>
      </w:r>
      <w:r w:rsidR="009E1892">
        <w:rPr>
          <w:rFonts w:ascii="Times New Roman" w:hAnsi="Times New Roman" w:cs="Times New Roman"/>
          <w:sz w:val="24"/>
          <w:szCs w:val="24"/>
        </w:rPr>
        <w:t xml:space="preserve"> (84.7%) believed it has been decreasing, 5.3% believed it has been increasing while 10% indicated ther</w:t>
      </w:r>
      <w:r w:rsidR="008B0E23">
        <w:rPr>
          <w:rFonts w:ascii="Times New Roman" w:hAnsi="Times New Roman" w:cs="Times New Roman"/>
          <w:sz w:val="24"/>
          <w:szCs w:val="24"/>
        </w:rPr>
        <w:t>e have been no changes (F</w:t>
      </w:r>
      <w:r w:rsidR="00D9054F">
        <w:rPr>
          <w:rFonts w:ascii="Times New Roman" w:hAnsi="Times New Roman" w:cs="Times New Roman"/>
          <w:sz w:val="24"/>
          <w:szCs w:val="24"/>
        </w:rPr>
        <w:t>igure 4.5</w:t>
      </w:r>
      <w:r>
        <w:rPr>
          <w:rFonts w:ascii="Times New Roman" w:hAnsi="Times New Roman" w:cs="Times New Roman"/>
          <w:sz w:val="24"/>
          <w:szCs w:val="24"/>
        </w:rPr>
        <w:t>). The results in F</w:t>
      </w:r>
      <w:r w:rsidR="00D9054F">
        <w:rPr>
          <w:rFonts w:ascii="Times New Roman" w:hAnsi="Times New Roman" w:cs="Times New Roman"/>
          <w:sz w:val="24"/>
          <w:szCs w:val="24"/>
        </w:rPr>
        <w:t>igure (4.6</w:t>
      </w:r>
      <w:r w:rsidR="009E1892">
        <w:rPr>
          <w:rFonts w:ascii="Times New Roman" w:hAnsi="Times New Roman" w:cs="Times New Roman"/>
          <w:sz w:val="24"/>
          <w:szCs w:val="24"/>
        </w:rPr>
        <w:t xml:space="preserve">) also </w:t>
      </w:r>
      <w:r w:rsidR="00151CB7">
        <w:rPr>
          <w:rFonts w:ascii="Times New Roman" w:hAnsi="Times New Roman" w:cs="Times New Roman"/>
          <w:sz w:val="24"/>
          <w:szCs w:val="24"/>
        </w:rPr>
        <w:t>show</w:t>
      </w:r>
      <w:r w:rsidR="00040445">
        <w:rPr>
          <w:rFonts w:ascii="Times New Roman" w:hAnsi="Times New Roman" w:cs="Times New Roman"/>
          <w:sz w:val="24"/>
          <w:szCs w:val="24"/>
        </w:rPr>
        <w:t xml:space="preserve"> that, 88% of the smallholder farmers</w:t>
      </w:r>
      <w:r w:rsidR="009E1892">
        <w:rPr>
          <w:rFonts w:ascii="Times New Roman" w:hAnsi="Times New Roman" w:cs="Times New Roman"/>
          <w:sz w:val="24"/>
          <w:szCs w:val="24"/>
        </w:rPr>
        <w:t xml:space="preserve"> believed temperatures were on the increase, 7.3% believed temperatures have been decreasing while 4.7% indicated there has been no changes in te</w:t>
      </w:r>
      <w:r w:rsidR="00550092">
        <w:rPr>
          <w:rFonts w:ascii="Times New Roman" w:hAnsi="Times New Roman" w:cs="Times New Roman"/>
          <w:sz w:val="24"/>
          <w:szCs w:val="24"/>
        </w:rPr>
        <w:t>mperatures. M</w:t>
      </w:r>
      <w:r w:rsidR="009E1892">
        <w:rPr>
          <w:rFonts w:ascii="Times New Roman" w:hAnsi="Times New Roman" w:cs="Times New Roman"/>
          <w:sz w:val="24"/>
          <w:szCs w:val="24"/>
        </w:rPr>
        <w:t>ost of the smallh</w:t>
      </w:r>
      <w:r w:rsidR="009B12A4">
        <w:rPr>
          <w:rFonts w:ascii="Times New Roman" w:hAnsi="Times New Roman" w:cs="Times New Roman"/>
          <w:sz w:val="24"/>
          <w:szCs w:val="24"/>
        </w:rPr>
        <w:t>older farmers in the study area</w:t>
      </w:r>
      <w:r w:rsidR="009E1892">
        <w:rPr>
          <w:rFonts w:ascii="Times New Roman" w:hAnsi="Times New Roman" w:cs="Times New Roman"/>
          <w:sz w:val="24"/>
          <w:szCs w:val="24"/>
        </w:rPr>
        <w:t xml:space="preserve"> generally agreed that, the rainfall pattern has change and temperatures were on the rise within the district. The smallholder farmers further noted that</w:t>
      </w:r>
      <w:r w:rsidR="00791ADB">
        <w:rPr>
          <w:rFonts w:ascii="Times New Roman" w:hAnsi="Times New Roman" w:cs="Times New Roman"/>
          <w:sz w:val="24"/>
          <w:szCs w:val="24"/>
        </w:rPr>
        <w:t>,</w:t>
      </w:r>
      <w:r w:rsidR="009E1892">
        <w:rPr>
          <w:rFonts w:ascii="Times New Roman" w:hAnsi="Times New Roman" w:cs="Times New Roman"/>
          <w:sz w:val="24"/>
          <w:szCs w:val="24"/>
        </w:rPr>
        <w:t xml:space="preserve"> the frequency of dry spells and poor precipitation has been more common and severe in the district in recent years.</w:t>
      </w:r>
    </w:p>
    <w:p w14:paraId="0FB01709" w14:textId="444F0EE9" w:rsidR="002A339B" w:rsidRPr="002966FA" w:rsidRDefault="002A339B" w:rsidP="002966FA">
      <w:pPr>
        <w:pStyle w:val="NoSpacing"/>
        <w:rPr>
          <w:sz w:val="12"/>
          <w:szCs w:val="12"/>
        </w:rPr>
      </w:pPr>
    </w:p>
    <w:tbl>
      <w:tblPr>
        <w:tblW w:w="0" w:type="auto"/>
        <w:tblLook w:val="04A0" w:firstRow="1" w:lastRow="0" w:firstColumn="1" w:lastColumn="0" w:noHBand="0" w:noVBand="1"/>
      </w:tblPr>
      <w:tblGrid>
        <w:gridCol w:w="4607"/>
        <w:gridCol w:w="4636"/>
      </w:tblGrid>
      <w:tr w:rsidR="00EF6548" w14:paraId="15985EE7" w14:textId="77777777" w:rsidTr="00061D2D">
        <w:tc>
          <w:tcPr>
            <w:tcW w:w="4660" w:type="dxa"/>
          </w:tcPr>
          <w:p w14:paraId="2517C298" w14:textId="16638150" w:rsidR="002A339B" w:rsidRPr="000D0214" w:rsidRDefault="002A339B" w:rsidP="000D0214">
            <w:pPr>
              <w:spacing w:line="360" w:lineRule="auto"/>
              <w:jc w:val="both"/>
              <w:rPr>
                <w:rFonts w:ascii="Times New Roman" w:hAnsi="Times New Roman" w:cs="Times New Roman"/>
                <w:sz w:val="24"/>
                <w:szCs w:val="24"/>
              </w:rPr>
            </w:pPr>
            <w:r>
              <w:rPr>
                <w:noProof/>
                <w:lang w:val="en-GB" w:eastAsia="en-GB"/>
              </w:rPr>
              <w:drawing>
                <wp:inline distT="0" distB="0" distL="0" distR="0" wp14:anchorId="6852E07D" wp14:editId="3F4929AE">
                  <wp:extent cx="2886075" cy="278130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7FB4B6" w14:textId="261EC272" w:rsidR="00803F15" w:rsidRPr="00F86C3C" w:rsidRDefault="000D0214" w:rsidP="002966FA">
            <w:pPr>
              <w:pStyle w:val="Heading5"/>
              <w:rPr>
                <w:rFonts w:asciiTheme="minorHAnsi" w:hAnsiTheme="minorHAnsi"/>
                <w:i/>
                <w:sz w:val="18"/>
              </w:rPr>
            </w:pPr>
            <w:bookmarkStart w:id="108" w:name="_Toc110499216"/>
            <w:bookmarkStart w:id="109" w:name="_Toc110501412"/>
            <w:bookmarkStart w:id="110" w:name="_Toc110509819"/>
            <w:bookmarkStart w:id="111" w:name="_Toc116357354"/>
            <w:r w:rsidRPr="00F86C3C">
              <w:t>Figure 4.</w:t>
            </w:r>
            <w:fldSimple w:instr=" SEQ Figure \* ARABIC ">
              <w:r w:rsidR="006D7CF6">
                <w:rPr>
                  <w:noProof/>
                </w:rPr>
                <w:t>2</w:t>
              </w:r>
            </w:fldSimple>
            <w:r w:rsidR="001754FC">
              <w:t xml:space="preserve">: Smallholder farmers </w:t>
            </w:r>
            <w:r w:rsidRPr="00F86C3C">
              <w:t>perception</w:t>
            </w:r>
            <w:r w:rsidR="001D2C01">
              <w:t>s</w:t>
            </w:r>
            <w:r w:rsidRPr="00F86C3C">
              <w:t xml:space="preserve"> on length of rainy season</w:t>
            </w:r>
            <w:bookmarkEnd w:id="108"/>
            <w:bookmarkEnd w:id="109"/>
            <w:bookmarkEnd w:id="110"/>
            <w:bookmarkEnd w:id="111"/>
          </w:p>
        </w:tc>
        <w:tc>
          <w:tcPr>
            <w:tcW w:w="4690" w:type="dxa"/>
          </w:tcPr>
          <w:p w14:paraId="720509B1" w14:textId="594BB18D" w:rsidR="000D0214" w:rsidRPr="000D0214" w:rsidRDefault="002A339B" w:rsidP="000D0214">
            <w:pPr>
              <w:spacing w:line="360" w:lineRule="auto"/>
              <w:jc w:val="both"/>
              <w:rPr>
                <w:rFonts w:ascii="Times New Roman" w:hAnsi="Times New Roman" w:cs="Times New Roman"/>
                <w:sz w:val="24"/>
                <w:szCs w:val="24"/>
              </w:rPr>
            </w:pPr>
            <w:r>
              <w:rPr>
                <w:noProof/>
                <w:lang w:val="en-GB" w:eastAsia="en-GB"/>
              </w:rPr>
              <w:drawing>
                <wp:inline distT="0" distB="0" distL="0" distR="0" wp14:anchorId="6AB3E45E" wp14:editId="67977993">
                  <wp:extent cx="2781300" cy="27813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651D2FF" w14:textId="782F726C" w:rsidR="000D0214" w:rsidRPr="00F86C3C" w:rsidRDefault="000D0214" w:rsidP="002966FA">
            <w:pPr>
              <w:pStyle w:val="Heading5"/>
              <w:rPr>
                <w:i/>
              </w:rPr>
            </w:pPr>
            <w:bookmarkStart w:id="112" w:name="_Toc110499217"/>
            <w:bookmarkStart w:id="113" w:name="_Toc110501413"/>
            <w:bookmarkStart w:id="114" w:name="_Toc110509820"/>
            <w:bookmarkStart w:id="115" w:name="_Toc116357355"/>
            <w:r w:rsidRPr="00F86C3C">
              <w:t>Figure 4.</w:t>
            </w:r>
            <w:fldSimple w:instr=" SEQ Figure \* ARABIC ">
              <w:r w:rsidR="006D7CF6">
                <w:rPr>
                  <w:noProof/>
                </w:rPr>
                <w:t>3</w:t>
              </w:r>
            </w:fldSimple>
            <w:r w:rsidRPr="00F86C3C">
              <w:t>: Smallholder farmers perception</w:t>
            </w:r>
            <w:r w:rsidR="001D2C01">
              <w:t>s</w:t>
            </w:r>
            <w:r w:rsidRPr="00F86C3C">
              <w:t xml:space="preserve"> on length of dry season</w:t>
            </w:r>
            <w:bookmarkEnd w:id="112"/>
            <w:bookmarkEnd w:id="113"/>
            <w:bookmarkEnd w:id="114"/>
            <w:bookmarkEnd w:id="115"/>
          </w:p>
          <w:p w14:paraId="2E448468" w14:textId="7C3AACD3" w:rsidR="002A339B" w:rsidRDefault="002A339B" w:rsidP="000D0214"/>
        </w:tc>
      </w:tr>
      <w:tr w:rsidR="00EF6548" w14:paraId="1040A8EF" w14:textId="77777777" w:rsidTr="00061D2D">
        <w:tc>
          <w:tcPr>
            <w:tcW w:w="4660" w:type="dxa"/>
          </w:tcPr>
          <w:p w14:paraId="6ABEF6E9" w14:textId="2639AD66" w:rsidR="0050549F" w:rsidRDefault="006D0E78" w:rsidP="00F3709A">
            <w:pPr>
              <w:spacing w:line="360" w:lineRule="auto"/>
              <w:jc w:val="both"/>
              <w:rPr>
                <w:rFonts w:ascii="Times New Roman" w:hAnsi="Times New Roman" w:cs="Times New Roman"/>
                <w:sz w:val="24"/>
                <w:szCs w:val="24"/>
              </w:rPr>
            </w:pPr>
            <w:r>
              <w:rPr>
                <w:noProof/>
                <w:lang w:val="en-GB" w:eastAsia="en-GB"/>
              </w:rPr>
              <w:drawing>
                <wp:inline distT="0" distB="0" distL="0" distR="0" wp14:anchorId="5B97D8F4" wp14:editId="7C20C62C">
                  <wp:extent cx="2819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17D8496" w14:textId="36932C03" w:rsidR="006D0E78" w:rsidRPr="00F86C3C" w:rsidRDefault="000D0214" w:rsidP="002966FA">
            <w:pPr>
              <w:pStyle w:val="Heading5"/>
              <w:rPr>
                <w:i/>
              </w:rPr>
            </w:pPr>
            <w:bookmarkStart w:id="116" w:name="_Toc110499218"/>
            <w:bookmarkStart w:id="117" w:name="_Toc110501414"/>
            <w:bookmarkStart w:id="118" w:name="_Toc110509821"/>
            <w:bookmarkStart w:id="119" w:name="_Toc116357356"/>
            <w:r w:rsidRPr="00F86C3C">
              <w:t>Figure 4.</w:t>
            </w:r>
            <w:fldSimple w:instr=" SEQ Figure \* ARABIC ">
              <w:r w:rsidR="006D7CF6">
                <w:rPr>
                  <w:noProof/>
                </w:rPr>
                <w:t>4</w:t>
              </w:r>
            </w:fldSimple>
            <w:r w:rsidRPr="00F86C3C">
              <w:t>: Smallholder farmers perception</w:t>
            </w:r>
            <w:r w:rsidR="001D2C01">
              <w:t>s</w:t>
            </w:r>
            <w:r w:rsidR="00576D16">
              <w:t xml:space="preserve"> on</w:t>
            </w:r>
            <w:r w:rsidRPr="00F86C3C">
              <w:t xml:space="preserve"> frequency of </w:t>
            </w:r>
            <w:r w:rsidRPr="002966FA">
              <w:t>seasonal</w:t>
            </w:r>
            <w:r w:rsidRPr="00F86C3C">
              <w:t xml:space="preserve"> dry spell</w:t>
            </w:r>
            <w:bookmarkEnd w:id="116"/>
            <w:bookmarkEnd w:id="117"/>
            <w:bookmarkEnd w:id="118"/>
            <w:bookmarkEnd w:id="119"/>
          </w:p>
        </w:tc>
        <w:tc>
          <w:tcPr>
            <w:tcW w:w="4690" w:type="dxa"/>
          </w:tcPr>
          <w:p w14:paraId="690A761D" w14:textId="4A9DE713" w:rsidR="0050549F" w:rsidRPr="0071739F" w:rsidRDefault="00EF6548" w:rsidP="00F3709A">
            <w:pPr>
              <w:spacing w:line="360" w:lineRule="auto"/>
              <w:jc w:val="both"/>
              <w:rPr>
                <w:noProof/>
              </w:rPr>
            </w:pPr>
            <w:r>
              <w:rPr>
                <w:noProof/>
                <w:lang w:val="en-GB" w:eastAsia="en-GB"/>
              </w:rPr>
              <w:drawing>
                <wp:inline distT="0" distB="0" distL="0" distR="0" wp14:anchorId="2672C127" wp14:editId="1B68CA5D">
                  <wp:extent cx="2914650" cy="3171825"/>
                  <wp:effectExtent l="0" t="0" r="0" b="952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4E6F4AC" w14:textId="0B36A2DB" w:rsidR="00EF6548" w:rsidRPr="00F86C3C" w:rsidRDefault="000D0214" w:rsidP="002966FA">
            <w:pPr>
              <w:pStyle w:val="Heading5"/>
              <w:rPr>
                <w:rFonts w:cs="Times New Roman"/>
                <w:i/>
                <w:szCs w:val="24"/>
              </w:rPr>
            </w:pPr>
            <w:bookmarkStart w:id="120" w:name="_Toc110499219"/>
            <w:bookmarkStart w:id="121" w:name="_Toc110501415"/>
            <w:bookmarkStart w:id="122" w:name="_Toc110509822"/>
            <w:bookmarkStart w:id="123" w:name="_Toc116357357"/>
            <w:r w:rsidRPr="00F86C3C">
              <w:t>Figure 4.</w:t>
            </w:r>
            <w:fldSimple w:instr=" SEQ Figure \* ARABIC ">
              <w:r w:rsidR="006D7CF6">
                <w:rPr>
                  <w:noProof/>
                </w:rPr>
                <w:t>5</w:t>
              </w:r>
            </w:fldSimple>
            <w:r w:rsidRPr="00F86C3C">
              <w:t xml:space="preserve">: Smallholder farmers </w:t>
            </w:r>
            <w:r w:rsidRPr="002966FA">
              <w:t>perception</w:t>
            </w:r>
            <w:r w:rsidR="00EE38F3" w:rsidRPr="002966FA">
              <w:t>s</w:t>
            </w:r>
            <w:r w:rsidRPr="00F86C3C">
              <w:t xml:space="preserve"> on amount of annual rainfall</w:t>
            </w:r>
            <w:bookmarkEnd w:id="120"/>
            <w:bookmarkEnd w:id="121"/>
            <w:bookmarkEnd w:id="122"/>
            <w:bookmarkEnd w:id="123"/>
          </w:p>
          <w:p w14:paraId="58F5C609" w14:textId="391FDD10" w:rsidR="002A339B" w:rsidRPr="00EF6548" w:rsidRDefault="002A339B" w:rsidP="00101372">
            <w:pPr>
              <w:pStyle w:val="NoSpacing"/>
            </w:pPr>
          </w:p>
        </w:tc>
      </w:tr>
      <w:tr w:rsidR="00EF6548" w14:paraId="4425A90B" w14:textId="77777777" w:rsidTr="00061D2D">
        <w:tc>
          <w:tcPr>
            <w:tcW w:w="4660" w:type="dxa"/>
          </w:tcPr>
          <w:p w14:paraId="2A25D974" w14:textId="559668D2" w:rsidR="002A339B" w:rsidRDefault="00EF6548" w:rsidP="00F3709A">
            <w:pPr>
              <w:spacing w:line="360" w:lineRule="auto"/>
              <w:jc w:val="both"/>
              <w:rPr>
                <w:noProof/>
              </w:rPr>
            </w:pPr>
            <w:r>
              <w:rPr>
                <w:noProof/>
                <w:lang w:val="en-GB" w:eastAsia="en-GB"/>
              </w:rPr>
              <w:drawing>
                <wp:inline distT="0" distB="0" distL="0" distR="0" wp14:anchorId="064019E8" wp14:editId="17D088E3">
                  <wp:extent cx="2809875" cy="3067050"/>
                  <wp:effectExtent l="0" t="0" r="9525"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9D9C43" w14:textId="4DFE6F8A" w:rsidR="00EF6548" w:rsidRPr="00F86C3C" w:rsidRDefault="000D0214" w:rsidP="002966FA">
            <w:pPr>
              <w:pStyle w:val="Heading5"/>
              <w:rPr>
                <w:i/>
              </w:rPr>
            </w:pPr>
            <w:bookmarkStart w:id="124" w:name="_Toc110499220"/>
            <w:bookmarkStart w:id="125" w:name="_Toc110501416"/>
            <w:bookmarkStart w:id="126" w:name="_Toc110509823"/>
            <w:bookmarkStart w:id="127" w:name="_Toc116357358"/>
            <w:r w:rsidRPr="00F86C3C">
              <w:t>Figure 4.</w:t>
            </w:r>
            <w:fldSimple w:instr=" SEQ Figure \* ARABIC ">
              <w:r w:rsidR="006D7CF6">
                <w:rPr>
                  <w:noProof/>
                </w:rPr>
                <w:t>6</w:t>
              </w:r>
            </w:fldSimple>
            <w:r w:rsidRPr="00F86C3C">
              <w:t>: Smallholder farmers perception</w:t>
            </w:r>
            <w:r w:rsidR="001D2C01">
              <w:t>s</w:t>
            </w:r>
            <w:r w:rsidR="00576D16">
              <w:t xml:space="preserve"> on</w:t>
            </w:r>
            <w:r w:rsidRPr="00F86C3C">
              <w:t xml:space="preserve"> temperature</w:t>
            </w:r>
            <w:bookmarkEnd w:id="124"/>
            <w:bookmarkEnd w:id="125"/>
            <w:bookmarkEnd w:id="126"/>
            <w:bookmarkEnd w:id="127"/>
          </w:p>
        </w:tc>
        <w:tc>
          <w:tcPr>
            <w:tcW w:w="4690" w:type="dxa"/>
          </w:tcPr>
          <w:p w14:paraId="08807C1A" w14:textId="77777777" w:rsidR="002A339B" w:rsidRDefault="002A339B" w:rsidP="00F3709A">
            <w:pPr>
              <w:spacing w:line="360" w:lineRule="auto"/>
              <w:jc w:val="both"/>
              <w:rPr>
                <w:rFonts w:ascii="Times New Roman" w:hAnsi="Times New Roman" w:cs="Times New Roman"/>
                <w:sz w:val="24"/>
                <w:szCs w:val="24"/>
              </w:rPr>
            </w:pPr>
          </w:p>
        </w:tc>
      </w:tr>
      <w:tr w:rsidR="00EF6548" w14:paraId="47AB0F5D" w14:textId="77777777" w:rsidTr="00015ED9">
        <w:trPr>
          <w:trHeight w:val="80"/>
        </w:trPr>
        <w:tc>
          <w:tcPr>
            <w:tcW w:w="4660" w:type="dxa"/>
          </w:tcPr>
          <w:p w14:paraId="73D2DC4A" w14:textId="77777777" w:rsidR="002A339B" w:rsidRPr="00101372" w:rsidRDefault="002A339B" w:rsidP="002966FA">
            <w:pPr>
              <w:pStyle w:val="NoSpacing"/>
              <w:rPr>
                <w:sz w:val="6"/>
                <w:szCs w:val="6"/>
              </w:rPr>
            </w:pPr>
          </w:p>
        </w:tc>
        <w:tc>
          <w:tcPr>
            <w:tcW w:w="4690" w:type="dxa"/>
          </w:tcPr>
          <w:p w14:paraId="7B5A0627" w14:textId="77777777" w:rsidR="002A339B" w:rsidRDefault="002A339B" w:rsidP="00F3709A">
            <w:pPr>
              <w:spacing w:line="360" w:lineRule="auto"/>
              <w:jc w:val="both"/>
              <w:rPr>
                <w:rFonts w:ascii="Times New Roman" w:hAnsi="Times New Roman" w:cs="Times New Roman"/>
                <w:sz w:val="24"/>
                <w:szCs w:val="24"/>
              </w:rPr>
            </w:pPr>
          </w:p>
        </w:tc>
      </w:tr>
    </w:tbl>
    <w:p w14:paraId="1BBCDD10" w14:textId="774623DB" w:rsidR="004E62A8" w:rsidRPr="00686C0F" w:rsidRDefault="004E62A8" w:rsidP="00015ED9">
      <w:pPr>
        <w:autoSpaceDE w:val="0"/>
        <w:autoSpaceDN w:val="0"/>
        <w:adjustRightInd w:val="0"/>
        <w:spacing w:before="100" w:beforeAutospacing="1" w:after="0" w:line="360" w:lineRule="auto"/>
        <w:jc w:val="both"/>
        <w:rPr>
          <w:rFonts w:ascii="Times New Roman" w:hAnsi="Times New Roman" w:cs="Times New Roman"/>
          <w:sz w:val="24"/>
          <w:szCs w:val="24"/>
        </w:rPr>
      </w:pPr>
      <w:r w:rsidRPr="00CA35C0">
        <w:rPr>
          <w:rFonts w:ascii="Times New Roman" w:hAnsi="Times New Roman" w:cs="Times New Roman"/>
          <w:color w:val="000000"/>
          <w:sz w:val="24"/>
          <w:szCs w:val="24"/>
        </w:rPr>
        <w:t xml:space="preserve">During the interviews and FGDs, the </w:t>
      </w:r>
      <w:r w:rsidR="00F81B2B">
        <w:rPr>
          <w:rFonts w:ascii="Times New Roman" w:hAnsi="Times New Roman" w:cs="Times New Roman"/>
          <w:color w:val="000000"/>
          <w:sz w:val="24"/>
          <w:szCs w:val="24"/>
        </w:rPr>
        <w:t xml:space="preserve">smallholder </w:t>
      </w:r>
      <w:r w:rsidRPr="00CA35C0">
        <w:rPr>
          <w:rFonts w:ascii="Times New Roman" w:hAnsi="Times New Roman" w:cs="Times New Roman"/>
          <w:color w:val="000000"/>
          <w:sz w:val="24"/>
          <w:szCs w:val="24"/>
        </w:rPr>
        <w:t>farmers e</w:t>
      </w:r>
      <w:r w:rsidR="000471D7">
        <w:rPr>
          <w:rFonts w:ascii="Times New Roman" w:hAnsi="Times New Roman" w:cs="Times New Roman"/>
          <w:color w:val="000000"/>
          <w:sz w:val="24"/>
          <w:szCs w:val="24"/>
        </w:rPr>
        <w:t>xpressed their frustration</w:t>
      </w:r>
      <w:r w:rsidR="00C834A2">
        <w:rPr>
          <w:rFonts w:ascii="Times New Roman" w:hAnsi="Times New Roman" w:cs="Times New Roman"/>
          <w:color w:val="000000"/>
          <w:sz w:val="24"/>
          <w:szCs w:val="24"/>
        </w:rPr>
        <w:t>s</w:t>
      </w:r>
      <w:r w:rsidR="008B0E23">
        <w:rPr>
          <w:rFonts w:ascii="Times New Roman" w:hAnsi="Times New Roman" w:cs="Times New Roman"/>
          <w:color w:val="000000"/>
          <w:sz w:val="24"/>
          <w:szCs w:val="24"/>
        </w:rPr>
        <w:t xml:space="preserve"> about</w:t>
      </w:r>
      <w:r w:rsidRPr="00CA35C0">
        <w:rPr>
          <w:rFonts w:ascii="Times New Roman" w:hAnsi="Times New Roman" w:cs="Times New Roman"/>
          <w:color w:val="000000"/>
          <w:sz w:val="24"/>
          <w:szCs w:val="24"/>
        </w:rPr>
        <w:t xml:space="preserve"> the unpredictable nature of the rai</w:t>
      </w:r>
      <w:r>
        <w:rPr>
          <w:rFonts w:ascii="Times New Roman" w:hAnsi="Times New Roman" w:cs="Times New Roman"/>
          <w:color w:val="000000"/>
          <w:sz w:val="24"/>
          <w:szCs w:val="24"/>
        </w:rPr>
        <w:t>nfall and</w:t>
      </w:r>
      <w:r w:rsidR="000471D7">
        <w:rPr>
          <w:rFonts w:ascii="Times New Roman" w:hAnsi="Times New Roman" w:cs="Times New Roman"/>
          <w:color w:val="000000"/>
          <w:sz w:val="24"/>
          <w:szCs w:val="24"/>
        </w:rPr>
        <w:t xml:space="preserve"> the impacts</w:t>
      </w:r>
      <w:r w:rsidRPr="00CA35C0">
        <w:rPr>
          <w:rFonts w:ascii="Times New Roman" w:hAnsi="Times New Roman" w:cs="Times New Roman"/>
          <w:color w:val="000000"/>
          <w:sz w:val="24"/>
          <w:szCs w:val="24"/>
        </w:rPr>
        <w:t xml:space="preserve"> it has on their farm</w:t>
      </w:r>
      <w:r>
        <w:rPr>
          <w:rFonts w:ascii="Times New Roman" w:hAnsi="Times New Roman" w:cs="Times New Roman"/>
          <w:color w:val="000000"/>
          <w:sz w:val="24"/>
          <w:szCs w:val="24"/>
        </w:rPr>
        <w:t xml:space="preserve">ing activities in the district. </w:t>
      </w:r>
      <w:r>
        <w:rPr>
          <w:rFonts w:ascii="Times New Roman" w:hAnsi="Times New Roman" w:cs="Times New Roman"/>
          <w:sz w:val="24"/>
          <w:szCs w:val="24"/>
        </w:rPr>
        <w:t>One of the farmers stated:</w:t>
      </w:r>
      <w:r w:rsidRPr="00CA35C0">
        <w:rPr>
          <w:rFonts w:ascii="Times New Roman" w:hAnsi="Times New Roman" w:cs="Times New Roman"/>
          <w:sz w:val="24"/>
          <w:szCs w:val="24"/>
        </w:rPr>
        <w:t xml:space="preserve"> "</w:t>
      </w:r>
      <w:r w:rsidRPr="00686C0F">
        <w:rPr>
          <w:rFonts w:ascii="Times New Roman" w:hAnsi="Times New Roman" w:cs="Times New Roman"/>
          <w:i/>
          <w:sz w:val="24"/>
          <w:szCs w:val="24"/>
        </w:rPr>
        <w:t>Normally, rainfall used to start in the 'fourth month' (April) and end somewhere in the 'ninth month' (September) when we were growing up or even in the last</w:t>
      </w:r>
      <w:r>
        <w:rPr>
          <w:rFonts w:ascii="Times New Roman" w:hAnsi="Times New Roman" w:cs="Times New Roman"/>
          <w:i/>
          <w:sz w:val="24"/>
          <w:szCs w:val="24"/>
        </w:rPr>
        <w:t xml:space="preserve"> two</w:t>
      </w:r>
      <w:r w:rsidRPr="00686C0F">
        <w:rPr>
          <w:rFonts w:ascii="Times New Roman" w:hAnsi="Times New Roman" w:cs="Times New Roman"/>
          <w:i/>
          <w:sz w:val="24"/>
          <w:szCs w:val="24"/>
        </w:rPr>
        <w:t xml:space="preserve"> decade</w:t>
      </w:r>
      <w:r>
        <w:rPr>
          <w:rFonts w:ascii="Times New Roman" w:hAnsi="Times New Roman" w:cs="Times New Roman"/>
          <w:i/>
          <w:sz w:val="24"/>
          <w:szCs w:val="24"/>
        </w:rPr>
        <w:t>s</w:t>
      </w:r>
      <w:r w:rsidRPr="00686C0F">
        <w:rPr>
          <w:rFonts w:ascii="Times New Roman" w:hAnsi="Times New Roman" w:cs="Times New Roman"/>
          <w:i/>
          <w:sz w:val="24"/>
          <w:szCs w:val="24"/>
        </w:rPr>
        <w:t>. It was typical to hear your farmer colleague say, we should start sowing or planting after the f</w:t>
      </w:r>
      <w:r>
        <w:rPr>
          <w:rFonts w:ascii="Times New Roman" w:hAnsi="Times New Roman" w:cs="Times New Roman"/>
          <w:i/>
          <w:sz w:val="24"/>
          <w:szCs w:val="24"/>
        </w:rPr>
        <w:t xml:space="preserve">irst rain in the fourth month, </w:t>
      </w:r>
      <w:r w:rsidRPr="00686C0F">
        <w:rPr>
          <w:rFonts w:ascii="Times New Roman" w:hAnsi="Times New Roman" w:cs="Times New Roman"/>
          <w:i/>
          <w:sz w:val="24"/>
          <w:szCs w:val="24"/>
        </w:rPr>
        <w:t>and we used to do so and get good harvests. However, the rainfall pattern has completely changed, and we may be approaching the sixth month</w:t>
      </w:r>
      <w:r>
        <w:rPr>
          <w:rFonts w:ascii="Times New Roman" w:hAnsi="Times New Roman" w:cs="Times New Roman"/>
          <w:i/>
          <w:sz w:val="24"/>
          <w:szCs w:val="24"/>
        </w:rPr>
        <w:t xml:space="preserve"> (June)</w:t>
      </w:r>
      <w:r w:rsidRPr="00686C0F">
        <w:rPr>
          <w:rFonts w:ascii="Times New Roman" w:hAnsi="Times New Roman" w:cs="Times New Roman"/>
          <w:i/>
          <w:sz w:val="24"/>
          <w:szCs w:val="24"/>
        </w:rPr>
        <w:t xml:space="preserve"> with no good rains</w:t>
      </w:r>
      <w:r>
        <w:rPr>
          <w:rFonts w:ascii="Times New Roman" w:hAnsi="Times New Roman" w:cs="Times New Roman"/>
          <w:sz w:val="24"/>
          <w:szCs w:val="24"/>
        </w:rPr>
        <w:t>”</w:t>
      </w:r>
      <w:r w:rsidRPr="00CA35C0">
        <w:rPr>
          <w:rFonts w:ascii="Times New Roman" w:hAnsi="Times New Roman" w:cs="Times New Roman"/>
          <w:sz w:val="24"/>
          <w:szCs w:val="24"/>
        </w:rPr>
        <w:t>.</w:t>
      </w:r>
    </w:p>
    <w:p w14:paraId="377980EF" w14:textId="2A3028EC" w:rsidR="004E62A8" w:rsidRPr="00CA35C0" w:rsidRDefault="004E62A8" w:rsidP="00015ED9">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A</w:t>
      </w:r>
      <w:r w:rsidRPr="00CA35C0">
        <w:rPr>
          <w:rFonts w:ascii="Times New Roman" w:hAnsi="Times New Roman" w:cs="Times New Roman"/>
          <w:sz w:val="24"/>
          <w:szCs w:val="24"/>
        </w:rPr>
        <w:t>nother farmer</w:t>
      </w:r>
      <w:r>
        <w:rPr>
          <w:rFonts w:ascii="Times New Roman" w:hAnsi="Times New Roman" w:cs="Times New Roman"/>
          <w:sz w:val="24"/>
          <w:szCs w:val="24"/>
        </w:rPr>
        <w:t xml:space="preserve"> also remarked:</w:t>
      </w:r>
      <w:r w:rsidRPr="00CA35C0">
        <w:rPr>
          <w:rFonts w:ascii="Times New Roman" w:hAnsi="Times New Roman" w:cs="Times New Roman"/>
          <w:sz w:val="24"/>
          <w:szCs w:val="24"/>
        </w:rPr>
        <w:t xml:space="preserve"> </w:t>
      </w:r>
      <w:r w:rsidRPr="009D7807">
        <w:rPr>
          <w:rFonts w:ascii="Times New Roman" w:hAnsi="Times New Roman" w:cs="Times New Roman"/>
          <w:i/>
          <w:sz w:val="24"/>
          <w:szCs w:val="24"/>
        </w:rPr>
        <w:t xml:space="preserve">"the </w:t>
      </w:r>
      <w:r w:rsidR="008B0E23">
        <w:rPr>
          <w:rFonts w:ascii="Times New Roman" w:hAnsi="Times New Roman" w:cs="Times New Roman"/>
          <w:i/>
          <w:sz w:val="24"/>
          <w:szCs w:val="24"/>
        </w:rPr>
        <w:t xml:space="preserve">rainfall pattern has change </w:t>
      </w:r>
      <w:r w:rsidRPr="009D7807">
        <w:rPr>
          <w:rFonts w:ascii="Times New Roman" w:hAnsi="Times New Roman" w:cs="Times New Roman"/>
          <w:i/>
          <w:sz w:val="24"/>
          <w:szCs w:val="24"/>
        </w:rPr>
        <w:t>and you can no longer have a good harvest in recent years due to the unpredictable nature of the rainfall. Last two years, I star</w:t>
      </w:r>
      <w:r>
        <w:rPr>
          <w:rFonts w:ascii="Times New Roman" w:hAnsi="Times New Roman" w:cs="Times New Roman"/>
          <w:i/>
          <w:sz w:val="24"/>
          <w:szCs w:val="24"/>
        </w:rPr>
        <w:t>ted sowing/planting in early April</w:t>
      </w:r>
      <w:r w:rsidRPr="009D7807">
        <w:rPr>
          <w:rFonts w:ascii="Times New Roman" w:hAnsi="Times New Roman" w:cs="Times New Roman"/>
          <w:i/>
          <w:sz w:val="24"/>
          <w:szCs w:val="24"/>
        </w:rPr>
        <w:t xml:space="preserve"> ho</w:t>
      </w:r>
      <w:r>
        <w:rPr>
          <w:rFonts w:ascii="Times New Roman" w:hAnsi="Times New Roman" w:cs="Times New Roman"/>
          <w:i/>
          <w:sz w:val="24"/>
          <w:szCs w:val="24"/>
        </w:rPr>
        <w:t>ping for good rainfall from May</w:t>
      </w:r>
      <w:r w:rsidRPr="009D7807">
        <w:rPr>
          <w:rFonts w:ascii="Times New Roman" w:hAnsi="Times New Roman" w:cs="Times New Roman"/>
          <w:i/>
          <w:sz w:val="24"/>
          <w:szCs w:val="24"/>
        </w:rPr>
        <w:t xml:space="preserve"> to July, but the rains unex</w:t>
      </w:r>
      <w:r>
        <w:rPr>
          <w:rFonts w:ascii="Times New Roman" w:hAnsi="Times New Roman" w:cs="Times New Roman"/>
          <w:i/>
          <w:sz w:val="24"/>
          <w:szCs w:val="24"/>
        </w:rPr>
        <w:t>pectedly ceased in that same April until the beginning of June</w:t>
      </w:r>
      <w:r w:rsidRPr="009D7807">
        <w:rPr>
          <w:rFonts w:ascii="Times New Roman" w:hAnsi="Times New Roman" w:cs="Times New Roman"/>
          <w:i/>
          <w:sz w:val="24"/>
          <w:szCs w:val="24"/>
        </w:rPr>
        <w:t>. Due to the lack of rain, most of my crops died; it was a particularly difficult year for me</w:t>
      </w:r>
      <w:r>
        <w:rPr>
          <w:rFonts w:ascii="Times New Roman" w:hAnsi="Times New Roman" w:cs="Times New Roman"/>
          <w:sz w:val="24"/>
          <w:szCs w:val="24"/>
        </w:rPr>
        <w:t>”</w:t>
      </w:r>
      <w:r w:rsidRPr="00CA35C0">
        <w:rPr>
          <w:rFonts w:ascii="Times New Roman" w:hAnsi="Times New Roman" w:cs="Times New Roman"/>
          <w:sz w:val="24"/>
          <w:szCs w:val="24"/>
        </w:rPr>
        <w:t>.</w:t>
      </w:r>
    </w:p>
    <w:p w14:paraId="4B542DA9" w14:textId="63625693" w:rsidR="004E62A8" w:rsidRPr="00CA35C0" w:rsidRDefault="005B2973" w:rsidP="00015ED9">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In an interview with the </w:t>
      </w:r>
      <w:r w:rsidR="00F81B2B">
        <w:rPr>
          <w:rFonts w:ascii="Times New Roman" w:hAnsi="Times New Roman" w:cs="Times New Roman"/>
          <w:sz w:val="24"/>
          <w:szCs w:val="24"/>
        </w:rPr>
        <w:t>Agricultural E</w:t>
      </w:r>
      <w:r w:rsidR="00F81B2B" w:rsidRPr="00CA35C0">
        <w:rPr>
          <w:rFonts w:ascii="Times New Roman" w:hAnsi="Times New Roman" w:cs="Times New Roman"/>
          <w:sz w:val="24"/>
          <w:szCs w:val="24"/>
        </w:rPr>
        <w:t>xtension Agents</w:t>
      </w:r>
      <w:r w:rsidR="00F81B2B">
        <w:rPr>
          <w:rFonts w:ascii="Times New Roman" w:hAnsi="Times New Roman" w:cs="Times New Roman"/>
          <w:sz w:val="24"/>
          <w:szCs w:val="24"/>
        </w:rPr>
        <w:t xml:space="preserve"> (AEAs)</w:t>
      </w:r>
      <w:r w:rsidR="004E62A8" w:rsidRPr="00CA35C0">
        <w:rPr>
          <w:rFonts w:ascii="Times New Roman" w:hAnsi="Times New Roman" w:cs="Times New Roman"/>
          <w:sz w:val="24"/>
          <w:szCs w:val="24"/>
        </w:rPr>
        <w:t>, they also express similar frustration</w:t>
      </w:r>
      <w:r w:rsidR="00723B8A">
        <w:rPr>
          <w:rFonts w:ascii="Times New Roman" w:hAnsi="Times New Roman" w:cs="Times New Roman"/>
          <w:sz w:val="24"/>
          <w:szCs w:val="24"/>
        </w:rPr>
        <w:t>s</w:t>
      </w:r>
      <w:r w:rsidR="004E62A8" w:rsidRPr="00CA35C0">
        <w:rPr>
          <w:rFonts w:ascii="Times New Roman" w:hAnsi="Times New Roman" w:cs="Times New Roman"/>
          <w:sz w:val="24"/>
          <w:szCs w:val="24"/>
        </w:rPr>
        <w:t xml:space="preserve"> regarding the rainfall patterns in the district. According to the</w:t>
      </w:r>
      <w:r w:rsidR="004E62A8">
        <w:rPr>
          <w:rFonts w:ascii="Times New Roman" w:hAnsi="Times New Roman" w:cs="Times New Roman"/>
          <w:sz w:val="24"/>
          <w:szCs w:val="24"/>
        </w:rPr>
        <w:t xml:space="preserve"> AEA3 who is the</w:t>
      </w:r>
      <w:r w:rsidR="004E62A8" w:rsidRPr="00CA35C0">
        <w:rPr>
          <w:rFonts w:ascii="Times New Roman" w:hAnsi="Times New Roman" w:cs="Times New Roman"/>
          <w:sz w:val="24"/>
          <w:szCs w:val="24"/>
        </w:rPr>
        <w:t xml:space="preserve"> c</w:t>
      </w:r>
      <w:r w:rsidR="00723B8A">
        <w:rPr>
          <w:rFonts w:ascii="Times New Roman" w:hAnsi="Times New Roman" w:cs="Times New Roman"/>
          <w:sz w:val="24"/>
          <w:szCs w:val="24"/>
        </w:rPr>
        <w:t xml:space="preserve">oordinator for </w:t>
      </w:r>
      <w:r w:rsidR="004E62A8">
        <w:rPr>
          <w:rFonts w:ascii="Times New Roman" w:hAnsi="Times New Roman" w:cs="Times New Roman"/>
          <w:sz w:val="24"/>
          <w:szCs w:val="24"/>
        </w:rPr>
        <w:t xml:space="preserve">one of the NGOs in </w:t>
      </w:r>
      <w:r>
        <w:rPr>
          <w:rFonts w:ascii="Times New Roman" w:hAnsi="Times New Roman" w:cs="Times New Roman"/>
          <w:sz w:val="24"/>
          <w:szCs w:val="24"/>
        </w:rPr>
        <w:t xml:space="preserve">agricultural </w:t>
      </w:r>
      <w:r w:rsidR="004E62A8">
        <w:rPr>
          <w:rFonts w:ascii="Times New Roman" w:hAnsi="Times New Roman" w:cs="Times New Roman"/>
          <w:sz w:val="24"/>
          <w:szCs w:val="24"/>
        </w:rPr>
        <w:t>extension</w:t>
      </w:r>
      <w:r>
        <w:rPr>
          <w:rFonts w:ascii="Times New Roman" w:hAnsi="Times New Roman" w:cs="Times New Roman"/>
          <w:sz w:val="24"/>
          <w:szCs w:val="24"/>
        </w:rPr>
        <w:t xml:space="preserve"> provision</w:t>
      </w:r>
      <w:r w:rsidR="004E62A8" w:rsidRPr="00CA35C0">
        <w:rPr>
          <w:rFonts w:ascii="Times New Roman" w:hAnsi="Times New Roman" w:cs="Times New Roman"/>
          <w:sz w:val="24"/>
          <w:szCs w:val="24"/>
        </w:rPr>
        <w:t xml:space="preserve">, </w:t>
      </w:r>
      <w:r w:rsidR="004E62A8">
        <w:rPr>
          <w:rFonts w:ascii="Times New Roman" w:hAnsi="Times New Roman" w:cs="Times New Roman"/>
          <w:sz w:val="24"/>
          <w:szCs w:val="24"/>
        </w:rPr>
        <w:t>rainfall has been poor for the past</w:t>
      </w:r>
      <w:r w:rsidR="004E62A8" w:rsidRPr="00CA35C0">
        <w:rPr>
          <w:rFonts w:ascii="Times New Roman" w:hAnsi="Times New Roman" w:cs="Times New Roman"/>
          <w:sz w:val="24"/>
          <w:szCs w:val="24"/>
        </w:rPr>
        <w:t xml:space="preserve"> seven years, and many farmers have suffered as a result. During the interview, he stated that</w:t>
      </w:r>
      <w:r w:rsidR="004E62A8">
        <w:rPr>
          <w:rFonts w:ascii="Times New Roman" w:hAnsi="Times New Roman" w:cs="Times New Roman"/>
          <w:sz w:val="24"/>
          <w:szCs w:val="24"/>
        </w:rPr>
        <w:t>:</w:t>
      </w:r>
      <w:r w:rsidR="004E62A8" w:rsidRPr="00CA35C0">
        <w:rPr>
          <w:rFonts w:ascii="Times New Roman" w:hAnsi="Times New Roman" w:cs="Times New Roman"/>
          <w:sz w:val="24"/>
          <w:szCs w:val="24"/>
        </w:rPr>
        <w:t xml:space="preserve"> </w:t>
      </w:r>
      <w:r w:rsidR="004E62A8">
        <w:rPr>
          <w:rFonts w:ascii="Times New Roman" w:hAnsi="Times New Roman" w:cs="Times New Roman"/>
          <w:sz w:val="24"/>
          <w:szCs w:val="24"/>
        </w:rPr>
        <w:t>“</w:t>
      </w:r>
      <w:r w:rsidR="004E62A8" w:rsidRPr="009D7A25">
        <w:rPr>
          <w:rFonts w:ascii="Times New Roman" w:hAnsi="Times New Roman" w:cs="Times New Roman"/>
          <w:i/>
          <w:sz w:val="24"/>
          <w:szCs w:val="24"/>
        </w:rPr>
        <w:t>the rainfall pattern has been exceedingly disappointing in recent years, particularly the last three</w:t>
      </w:r>
      <w:r w:rsidR="004E62A8">
        <w:rPr>
          <w:rFonts w:ascii="Times New Roman" w:hAnsi="Times New Roman" w:cs="Times New Roman"/>
          <w:i/>
          <w:sz w:val="24"/>
          <w:szCs w:val="24"/>
        </w:rPr>
        <w:t xml:space="preserve"> years</w:t>
      </w:r>
      <w:r w:rsidR="004E62A8" w:rsidRPr="009D7A25">
        <w:rPr>
          <w:rFonts w:ascii="Times New Roman" w:hAnsi="Times New Roman" w:cs="Times New Roman"/>
          <w:i/>
          <w:sz w:val="24"/>
          <w:szCs w:val="24"/>
        </w:rPr>
        <w:t>. The majority of local farmers base their planting decisions on the month range (4th month). If you look at</w:t>
      </w:r>
      <w:r w:rsidR="004E62A8">
        <w:rPr>
          <w:rFonts w:ascii="Times New Roman" w:hAnsi="Times New Roman" w:cs="Times New Roman"/>
          <w:i/>
          <w:sz w:val="24"/>
          <w:szCs w:val="24"/>
        </w:rPr>
        <w:t xml:space="preserve"> the</w:t>
      </w:r>
      <w:r w:rsidR="004E62A8" w:rsidRPr="009D7A25">
        <w:rPr>
          <w:rFonts w:ascii="Times New Roman" w:hAnsi="Times New Roman" w:cs="Times New Roman"/>
          <w:i/>
          <w:sz w:val="24"/>
          <w:szCs w:val="24"/>
        </w:rPr>
        <w:t xml:space="preserve"> last three years in particular</w:t>
      </w:r>
      <w:r w:rsidR="00576D16">
        <w:rPr>
          <w:rFonts w:ascii="Times New Roman" w:hAnsi="Times New Roman" w:cs="Times New Roman"/>
          <w:i/>
          <w:sz w:val="24"/>
          <w:szCs w:val="24"/>
        </w:rPr>
        <w:t>,</w:t>
      </w:r>
      <w:r w:rsidR="004E62A8" w:rsidRPr="009D7A25">
        <w:rPr>
          <w:rFonts w:ascii="Times New Roman" w:hAnsi="Times New Roman" w:cs="Times New Roman"/>
          <w:i/>
          <w:sz w:val="24"/>
          <w:szCs w:val="24"/>
        </w:rPr>
        <w:t xml:space="preserve"> the rains have fail</w:t>
      </w:r>
      <w:r w:rsidR="008B0E23">
        <w:rPr>
          <w:rFonts w:ascii="Times New Roman" w:hAnsi="Times New Roman" w:cs="Times New Roman"/>
          <w:i/>
          <w:sz w:val="24"/>
          <w:szCs w:val="24"/>
        </w:rPr>
        <w:t>ed</w:t>
      </w:r>
      <w:r w:rsidR="004E62A8" w:rsidRPr="009D7A25">
        <w:rPr>
          <w:rFonts w:ascii="Times New Roman" w:hAnsi="Times New Roman" w:cs="Times New Roman"/>
          <w:i/>
          <w:sz w:val="24"/>
          <w:szCs w:val="24"/>
        </w:rPr>
        <w:t xml:space="preserve"> most of the farmers in this district. They will sow early, and the rain will arrive later in the season, when some crops do not even require rain, lowering yields</w:t>
      </w:r>
      <w:r w:rsidR="004E62A8">
        <w:rPr>
          <w:rFonts w:ascii="Times New Roman" w:hAnsi="Times New Roman" w:cs="Times New Roman"/>
          <w:sz w:val="24"/>
          <w:szCs w:val="24"/>
        </w:rPr>
        <w:t>”</w:t>
      </w:r>
      <w:r w:rsidR="004E62A8" w:rsidRPr="00CA35C0">
        <w:rPr>
          <w:rFonts w:ascii="Times New Roman" w:hAnsi="Times New Roman" w:cs="Times New Roman"/>
          <w:sz w:val="24"/>
          <w:szCs w:val="24"/>
        </w:rPr>
        <w:t>.</w:t>
      </w:r>
    </w:p>
    <w:p w14:paraId="77688841" w14:textId="3AAC3644" w:rsidR="004E62A8" w:rsidRPr="00AF57E8" w:rsidRDefault="004E62A8" w:rsidP="00015ED9">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I</w:t>
      </w:r>
      <w:r w:rsidRPr="00AF57E8">
        <w:rPr>
          <w:rFonts w:ascii="Times New Roman" w:hAnsi="Times New Roman" w:cs="Times New Roman"/>
          <w:sz w:val="24"/>
          <w:szCs w:val="24"/>
        </w:rPr>
        <w:t>n a separate interview</w:t>
      </w:r>
      <w:r>
        <w:rPr>
          <w:rFonts w:ascii="Times New Roman" w:hAnsi="Times New Roman" w:cs="Times New Roman"/>
          <w:sz w:val="24"/>
          <w:szCs w:val="24"/>
        </w:rPr>
        <w:t>, AEA5</w:t>
      </w:r>
      <w:r w:rsidRPr="00AF57E8">
        <w:rPr>
          <w:rFonts w:ascii="Times New Roman" w:hAnsi="Times New Roman" w:cs="Times New Roman"/>
          <w:sz w:val="24"/>
          <w:szCs w:val="24"/>
        </w:rPr>
        <w:t xml:space="preserve"> added that; </w:t>
      </w:r>
      <w:r w:rsidRPr="00AF57E8">
        <w:rPr>
          <w:rFonts w:ascii="Times New Roman" w:hAnsi="Times New Roman" w:cs="Times New Roman"/>
          <w:i/>
          <w:sz w:val="24"/>
          <w:szCs w:val="24"/>
        </w:rPr>
        <w:t>“what we have witnessed is not only that the rain come late, but they also come with heavy storms and winds. Sometimes after the incidence, you will go and see some crops broken down in the farms</w:t>
      </w:r>
      <w:r>
        <w:rPr>
          <w:rFonts w:ascii="Times New Roman" w:hAnsi="Times New Roman" w:cs="Times New Roman"/>
          <w:sz w:val="24"/>
          <w:szCs w:val="24"/>
        </w:rPr>
        <w:t>”</w:t>
      </w:r>
      <w:r w:rsidRPr="00AF57E8">
        <w:rPr>
          <w:rFonts w:ascii="Times New Roman" w:hAnsi="Times New Roman" w:cs="Times New Roman"/>
          <w:sz w:val="24"/>
          <w:szCs w:val="24"/>
        </w:rPr>
        <w:t>.</w:t>
      </w:r>
    </w:p>
    <w:p w14:paraId="004019FB" w14:textId="7EC99237" w:rsidR="004E62A8" w:rsidRPr="00AA6742" w:rsidRDefault="00CD0382" w:rsidP="00AA6742">
      <w:pPr>
        <w:pStyle w:val="Heading3"/>
        <w:spacing w:before="100" w:beforeAutospacing="1"/>
        <w:jc w:val="both"/>
        <w:rPr>
          <w:rFonts w:cs="Times New Roman"/>
          <w:b w:val="0"/>
          <w:color w:val="auto"/>
        </w:rPr>
      </w:pPr>
      <w:bookmarkStart w:id="128" w:name="_Toc116359022"/>
      <w:r w:rsidRPr="00AA6742">
        <w:rPr>
          <w:rFonts w:cs="Times New Roman"/>
          <w:color w:val="auto"/>
        </w:rPr>
        <w:t>4.2</w:t>
      </w:r>
      <w:r w:rsidR="004E62A8" w:rsidRPr="00AA6742">
        <w:rPr>
          <w:rFonts w:cs="Times New Roman"/>
          <w:color w:val="auto"/>
        </w:rPr>
        <w:t xml:space="preserve">.3 </w:t>
      </w:r>
      <w:r w:rsidR="001D2C01" w:rsidRPr="00AA6742">
        <w:rPr>
          <w:rFonts w:cs="Times New Roman"/>
          <w:color w:val="auto"/>
        </w:rPr>
        <w:t>Perceptions of smallholder farmers</w:t>
      </w:r>
      <w:r w:rsidR="00576D16">
        <w:rPr>
          <w:rFonts w:cs="Times New Roman"/>
          <w:color w:val="auto"/>
        </w:rPr>
        <w:t xml:space="preserve"> on</w:t>
      </w:r>
      <w:r w:rsidR="00DA278F" w:rsidRPr="00AA6742">
        <w:rPr>
          <w:rFonts w:cs="Times New Roman"/>
          <w:color w:val="auto"/>
        </w:rPr>
        <w:t xml:space="preserve"> the c</w:t>
      </w:r>
      <w:r w:rsidR="004E62A8" w:rsidRPr="00AA6742">
        <w:rPr>
          <w:rFonts w:cs="Times New Roman"/>
          <w:color w:val="auto"/>
        </w:rPr>
        <w:t>auses of climate change in the study area</w:t>
      </w:r>
      <w:bookmarkEnd w:id="128"/>
    </w:p>
    <w:p w14:paraId="3631691B" w14:textId="16706E6E" w:rsidR="004E62A8" w:rsidRDefault="004E62A8" w:rsidP="00015ED9">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The study</w:t>
      </w:r>
      <w:r w:rsidR="00F84B6B">
        <w:rPr>
          <w:rFonts w:ascii="Times New Roman" w:hAnsi="Times New Roman" w:cs="Times New Roman"/>
          <w:sz w:val="24"/>
          <w:szCs w:val="24"/>
        </w:rPr>
        <w:t xml:space="preserve"> also examined the perceptions</w:t>
      </w:r>
      <w:r w:rsidRPr="00CA35C0">
        <w:rPr>
          <w:rFonts w:ascii="Times New Roman" w:hAnsi="Times New Roman" w:cs="Times New Roman"/>
          <w:sz w:val="24"/>
          <w:szCs w:val="24"/>
        </w:rPr>
        <w:t xml:space="preserve"> </w:t>
      </w:r>
      <w:r>
        <w:rPr>
          <w:rFonts w:ascii="Times New Roman" w:hAnsi="Times New Roman" w:cs="Times New Roman"/>
          <w:sz w:val="24"/>
          <w:szCs w:val="24"/>
        </w:rPr>
        <w:t xml:space="preserve">of </w:t>
      </w:r>
      <w:r w:rsidR="00F84B6B">
        <w:rPr>
          <w:rFonts w:ascii="Times New Roman" w:hAnsi="Times New Roman" w:cs="Times New Roman"/>
          <w:sz w:val="24"/>
          <w:szCs w:val="24"/>
        </w:rPr>
        <w:t xml:space="preserve">smallholder </w:t>
      </w:r>
      <w:r w:rsidRPr="00CA35C0">
        <w:rPr>
          <w:rFonts w:ascii="Times New Roman" w:hAnsi="Times New Roman" w:cs="Times New Roman"/>
          <w:sz w:val="24"/>
          <w:szCs w:val="24"/>
        </w:rPr>
        <w:t xml:space="preserve">farmers on the various causes of climate change in the study area. </w:t>
      </w:r>
      <w:r w:rsidR="00576D16">
        <w:rPr>
          <w:rFonts w:ascii="Times New Roman" w:hAnsi="Times New Roman" w:cs="Times New Roman"/>
          <w:sz w:val="24"/>
          <w:szCs w:val="24"/>
        </w:rPr>
        <w:t>From t</w:t>
      </w:r>
      <w:r w:rsidRPr="00CA35C0">
        <w:rPr>
          <w:rFonts w:ascii="Times New Roman" w:hAnsi="Times New Roman" w:cs="Times New Roman"/>
          <w:sz w:val="24"/>
          <w:szCs w:val="24"/>
        </w:rPr>
        <w:t>he results pres</w:t>
      </w:r>
      <w:r w:rsidR="00121CB3">
        <w:rPr>
          <w:rFonts w:ascii="Times New Roman" w:hAnsi="Times New Roman" w:cs="Times New Roman"/>
          <w:sz w:val="24"/>
          <w:szCs w:val="24"/>
        </w:rPr>
        <w:t xml:space="preserve">ented in Table </w:t>
      </w:r>
      <w:r w:rsidR="00015ED9">
        <w:rPr>
          <w:rFonts w:ascii="Times New Roman" w:hAnsi="Times New Roman" w:cs="Times New Roman"/>
          <w:sz w:val="24"/>
          <w:szCs w:val="24"/>
        </w:rPr>
        <w:t>4.5</w:t>
      </w:r>
      <w:r w:rsidR="00576D16">
        <w:rPr>
          <w:rFonts w:ascii="Times New Roman" w:hAnsi="Times New Roman" w:cs="Times New Roman"/>
          <w:sz w:val="24"/>
          <w:szCs w:val="24"/>
        </w:rPr>
        <w:t xml:space="preserve">, </w:t>
      </w:r>
      <w:r w:rsidR="00461E50">
        <w:rPr>
          <w:rFonts w:ascii="Times New Roman" w:hAnsi="Times New Roman" w:cs="Times New Roman"/>
          <w:sz w:val="24"/>
          <w:szCs w:val="24"/>
        </w:rPr>
        <w:t>a significant number of the</w:t>
      </w:r>
      <w:r w:rsidR="00F84B6B">
        <w:rPr>
          <w:rFonts w:ascii="Times New Roman" w:hAnsi="Times New Roman" w:cs="Times New Roman"/>
          <w:sz w:val="24"/>
          <w:szCs w:val="24"/>
        </w:rPr>
        <w:t xml:space="preserve"> smallholder farmers</w:t>
      </w:r>
      <w:r w:rsidR="00576D16">
        <w:rPr>
          <w:rFonts w:ascii="Times New Roman" w:hAnsi="Times New Roman" w:cs="Times New Roman"/>
          <w:sz w:val="24"/>
          <w:szCs w:val="24"/>
        </w:rPr>
        <w:t xml:space="preserve"> believed</w:t>
      </w:r>
      <w:r w:rsidR="00121CB3">
        <w:rPr>
          <w:rFonts w:ascii="Times New Roman" w:hAnsi="Times New Roman" w:cs="Times New Roman"/>
          <w:sz w:val="24"/>
          <w:szCs w:val="24"/>
        </w:rPr>
        <w:t xml:space="preserve"> </w:t>
      </w:r>
      <w:r w:rsidR="00245983">
        <w:rPr>
          <w:rFonts w:ascii="Times New Roman" w:hAnsi="Times New Roman" w:cs="Times New Roman"/>
          <w:sz w:val="24"/>
          <w:szCs w:val="24"/>
        </w:rPr>
        <w:t>the main causes</w:t>
      </w:r>
      <w:r w:rsidR="00121CB3">
        <w:rPr>
          <w:rFonts w:ascii="Times New Roman" w:hAnsi="Times New Roman" w:cs="Times New Roman"/>
          <w:sz w:val="24"/>
          <w:szCs w:val="24"/>
        </w:rPr>
        <w:t xml:space="preserve"> of</w:t>
      </w:r>
      <w:r w:rsidR="00461E50" w:rsidRPr="008825AB">
        <w:rPr>
          <w:rFonts w:ascii="Times New Roman" w:hAnsi="Times New Roman" w:cs="Times New Roman"/>
          <w:sz w:val="24"/>
          <w:szCs w:val="24"/>
        </w:rPr>
        <w:t xml:space="preserve"> clim</w:t>
      </w:r>
      <w:r w:rsidR="00461E50">
        <w:rPr>
          <w:rFonts w:ascii="Times New Roman" w:hAnsi="Times New Roman" w:cs="Times New Roman"/>
          <w:sz w:val="24"/>
          <w:szCs w:val="24"/>
        </w:rPr>
        <w:t>ate change within the district</w:t>
      </w:r>
      <w:r w:rsidR="00461E50" w:rsidRPr="008825AB">
        <w:rPr>
          <w:rFonts w:ascii="Times New Roman" w:hAnsi="Times New Roman" w:cs="Times New Roman"/>
          <w:sz w:val="24"/>
          <w:szCs w:val="24"/>
        </w:rPr>
        <w:t xml:space="preserve"> were, a</w:t>
      </w:r>
      <w:r w:rsidR="00076501">
        <w:rPr>
          <w:rFonts w:ascii="Times New Roman" w:hAnsi="Times New Roman" w:cs="Times New Roman"/>
          <w:sz w:val="24"/>
          <w:szCs w:val="24"/>
        </w:rPr>
        <w:t xml:space="preserve">mong other things, bush burning </w:t>
      </w:r>
      <w:r w:rsidR="00461E50">
        <w:rPr>
          <w:rFonts w:ascii="Times New Roman" w:hAnsi="Times New Roman" w:cs="Times New Roman"/>
          <w:sz w:val="24"/>
          <w:szCs w:val="24"/>
        </w:rPr>
        <w:t xml:space="preserve">and </w:t>
      </w:r>
      <w:r w:rsidR="00461E50" w:rsidRPr="008825AB">
        <w:rPr>
          <w:rFonts w:ascii="Times New Roman" w:hAnsi="Times New Roman" w:cs="Times New Roman"/>
          <w:sz w:val="24"/>
          <w:szCs w:val="24"/>
        </w:rPr>
        <w:t>higher</w:t>
      </w:r>
      <w:r w:rsidR="00461E50">
        <w:rPr>
          <w:rFonts w:ascii="Times New Roman" w:hAnsi="Times New Roman" w:cs="Times New Roman"/>
          <w:sz w:val="24"/>
          <w:szCs w:val="24"/>
        </w:rPr>
        <w:t xml:space="preserve"> levels</w:t>
      </w:r>
      <w:r w:rsidR="00461E50" w:rsidRPr="008825AB">
        <w:rPr>
          <w:rFonts w:ascii="Times New Roman" w:hAnsi="Times New Roman" w:cs="Times New Roman"/>
          <w:sz w:val="24"/>
          <w:szCs w:val="24"/>
        </w:rPr>
        <w:t xml:space="preserve"> of deforestation for th</w:t>
      </w:r>
      <w:r w:rsidR="00015ED9">
        <w:rPr>
          <w:rFonts w:ascii="Times New Roman" w:hAnsi="Times New Roman" w:cs="Times New Roman"/>
          <w:sz w:val="24"/>
          <w:szCs w:val="24"/>
        </w:rPr>
        <w:t>e production of charcoal</w:t>
      </w:r>
      <w:r w:rsidR="00461E50" w:rsidRPr="008825AB">
        <w:rPr>
          <w:rFonts w:ascii="Times New Roman" w:hAnsi="Times New Roman" w:cs="Times New Roman"/>
          <w:sz w:val="24"/>
          <w:szCs w:val="24"/>
        </w:rPr>
        <w:t>.</w:t>
      </w:r>
      <w:r w:rsidR="00076501">
        <w:rPr>
          <w:rFonts w:ascii="Times New Roman" w:hAnsi="Times New Roman" w:cs="Times New Roman"/>
          <w:sz w:val="24"/>
          <w:szCs w:val="24"/>
        </w:rPr>
        <w:t xml:space="preserve"> </w:t>
      </w:r>
      <w:r w:rsidRPr="00CA35C0">
        <w:rPr>
          <w:rFonts w:ascii="Times New Roman" w:hAnsi="Times New Roman" w:cs="Times New Roman"/>
          <w:sz w:val="24"/>
          <w:szCs w:val="24"/>
        </w:rPr>
        <w:t xml:space="preserve">Other causes were </w:t>
      </w:r>
      <w:r w:rsidR="00121CB3">
        <w:rPr>
          <w:rFonts w:ascii="Times New Roman" w:hAnsi="Times New Roman" w:cs="Times New Roman"/>
          <w:sz w:val="24"/>
          <w:szCs w:val="24"/>
        </w:rPr>
        <w:t xml:space="preserve">a </w:t>
      </w:r>
      <w:r w:rsidRPr="00CA35C0">
        <w:rPr>
          <w:rFonts w:ascii="Times New Roman" w:hAnsi="Times New Roman" w:cs="Times New Roman"/>
          <w:sz w:val="24"/>
          <w:szCs w:val="24"/>
        </w:rPr>
        <w:t>low rate of afforestation, clearing more land</w:t>
      </w:r>
      <w:r w:rsidR="00705C28">
        <w:rPr>
          <w:rFonts w:ascii="Times New Roman" w:hAnsi="Times New Roman" w:cs="Times New Roman"/>
          <w:sz w:val="24"/>
          <w:szCs w:val="24"/>
        </w:rPr>
        <w:t>s</w:t>
      </w:r>
      <w:r w:rsidRPr="00CA35C0">
        <w:rPr>
          <w:rFonts w:ascii="Times New Roman" w:hAnsi="Times New Roman" w:cs="Times New Roman"/>
          <w:sz w:val="24"/>
          <w:szCs w:val="24"/>
        </w:rPr>
        <w:t xml:space="preserve"> for farming and settlement and punishment by gods </w:t>
      </w:r>
      <w:r w:rsidR="00121CB3">
        <w:rPr>
          <w:rFonts w:ascii="Times New Roman" w:hAnsi="Times New Roman" w:cs="Times New Roman"/>
          <w:sz w:val="24"/>
          <w:szCs w:val="24"/>
        </w:rPr>
        <w:t>and so on (see T</w:t>
      </w:r>
      <w:r w:rsidR="00015ED9">
        <w:rPr>
          <w:rFonts w:ascii="Times New Roman" w:hAnsi="Times New Roman" w:cs="Times New Roman"/>
          <w:sz w:val="24"/>
          <w:szCs w:val="24"/>
        </w:rPr>
        <w:t>able 4.5</w:t>
      </w:r>
      <w:r w:rsidRPr="00CA35C0">
        <w:rPr>
          <w:rFonts w:ascii="Times New Roman" w:hAnsi="Times New Roman" w:cs="Times New Roman"/>
          <w:sz w:val="24"/>
          <w:szCs w:val="24"/>
        </w:rPr>
        <w:t xml:space="preserve">).  During </w:t>
      </w:r>
      <w:r>
        <w:rPr>
          <w:rFonts w:ascii="Times New Roman" w:hAnsi="Times New Roman" w:cs="Times New Roman"/>
          <w:sz w:val="24"/>
          <w:szCs w:val="24"/>
        </w:rPr>
        <w:t>the interviews and FDGs</w:t>
      </w:r>
      <w:r w:rsidRPr="00CA35C0">
        <w:rPr>
          <w:rFonts w:ascii="Times New Roman" w:hAnsi="Times New Roman" w:cs="Times New Roman"/>
          <w:sz w:val="24"/>
          <w:szCs w:val="24"/>
        </w:rPr>
        <w:t xml:space="preserve"> </w:t>
      </w:r>
      <w:r w:rsidR="0052149D">
        <w:rPr>
          <w:rFonts w:ascii="Times New Roman" w:hAnsi="Times New Roman" w:cs="Times New Roman"/>
          <w:sz w:val="24"/>
          <w:szCs w:val="24"/>
        </w:rPr>
        <w:t>with smallholder farmers and agricultural extension agents</w:t>
      </w:r>
      <w:r w:rsidRPr="00CA35C0">
        <w:rPr>
          <w:rFonts w:ascii="Times New Roman" w:hAnsi="Times New Roman" w:cs="Times New Roman"/>
          <w:sz w:val="24"/>
          <w:szCs w:val="24"/>
        </w:rPr>
        <w:t xml:space="preserve"> in all </w:t>
      </w:r>
      <w:r>
        <w:rPr>
          <w:rFonts w:ascii="Times New Roman" w:hAnsi="Times New Roman" w:cs="Times New Roman"/>
          <w:sz w:val="24"/>
          <w:szCs w:val="24"/>
        </w:rPr>
        <w:t xml:space="preserve">the </w:t>
      </w:r>
      <w:r w:rsidRPr="00CA35C0">
        <w:rPr>
          <w:rFonts w:ascii="Times New Roman" w:hAnsi="Times New Roman" w:cs="Times New Roman"/>
          <w:sz w:val="24"/>
          <w:szCs w:val="24"/>
        </w:rPr>
        <w:t>communities, the high rate of deforestation for charcoal producti</w:t>
      </w:r>
      <w:r w:rsidR="00076501">
        <w:rPr>
          <w:rFonts w:ascii="Times New Roman" w:hAnsi="Times New Roman" w:cs="Times New Roman"/>
          <w:sz w:val="24"/>
          <w:szCs w:val="24"/>
        </w:rPr>
        <w:t xml:space="preserve">on was often mentioned as the main cause of climate change within </w:t>
      </w:r>
      <w:r w:rsidRPr="00CA35C0">
        <w:rPr>
          <w:rFonts w:ascii="Times New Roman" w:hAnsi="Times New Roman" w:cs="Times New Roman"/>
          <w:sz w:val="24"/>
          <w:szCs w:val="24"/>
        </w:rPr>
        <w:t>the district. According to the farmers, there used to be many thi</w:t>
      </w:r>
      <w:r w:rsidR="00121CB3">
        <w:rPr>
          <w:rFonts w:ascii="Times New Roman" w:hAnsi="Times New Roman" w:cs="Times New Roman"/>
          <w:sz w:val="24"/>
          <w:szCs w:val="24"/>
        </w:rPr>
        <w:t>ck trees in the communities</w:t>
      </w:r>
      <w:r w:rsidR="004935BC">
        <w:rPr>
          <w:rFonts w:ascii="Times New Roman" w:hAnsi="Times New Roman" w:cs="Times New Roman"/>
          <w:sz w:val="24"/>
          <w:szCs w:val="24"/>
        </w:rPr>
        <w:t>,</w:t>
      </w:r>
      <w:r w:rsidR="00121CB3">
        <w:rPr>
          <w:rFonts w:ascii="Times New Roman" w:hAnsi="Times New Roman" w:cs="Times New Roman"/>
          <w:sz w:val="24"/>
          <w:szCs w:val="24"/>
        </w:rPr>
        <w:t xml:space="preserve"> however</w:t>
      </w:r>
      <w:r w:rsidR="004935BC">
        <w:rPr>
          <w:rFonts w:ascii="Times New Roman" w:hAnsi="Times New Roman" w:cs="Times New Roman"/>
          <w:sz w:val="24"/>
          <w:szCs w:val="24"/>
        </w:rPr>
        <w:t>,</w:t>
      </w:r>
      <w:r w:rsidRPr="00CA35C0">
        <w:rPr>
          <w:rFonts w:ascii="Times New Roman" w:hAnsi="Times New Roman" w:cs="Times New Roman"/>
          <w:sz w:val="24"/>
          <w:szCs w:val="24"/>
        </w:rPr>
        <w:t xml:space="preserve"> due to increased deforestation for charcoal production, all of the trees have been destroyed, and even the forest reserves are at risk from the charcoal producers' actions.</w:t>
      </w:r>
    </w:p>
    <w:p w14:paraId="72492D9A" w14:textId="7C675D42" w:rsidR="002966FA" w:rsidRDefault="002966FA" w:rsidP="00015ED9">
      <w:pPr>
        <w:spacing w:before="100" w:beforeAutospacing="1" w:line="360" w:lineRule="auto"/>
        <w:jc w:val="both"/>
        <w:rPr>
          <w:rFonts w:ascii="Times New Roman" w:hAnsi="Times New Roman" w:cs="Times New Roman"/>
          <w:sz w:val="24"/>
          <w:szCs w:val="24"/>
        </w:rPr>
      </w:pPr>
    </w:p>
    <w:p w14:paraId="2471B7F8" w14:textId="3A45073F" w:rsidR="002966FA" w:rsidRDefault="002966FA" w:rsidP="00015ED9">
      <w:pPr>
        <w:spacing w:before="100" w:beforeAutospacing="1" w:line="360" w:lineRule="auto"/>
        <w:jc w:val="both"/>
        <w:rPr>
          <w:rFonts w:ascii="Times New Roman" w:hAnsi="Times New Roman" w:cs="Times New Roman"/>
          <w:sz w:val="24"/>
          <w:szCs w:val="24"/>
        </w:rPr>
      </w:pPr>
    </w:p>
    <w:p w14:paraId="0533CCF7" w14:textId="77777777" w:rsidR="00CD5CB1" w:rsidRDefault="00CD5CB1" w:rsidP="00015ED9">
      <w:pPr>
        <w:spacing w:before="100" w:beforeAutospacing="1" w:line="360" w:lineRule="auto"/>
        <w:jc w:val="both"/>
        <w:rPr>
          <w:rFonts w:ascii="Times New Roman" w:hAnsi="Times New Roman" w:cs="Times New Roman"/>
          <w:sz w:val="24"/>
          <w:szCs w:val="24"/>
        </w:rPr>
      </w:pPr>
    </w:p>
    <w:p w14:paraId="6855A897" w14:textId="77777777" w:rsidR="002966FA" w:rsidRDefault="002966FA" w:rsidP="00015ED9">
      <w:pPr>
        <w:spacing w:before="100" w:beforeAutospacing="1" w:line="360" w:lineRule="auto"/>
        <w:jc w:val="both"/>
        <w:rPr>
          <w:rFonts w:ascii="Times New Roman" w:hAnsi="Times New Roman" w:cs="Times New Roman"/>
          <w:sz w:val="24"/>
          <w:szCs w:val="24"/>
        </w:rPr>
      </w:pPr>
    </w:p>
    <w:p w14:paraId="3302325C" w14:textId="4B72CC9B" w:rsidR="00B06082" w:rsidRPr="0090149E" w:rsidRDefault="00AB39A7" w:rsidP="00A9454E">
      <w:pPr>
        <w:pStyle w:val="Heading6"/>
        <w:rPr>
          <w:i/>
        </w:rPr>
      </w:pPr>
      <w:bookmarkStart w:id="129" w:name="_Toc116357330"/>
      <w:r w:rsidRPr="0090149E">
        <w:t>Table</w:t>
      </w:r>
      <w:r w:rsidR="001754FC">
        <w:t xml:space="preserve"> 4.5: Smallholder farmers’</w:t>
      </w:r>
      <w:r w:rsidR="00B06082" w:rsidRPr="0090149E">
        <w:t xml:space="preserve"> perception</w:t>
      </w:r>
      <w:r w:rsidR="0090149E">
        <w:t>s</w:t>
      </w:r>
      <w:r w:rsidR="001C3656">
        <w:t xml:space="preserve"> on</w:t>
      </w:r>
      <w:r w:rsidR="00B06082" w:rsidRPr="0090149E">
        <w:t xml:space="preserve"> the causes of climate change in the </w:t>
      </w:r>
      <w:r w:rsidR="0090149E">
        <w:t>district</w:t>
      </w:r>
      <w:bookmarkEnd w:id="129"/>
    </w:p>
    <w:tbl>
      <w:tblPr>
        <w:tblW w:w="0" w:type="auto"/>
        <w:tblBorders>
          <w:top w:val="single" w:sz="12" w:space="0" w:color="auto"/>
          <w:bottom w:val="single" w:sz="12" w:space="0" w:color="auto"/>
        </w:tblBorders>
        <w:tblLook w:val="04A0" w:firstRow="1" w:lastRow="0" w:firstColumn="1" w:lastColumn="0" w:noHBand="0" w:noVBand="1"/>
      </w:tblPr>
      <w:tblGrid>
        <w:gridCol w:w="4787"/>
        <w:gridCol w:w="233"/>
        <w:gridCol w:w="831"/>
        <w:gridCol w:w="1435"/>
        <w:gridCol w:w="365"/>
        <w:gridCol w:w="1592"/>
      </w:tblGrid>
      <w:tr w:rsidR="004E62A8" w:rsidRPr="00FC48A3" w14:paraId="2C6853B4" w14:textId="77777777" w:rsidTr="00FC48A3">
        <w:tc>
          <w:tcPr>
            <w:tcW w:w="4860" w:type="dxa"/>
            <w:tcBorders>
              <w:top w:val="single" w:sz="12" w:space="0" w:color="auto"/>
              <w:bottom w:val="single" w:sz="12" w:space="0" w:color="auto"/>
            </w:tcBorders>
            <w:vAlign w:val="center"/>
          </w:tcPr>
          <w:p w14:paraId="516938EC" w14:textId="77777777" w:rsidR="004E62A8" w:rsidRPr="00FC48A3" w:rsidRDefault="004E62A8" w:rsidP="00FC48A3">
            <w:pPr>
              <w:spacing w:line="360" w:lineRule="auto"/>
              <w:rPr>
                <w:rFonts w:ascii="Times New Roman" w:hAnsi="Times New Roman" w:cs="Times New Roman"/>
                <w:b/>
                <w:sz w:val="24"/>
                <w:szCs w:val="24"/>
              </w:rPr>
            </w:pPr>
            <w:r w:rsidRPr="00FC48A3">
              <w:rPr>
                <w:rFonts w:ascii="Times New Roman" w:hAnsi="Times New Roman" w:cs="Times New Roman"/>
                <w:b/>
                <w:sz w:val="24"/>
                <w:szCs w:val="24"/>
              </w:rPr>
              <w:t>Causes</w:t>
            </w:r>
          </w:p>
        </w:tc>
        <w:tc>
          <w:tcPr>
            <w:tcW w:w="1080" w:type="dxa"/>
            <w:gridSpan w:val="2"/>
            <w:tcBorders>
              <w:top w:val="single" w:sz="12" w:space="0" w:color="auto"/>
              <w:bottom w:val="single" w:sz="12" w:space="0" w:color="auto"/>
            </w:tcBorders>
            <w:vAlign w:val="center"/>
          </w:tcPr>
          <w:p w14:paraId="4CB99066" w14:textId="3B3FE06F" w:rsidR="004E62A8" w:rsidRPr="00FC48A3" w:rsidRDefault="00E03B16" w:rsidP="00FC48A3">
            <w:pPr>
              <w:spacing w:line="360" w:lineRule="auto"/>
              <w:rPr>
                <w:rFonts w:ascii="Times New Roman" w:hAnsi="Times New Roman" w:cs="Times New Roman"/>
                <w:b/>
                <w:sz w:val="24"/>
                <w:szCs w:val="24"/>
              </w:rPr>
            </w:pPr>
            <w:r>
              <w:rPr>
                <w:rFonts w:ascii="Times New Roman" w:hAnsi="Times New Roman" w:cs="Times New Roman"/>
                <w:b/>
                <w:sz w:val="24"/>
                <w:szCs w:val="24"/>
              </w:rPr>
              <w:t>N = 136</w:t>
            </w:r>
          </w:p>
        </w:tc>
        <w:tc>
          <w:tcPr>
            <w:tcW w:w="1440" w:type="dxa"/>
            <w:tcBorders>
              <w:top w:val="single" w:sz="12" w:space="0" w:color="auto"/>
              <w:bottom w:val="single" w:sz="12" w:space="0" w:color="auto"/>
            </w:tcBorders>
            <w:vAlign w:val="center"/>
          </w:tcPr>
          <w:p w14:paraId="05E56AA8" w14:textId="77777777" w:rsidR="004E62A8" w:rsidRPr="00FC48A3" w:rsidRDefault="004E62A8" w:rsidP="00FC48A3">
            <w:pPr>
              <w:spacing w:line="360" w:lineRule="auto"/>
              <w:rPr>
                <w:rFonts w:ascii="Times New Roman" w:hAnsi="Times New Roman" w:cs="Times New Roman"/>
                <w:b/>
                <w:sz w:val="24"/>
                <w:szCs w:val="24"/>
              </w:rPr>
            </w:pPr>
            <w:r w:rsidRPr="00FC48A3">
              <w:rPr>
                <w:rFonts w:ascii="Times New Roman" w:hAnsi="Times New Roman" w:cs="Times New Roman"/>
                <w:b/>
                <w:sz w:val="24"/>
                <w:szCs w:val="24"/>
              </w:rPr>
              <w:t>Frequency</w:t>
            </w:r>
          </w:p>
        </w:tc>
        <w:tc>
          <w:tcPr>
            <w:tcW w:w="1980" w:type="dxa"/>
            <w:gridSpan w:val="2"/>
            <w:tcBorders>
              <w:top w:val="single" w:sz="12" w:space="0" w:color="auto"/>
              <w:bottom w:val="single" w:sz="12" w:space="0" w:color="auto"/>
            </w:tcBorders>
            <w:vAlign w:val="center"/>
          </w:tcPr>
          <w:p w14:paraId="4D395B17" w14:textId="77777777" w:rsidR="004E62A8" w:rsidRPr="00FC48A3" w:rsidRDefault="004E62A8" w:rsidP="00FC48A3">
            <w:pPr>
              <w:spacing w:line="360" w:lineRule="auto"/>
              <w:rPr>
                <w:rFonts w:ascii="Times New Roman" w:hAnsi="Times New Roman" w:cs="Times New Roman"/>
                <w:b/>
                <w:sz w:val="24"/>
                <w:szCs w:val="24"/>
              </w:rPr>
            </w:pPr>
            <w:r w:rsidRPr="00FC48A3">
              <w:rPr>
                <w:rFonts w:ascii="Times New Roman" w:hAnsi="Times New Roman" w:cs="Times New Roman"/>
                <w:b/>
                <w:sz w:val="24"/>
                <w:szCs w:val="24"/>
              </w:rPr>
              <w:t>Percentage (%)</w:t>
            </w:r>
          </w:p>
        </w:tc>
      </w:tr>
      <w:tr w:rsidR="004E62A8" w:rsidRPr="00FC48A3" w14:paraId="02FAF7BB" w14:textId="77777777" w:rsidTr="00FC48A3">
        <w:tc>
          <w:tcPr>
            <w:tcW w:w="5100" w:type="dxa"/>
            <w:gridSpan w:val="2"/>
            <w:tcBorders>
              <w:top w:val="single" w:sz="12" w:space="0" w:color="auto"/>
            </w:tcBorders>
            <w:vAlign w:val="center"/>
          </w:tcPr>
          <w:p w14:paraId="395FEBC5" w14:textId="21E20373" w:rsidR="004E62A8" w:rsidRPr="00FC48A3" w:rsidRDefault="004E62A8" w:rsidP="00F33751">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High rate of defo</w:t>
            </w:r>
            <w:r w:rsidR="00F33751">
              <w:rPr>
                <w:rFonts w:ascii="Times New Roman" w:hAnsi="Times New Roman" w:cs="Times New Roman"/>
                <w:sz w:val="24"/>
                <w:szCs w:val="24"/>
              </w:rPr>
              <w:t>restation for charcoal burning.</w:t>
            </w:r>
          </w:p>
        </w:tc>
        <w:tc>
          <w:tcPr>
            <w:tcW w:w="840" w:type="dxa"/>
            <w:tcBorders>
              <w:top w:val="single" w:sz="12" w:space="0" w:color="auto"/>
            </w:tcBorders>
            <w:vAlign w:val="center"/>
          </w:tcPr>
          <w:p w14:paraId="2FE4B411" w14:textId="44CFB5BF"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tcBorders>
              <w:top w:val="single" w:sz="12" w:space="0" w:color="auto"/>
            </w:tcBorders>
            <w:vAlign w:val="center"/>
          </w:tcPr>
          <w:p w14:paraId="73DCBF4C" w14:textId="45236ED9"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127</w:t>
            </w:r>
          </w:p>
        </w:tc>
        <w:tc>
          <w:tcPr>
            <w:tcW w:w="1607" w:type="dxa"/>
            <w:tcBorders>
              <w:top w:val="single" w:sz="12" w:space="0" w:color="auto"/>
            </w:tcBorders>
            <w:vAlign w:val="center"/>
          </w:tcPr>
          <w:p w14:paraId="76A3BF9E" w14:textId="5A57DC1B"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93.4</w:t>
            </w:r>
          </w:p>
        </w:tc>
      </w:tr>
      <w:tr w:rsidR="004E62A8" w:rsidRPr="00FC48A3" w14:paraId="3160E455" w14:textId="77777777" w:rsidTr="00FC48A3">
        <w:tc>
          <w:tcPr>
            <w:tcW w:w="5100" w:type="dxa"/>
            <w:gridSpan w:val="2"/>
            <w:vAlign w:val="center"/>
          </w:tcPr>
          <w:p w14:paraId="70FE60A0" w14:textId="77777777" w:rsidR="004E62A8" w:rsidRPr="00FC48A3" w:rsidRDefault="004E62A8" w:rsidP="00FC48A3">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Low rate of afforestation</w:t>
            </w:r>
          </w:p>
        </w:tc>
        <w:tc>
          <w:tcPr>
            <w:tcW w:w="840" w:type="dxa"/>
            <w:vAlign w:val="center"/>
          </w:tcPr>
          <w:p w14:paraId="69CDD3F5" w14:textId="5B3129C4"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vAlign w:val="center"/>
          </w:tcPr>
          <w:p w14:paraId="18495C43" w14:textId="286C4F7E"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101</w:t>
            </w:r>
          </w:p>
        </w:tc>
        <w:tc>
          <w:tcPr>
            <w:tcW w:w="1607" w:type="dxa"/>
            <w:vAlign w:val="center"/>
          </w:tcPr>
          <w:p w14:paraId="51652C4A" w14:textId="0B1DCA4A"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74.3</w:t>
            </w:r>
          </w:p>
        </w:tc>
      </w:tr>
      <w:tr w:rsidR="004E62A8" w:rsidRPr="00FC48A3" w14:paraId="62361CA4" w14:textId="77777777" w:rsidTr="00FC48A3">
        <w:tc>
          <w:tcPr>
            <w:tcW w:w="5100" w:type="dxa"/>
            <w:gridSpan w:val="2"/>
            <w:vAlign w:val="center"/>
          </w:tcPr>
          <w:p w14:paraId="6D24555C" w14:textId="04B6AAAF" w:rsidR="004E62A8" w:rsidRPr="00FC48A3" w:rsidRDefault="002966FA" w:rsidP="00FC48A3">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clearing more</w:t>
            </w:r>
            <w:r w:rsidR="004E62A8" w:rsidRPr="00FC48A3">
              <w:rPr>
                <w:rFonts w:ascii="Times New Roman" w:hAnsi="Times New Roman" w:cs="Times New Roman"/>
                <w:sz w:val="24"/>
                <w:szCs w:val="24"/>
              </w:rPr>
              <w:t xml:space="preserve"> land for farming and settlement</w:t>
            </w:r>
          </w:p>
        </w:tc>
        <w:tc>
          <w:tcPr>
            <w:tcW w:w="840" w:type="dxa"/>
            <w:vAlign w:val="center"/>
          </w:tcPr>
          <w:p w14:paraId="25EBAB60" w14:textId="5DF26C4B"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vAlign w:val="center"/>
          </w:tcPr>
          <w:p w14:paraId="5D1A4C94" w14:textId="731EF6A6"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86</w:t>
            </w:r>
          </w:p>
        </w:tc>
        <w:tc>
          <w:tcPr>
            <w:tcW w:w="1607" w:type="dxa"/>
            <w:vAlign w:val="center"/>
          </w:tcPr>
          <w:p w14:paraId="54F8A746" w14:textId="63A727BB"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63.2</w:t>
            </w:r>
          </w:p>
        </w:tc>
      </w:tr>
      <w:tr w:rsidR="004E62A8" w:rsidRPr="00FC48A3" w14:paraId="0F88B9F4" w14:textId="77777777" w:rsidTr="00FC48A3">
        <w:tc>
          <w:tcPr>
            <w:tcW w:w="5100" w:type="dxa"/>
            <w:gridSpan w:val="2"/>
            <w:vAlign w:val="center"/>
          </w:tcPr>
          <w:p w14:paraId="50F5B537" w14:textId="77777777" w:rsidR="004E62A8" w:rsidRPr="00FC48A3" w:rsidRDefault="004E62A8" w:rsidP="00FC48A3">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Bush fires</w:t>
            </w:r>
          </w:p>
        </w:tc>
        <w:tc>
          <w:tcPr>
            <w:tcW w:w="840" w:type="dxa"/>
            <w:vAlign w:val="center"/>
          </w:tcPr>
          <w:p w14:paraId="7D35DF8F" w14:textId="512BB21D"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vAlign w:val="center"/>
          </w:tcPr>
          <w:p w14:paraId="16CE7653" w14:textId="02FD22B4"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118</w:t>
            </w:r>
          </w:p>
        </w:tc>
        <w:tc>
          <w:tcPr>
            <w:tcW w:w="1607" w:type="dxa"/>
            <w:vAlign w:val="center"/>
          </w:tcPr>
          <w:p w14:paraId="099E0DEC" w14:textId="6E3CE903"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86.8</w:t>
            </w:r>
          </w:p>
        </w:tc>
      </w:tr>
      <w:tr w:rsidR="004E62A8" w:rsidRPr="00FC48A3" w14:paraId="7B86FA2B" w14:textId="77777777" w:rsidTr="00FC48A3">
        <w:tc>
          <w:tcPr>
            <w:tcW w:w="5100" w:type="dxa"/>
            <w:gridSpan w:val="2"/>
            <w:vAlign w:val="center"/>
          </w:tcPr>
          <w:p w14:paraId="0B52875B" w14:textId="77777777" w:rsidR="004E62A8" w:rsidRPr="00FC48A3" w:rsidRDefault="004E62A8" w:rsidP="00FC48A3">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Punishment by God</w:t>
            </w:r>
          </w:p>
        </w:tc>
        <w:tc>
          <w:tcPr>
            <w:tcW w:w="840" w:type="dxa"/>
            <w:vAlign w:val="center"/>
          </w:tcPr>
          <w:p w14:paraId="781F6CFF" w14:textId="1AA6775D"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vAlign w:val="center"/>
          </w:tcPr>
          <w:p w14:paraId="68A562A7" w14:textId="570FF4F4"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1607" w:type="dxa"/>
            <w:vAlign w:val="center"/>
          </w:tcPr>
          <w:p w14:paraId="2BC68FCA" w14:textId="23A70AD3"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13.2</w:t>
            </w:r>
          </w:p>
        </w:tc>
      </w:tr>
      <w:tr w:rsidR="004E62A8" w:rsidRPr="00FC48A3" w14:paraId="019A1B03" w14:textId="77777777" w:rsidTr="00FC48A3">
        <w:tc>
          <w:tcPr>
            <w:tcW w:w="5100" w:type="dxa"/>
            <w:gridSpan w:val="2"/>
            <w:vAlign w:val="center"/>
          </w:tcPr>
          <w:p w14:paraId="04382FE5" w14:textId="77777777" w:rsidR="004E62A8" w:rsidRPr="00FC48A3" w:rsidRDefault="004E62A8" w:rsidP="00FC48A3">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Burning of fossil fuels</w:t>
            </w:r>
          </w:p>
        </w:tc>
        <w:tc>
          <w:tcPr>
            <w:tcW w:w="840" w:type="dxa"/>
            <w:vAlign w:val="center"/>
          </w:tcPr>
          <w:p w14:paraId="7A9229CC" w14:textId="177F02A0"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vAlign w:val="center"/>
          </w:tcPr>
          <w:p w14:paraId="545A6D7F" w14:textId="59E68646"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607" w:type="dxa"/>
            <w:vAlign w:val="center"/>
          </w:tcPr>
          <w:p w14:paraId="2C277AAD" w14:textId="43B19815"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6.6</w:t>
            </w:r>
          </w:p>
        </w:tc>
      </w:tr>
      <w:tr w:rsidR="004E62A8" w:rsidRPr="00FC48A3" w14:paraId="5E60A838" w14:textId="77777777" w:rsidTr="00FC48A3">
        <w:tc>
          <w:tcPr>
            <w:tcW w:w="5100" w:type="dxa"/>
            <w:gridSpan w:val="2"/>
            <w:vAlign w:val="center"/>
          </w:tcPr>
          <w:p w14:paraId="100B059A" w14:textId="77777777" w:rsidR="004E62A8" w:rsidRPr="00FC48A3" w:rsidRDefault="004E62A8" w:rsidP="00FC48A3">
            <w:pPr>
              <w:pStyle w:val="ListParagraph"/>
              <w:numPr>
                <w:ilvl w:val="0"/>
                <w:numId w:val="2"/>
              </w:numPr>
              <w:spacing w:line="360" w:lineRule="auto"/>
              <w:rPr>
                <w:rFonts w:ascii="Times New Roman" w:hAnsi="Times New Roman" w:cs="Times New Roman"/>
                <w:sz w:val="24"/>
                <w:szCs w:val="24"/>
              </w:rPr>
            </w:pPr>
            <w:r w:rsidRPr="00FC48A3">
              <w:rPr>
                <w:rFonts w:ascii="Times New Roman" w:hAnsi="Times New Roman" w:cs="Times New Roman"/>
                <w:sz w:val="24"/>
                <w:szCs w:val="24"/>
              </w:rPr>
              <w:t>Industrialization</w:t>
            </w:r>
          </w:p>
        </w:tc>
        <w:tc>
          <w:tcPr>
            <w:tcW w:w="840" w:type="dxa"/>
            <w:vAlign w:val="center"/>
          </w:tcPr>
          <w:p w14:paraId="11E2B1AD" w14:textId="0C5B746C"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136</w:t>
            </w:r>
          </w:p>
        </w:tc>
        <w:tc>
          <w:tcPr>
            <w:tcW w:w="1813" w:type="dxa"/>
            <w:gridSpan w:val="2"/>
            <w:vAlign w:val="center"/>
          </w:tcPr>
          <w:p w14:paraId="40C6F8D3" w14:textId="3815A426"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607" w:type="dxa"/>
            <w:vAlign w:val="center"/>
          </w:tcPr>
          <w:p w14:paraId="2C4496F9" w14:textId="47545A76" w:rsidR="004E62A8" w:rsidRPr="00FC48A3" w:rsidRDefault="00E03B16" w:rsidP="00FC48A3">
            <w:pPr>
              <w:spacing w:line="360" w:lineRule="auto"/>
              <w:jc w:val="center"/>
              <w:rPr>
                <w:rFonts w:ascii="Times New Roman" w:hAnsi="Times New Roman" w:cs="Times New Roman"/>
                <w:sz w:val="24"/>
                <w:szCs w:val="24"/>
              </w:rPr>
            </w:pPr>
            <w:r>
              <w:rPr>
                <w:rFonts w:ascii="Times New Roman" w:hAnsi="Times New Roman" w:cs="Times New Roman"/>
                <w:sz w:val="24"/>
                <w:szCs w:val="24"/>
              </w:rPr>
              <w:t>8.1</w:t>
            </w:r>
          </w:p>
        </w:tc>
      </w:tr>
    </w:tbl>
    <w:p w14:paraId="3D225D69" w14:textId="4D971082" w:rsidR="004E62A8" w:rsidRDefault="004E62A8" w:rsidP="004E62A8">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37613361" w14:textId="77777777" w:rsidR="00CD5CB1" w:rsidRDefault="00CD5CB1" w:rsidP="00CD5CB1">
      <w:pPr>
        <w:pStyle w:val="NoSpacing"/>
      </w:pPr>
    </w:p>
    <w:p w14:paraId="6A6662A7" w14:textId="7879B117" w:rsidR="004E62A8" w:rsidRPr="00CA35C0" w:rsidRDefault="001C3656" w:rsidP="004E62A8">
      <w:pPr>
        <w:spacing w:line="360" w:lineRule="auto"/>
        <w:jc w:val="both"/>
        <w:rPr>
          <w:rFonts w:ascii="Times New Roman" w:hAnsi="Times New Roman" w:cs="Times New Roman"/>
          <w:sz w:val="24"/>
          <w:szCs w:val="24"/>
        </w:rPr>
      </w:pPr>
      <w:r>
        <w:rPr>
          <w:rFonts w:ascii="Times New Roman" w:hAnsi="Times New Roman" w:cs="Times New Roman"/>
          <w:sz w:val="24"/>
          <w:szCs w:val="24"/>
        </w:rPr>
        <w:t>During the FDGs, A f</w:t>
      </w:r>
      <w:r w:rsidR="004E62A8" w:rsidRPr="00CA35C0">
        <w:rPr>
          <w:rFonts w:ascii="Times New Roman" w:hAnsi="Times New Roman" w:cs="Times New Roman"/>
          <w:sz w:val="24"/>
          <w:szCs w:val="24"/>
        </w:rPr>
        <w:t xml:space="preserve">armer revealed that: </w:t>
      </w:r>
      <w:r w:rsidR="004E62A8">
        <w:rPr>
          <w:rFonts w:ascii="Times New Roman" w:hAnsi="Times New Roman" w:cs="Times New Roman"/>
          <w:sz w:val="24"/>
          <w:szCs w:val="24"/>
        </w:rPr>
        <w:t>“</w:t>
      </w:r>
      <w:r w:rsidR="000471D7">
        <w:rPr>
          <w:rFonts w:ascii="Times New Roman" w:hAnsi="Times New Roman" w:cs="Times New Roman"/>
          <w:i/>
          <w:sz w:val="24"/>
          <w:szCs w:val="24"/>
        </w:rPr>
        <w:t>the main</w:t>
      </w:r>
      <w:r w:rsidR="004E62A8" w:rsidRPr="00093693">
        <w:rPr>
          <w:rFonts w:ascii="Times New Roman" w:hAnsi="Times New Roman" w:cs="Times New Roman"/>
          <w:i/>
          <w:sz w:val="24"/>
          <w:szCs w:val="24"/>
        </w:rPr>
        <w:t xml:space="preserve"> cause of climate change is</w:t>
      </w:r>
      <w:r w:rsidR="004E62A8">
        <w:rPr>
          <w:rFonts w:ascii="Times New Roman" w:hAnsi="Times New Roman" w:cs="Times New Roman"/>
          <w:i/>
          <w:sz w:val="24"/>
          <w:szCs w:val="24"/>
        </w:rPr>
        <w:t xml:space="preserve"> the just the indiscriminate fel</w:t>
      </w:r>
      <w:r w:rsidR="004E62A8" w:rsidRPr="00093693">
        <w:rPr>
          <w:rFonts w:ascii="Times New Roman" w:hAnsi="Times New Roman" w:cs="Times New Roman"/>
          <w:i/>
          <w:sz w:val="24"/>
          <w:szCs w:val="24"/>
        </w:rPr>
        <w:t>ling of tress in the district. Previously, heavy trees and vegetation covered the area from this village all the way to Nakwabi and beyond. But now, just take a walk and see for yourself; all the trees have been cut down for charcoal production</w:t>
      </w:r>
      <w:r w:rsidR="004E62A8">
        <w:rPr>
          <w:rFonts w:ascii="Times New Roman" w:hAnsi="Times New Roman" w:cs="Times New Roman"/>
          <w:sz w:val="24"/>
          <w:szCs w:val="24"/>
        </w:rPr>
        <w:t>”</w:t>
      </w:r>
      <w:r w:rsidR="004E62A8" w:rsidRPr="00CA35C0">
        <w:rPr>
          <w:rFonts w:ascii="Times New Roman" w:hAnsi="Times New Roman" w:cs="Times New Roman"/>
          <w:sz w:val="24"/>
          <w:szCs w:val="24"/>
        </w:rPr>
        <w:t>.</w:t>
      </w:r>
    </w:p>
    <w:p w14:paraId="74E394E1" w14:textId="2972AC93" w:rsidR="004E62A8" w:rsidRPr="00CA35C0" w:rsidRDefault="004E62A8" w:rsidP="004E62A8">
      <w:pPr>
        <w:spacing w:line="360" w:lineRule="auto"/>
        <w:jc w:val="both"/>
        <w:rPr>
          <w:rFonts w:ascii="Times New Roman" w:hAnsi="Times New Roman" w:cs="Times New Roman"/>
          <w:sz w:val="24"/>
          <w:szCs w:val="24"/>
        </w:rPr>
      </w:pPr>
      <w:r w:rsidRPr="00CA35C0">
        <w:rPr>
          <w:rFonts w:ascii="Times New Roman" w:hAnsi="Times New Roman" w:cs="Times New Roman"/>
          <w:sz w:val="24"/>
          <w:szCs w:val="24"/>
        </w:rPr>
        <w:t xml:space="preserve">During the </w:t>
      </w:r>
      <w:r w:rsidR="0052149D">
        <w:rPr>
          <w:rFonts w:ascii="Times New Roman" w:hAnsi="Times New Roman" w:cs="Times New Roman"/>
          <w:sz w:val="24"/>
          <w:szCs w:val="24"/>
        </w:rPr>
        <w:t>interviews with</w:t>
      </w:r>
      <w:r w:rsidR="0052149D" w:rsidRPr="0052149D">
        <w:rPr>
          <w:rFonts w:ascii="Times New Roman" w:hAnsi="Times New Roman" w:cs="Times New Roman"/>
          <w:sz w:val="24"/>
          <w:szCs w:val="24"/>
        </w:rPr>
        <w:t xml:space="preserve"> </w:t>
      </w:r>
      <w:r w:rsidR="00705C28">
        <w:rPr>
          <w:rFonts w:ascii="Times New Roman" w:hAnsi="Times New Roman" w:cs="Times New Roman"/>
          <w:sz w:val="24"/>
          <w:szCs w:val="24"/>
        </w:rPr>
        <w:t xml:space="preserve">the </w:t>
      </w:r>
      <w:r w:rsidR="0052149D">
        <w:rPr>
          <w:rFonts w:ascii="Times New Roman" w:hAnsi="Times New Roman" w:cs="Times New Roman"/>
          <w:sz w:val="24"/>
          <w:szCs w:val="24"/>
        </w:rPr>
        <w:t>agricultural extension agents</w:t>
      </w:r>
      <w:r w:rsidRPr="00CA35C0">
        <w:rPr>
          <w:rFonts w:ascii="Times New Roman" w:hAnsi="Times New Roman" w:cs="Times New Roman"/>
          <w:sz w:val="24"/>
          <w:szCs w:val="24"/>
        </w:rPr>
        <w:t>, all of them confirm</w:t>
      </w:r>
      <w:r w:rsidR="001C3656">
        <w:rPr>
          <w:rFonts w:ascii="Times New Roman" w:hAnsi="Times New Roman" w:cs="Times New Roman"/>
          <w:sz w:val="24"/>
          <w:szCs w:val="24"/>
        </w:rPr>
        <w:t>ed</w:t>
      </w:r>
      <w:r w:rsidRPr="00CA35C0">
        <w:rPr>
          <w:rFonts w:ascii="Times New Roman" w:hAnsi="Times New Roman" w:cs="Times New Roman"/>
          <w:sz w:val="24"/>
          <w:szCs w:val="24"/>
        </w:rPr>
        <w:t xml:space="preserve"> to this conviction of the </w:t>
      </w:r>
      <w:r w:rsidR="00201465">
        <w:rPr>
          <w:rFonts w:ascii="Times New Roman" w:hAnsi="Times New Roman" w:cs="Times New Roman"/>
          <w:sz w:val="24"/>
          <w:szCs w:val="24"/>
        </w:rPr>
        <w:t xml:space="preserve">smallholder </w:t>
      </w:r>
      <w:r w:rsidRPr="00CA35C0">
        <w:rPr>
          <w:rFonts w:ascii="Times New Roman" w:hAnsi="Times New Roman" w:cs="Times New Roman"/>
          <w:sz w:val="24"/>
          <w:szCs w:val="24"/>
        </w:rPr>
        <w:t>farmers. They stated that</w:t>
      </w:r>
      <w:r w:rsidR="00201465">
        <w:rPr>
          <w:rFonts w:ascii="Times New Roman" w:hAnsi="Times New Roman" w:cs="Times New Roman"/>
          <w:sz w:val="24"/>
          <w:szCs w:val="24"/>
        </w:rPr>
        <w:t>,</w:t>
      </w:r>
      <w:r w:rsidRPr="00CA35C0">
        <w:rPr>
          <w:rFonts w:ascii="Times New Roman" w:hAnsi="Times New Roman" w:cs="Times New Roman"/>
          <w:sz w:val="24"/>
          <w:szCs w:val="24"/>
        </w:rPr>
        <w:t xml:space="preserve"> they have spent several years attempting to educate the people about the harmful repercussions of the high rate of deforestation but the people seem to be so engrossed with the act. In a statement,</w:t>
      </w:r>
      <w:r w:rsidR="001C3656">
        <w:rPr>
          <w:rFonts w:ascii="Times New Roman" w:hAnsi="Times New Roman" w:cs="Times New Roman"/>
          <w:sz w:val="24"/>
          <w:szCs w:val="24"/>
        </w:rPr>
        <w:t xml:space="preserve"> AEA1 who is one of the d</w:t>
      </w:r>
      <w:r w:rsidR="00201465">
        <w:rPr>
          <w:rFonts w:ascii="Times New Roman" w:hAnsi="Times New Roman" w:cs="Times New Roman"/>
          <w:sz w:val="24"/>
          <w:szCs w:val="24"/>
        </w:rPr>
        <w:t xml:space="preserve">irectors of the agricultural department of the district </w:t>
      </w:r>
      <w:r w:rsidR="00201465" w:rsidRPr="00CA35C0">
        <w:rPr>
          <w:rFonts w:ascii="Times New Roman" w:hAnsi="Times New Roman" w:cs="Times New Roman"/>
          <w:sz w:val="24"/>
          <w:szCs w:val="24"/>
        </w:rPr>
        <w:t>opined</w:t>
      </w:r>
      <w:r w:rsidRPr="00CA35C0">
        <w:rPr>
          <w:rFonts w:ascii="Times New Roman" w:hAnsi="Times New Roman" w:cs="Times New Roman"/>
          <w:sz w:val="24"/>
          <w:szCs w:val="24"/>
        </w:rPr>
        <w:t xml:space="preserve"> that; </w:t>
      </w:r>
      <w:r>
        <w:rPr>
          <w:rFonts w:ascii="Times New Roman" w:hAnsi="Times New Roman" w:cs="Times New Roman"/>
          <w:sz w:val="24"/>
          <w:szCs w:val="24"/>
        </w:rPr>
        <w:t>“</w:t>
      </w:r>
      <w:r w:rsidRPr="008057A6">
        <w:rPr>
          <w:rFonts w:ascii="Times New Roman" w:hAnsi="Times New Roman" w:cs="Times New Roman"/>
          <w:i/>
          <w:sz w:val="24"/>
          <w:szCs w:val="24"/>
        </w:rPr>
        <w:t>the rate of deforestation in the district is just too much despite our numerous attempts to educate them on the importance of trees to agricultural activities</w:t>
      </w:r>
      <w:r>
        <w:rPr>
          <w:rFonts w:ascii="Times New Roman" w:hAnsi="Times New Roman" w:cs="Times New Roman"/>
          <w:sz w:val="24"/>
          <w:szCs w:val="24"/>
        </w:rPr>
        <w:t>”</w:t>
      </w:r>
      <w:r w:rsidRPr="00CA35C0">
        <w:rPr>
          <w:rFonts w:ascii="Times New Roman" w:hAnsi="Times New Roman" w:cs="Times New Roman"/>
          <w:sz w:val="24"/>
          <w:szCs w:val="24"/>
        </w:rPr>
        <w:t xml:space="preserve">. </w:t>
      </w:r>
    </w:p>
    <w:p w14:paraId="41173344" w14:textId="7FE14716" w:rsidR="00965382" w:rsidRDefault="004E62A8" w:rsidP="004E62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AEA7 further </w:t>
      </w:r>
      <w:r w:rsidRPr="00CA35C0">
        <w:rPr>
          <w:rFonts w:ascii="Times New Roman" w:hAnsi="Times New Roman" w:cs="Times New Roman"/>
          <w:sz w:val="24"/>
          <w:szCs w:val="24"/>
        </w:rPr>
        <w:t>added</w:t>
      </w:r>
      <w:r>
        <w:rPr>
          <w:rFonts w:ascii="Times New Roman" w:hAnsi="Times New Roman" w:cs="Times New Roman"/>
          <w:sz w:val="24"/>
          <w:szCs w:val="24"/>
        </w:rPr>
        <w:t xml:space="preserve"> that</w:t>
      </w:r>
      <w:r w:rsidRPr="00CA35C0">
        <w:rPr>
          <w:rFonts w:ascii="Times New Roman" w:hAnsi="Times New Roman" w:cs="Times New Roman"/>
          <w:sz w:val="24"/>
          <w:szCs w:val="24"/>
        </w:rPr>
        <w:t>, "</w:t>
      </w:r>
      <w:r w:rsidRPr="009F222D">
        <w:rPr>
          <w:rFonts w:ascii="Times New Roman" w:hAnsi="Times New Roman" w:cs="Times New Roman"/>
          <w:i/>
          <w:sz w:val="24"/>
          <w:szCs w:val="24"/>
        </w:rPr>
        <w:t xml:space="preserve">Charcoal is a highly growing business here; every time you </w:t>
      </w:r>
      <w:r w:rsidR="00965382">
        <w:rPr>
          <w:rFonts w:ascii="Times New Roman" w:hAnsi="Times New Roman" w:cs="Times New Roman"/>
          <w:i/>
          <w:sz w:val="24"/>
          <w:szCs w:val="24"/>
        </w:rPr>
        <w:t xml:space="preserve">will </w:t>
      </w:r>
      <w:r w:rsidRPr="009F222D">
        <w:rPr>
          <w:rFonts w:ascii="Times New Roman" w:hAnsi="Times New Roman" w:cs="Times New Roman"/>
          <w:i/>
          <w:sz w:val="24"/>
          <w:szCs w:val="24"/>
        </w:rPr>
        <w:t>see huge trucks come into the communities to load charcoal and head to the sout</w:t>
      </w:r>
      <w:r w:rsidR="004935BC">
        <w:rPr>
          <w:rFonts w:ascii="Times New Roman" w:hAnsi="Times New Roman" w:cs="Times New Roman"/>
          <w:i/>
          <w:sz w:val="24"/>
          <w:szCs w:val="24"/>
        </w:rPr>
        <w:t>h to sell, it is extremely difficult</w:t>
      </w:r>
      <w:r w:rsidRPr="009F222D">
        <w:rPr>
          <w:rFonts w:ascii="Times New Roman" w:hAnsi="Times New Roman" w:cs="Times New Roman"/>
          <w:i/>
          <w:sz w:val="24"/>
          <w:szCs w:val="24"/>
        </w:rPr>
        <w:t xml:space="preserve"> to stop them</w:t>
      </w:r>
      <w:r>
        <w:rPr>
          <w:rFonts w:ascii="Times New Roman" w:hAnsi="Times New Roman" w:cs="Times New Roman"/>
          <w:i/>
          <w:sz w:val="24"/>
          <w:szCs w:val="24"/>
        </w:rPr>
        <w:t>”</w:t>
      </w:r>
      <w:r w:rsidRPr="00CA35C0">
        <w:rPr>
          <w:rFonts w:ascii="Times New Roman" w:hAnsi="Times New Roman" w:cs="Times New Roman"/>
          <w:sz w:val="24"/>
          <w:szCs w:val="24"/>
        </w:rPr>
        <w:t>.</w:t>
      </w:r>
    </w:p>
    <w:p w14:paraId="59D37160" w14:textId="61A99071" w:rsidR="004E62A8" w:rsidRDefault="004E62A8" w:rsidP="004E62A8">
      <w:pPr>
        <w:spacing w:line="360" w:lineRule="auto"/>
        <w:jc w:val="both"/>
        <w:rPr>
          <w:rFonts w:ascii="Times New Roman" w:hAnsi="Times New Roman" w:cs="Times New Roman"/>
          <w:sz w:val="24"/>
          <w:szCs w:val="24"/>
        </w:rPr>
      </w:pPr>
      <w:r w:rsidRPr="00CA35C0">
        <w:rPr>
          <w:rFonts w:ascii="Times New Roman" w:hAnsi="Times New Roman" w:cs="Times New Roman"/>
          <w:sz w:val="24"/>
          <w:szCs w:val="24"/>
        </w:rPr>
        <w:t xml:space="preserve"> </w:t>
      </w:r>
    </w:p>
    <w:tbl>
      <w:tblPr>
        <w:tblW w:w="0" w:type="auto"/>
        <w:tblLook w:val="04A0" w:firstRow="1" w:lastRow="0" w:firstColumn="1" w:lastColumn="0" w:noHBand="0" w:noVBand="1"/>
      </w:tblPr>
      <w:tblGrid>
        <w:gridCol w:w="4562"/>
        <w:gridCol w:w="4681"/>
      </w:tblGrid>
      <w:tr w:rsidR="00FC48A3" w14:paraId="49AD23B6" w14:textId="77777777" w:rsidTr="00FC48A3">
        <w:tc>
          <w:tcPr>
            <w:tcW w:w="4644" w:type="dxa"/>
          </w:tcPr>
          <w:p w14:paraId="43B676E0" w14:textId="5C0CBC41" w:rsidR="00FC48A3" w:rsidRDefault="00FC48A3" w:rsidP="00BD170E">
            <w:pPr>
              <w:spacing w:line="360" w:lineRule="auto"/>
              <w:jc w:val="both"/>
              <w:rPr>
                <w:rFonts w:ascii="Times New Roman" w:hAnsi="Times New Roman" w:cs="Times New Roman"/>
                <w:sz w:val="24"/>
                <w:szCs w:val="24"/>
              </w:rPr>
            </w:pPr>
            <w:r w:rsidRPr="00122579">
              <w:rPr>
                <w:b/>
                <w:noProof/>
                <w:lang w:val="en-GB" w:eastAsia="en-GB"/>
              </w:rPr>
              <w:drawing>
                <wp:anchor distT="0" distB="0" distL="114300" distR="114300" simplePos="0" relativeHeight="251634176" behindDoc="0" locked="0" layoutInCell="1" allowOverlap="1" wp14:anchorId="123FD3BD" wp14:editId="35AAAC3D">
                  <wp:simplePos x="0" y="0"/>
                  <wp:positionH relativeFrom="column">
                    <wp:posOffset>-20955</wp:posOffset>
                  </wp:positionH>
                  <wp:positionV relativeFrom="paragraph">
                    <wp:posOffset>41910</wp:posOffset>
                  </wp:positionV>
                  <wp:extent cx="2771775" cy="3181350"/>
                  <wp:effectExtent l="0" t="0" r="9525" b="0"/>
                  <wp:wrapTopAndBottom/>
                  <wp:docPr id="94551" name="Picture 94551" descr="C:\Users\rashi\Desktop\works\analysis\demo\New folder\pictures\IMG_20220408_170707_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shi\Desktop\works\analysis\demo\New folder\pictures\IMG_20220408_170707_78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71775" cy="3181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3780">
              <w:rPr>
                <w:rFonts w:ascii="Times New Roman" w:hAnsi="Times New Roman" w:cs="Times New Roman"/>
                <w:sz w:val="24"/>
                <w:szCs w:val="24"/>
              </w:rPr>
              <w:t>A picture of farmers</w:t>
            </w:r>
            <w:r>
              <w:rPr>
                <w:rFonts w:ascii="Times New Roman" w:hAnsi="Times New Roman" w:cs="Times New Roman"/>
                <w:sz w:val="24"/>
                <w:szCs w:val="24"/>
              </w:rPr>
              <w:t xml:space="preserve"> showing me truck loaded with charcoal for sales in </w:t>
            </w:r>
            <w:r w:rsidR="004935BC">
              <w:rPr>
                <w:rFonts w:ascii="Times New Roman" w:hAnsi="Times New Roman" w:cs="Times New Roman"/>
                <w:sz w:val="24"/>
                <w:szCs w:val="24"/>
              </w:rPr>
              <w:t xml:space="preserve">the </w:t>
            </w:r>
            <w:r>
              <w:rPr>
                <w:rFonts w:ascii="Times New Roman" w:hAnsi="Times New Roman" w:cs="Times New Roman"/>
                <w:sz w:val="24"/>
                <w:szCs w:val="24"/>
              </w:rPr>
              <w:t>south</w:t>
            </w:r>
            <w:r w:rsidRPr="00122579">
              <w:rPr>
                <w:b/>
                <w:noProof/>
              </w:rPr>
              <w:t xml:space="preserve"> </w:t>
            </w:r>
          </w:p>
        </w:tc>
        <w:tc>
          <w:tcPr>
            <w:tcW w:w="4716" w:type="dxa"/>
          </w:tcPr>
          <w:p w14:paraId="49FB5308" w14:textId="77777777" w:rsidR="00FC48A3" w:rsidRDefault="00FC48A3" w:rsidP="00BD170E">
            <w:pPr>
              <w:spacing w:line="360" w:lineRule="auto"/>
              <w:jc w:val="both"/>
              <w:rPr>
                <w:rFonts w:ascii="Times New Roman" w:hAnsi="Times New Roman" w:cs="Times New Roman"/>
                <w:sz w:val="24"/>
                <w:szCs w:val="24"/>
              </w:rPr>
            </w:pPr>
            <w:r w:rsidRPr="00122579">
              <w:rPr>
                <w:b/>
                <w:noProof/>
                <w:lang w:val="en-GB" w:eastAsia="en-GB"/>
              </w:rPr>
              <w:drawing>
                <wp:anchor distT="0" distB="0" distL="114300" distR="114300" simplePos="0" relativeHeight="251637248" behindDoc="0" locked="0" layoutInCell="1" allowOverlap="1" wp14:anchorId="6F9E6AF0" wp14:editId="2B795DAB">
                  <wp:simplePos x="0" y="0"/>
                  <wp:positionH relativeFrom="column">
                    <wp:posOffset>-39370</wp:posOffset>
                  </wp:positionH>
                  <wp:positionV relativeFrom="paragraph">
                    <wp:posOffset>28575</wp:posOffset>
                  </wp:positionV>
                  <wp:extent cx="2857500" cy="3143250"/>
                  <wp:effectExtent l="0" t="0" r="0" b="0"/>
                  <wp:wrapTopAndBottom/>
                  <wp:docPr id="94552" name="Picture 94552" descr="C:\Users\rashi\Desktop\works\analysis\demo\New folder\pictures\IMG_20220408_170710_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ashi\Desktop\works\analysis\demo\New folder\pictures\IMG_20220408_170710_86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flipH="1">
                            <a:off x="0" y="0"/>
                            <a:ext cx="2857500" cy="3143250"/>
                          </a:xfrm>
                          <a:prstGeom prst="rect">
                            <a:avLst/>
                          </a:prstGeom>
                          <a:noFill/>
                          <a:ln>
                            <a:noFill/>
                          </a:ln>
                        </pic:spPr>
                      </pic:pic>
                    </a:graphicData>
                  </a:graphic>
                  <wp14:sizeRelV relativeFrom="margin">
                    <wp14:pctHeight>0</wp14:pctHeight>
                  </wp14:sizeRelV>
                </wp:anchor>
              </w:drawing>
            </w:r>
            <w:r>
              <w:rPr>
                <w:rFonts w:ascii="Times New Roman" w:hAnsi="Times New Roman" w:cs="Times New Roman"/>
                <w:sz w:val="24"/>
                <w:szCs w:val="24"/>
              </w:rPr>
              <w:t>A picture of charcoal loaded in sacks to be   sold</w:t>
            </w:r>
            <w:r w:rsidRPr="00122579">
              <w:rPr>
                <w:b/>
                <w:noProof/>
              </w:rPr>
              <w:t xml:space="preserve"> </w:t>
            </w:r>
          </w:p>
        </w:tc>
      </w:tr>
    </w:tbl>
    <w:p w14:paraId="591E5CBA" w14:textId="5A0A2FEB" w:rsidR="00FC48A3" w:rsidRPr="00CA35C0" w:rsidRDefault="00907EDA" w:rsidP="003B599D">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A few of the smallholder farmers</w:t>
      </w:r>
      <w:r w:rsidR="00FC48A3" w:rsidRPr="00CA35C0">
        <w:rPr>
          <w:rFonts w:ascii="Times New Roman" w:hAnsi="Times New Roman" w:cs="Times New Roman"/>
          <w:sz w:val="24"/>
          <w:szCs w:val="24"/>
        </w:rPr>
        <w:t xml:space="preserve"> also attributed the issues of climate change to a form punishment by their gods and ancestors. Some people in Ghana's rural areas believe that</w:t>
      </w:r>
      <w:r w:rsidR="001C3656">
        <w:rPr>
          <w:rFonts w:ascii="Times New Roman" w:hAnsi="Times New Roman" w:cs="Times New Roman"/>
          <w:sz w:val="24"/>
          <w:szCs w:val="24"/>
        </w:rPr>
        <w:t>,</w:t>
      </w:r>
      <w:r w:rsidR="00FC48A3" w:rsidRPr="00CA35C0">
        <w:rPr>
          <w:rFonts w:ascii="Times New Roman" w:hAnsi="Times New Roman" w:cs="Times New Roman"/>
          <w:sz w:val="24"/>
          <w:szCs w:val="24"/>
        </w:rPr>
        <w:t xml:space="preserve"> droughts, lack of rainfall, and calamities in general are punishments from their gods and ancestors for particular sins and crimes committed by those under the god's jurisdiction. A particular case was the cutting down of some tree</w:t>
      </w:r>
      <w:r w:rsidR="00FC48A3">
        <w:rPr>
          <w:rFonts w:ascii="Times New Roman" w:hAnsi="Times New Roman" w:cs="Times New Roman"/>
          <w:sz w:val="24"/>
          <w:szCs w:val="24"/>
        </w:rPr>
        <w:t>s</w:t>
      </w:r>
      <w:r w:rsidR="00FC48A3" w:rsidRPr="00CA35C0">
        <w:rPr>
          <w:rFonts w:ascii="Times New Roman" w:hAnsi="Times New Roman" w:cs="Times New Roman"/>
          <w:sz w:val="24"/>
          <w:szCs w:val="24"/>
        </w:rPr>
        <w:t xml:space="preserve"> by a company funded by the Export D</w:t>
      </w:r>
      <w:r w:rsidR="00FC48A3">
        <w:rPr>
          <w:rFonts w:ascii="Times New Roman" w:hAnsi="Times New Roman" w:cs="Times New Roman"/>
          <w:sz w:val="24"/>
          <w:szCs w:val="24"/>
        </w:rPr>
        <w:t>evelopment and Investment F</w:t>
      </w:r>
      <w:r w:rsidR="00FC48A3" w:rsidRPr="00CA35C0">
        <w:rPr>
          <w:rFonts w:ascii="Times New Roman" w:hAnsi="Times New Roman" w:cs="Times New Roman"/>
          <w:sz w:val="24"/>
          <w:szCs w:val="24"/>
        </w:rPr>
        <w:t>und of Ghana which the community believed where spiritual and sacred trees and there was consequences soon after.</w:t>
      </w:r>
    </w:p>
    <w:p w14:paraId="7CD842DA" w14:textId="729F67A9" w:rsidR="00FC48A3" w:rsidRPr="00CA35C0" w:rsidRDefault="00FC48A3" w:rsidP="003B599D">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During the FGD</w:t>
      </w:r>
      <w:r w:rsidR="00F57502">
        <w:rPr>
          <w:rFonts w:ascii="Times New Roman" w:hAnsi="Times New Roman" w:cs="Times New Roman"/>
          <w:sz w:val="24"/>
          <w:szCs w:val="24"/>
        </w:rPr>
        <w:t>s</w:t>
      </w:r>
      <w:r w:rsidRPr="00CA35C0">
        <w:rPr>
          <w:rFonts w:ascii="Times New Roman" w:hAnsi="Times New Roman" w:cs="Times New Roman"/>
          <w:sz w:val="24"/>
          <w:szCs w:val="24"/>
        </w:rPr>
        <w:t xml:space="preserve">, one of the community leaders stated that; </w:t>
      </w:r>
      <w:r>
        <w:rPr>
          <w:rFonts w:ascii="Times New Roman" w:hAnsi="Times New Roman" w:cs="Times New Roman"/>
          <w:sz w:val="24"/>
          <w:szCs w:val="24"/>
        </w:rPr>
        <w:t>“</w:t>
      </w:r>
      <w:r w:rsidR="004935BC">
        <w:rPr>
          <w:rFonts w:ascii="Times New Roman" w:hAnsi="Times New Roman" w:cs="Times New Roman"/>
          <w:i/>
          <w:sz w:val="24"/>
          <w:szCs w:val="24"/>
        </w:rPr>
        <w:t>the low rainfall</w:t>
      </w:r>
      <w:r w:rsidRPr="00245E1F">
        <w:rPr>
          <w:rFonts w:ascii="Times New Roman" w:hAnsi="Times New Roman" w:cs="Times New Roman"/>
          <w:i/>
          <w:sz w:val="24"/>
          <w:szCs w:val="24"/>
        </w:rPr>
        <w:t xml:space="preserve"> and drought that we have been talking about could be a punishment from the gods for breaking certain taboos or doing things that enrage the gods and ancestors. For instance, in Sansayiri, some company by name </w:t>
      </w:r>
      <w:r w:rsidR="004935BC">
        <w:rPr>
          <w:rFonts w:ascii="Times New Roman" w:hAnsi="Times New Roman" w:cs="Times New Roman"/>
          <w:i/>
          <w:sz w:val="24"/>
          <w:szCs w:val="24"/>
        </w:rPr>
        <w:t>‘</w:t>
      </w:r>
      <w:r w:rsidR="004935BC" w:rsidRPr="00245E1F">
        <w:rPr>
          <w:rFonts w:ascii="Times New Roman" w:hAnsi="Times New Roman" w:cs="Times New Roman"/>
          <w:i/>
          <w:sz w:val="24"/>
          <w:szCs w:val="24"/>
        </w:rPr>
        <w:t>Kurabaso Association</w:t>
      </w:r>
      <w:r w:rsidR="004935BC">
        <w:rPr>
          <w:rFonts w:ascii="Times New Roman" w:hAnsi="Times New Roman" w:cs="Times New Roman"/>
          <w:i/>
          <w:sz w:val="24"/>
          <w:szCs w:val="24"/>
        </w:rPr>
        <w:t>’</w:t>
      </w:r>
      <w:r w:rsidR="004935BC" w:rsidRPr="00245E1F">
        <w:rPr>
          <w:rFonts w:ascii="Times New Roman" w:hAnsi="Times New Roman" w:cs="Times New Roman"/>
          <w:i/>
          <w:sz w:val="24"/>
          <w:szCs w:val="24"/>
        </w:rPr>
        <w:t xml:space="preserve"> </w:t>
      </w:r>
      <w:r w:rsidRPr="00245E1F">
        <w:rPr>
          <w:rFonts w:ascii="Times New Roman" w:hAnsi="Times New Roman" w:cs="Times New Roman"/>
          <w:i/>
          <w:sz w:val="24"/>
          <w:szCs w:val="24"/>
        </w:rPr>
        <w:t xml:space="preserve">went there to start a mango plantation, they did not do the right community entry, </w:t>
      </w:r>
      <w:r w:rsidR="004935BC" w:rsidRPr="00245E1F">
        <w:rPr>
          <w:rFonts w:ascii="Times New Roman" w:hAnsi="Times New Roman" w:cs="Times New Roman"/>
          <w:i/>
          <w:sz w:val="24"/>
          <w:szCs w:val="24"/>
        </w:rPr>
        <w:t>and they</w:t>
      </w:r>
      <w:r w:rsidRPr="00245E1F">
        <w:rPr>
          <w:rFonts w:ascii="Times New Roman" w:hAnsi="Times New Roman" w:cs="Times New Roman"/>
          <w:i/>
          <w:sz w:val="24"/>
          <w:szCs w:val="24"/>
        </w:rPr>
        <w:t xml:space="preserve"> only meet some few people and went to clear over 70 hectares of land for their mango plantation. Unfortunately, they also took down certain spiritual trees that were not supposed to be touched or even cut down. As I speak with you, peo</w:t>
      </w:r>
      <w:r w:rsidR="006566FE">
        <w:rPr>
          <w:rFonts w:ascii="Times New Roman" w:hAnsi="Times New Roman" w:cs="Times New Roman"/>
          <w:i/>
          <w:sz w:val="24"/>
          <w:szCs w:val="24"/>
        </w:rPr>
        <w:t>ple who were involved in the cutting</w:t>
      </w:r>
      <w:r w:rsidRPr="00245E1F">
        <w:rPr>
          <w:rFonts w:ascii="Times New Roman" w:hAnsi="Times New Roman" w:cs="Times New Roman"/>
          <w:i/>
          <w:sz w:val="24"/>
          <w:szCs w:val="24"/>
        </w:rPr>
        <w:t xml:space="preserve"> of those trees have already died, and the plantation is standing there with no benefit. During th</w:t>
      </w:r>
      <w:r w:rsidR="004935BC">
        <w:rPr>
          <w:rFonts w:ascii="Times New Roman" w:hAnsi="Times New Roman" w:cs="Times New Roman"/>
          <w:i/>
          <w:sz w:val="24"/>
          <w:szCs w:val="24"/>
        </w:rPr>
        <w:t>at time, you could see the rainfall was</w:t>
      </w:r>
      <w:r w:rsidRPr="00245E1F">
        <w:rPr>
          <w:rFonts w:ascii="Times New Roman" w:hAnsi="Times New Roman" w:cs="Times New Roman"/>
          <w:i/>
          <w:sz w:val="24"/>
          <w:szCs w:val="24"/>
        </w:rPr>
        <w:t xml:space="preserve"> not very favorable, so certain rituals were performed to appease the gods</w:t>
      </w:r>
      <w:r>
        <w:rPr>
          <w:rFonts w:ascii="Times New Roman" w:hAnsi="Times New Roman" w:cs="Times New Roman"/>
          <w:i/>
          <w:sz w:val="24"/>
          <w:szCs w:val="24"/>
        </w:rPr>
        <w:t>”</w:t>
      </w:r>
      <w:r w:rsidRPr="00CA35C0">
        <w:rPr>
          <w:rFonts w:ascii="Times New Roman" w:hAnsi="Times New Roman" w:cs="Times New Roman"/>
          <w:sz w:val="24"/>
          <w:szCs w:val="24"/>
        </w:rPr>
        <w:t>.</w:t>
      </w:r>
    </w:p>
    <w:p w14:paraId="0F89ABFF" w14:textId="27E7B006" w:rsidR="00FC48A3" w:rsidRPr="00CA35C0" w:rsidRDefault="00907EDA" w:rsidP="003B599D">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The smallholder farmers</w:t>
      </w:r>
      <w:r w:rsidR="00FC48A3" w:rsidRPr="00CA35C0">
        <w:rPr>
          <w:rFonts w:ascii="Times New Roman" w:hAnsi="Times New Roman" w:cs="Times New Roman"/>
          <w:sz w:val="24"/>
          <w:szCs w:val="24"/>
        </w:rPr>
        <w:t xml:space="preserve"> were also asked if they believed some measures could be put in place to address the causes identified in the district. An overwhelming number (</w:t>
      </w:r>
      <w:r w:rsidR="00D46398">
        <w:rPr>
          <w:rFonts w:ascii="Times New Roman" w:hAnsi="Times New Roman" w:cs="Times New Roman"/>
          <w:sz w:val="24"/>
          <w:szCs w:val="24"/>
        </w:rPr>
        <w:t>121</w:t>
      </w:r>
      <w:r>
        <w:rPr>
          <w:rFonts w:ascii="Times New Roman" w:hAnsi="Times New Roman" w:cs="Times New Roman"/>
          <w:sz w:val="24"/>
          <w:szCs w:val="24"/>
        </w:rPr>
        <w:t>) of the smallholder farmers</w:t>
      </w:r>
      <w:r w:rsidR="004935BC">
        <w:rPr>
          <w:rFonts w:ascii="Times New Roman" w:hAnsi="Times New Roman" w:cs="Times New Roman"/>
          <w:sz w:val="24"/>
          <w:szCs w:val="24"/>
        </w:rPr>
        <w:t xml:space="preserve"> indicated yes, while </w:t>
      </w:r>
      <w:r w:rsidR="00D46398">
        <w:rPr>
          <w:rFonts w:ascii="Times New Roman" w:hAnsi="Times New Roman" w:cs="Times New Roman"/>
          <w:sz w:val="24"/>
          <w:szCs w:val="24"/>
        </w:rPr>
        <w:t>9</w:t>
      </w:r>
      <w:r w:rsidR="004935BC">
        <w:rPr>
          <w:rFonts w:ascii="Times New Roman" w:hAnsi="Times New Roman" w:cs="Times New Roman"/>
          <w:sz w:val="24"/>
          <w:szCs w:val="24"/>
        </w:rPr>
        <w:t xml:space="preserve"> and </w:t>
      </w:r>
      <w:r w:rsidR="00D46398">
        <w:rPr>
          <w:rFonts w:ascii="Times New Roman" w:hAnsi="Times New Roman" w:cs="Times New Roman"/>
          <w:sz w:val="24"/>
          <w:szCs w:val="24"/>
        </w:rPr>
        <w:t>6</w:t>
      </w:r>
      <w:r w:rsidR="00FC48A3" w:rsidRPr="00CA35C0">
        <w:rPr>
          <w:rFonts w:ascii="Times New Roman" w:hAnsi="Times New Roman" w:cs="Times New Roman"/>
          <w:sz w:val="24"/>
          <w:szCs w:val="24"/>
        </w:rPr>
        <w:t xml:space="preserve"> indicated no</w:t>
      </w:r>
      <w:r w:rsidR="00FC48A3">
        <w:rPr>
          <w:rFonts w:ascii="Times New Roman" w:hAnsi="Times New Roman" w:cs="Times New Roman"/>
          <w:sz w:val="24"/>
          <w:szCs w:val="24"/>
        </w:rPr>
        <w:t xml:space="preserve"> and not sure respectively. S</w:t>
      </w:r>
      <w:r w:rsidR="00FC48A3" w:rsidRPr="00CA35C0">
        <w:rPr>
          <w:rFonts w:ascii="Times New Roman" w:hAnsi="Times New Roman" w:cs="Times New Roman"/>
          <w:sz w:val="24"/>
          <w:szCs w:val="24"/>
        </w:rPr>
        <w:t xml:space="preserve">ome </w:t>
      </w:r>
      <w:r>
        <w:rPr>
          <w:rFonts w:ascii="Times New Roman" w:hAnsi="Times New Roman" w:cs="Times New Roman"/>
          <w:sz w:val="24"/>
          <w:szCs w:val="24"/>
        </w:rPr>
        <w:t xml:space="preserve">of </w:t>
      </w:r>
      <w:r w:rsidR="00FC48A3" w:rsidRPr="00CA35C0">
        <w:rPr>
          <w:rFonts w:ascii="Times New Roman" w:hAnsi="Times New Roman" w:cs="Times New Roman"/>
          <w:sz w:val="24"/>
          <w:szCs w:val="24"/>
        </w:rPr>
        <w:t>the commo</w:t>
      </w:r>
      <w:r>
        <w:rPr>
          <w:rFonts w:ascii="Times New Roman" w:hAnsi="Times New Roman" w:cs="Times New Roman"/>
          <w:sz w:val="24"/>
          <w:szCs w:val="24"/>
        </w:rPr>
        <w:t>n measures professed by the smallholder farmers</w:t>
      </w:r>
      <w:r w:rsidR="00FC48A3" w:rsidRPr="00CA35C0">
        <w:rPr>
          <w:rFonts w:ascii="Times New Roman" w:hAnsi="Times New Roman" w:cs="Times New Roman"/>
          <w:sz w:val="24"/>
          <w:szCs w:val="24"/>
        </w:rPr>
        <w:t xml:space="preserve"> in addressing the issues of climate change included stopping bush burning, planting more trees, avoid </w:t>
      </w:r>
      <w:r w:rsidR="008B0FDE">
        <w:rPr>
          <w:rFonts w:ascii="Times New Roman" w:hAnsi="Times New Roman" w:cs="Times New Roman"/>
          <w:sz w:val="24"/>
          <w:szCs w:val="24"/>
        </w:rPr>
        <w:t xml:space="preserve">cutting down trees etc. Even though </w:t>
      </w:r>
      <w:r w:rsidR="008B0FDE" w:rsidRPr="00CA35C0">
        <w:rPr>
          <w:rFonts w:ascii="Times New Roman" w:hAnsi="Times New Roman" w:cs="Times New Roman"/>
          <w:sz w:val="24"/>
          <w:szCs w:val="24"/>
        </w:rPr>
        <w:t>the</w:t>
      </w:r>
      <w:r w:rsidR="00FC48A3" w:rsidRPr="00CA35C0">
        <w:rPr>
          <w:rFonts w:ascii="Times New Roman" w:hAnsi="Times New Roman" w:cs="Times New Roman"/>
          <w:sz w:val="24"/>
          <w:szCs w:val="24"/>
        </w:rPr>
        <w:t xml:space="preserve"> recommendation to limit</w:t>
      </w:r>
      <w:r w:rsidR="008B0FDE">
        <w:rPr>
          <w:rFonts w:ascii="Times New Roman" w:hAnsi="Times New Roman" w:cs="Times New Roman"/>
          <w:sz w:val="24"/>
          <w:szCs w:val="24"/>
        </w:rPr>
        <w:t xml:space="preserve"> the burning of bush and felling of trees</w:t>
      </w:r>
      <w:r w:rsidR="00FC48A3" w:rsidRPr="00CA35C0">
        <w:rPr>
          <w:rFonts w:ascii="Times New Roman" w:hAnsi="Times New Roman" w:cs="Times New Roman"/>
          <w:sz w:val="24"/>
          <w:szCs w:val="24"/>
        </w:rPr>
        <w:t xml:space="preserve"> was broadly a</w:t>
      </w:r>
      <w:r w:rsidR="00C465BF">
        <w:rPr>
          <w:rFonts w:ascii="Times New Roman" w:hAnsi="Times New Roman" w:cs="Times New Roman"/>
          <w:sz w:val="24"/>
          <w:szCs w:val="24"/>
        </w:rPr>
        <w:t>ccepted</w:t>
      </w:r>
      <w:r w:rsidR="00114720">
        <w:rPr>
          <w:rFonts w:ascii="Times New Roman" w:hAnsi="Times New Roman" w:cs="Times New Roman"/>
          <w:sz w:val="24"/>
          <w:szCs w:val="24"/>
        </w:rPr>
        <w:t xml:space="preserve"> among all the smallholder farmers</w:t>
      </w:r>
      <w:r w:rsidR="00C465BF">
        <w:rPr>
          <w:rFonts w:ascii="Times New Roman" w:hAnsi="Times New Roman" w:cs="Times New Roman"/>
          <w:sz w:val="24"/>
          <w:szCs w:val="24"/>
        </w:rPr>
        <w:t xml:space="preserve"> during the interviews</w:t>
      </w:r>
      <w:r w:rsidR="00AE2647">
        <w:rPr>
          <w:rFonts w:ascii="Times New Roman" w:hAnsi="Times New Roman" w:cs="Times New Roman"/>
          <w:sz w:val="24"/>
          <w:szCs w:val="24"/>
        </w:rPr>
        <w:t>, some</w:t>
      </w:r>
      <w:r w:rsidR="00D40A76">
        <w:rPr>
          <w:rFonts w:ascii="Times New Roman" w:hAnsi="Times New Roman" w:cs="Times New Roman"/>
          <w:sz w:val="24"/>
          <w:szCs w:val="24"/>
        </w:rPr>
        <w:t xml:space="preserve"> smallholder farmers</w:t>
      </w:r>
      <w:r w:rsidR="00FC48A3" w:rsidRPr="00CA35C0">
        <w:rPr>
          <w:rFonts w:ascii="Times New Roman" w:hAnsi="Times New Roman" w:cs="Times New Roman"/>
          <w:sz w:val="24"/>
          <w:szCs w:val="24"/>
        </w:rPr>
        <w:t xml:space="preserve"> stated that</w:t>
      </w:r>
      <w:r w:rsidR="00D07CA4">
        <w:rPr>
          <w:rFonts w:ascii="Times New Roman" w:hAnsi="Times New Roman" w:cs="Times New Roman"/>
          <w:sz w:val="24"/>
          <w:szCs w:val="24"/>
        </w:rPr>
        <w:t>,</w:t>
      </w:r>
      <w:r w:rsidR="00FC48A3" w:rsidRPr="00CA35C0">
        <w:rPr>
          <w:rFonts w:ascii="Times New Roman" w:hAnsi="Times New Roman" w:cs="Times New Roman"/>
          <w:sz w:val="24"/>
          <w:szCs w:val="24"/>
        </w:rPr>
        <w:t xml:space="preserve"> stopping the indiscrimi</w:t>
      </w:r>
      <w:r w:rsidR="00D07CA4">
        <w:rPr>
          <w:rFonts w:ascii="Times New Roman" w:hAnsi="Times New Roman" w:cs="Times New Roman"/>
          <w:sz w:val="24"/>
          <w:szCs w:val="24"/>
        </w:rPr>
        <w:t>nate fe</w:t>
      </w:r>
      <w:r w:rsidR="00F91395">
        <w:rPr>
          <w:rFonts w:ascii="Times New Roman" w:hAnsi="Times New Roman" w:cs="Times New Roman"/>
          <w:sz w:val="24"/>
          <w:szCs w:val="24"/>
        </w:rPr>
        <w:t>lling of trees, which is</w:t>
      </w:r>
      <w:r w:rsidR="00FC48A3" w:rsidRPr="00CA35C0">
        <w:rPr>
          <w:rFonts w:ascii="Times New Roman" w:hAnsi="Times New Roman" w:cs="Times New Roman"/>
          <w:sz w:val="24"/>
          <w:szCs w:val="24"/>
        </w:rPr>
        <w:t xml:space="preserve"> their source of fuel for cooking and business, w</w:t>
      </w:r>
      <w:r w:rsidR="00164286">
        <w:rPr>
          <w:rFonts w:ascii="Times New Roman" w:hAnsi="Times New Roman" w:cs="Times New Roman"/>
          <w:sz w:val="24"/>
          <w:szCs w:val="24"/>
        </w:rPr>
        <w:t>ill be a tough task</w:t>
      </w:r>
      <w:r w:rsidR="00FC48A3" w:rsidRPr="00CA35C0">
        <w:rPr>
          <w:rFonts w:ascii="Times New Roman" w:hAnsi="Times New Roman" w:cs="Times New Roman"/>
          <w:sz w:val="24"/>
          <w:szCs w:val="24"/>
        </w:rPr>
        <w:t xml:space="preserve">. </w:t>
      </w:r>
      <w:r w:rsidR="00FC48A3">
        <w:rPr>
          <w:rFonts w:ascii="Times New Roman" w:hAnsi="Times New Roman" w:cs="Times New Roman"/>
          <w:sz w:val="24"/>
          <w:szCs w:val="24"/>
        </w:rPr>
        <w:t>In a statement, o</w:t>
      </w:r>
      <w:r w:rsidR="00623D4B">
        <w:rPr>
          <w:rFonts w:ascii="Times New Roman" w:hAnsi="Times New Roman" w:cs="Times New Roman"/>
          <w:sz w:val="24"/>
          <w:szCs w:val="24"/>
        </w:rPr>
        <w:t>ne of the farmers</w:t>
      </w:r>
      <w:r w:rsidR="00FC48A3">
        <w:rPr>
          <w:rFonts w:ascii="Times New Roman" w:hAnsi="Times New Roman" w:cs="Times New Roman"/>
          <w:sz w:val="24"/>
          <w:szCs w:val="24"/>
        </w:rPr>
        <w:t xml:space="preserve"> claimed that: </w:t>
      </w:r>
      <w:r w:rsidR="00FC48A3" w:rsidRPr="00CA35C0">
        <w:rPr>
          <w:rFonts w:ascii="Times New Roman" w:hAnsi="Times New Roman" w:cs="Times New Roman"/>
          <w:sz w:val="24"/>
          <w:szCs w:val="24"/>
        </w:rPr>
        <w:t>"</w:t>
      </w:r>
      <w:r w:rsidR="00FC48A3" w:rsidRPr="002D7F21">
        <w:rPr>
          <w:rFonts w:ascii="Times New Roman" w:hAnsi="Times New Roman" w:cs="Times New Roman"/>
          <w:i/>
          <w:sz w:val="24"/>
          <w:szCs w:val="24"/>
        </w:rPr>
        <w:t>We usually use firewood for cooking over here, even the charcoal most people are into, some of them don't even use it for cooking all the time, they only produce to sell for extra revenue and they are serious about this business. So, in my opinion, it will be difficult to entirely stop them</w:t>
      </w:r>
      <w:r w:rsidR="00FC48A3">
        <w:rPr>
          <w:rFonts w:ascii="Times New Roman" w:hAnsi="Times New Roman" w:cs="Times New Roman"/>
          <w:i/>
          <w:sz w:val="24"/>
          <w:szCs w:val="24"/>
        </w:rPr>
        <w:t>”</w:t>
      </w:r>
      <w:r w:rsidR="00FC48A3" w:rsidRPr="00CA35C0">
        <w:rPr>
          <w:rFonts w:ascii="Times New Roman" w:hAnsi="Times New Roman" w:cs="Times New Roman"/>
          <w:sz w:val="24"/>
          <w:szCs w:val="24"/>
        </w:rPr>
        <w:t>.</w:t>
      </w:r>
    </w:p>
    <w:p w14:paraId="111AE92E" w14:textId="39844ABD" w:rsidR="00FC48A3" w:rsidRPr="00AA6742" w:rsidRDefault="00CD0382" w:rsidP="002966FA">
      <w:pPr>
        <w:pStyle w:val="Heading3"/>
        <w:rPr>
          <w:b w:val="0"/>
        </w:rPr>
      </w:pPr>
      <w:bookmarkStart w:id="130" w:name="_Toc116359023"/>
      <w:r w:rsidRPr="00AA6742">
        <w:t>4.2</w:t>
      </w:r>
      <w:r w:rsidR="00FC48A3" w:rsidRPr="00AA6742">
        <w:t>.4</w:t>
      </w:r>
      <w:r w:rsidR="00F64061" w:rsidRPr="00AA6742">
        <w:t xml:space="preserve"> </w:t>
      </w:r>
      <w:r w:rsidR="00F64061" w:rsidRPr="002966FA">
        <w:t>Perceptions</w:t>
      </w:r>
      <w:r w:rsidR="00F64061" w:rsidRPr="00AA6742">
        <w:t xml:space="preserve"> </w:t>
      </w:r>
      <w:r w:rsidR="001C3656">
        <w:t xml:space="preserve">of smallholder farmers </w:t>
      </w:r>
      <w:r w:rsidR="00F64061" w:rsidRPr="00AA6742">
        <w:t>on</w:t>
      </w:r>
      <w:r w:rsidR="001C3656">
        <w:t xml:space="preserve"> the</w:t>
      </w:r>
      <w:r w:rsidR="00F64061" w:rsidRPr="00AA6742">
        <w:t xml:space="preserve"> e</w:t>
      </w:r>
      <w:r w:rsidR="00FC48A3" w:rsidRPr="00AA6742">
        <w:t>ffects of climate change in the study area</w:t>
      </w:r>
      <w:bookmarkEnd w:id="130"/>
      <w:r w:rsidR="00FC48A3" w:rsidRPr="00AA6742">
        <w:t xml:space="preserve"> </w:t>
      </w:r>
    </w:p>
    <w:p w14:paraId="50704880" w14:textId="212E180F" w:rsidR="00FC48A3" w:rsidRDefault="004F3BA3" w:rsidP="003B599D">
      <w:pPr>
        <w:spacing w:before="100" w:beforeAutospacing="1" w:line="360" w:lineRule="auto"/>
        <w:jc w:val="both"/>
        <w:rPr>
          <w:rFonts w:ascii="Times New Roman" w:hAnsi="Times New Roman" w:cs="Times New Roman"/>
          <w:sz w:val="24"/>
          <w:szCs w:val="24"/>
        </w:rPr>
      </w:pPr>
      <w:r>
        <w:rPr>
          <w:rFonts w:ascii="Times New Roman" w:hAnsi="Times New Roman" w:cs="Times New Roman"/>
          <w:color w:val="000000"/>
          <w:sz w:val="24"/>
          <w:szCs w:val="24"/>
        </w:rPr>
        <w:t>Climate change can present indirect or direct consequences to</w:t>
      </w:r>
      <w:r w:rsidR="00FC48A3" w:rsidRPr="00CA35C0">
        <w:rPr>
          <w:rFonts w:ascii="Times New Roman" w:hAnsi="Times New Roman" w:cs="Times New Roman"/>
          <w:color w:val="000000"/>
          <w:sz w:val="24"/>
          <w:szCs w:val="24"/>
        </w:rPr>
        <w:t xml:space="preserve"> the livelihoods and lives of smallholder farmers around the world, some of which last only a short time while others last much longer. D</w:t>
      </w:r>
      <w:r w:rsidR="003D165E">
        <w:rPr>
          <w:rFonts w:ascii="Times New Roman" w:hAnsi="Times New Roman" w:cs="Times New Roman"/>
          <w:color w:val="000000"/>
          <w:sz w:val="24"/>
          <w:szCs w:val="24"/>
        </w:rPr>
        <w:t>uring the study, the smallholder farmers</w:t>
      </w:r>
      <w:r w:rsidR="00FC48A3" w:rsidRPr="00CA35C0">
        <w:rPr>
          <w:rFonts w:ascii="Times New Roman" w:hAnsi="Times New Roman" w:cs="Times New Roman"/>
          <w:color w:val="000000"/>
          <w:sz w:val="24"/>
          <w:szCs w:val="24"/>
        </w:rPr>
        <w:t xml:space="preserve"> were asked </w:t>
      </w:r>
      <w:r w:rsidR="00FC48A3">
        <w:rPr>
          <w:rFonts w:ascii="Times New Roman" w:hAnsi="Times New Roman" w:cs="Times New Roman"/>
          <w:color w:val="000000"/>
          <w:sz w:val="24"/>
          <w:szCs w:val="24"/>
        </w:rPr>
        <w:t>to identify some</w:t>
      </w:r>
      <w:r w:rsidR="004935BC">
        <w:rPr>
          <w:rFonts w:ascii="Times New Roman" w:hAnsi="Times New Roman" w:cs="Times New Roman"/>
          <w:color w:val="000000"/>
          <w:sz w:val="24"/>
          <w:szCs w:val="24"/>
        </w:rPr>
        <w:t xml:space="preserve"> of</w:t>
      </w:r>
      <w:r w:rsidR="00FC48A3">
        <w:rPr>
          <w:rFonts w:ascii="Times New Roman" w:hAnsi="Times New Roman" w:cs="Times New Roman"/>
          <w:color w:val="000000"/>
          <w:sz w:val="24"/>
          <w:szCs w:val="24"/>
        </w:rPr>
        <w:t xml:space="preserve"> the effects of climate change they </w:t>
      </w:r>
      <w:r w:rsidR="00397AB9">
        <w:rPr>
          <w:rFonts w:ascii="Times New Roman" w:hAnsi="Times New Roman" w:cs="Times New Roman"/>
          <w:color w:val="000000"/>
          <w:sz w:val="24"/>
          <w:szCs w:val="24"/>
        </w:rPr>
        <w:t xml:space="preserve">have </w:t>
      </w:r>
      <w:r w:rsidR="00FC48A3">
        <w:rPr>
          <w:rFonts w:ascii="Times New Roman" w:hAnsi="Times New Roman" w:cs="Times New Roman"/>
          <w:color w:val="000000"/>
          <w:sz w:val="24"/>
          <w:szCs w:val="24"/>
        </w:rPr>
        <w:t xml:space="preserve">experienced in the study area. </w:t>
      </w:r>
      <w:r w:rsidR="002D2DFD" w:rsidRPr="002D2DFD">
        <w:rPr>
          <w:rFonts w:ascii="Times New Roman" w:hAnsi="Times New Roman" w:cs="Times New Roman"/>
          <w:color w:val="000000"/>
          <w:sz w:val="24"/>
          <w:szCs w:val="24"/>
        </w:rPr>
        <w:t>The smallholder farmers in the district highlighted several detrimental impacts of climate ch</w:t>
      </w:r>
      <w:r w:rsidR="003B599D">
        <w:rPr>
          <w:rFonts w:ascii="Times New Roman" w:hAnsi="Times New Roman" w:cs="Times New Roman"/>
          <w:color w:val="000000"/>
          <w:sz w:val="24"/>
          <w:szCs w:val="24"/>
        </w:rPr>
        <w:t>ange, which are shown in Table 4.6</w:t>
      </w:r>
      <w:r w:rsidR="002D2DFD" w:rsidRPr="002D2DFD">
        <w:rPr>
          <w:rFonts w:ascii="Times New Roman" w:hAnsi="Times New Roman" w:cs="Times New Roman"/>
          <w:color w:val="000000"/>
          <w:sz w:val="24"/>
          <w:szCs w:val="24"/>
        </w:rPr>
        <w:t>.</w:t>
      </w:r>
      <w:r w:rsidR="002D2DFD">
        <w:rPr>
          <w:rFonts w:ascii="Times New Roman" w:hAnsi="Times New Roman" w:cs="Times New Roman"/>
          <w:color w:val="000000"/>
          <w:sz w:val="24"/>
          <w:szCs w:val="24"/>
        </w:rPr>
        <w:t xml:space="preserve"> </w:t>
      </w:r>
      <w:r w:rsidR="00FC48A3" w:rsidRPr="00CA35C0">
        <w:rPr>
          <w:rFonts w:ascii="Times New Roman" w:hAnsi="Times New Roman" w:cs="Times New Roman"/>
          <w:sz w:val="24"/>
          <w:szCs w:val="24"/>
        </w:rPr>
        <w:t xml:space="preserve">Some of the major effects of climate change that the farmers reported in the study area included </w:t>
      </w:r>
      <w:r w:rsidR="00FC48A3" w:rsidRPr="00213CFB">
        <w:rPr>
          <w:rFonts w:ascii="Times New Roman" w:hAnsi="Times New Roman" w:cs="Times New Roman"/>
          <w:sz w:val="24"/>
          <w:szCs w:val="24"/>
        </w:rPr>
        <w:t>reduction in crop yields, increased food insecurity,</w:t>
      </w:r>
      <w:r w:rsidR="00FC48A3">
        <w:rPr>
          <w:rFonts w:ascii="Times New Roman" w:hAnsi="Times New Roman" w:cs="Times New Roman"/>
          <w:sz w:val="24"/>
          <w:szCs w:val="24"/>
        </w:rPr>
        <w:t xml:space="preserve"> increase </w:t>
      </w:r>
      <w:r w:rsidR="00CD5CB1">
        <w:rPr>
          <w:rFonts w:ascii="Times New Roman" w:hAnsi="Times New Roman" w:cs="Times New Roman"/>
          <w:sz w:val="24"/>
          <w:szCs w:val="24"/>
        </w:rPr>
        <w:t>pest and</w:t>
      </w:r>
      <w:r w:rsidR="00FC48A3">
        <w:rPr>
          <w:rFonts w:ascii="Times New Roman" w:hAnsi="Times New Roman" w:cs="Times New Roman"/>
          <w:sz w:val="24"/>
          <w:szCs w:val="24"/>
        </w:rPr>
        <w:t xml:space="preserve"> disease </w:t>
      </w:r>
      <w:r w:rsidR="001C3656">
        <w:rPr>
          <w:rFonts w:ascii="Times New Roman" w:hAnsi="Times New Roman" w:cs="Times New Roman"/>
          <w:sz w:val="24"/>
          <w:szCs w:val="24"/>
        </w:rPr>
        <w:t>outbreak etc</w:t>
      </w:r>
      <w:r w:rsidR="003B599D">
        <w:rPr>
          <w:rFonts w:ascii="Times New Roman" w:hAnsi="Times New Roman" w:cs="Times New Roman"/>
          <w:sz w:val="24"/>
          <w:szCs w:val="24"/>
        </w:rPr>
        <w:t>.</w:t>
      </w:r>
    </w:p>
    <w:p w14:paraId="23CCFD37" w14:textId="0A1AFA14" w:rsidR="002966FA" w:rsidRDefault="002966FA" w:rsidP="003B599D">
      <w:pPr>
        <w:spacing w:before="100" w:beforeAutospacing="1" w:line="360" w:lineRule="auto"/>
        <w:jc w:val="both"/>
        <w:rPr>
          <w:rFonts w:ascii="Times New Roman" w:hAnsi="Times New Roman" w:cs="Times New Roman"/>
          <w:sz w:val="24"/>
          <w:szCs w:val="24"/>
        </w:rPr>
      </w:pPr>
    </w:p>
    <w:p w14:paraId="47F8959A" w14:textId="1C68C0F0" w:rsidR="002966FA" w:rsidRDefault="002966FA" w:rsidP="003B599D">
      <w:pPr>
        <w:spacing w:before="100" w:beforeAutospacing="1" w:line="360" w:lineRule="auto"/>
        <w:jc w:val="both"/>
        <w:rPr>
          <w:rFonts w:ascii="Times New Roman" w:hAnsi="Times New Roman" w:cs="Times New Roman"/>
          <w:sz w:val="24"/>
          <w:szCs w:val="24"/>
        </w:rPr>
      </w:pPr>
    </w:p>
    <w:p w14:paraId="79BE69E9" w14:textId="3B5CFEE5" w:rsidR="002966FA" w:rsidRDefault="002966FA" w:rsidP="003B599D">
      <w:pPr>
        <w:spacing w:before="100" w:beforeAutospacing="1" w:line="360" w:lineRule="auto"/>
        <w:jc w:val="both"/>
        <w:rPr>
          <w:rFonts w:ascii="Times New Roman" w:hAnsi="Times New Roman" w:cs="Times New Roman"/>
          <w:sz w:val="24"/>
          <w:szCs w:val="24"/>
        </w:rPr>
      </w:pPr>
    </w:p>
    <w:p w14:paraId="79AB5FCB" w14:textId="39DCA21F" w:rsidR="002966FA" w:rsidRDefault="002966FA" w:rsidP="003B599D">
      <w:pPr>
        <w:spacing w:before="100" w:beforeAutospacing="1" w:line="360" w:lineRule="auto"/>
        <w:jc w:val="both"/>
        <w:rPr>
          <w:rFonts w:ascii="Times New Roman" w:hAnsi="Times New Roman" w:cs="Times New Roman"/>
          <w:sz w:val="24"/>
          <w:szCs w:val="24"/>
        </w:rPr>
      </w:pPr>
    </w:p>
    <w:p w14:paraId="60444F5C" w14:textId="77777777" w:rsidR="002966FA" w:rsidRPr="000F2399" w:rsidRDefault="002966FA" w:rsidP="003B599D">
      <w:pPr>
        <w:spacing w:before="100" w:beforeAutospacing="1" w:line="360" w:lineRule="auto"/>
        <w:jc w:val="both"/>
        <w:rPr>
          <w:rFonts w:ascii="Times New Roman" w:hAnsi="Times New Roman" w:cs="Times New Roman"/>
          <w:color w:val="000000"/>
          <w:sz w:val="24"/>
          <w:szCs w:val="24"/>
        </w:rPr>
      </w:pPr>
    </w:p>
    <w:p w14:paraId="7E9A3894" w14:textId="52627EFC" w:rsidR="00FC48A3" w:rsidRPr="001079D1" w:rsidRDefault="00B06082" w:rsidP="00A9454E">
      <w:pPr>
        <w:pStyle w:val="Heading6"/>
        <w:rPr>
          <w:i/>
        </w:rPr>
      </w:pPr>
      <w:bookmarkStart w:id="131" w:name="_Toc116357331"/>
      <w:r w:rsidRPr="001079D1">
        <w:t xml:space="preserve">Table 4.6: Effects of climate change identified by </w:t>
      </w:r>
      <w:r w:rsidR="001079D1" w:rsidRPr="001079D1">
        <w:t xml:space="preserve">smallholder </w:t>
      </w:r>
      <w:r w:rsidRPr="001079D1">
        <w:t>farmers in the study area</w:t>
      </w:r>
      <w:bookmarkEnd w:id="131"/>
    </w:p>
    <w:tbl>
      <w:tblPr>
        <w:tblW w:w="0" w:type="auto"/>
        <w:tblBorders>
          <w:top w:val="single" w:sz="12" w:space="0" w:color="auto"/>
          <w:bottom w:val="single" w:sz="12" w:space="0" w:color="auto"/>
        </w:tblBorders>
        <w:tblLook w:val="04A0" w:firstRow="1" w:lastRow="0" w:firstColumn="1" w:lastColumn="0" w:noHBand="0" w:noVBand="1"/>
      </w:tblPr>
      <w:tblGrid>
        <w:gridCol w:w="4951"/>
        <w:gridCol w:w="1134"/>
        <w:gridCol w:w="1310"/>
        <w:gridCol w:w="169"/>
        <w:gridCol w:w="1679"/>
      </w:tblGrid>
      <w:tr w:rsidR="00FC48A3" w:rsidRPr="004C1A84" w14:paraId="49F3C325" w14:textId="77777777" w:rsidTr="00BD170E">
        <w:tc>
          <w:tcPr>
            <w:tcW w:w="5034" w:type="dxa"/>
            <w:tcBorders>
              <w:top w:val="single" w:sz="12" w:space="0" w:color="auto"/>
              <w:bottom w:val="single" w:sz="12" w:space="0" w:color="auto"/>
            </w:tcBorders>
            <w:vAlign w:val="center"/>
            <w:hideMark/>
          </w:tcPr>
          <w:p w14:paraId="7D797D0C" w14:textId="3AD45CE6" w:rsidR="00FC48A3" w:rsidRPr="004C1A84" w:rsidRDefault="00FD01E4" w:rsidP="004C1A84">
            <w:pPr>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Climate change effects</w:t>
            </w:r>
          </w:p>
        </w:tc>
        <w:tc>
          <w:tcPr>
            <w:tcW w:w="1152" w:type="dxa"/>
            <w:tcBorders>
              <w:top w:val="single" w:sz="12" w:space="0" w:color="auto"/>
              <w:bottom w:val="single" w:sz="12" w:space="0" w:color="auto"/>
            </w:tcBorders>
            <w:vAlign w:val="center"/>
            <w:hideMark/>
          </w:tcPr>
          <w:p w14:paraId="38BF3C28" w14:textId="0B3BC9CE" w:rsidR="00FC48A3" w:rsidRPr="004C1A84" w:rsidRDefault="00FC48A3" w:rsidP="004C1A84">
            <w:pPr>
              <w:tabs>
                <w:tab w:val="left" w:pos="900"/>
              </w:tabs>
              <w:autoSpaceDE w:val="0"/>
              <w:autoSpaceDN w:val="0"/>
              <w:adjustRightInd w:val="0"/>
              <w:spacing w:line="360" w:lineRule="auto"/>
              <w:jc w:val="center"/>
              <w:rPr>
                <w:rFonts w:ascii="Times New Roman" w:hAnsi="Times New Roman" w:cs="Times New Roman"/>
                <w:b/>
                <w:color w:val="000000"/>
                <w:sz w:val="24"/>
                <w:szCs w:val="24"/>
              </w:rPr>
            </w:pPr>
            <w:r w:rsidRPr="004C1A84">
              <w:rPr>
                <w:rFonts w:ascii="Times New Roman" w:hAnsi="Times New Roman" w:cs="Times New Roman"/>
                <w:b/>
                <w:color w:val="000000"/>
                <w:sz w:val="24"/>
                <w:szCs w:val="24"/>
              </w:rPr>
              <w:t>N 1</w:t>
            </w:r>
            <w:r w:rsidR="00E33BA0">
              <w:rPr>
                <w:rFonts w:ascii="Times New Roman" w:hAnsi="Times New Roman" w:cs="Times New Roman"/>
                <w:b/>
                <w:color w:val="000000"/>
                <w:sz w:val="24"/>
                <w:szCs w:val="24"/>
              </w:rPr>
              <w:t>36</w:t>
            </w:r>
          </w:p>
        </w:tc>
        <w:tc>
          <w:tcPr>
            <w:tcW w:w="1310" w:type="dxa"/>
            <w:tcBorders>
              <w:top w:val="single" w:sz="12" w:space="0" w:color="auto"/>
              <w:bottom w:val="single" w:sz="12" w:space="0" w:color="auto"/>
            </w:tcBorders>
            <w:vAlign w:val="center"/>
            <w:hideMark/>
          </w:tcPr>
          <w:p w14:paraId="1B739BAE" w14:textId="77777777" w:rsidR="00FC48A3" w:rsidRPr="004C1A84" w:rsidRDefault="00FC48A3" w:rsidP="004C1A84">
            <w:pPr>
              <w:tabs>
                <w:tab w:val="left" w:pos="900"/>
              </w:tabs>
              <w:autoSpaceDE w:val="0"/>
              <w:autoSpaceDN w:val="0"/>
              <w:adjustRightInd w:val="0"/>
              <w:spacing w:line="360" w:lineRule="auto"/>
              <w:jc w:val="center"/>
              <w:rPr>
                <w:rFonts w:ascii="Times New Roman" w:hAnsi="Times New Roman" w:cs="Times New Roman"/>
                <w:b/>
                <w:color w:val="000000"/>
                <w:sz w:val="24"/>
                <w:szCs w:val="24"/>
              </w:rPr>
            </w:pPr>
            <w:r w:rsidRPr="004C1A84">
              <w:rPr>
                <w:rFonts w:ascii="Times New Roman" w:hAnsi="Times New Roman" w:cs="Times New Roman"/>
                <w:b/>
                <w:color w:val="000000"/>
                <w:sz w:val="24"/>
                <w:szCs w:val="24"/>
              </w:rPr>
              <w:t>Frequency</w:t>
            </w:r>
          </w:p>
        </w:tc>
        <w:tc>
          <w:tcPr>
            <w:tcW w:w="1864" w:type="dxa"/>
            <w:gridSpan w:val="2"/>
            <w:tcBorders>
              <w:top w:val="single" w:sz="12" w:space="0" w:color="auto"/>
              <w:bottom w:val="single" w:sz="12" w:space="0" w:color="auto"/>
            </w:tcBorders>
            <w:vAlign w:val="center"/>
            <w:hideMark/>
          </w:tcPr>
          <w:p w14:paraId="3D283130" w14:textId="77777777" w:rsidR="00FC48A3" w:rsidRPr="004C1A84" w:rsidRDefault="00FC48A3" w:rsidP="004C1A84">
            <w:pPr>
              <w:autoSpaceDE w:val="0"/>
              <w:autoSpaceDN w:val="0"/>
              <w:adjustRightInd w:val="0"/>
              <w:spacing w:line="360" w:lineRule="auto"/>
              <w:jc w:val="center"/>
              <w:rPr>
                <w:rFonts w:ascii="Times New Roman" w:hAnsi="Times New Roman" w:cs="Times New Roman"/>
                <w:b/>
                <w:color w:val="000000"/>
                <w:sz w:val="24"/>
                <w:szCs w:val="24"/>
              </w:rPr>
            </w:pPr>
            <w:r w:rsidRPr="004C1A84">
              <w:rPr>
                <w:rFonts w:ascii="Times New Roman" w:hAnsi="Times New Roman" w:cs="Times New Roman"/>
                <w:b/>
                <w:color w:val="000000"/>
                <w:sz w:val="24"/>
                <w:szCs w:val="24"/>
              </w:rPr>
              <w:t>Percentage (%)</w:t>
            </w:r>
          </w:p>
        </w:tc>
      </w:tr>
      <w:tr w:rsidR="00FC48A3" w:rsidRPr="004C1A84" w14:paraId="2D8B9F1F" w14:textId="77777777" w:rsidTr="00BD170E">
        <w:tc>
          <w:tcPr>
            <w:tcW w:w="5034" w:type="dxa"/>
            <w:tcBorders>
              <w:top w:val="single" w:sz="12" w:space="0" w:color="auto"/>
            </w:tcBorders>
            <w:vAlign w:val="center"/>
            <w:hideMark/>
          </w:tcPr>
          <w:p w14:paraId="279251F0"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Reduction in crop yields</w:t>
            </w:r>
          </w:p>
        </w:tc>
        <w:tc>
          <w:tcPr>
            <w:tcW w:w="1152" w:type="dxa"/>
            <w:tcBorders>
              <w:top w:val="single" w:sz="12" w:space="0" w:color="auto"/>
            </w:tcBorders>
            <w:vAlign w:val="center"/>
          </w:tcPr>
          <w:p w14:paraId="335E2274" w14:textId="3799F8BF"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tcBorders>
              <w:top w:val="single" w:sz="12" w:space="0" w:color="auto"/>
            </w:tcBorders>
            <w:vAlign w:val="center"/>
          </w:tcPr>
          <w:p w14:paraId="3D5C93CF" w14:textId="52C833B7"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128</w:t>
            </w:r>
          </w:p>
        </w:tc>
        <w:tc>
          <w:tcPr>
            <w:tcW w:w="1692" w:type="dxa"/>
            <w:tcBorders>
              <w:top w:val="single" w:sz="12" w:space="0" w:color="auto"/>
            </w:tcBorders>
            <w:vAlign w:val="center"/>
          </w:tcPr>
          <w:p w14:paraId="239F339C" w14:textId="2F441759"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94.1</w:t>
            </w:r>
          </w:p>
        </w:tc>
      </w:tr>
      <w:tr w:rsidR="00FC48A3" w:rsidRPr="004C1A84" w14:paraId="248D3919" w14:textId="77777777" w:rsidTr="00BD170E">
        <w:tc>
          <w:tcPr>
            <w:tcW w:w="5034" w:type="dxa"/>
            <w:vAlign w:val="center"/>
            <w:hideMark/>
          </w:tcPr>
          <w:p w14:paraId="60642B9F"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Increased food insecurity</w:t>
            </w:r>
          </w:p>
        </w:tc>
        <w:tc>
          <w:tcPr>
            <w:tcW w:w="1152" w:type="dxa"/>
            <w:vAlign w:val="center"/>
          </w:tcPr>
          <w:p w14:paraId="7DEA57E9" w14:textId="66362556"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223B8E17" w14:textId="6221A1B0"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121</w:t>
            </w:r>
          </w:p>
        </w:tc>
        <w:tc>
          <w:tcPr>
            <w:tcW w:w="1692" w:type="dxa"/>
            <w:vAlign w:val="center"/>
          </w:tcPr>
          <w:p w14:paraId="61C6D95A" w14:textId="574623B4"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89</w:t>
            </w:r>
          </w:p>
        </w:tc>
      </w:tr>
      <w:tr w:rsidR="00FC48A3" w:rsidRPr="004C1A84" w14:paraId="70712CE6" w14:textId="77777777" w:rsidTr="00BD170E">
        <w:tc>
          <w:tcPr>
            <w:tcW w:w="5034" w:type="dxa"/>
            <w:vAlign w:val="center"/>
            <w:hideMark/>
          </w:tcPr>
          <w:p w14:paraId="58D44108"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Increased post-harvest losses</w:t>
            </w:r>
          </w:p>
        </w:tc>
        <w:tc>
          <w:tcPr>
            <w:tcW w:w="1152" w:type="dxa"/>
            <w:vAlign w:val="center"/>
          </w:tcPr>
          <w:p w14:paraId="61CFBEA6" w14:textId="493DB414"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79D1D1F9" w14:textId="559B9529"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692" w:type="dxa"/>
            <w:vAlign w:val="center"/>
          </w:tcPr>
          <w:p w14:paraId="01713E56" w14:textId="11FBDDD3"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48.5</w:t>
            </w:r>
          </w:p>
        </w:tc>
      </w:tr>
      <w:tr w:rsidR="00FC48A3" w:rsidRPr="004C1A84" w14:paraId="566B5E71" w14:textId="77777777" w:rsidTr="00BD170E">
        <w:tc>
          <w:tcPr>
            <w:tcW w:w="5034" w:type="dxa"/>
            <w:vAlign w:val="center"/>
            <w:hideMark/>
          </w:tcPr>
          <w:p w14:paraId="40D47495"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Increase pest and disease and outbreak</w:t>
            </w:r>
          </w:p>
        </w:tc>
        <w:tc>
          <w:tcPr>
            <w:tcW w:w="1152" w:type="dxa"/>
            <w:vAlign w:val="center"/>
          </w:tcPr>
          <w:p w14:paraId="31895544" w14:textId="68F243A9"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7C98E312" w14:textId="13AC47C3"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91</w:t>
            </w:r>
          </w:p>
        </w:tc>
        <w:tc>
          <w:tcPr>
            <w:tcW w:w="1692" w:type="dxa"/>
            <w:vAlign w:val="center"/>
          </w:tcPr>
          <w:p w14:paraId="104C33C9" w14:textId="34AA0BA3"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66.9</w:t>
            </w:r>
          </w:p>
        </w:tc>
      </w:tr>
      <w:tr w:rsidR="00FC48A3" w:rsidRPr="004C1A84" w14:paraId="606CBD71" w14:textId="77777777" w:rsidTr="00BD170E">
        <w:tc>
          <w:tcPr>
            <w:tcW w:w="5034" w:type="dxa"/>
            <w:vAlign w:val="center"/>
            <w:hideMark/>
          </w:tcPr>
          <w:p w14:paraId="7012E645"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Drying up of rivers and streams meant as source of water for irrigation</w:t>
            </w:r>
          </w:p>
        </w:tc>
        <w:tc>
          <w:tcPr>
            <w:tcW w:w="1152" w:type="dxa"/>
            <w:vAlign w:val="center"/>
          </w:tcPr>
          <w:p w14:paraId="2018E160" w14:textId="71087424"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758AE089" w14:textId="490F7EA0"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53</w:t>
            </w:r>
          </w:p>
        </w:tc>
        <w:tc>
          <w:tcPr>
            <w:tcW w:w="1692" w:type="dxa"/>
            <w:vAlign w:val="center"/>
          </w:tcPr>
          <w:p w14:paraId="6BD4DE9A" w14:textId="3D5DC1D5"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FC48A3" w:rsidRPr="004C1A84" w14:paraId="1EC08970" w14:textId="77777777" w:rsidTr="00BD170E">
        <w:tc>
          <w:tcPr>
            <w:tcW w:w="5034" w:type="dxa"/>
            <w:vAlign w:val="center"/>
            <w:hideMark/>
          </w:tcPr>
          <w:p w14:paraId="46AC8FDC"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Destruction of crops following flooding</w:t>
            </w:r>
          </w:p>
        </w:tc>
        <w:tc>
          <w:tcPr>
            <w:tcW w:w="1152" w:type="dxa"/>
            <w:vAlign w:val="center"/>
          </w:tcPr>
          <w:p w14:paraId="6517D5C5" w14:textId="39F95CDF"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5E70C127" w14:textId="32E62530"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84</w:t>
            </w:r>
          </w:p>
        </w:tc>
        <w:tc>
          <w:tcPr>
            <w:tcW w:w="1692" w:type="dxa"/>
            <w:vAlign w:val="center"/>
          </w:tcPr>
          <w:p w14:paraId="26AEE629" w14:textId="0B7FB401"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61.8</w:t>
            </w:r>
          </w:p>
        </w:tc>
      </w:tr>
      <w:tr w:rsidR="00FC48A3" w:rsidRPr="004C1A84" w14:paraId="2F2CCF2B" w14:textId="77777777" w:rsidTr="00BD170E">
        <w:tc>
          <w:tcPr>
            <w:tcW w:w="5034" w:type="dxa"/>
            <w:vAlign w:val="center"/>
            <w:hideMark/>
          </w:tcPr>
          <w:p w14:paraId="5B655FA8"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Drying up of crops due to intense heat</w:t>
            </w:r>
          </w:p>
        </w:tc>
        <w:tc>
          <w:tcPr>
            <w:tcW w:w="1152" w:type="dxa"/>
            <w:vAlign w:val="center"/>
          </w:tcPr>
          <w:p w14:paraId="5B13A54B" w14:textId="1581003C"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1BB9125A" w14:textId="4BC8F074"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c>
          <w:tcPr>
            <w:tcW w:w="1692" w:type="dxa"/>
            <w:vAlign w:val="center"/>
          </w:tcPr>
          <w:p w14:paraId="2601D3F3" w14:textId="0C60854E"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61</w:t>
            </w:r>
          </w:p>
        </w:tc>
      </w:tr>
      <w:tr w:rsidR="00FC48A3" w:rsidRPr="004C1A84" w14:paraId="76002BAC" w14:textId="77777777" w:rsidTr="00BD170E">
        <w:tc>
          <w:tcPr>
            <w:tcW w:w="5034" w:type="dxa"/>
            <w:vAlign w:val="center"/>
            <w:hideMark/>
          </w:tcPr>
          <w:p w14:paraId="65147FCF"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Intensive weed growth</w:t>
            </w:r>
          </w:p>
        </w:tc>
        <w:tc>
          <w:tcPr>
            <w:tcW w:w="1152" w:type="dxa"/>
            <w:vAlign w:val="center"/>
          </w:tcPr>
          <w:p w14:paraId="5E780436" w14:textId="1FE3FF7C"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3D46678E" w14:textId="4E40793D"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71</w:t>
            </w:r>
          </w:p>
        </w:tc>
        <w:tc>
          <w:tcPr>
            <w:tcW w:w="1692" w:type="dxa"/>
            <w:vAlign w:val="center"/>
          </w:tcPr>
          <w:p w14:paraId="50FF878E" w14:textId="4A419D24"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52.2</w:t>
            </w:r>
          </w:p>
        </w:tc>
      </w:tr>
      <w:tr w:rsidR="00FC48A3" w:rsidRPr="004C1A84" w14:paraId="3582EEBE" w14:textId="77777777" w:rsidTr="00BD170E">
        <w:tc>
          <w:tcPr>
            <w:tcW w:w="5034" w:type="dxa"/>
            <w:vAlign w:val="center"/>
            <w:hideMark/>
          </w:tcPr>
          <w:p w14:paraId="7F98648F"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Decreased soil fertility</w:t>
            </w:r>
          </w:p>
        </w:tc>
        <w:tc>
          <w:tcPr>
            <w:tcW w:w="1152" w:type="dxa"/>
            <w:vAlign w:val="center"/>
          </w:tcPr>
          <w:p w14:paraId="1456C48D" w14:textId="75A3612E"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5FBF1FC6" w14:textId="697ABAA9"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78</w:t>
            </w:r>
          </w:p>
        </w:tc>
        <w:tc>
          <w:tcPr>
            <w:tcW w:w="1692" w:type="dxa"/>
            <w:vAlign w:val="center"/>
          </w:tcPr>
          <w:p w14:paraId="4232E4DE" w14:textId="710DDB28"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57.4</w:t>
            </w:r>
          </w:p>
        </w:tc>
      </w:tr>
      <w:tr w:rsidR="00FC48A3" w:rsidRPr="004C1A84" w14:paraId="69ED974B" w14:textId="77777777" w:rsidTr="00BD170E">
        <w:tc>
          <w:tcPr>
            <w:tcW w:w="5034" w:type="dxa"/>
            <w:vAlign w:val="center"/>
            <w:hideMark/>
          </w:tcPr>
          <w:p w14:paraId="7B0DBD8C" w14:textId="77777777" w:rsidR="00FC48A3" w:rsidRPr="004C1A84" w:rsidRDefault="00FC48A3" w:rsidP="004C1A84">
            <w:pPr>
              <w:pStyle w:val="ListParagraph"/>
              <w:numPr>
                <w:ilvl w:val="0"/>
                <w:numId w:val="3"/>
              </w:numPr>
              <w:autoSpaceDE w:val="0"/>
              <w:autoSpaceDN w:val="0"/>
              <w:adjustRightInd w:val="0"/>
              <w:spacing w:line="360" w:lineRule="auto"/>
              <w:rPr>
                <w:rFonts w:ascii="Times New Roman" w:hAnsi="Times New Roman" w:cs="Times New Roman"/>
                <w:color w:val="000000"/>
                <w:sz w:val="24"/>
                <w:szCs w:val="24"/>
              </w:rPr>
            </w:pPr>
            <w:r w:rsidRPr="004C1A84">
              <w:rPr>
                <w:rFonts w:ascii="Times New Roman" w:hAnsi="Times New Roman" w:cs="Times New Roman"/>
                <w:color w:val="000000"/>
                <w:sz w:val="24"/>
                <w:szCs w:val="24"/>
              </w:rPr>
              <w:t>Inadequate supply of water for livestock and humans</w:t>
            </w:r>
          </w:p>
        </w:tc>
        <w:tc>
          <w:tcPr>
            <w:tcW w:w="1152" w:type="dxa"/>
            <w:vAlign w:val="center"/>
          </w:tcPr>
          <w:p w14:paraId="592D8B7C" w14:textId="13B574F1" w:rsidR="00FC48A3" w:rsidRPr="004C1A84" w:rsidRDefault="00E33BA0"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482" w:type="dxa"/>
            <w:gridSpan w:val="2"/>
            <w:vAlign w:val="center"/>
          </w:tcPr>
          <w:p w14:paraId="434CF5FA" w14:textId="7DB4E969" w:rsidR="00FC48A3" w:rsidRPr="004C1A84" w:rsidRDefault="00A34DDE" w:rsidP="004C1A84">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59</w:t>
            </w:r>
          </w:p>
        </w:tc>
        <w:tc>
          <w:tcPr>
            <w:tcW w:w="1692" w:type="dxa"/>
            <w:vAlign w:val="center"/>
          </w:tcPr>
          <w:p w14:paraId="7A85612B" w14:textId="0BE6CAE7" w:rsidR="00FC48A3" w:rsidRPr="004C1A84" w:rsidRDefault="00A34DDE" w:rsidP="004C1A84">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43.4</w:t>
            </w:r>
          </w:p>
        </w:tc>
      </w:tr>
    </w:tbl>
    <w:p w14:paraId="5AD20F02" w14:textId="77777777" w:rsidR="00FC48A3" w:rsidRDefault="00FC48A3" w:rsidP="00FC48A3">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479695BE" w14:textId="7A8D24F4" w:rsidR="00FC48A3" w:rsidRPr="00CA35C0" w:rsidRDefault="00FC48A3" w:rsidP="00FC48A3">
      <w:pPr>
        <w:spacing w:line="360" w:lineRule="auto"/>
        <w:jc w:val="both"/>
        <w:rPr>
          <w:rFonts w:ascii="Times New Roman" w:hAnsi="Times New Roman" w:cs="Times New Roman"/>
          <w:sz w:val="24"/>
          <w:szCs w:val="24"/>
        </w:rPr>
      </w:pPr>
      <w:r w:rsidRPr="00CA35C0">
        <w:rPr>
          <w:rFonts w:ascii="Times New Roman" w:hAnsi="Times New Roman" w:cs="Times New Roman"/>
          <w:sz w:val="24"/>
          <w:szCs w:val="24"/>
        </w:rPr>
        <w:t>Climate change effects such as r</w:t>
      </w:r>
      <w:r>
        <w:rPr>
          <w:rFonts w:ascii="Times New Roman" w:hAnsi="Times New Roman" w:cs="Times New Roman"/>
          <w:sz w:val="24"/>
          <w:szCs w:val="24"/>
        </w:rPr>
        <w:t xml:space="preserve">eduction in crop yields, </w:t>
      </w:r>
      <w:r w:rsidRPr="00090EF7">
        <w:rPr>
          <w:rFonts w:ascii="Times New Roman" w:hAnsi="Times New Roman" w:cs="Times New Roman"/>
          <w:sz w:val="24"/>
          <w:szCs w:val="24"/>
        </w:rPr>
        <w:t>increased food insecurity</w:t>
      </w:r>
      <w:r>
        <w:rPr>
          <w:rFonts w:ascii="Times New Roman" w:hAnsi="Times New Roman" w:cs="Times New Roman"/>
          <w:sz w:val="24"/>
          <w:szCs w:val="24"/>
        </w:rPr>
        <w:t xml:space="preserve">, increase pest and disease outbreak, destruction </w:t>
      </w:r>
      <w:r w:rsidRPr="00CA35C0">
        <w:rPr>
          <w:rFonts w:ascii="Times New Roman" w:hAnsi="Times New Roman" w:cs="Times New Roman"/>
          <w:sz w:val="24"/>
          <w:szCs w:val="24"/>
        </w:rPr>
        <w:t>of</w:t>
      </w:r>
      <w:r>
        <w:rPr>
          <w:rFonts w:ascii="Times New Roman" w:hAnsi="Times New Roman" w:cs="Times New Roman"/>
          <w:sz w:val="24"/>
          <w:szCs w:val="24"/>
        </w:rPr>
        <w:t xml:space="preserve"> crops following flooding and increased post-harvest losses were largely </w:t>
      </w:r>
      <w:r w:rsidRPr="00CA35C0">
        <w:rPr>
          <w:rFonts w:ascii="Times New Roman" w:hAnsi="Times New Roman" w:cs="Times New Roman"/>
          <w:sz w:val="24"/>
          <w:szCs w:val="24"/>
        </w:rPr>
        <w:t>attributed to drough</w:t>
      </w:r>
      <w:r w:rsidR="00D94504">
        <w:rPr>
          <w:rFonts w:ascii="Times New Roman" w:hAnsi="Times New Roman" w:cs="Times New Roman"/>
          <w:sz w:val="24"/>
          <w:szCs w:val="24"/>
        </w:rPr>
        <w:t>ts and floods by the smallholder farmers</w:t>
      </w:r>
      <w:r w:rsidR="005317C3">
        <w:rPr>
          <w:rFonts w:ascii="Times New Roman" w:hAnsi="Times New Roman" w:cs="Times New Roman"/>
          <w:sz w:val="24"/>
          <w:szCs w:val="24"/>
        </w:rPr>
        <w:t xml:space="preserve">. </w:t>
      </w:r>
      <w:r w:rsidR="00C44A9E" w:rsidRPr="00C44A9E">
        <w:rPr>
          <w:rFonts w:ascii="Times New Roman" w:hAnsi="Times New Roman" w:cs="Times New Roman"/>
          <w:sz w:val="24"/>
          <w:szCs w:val="24"/>
        </w:rPr>
        <w:t xml:space="preserve">The majority of </w:t>
      </w:r>
      <w:r w:rsidR="00D94504">
        <w:rPr>
          <w:rFonts w:ascii="Times New Roman" w:hAnsi="Times New Roman" w:cs="Times New Roman"/>
          <w:sz w:val="24"/>
          <w:szCs w:val="24"/>
        </w:rPr>
        <w:t xml:space="preserve">the </w:t>
      </w:r>
      <w:r w:rsidR="005317C3">
        <w:rPr>
          <w:rFonts w:ascii="Times New Roman" w:hAnsi="Times New Roman" w:cs="Times New Roman"/>
          <w:sz w:val="24"/>
          <w:szCs w:val="24"/>
        </w:rPr>
        <w:t xml:space="preserve">smallholder </w:t>
      </w:r>
      <w:r w:rsidR="00C44A9E" w:rsidRPr="00C44A9E">
        <w:rPr>
          <w:rFonts w:ascii="Times New Roman" w:hAnsi="Times New Roman" w:cs="Times New Roman"/>
          <w:sz w:val="24"/>
          <w:szCs w:val="24"/>
        </w:rPr>
        <w:t>farmers concurred that</w:t>
      </w:r>
      <w:r w:rsidR="005317C3">
        <w:rPr>
          <w:rFonts w:ascii="Times New Roman" w:hAnsi="Times New Roman" w:cs="Times New Roman"/>
          <w:sz w:val="24"/>
          <w:szCs w:val="24"/>
        </w:rPr>
        <w:t>,</w:t>
      </w:r>
      <w:r w:rsidR="00C44A9E" w:rsidRPr="00C44A9E">
        <w:rPr>
          <w:rFonts w:ascii="Times New Roman" w:hAnsi="Times New Roman" w:cs="Times New Roman"/>
          <w:sz w:val="24"/>
          <w:szCs w:val="24"/>
        </w:rPr>
        <w:t xml:space="preserve"> drought occurrences had a negative impact on </w:t>
      </w:r>
      <w:r w:rsidR="00440E87">
        <w:rPr>
          <w:rFonts w:ascii="Times New Roman" w:hAnsi="Times New Roman" w:cs="Times New Roman"/>
          <w:sz w:val="24"/>
          <w:szCs w:val="24"/>
        </w:rPr>
        <w:t xml:space="preserve">both their crops and </w:t>
      </w:r>
      <w:r w:rsidR="00011CDA">
        <w:rPr>
          <w:rFonts w:ascii="Times New Roman" w:hAnsi="Times New Roman" w:cs="Times New Roman"/>
          <w:sz w:val="24"/>
          <w:szCs w:val="24"/>
        </w:rPr>
        <w:t>livestock</w:t>
      </w:r>
      <w:r w:rsidR="00440E87">
        <w:rPr>
          <w:rFonts w:ascii="Times New Roman" w:hAnsi="Times New Roman" w:cs="Times New Roman"/>
          <w:sz w:val="24"/>
          <w:szCs w:val="24"/>
        </w:rPr>
        <w:t>. They indicated</w:t>
      </w:r>
      <w:r w:rsidR="00C44A9E" w:rsidRPr="00C44A9E">
        <w:rPr>
          <w:rFonts w:ascii="Times New Roman" w:hAnsi="Times New Roman" w:cs="Times New Roman"/>
          <w:sz w:val="24"/>
          <w:szCs w:val="24"/>
        </w:rPr>
        <w:t xml:space="preserve"> that</w:t>
      </w:r>
      <w:r w:rsidR="005317C3">
        <w:rPr>
          <w:rFonts w:ascii="Times New Roman" w:hAnsi="Times New Roman" w:cs="Times New Roman"/>
          <w:sz w:val="24"/>
          <w:szCs w:val="24"/>
        </w:rPr>
        <w:t>,</w:t>
      </w:r>
      <w:r w:rsidR="00C44A9E" w:rsidRPr="00C44A9E">
        <w:rPr>
          <w:rFonts w:ascii="Times New Roman" w:hAnsi="Times New Roman" w:cs="Times New Roman"/>
          <w:sz w:val="24"/>
          <w:szCs w:val="24"/>
        </w:rPr>
        <w:t xml:space="preserve"> </w:t>
      </w:r>
      <w:r w:rsidR="00DE3426">
        <w:rPr>
          <w:rFonts w:ascii="Times New Roman" w:hAnsi="Times New Roman" w:cs="Times New Roman"/>
          <w:sz w:val="24"/>
          <w:szCs w:val="24"/>
        </w:rPr>
        <w:t xml:space="preserve">because of droughts, </w:t>
      </w:r>
      <w:r w:rsidR="00C44A9E" w:rsidRPr="00C44A9E">
        <w:rPr>
          <w:rFonts w:ascii="Times New Roman" w:hAnsi="Times New Roman" w:cs="Times New Roman"/>
          <w:sz w:val="24"/>
          <w:szCs w:val="24"/>
        </w:rPr>
        <w:t>pastures for livestock grazing as well as crops were wilted and eventually dried up resulting in low</w:t>
      </w:r>
      <w:r w:rsidR="00B8488E">
        <w:rPr>
          <w:rFonts w:ascii="Times New Roman" w:hAnsi="Times New Roman" w:cs="Times New Roman"/>
          <w:sz w:val="24"/>
          <w:szCs w:val="24"/>
        </w:rPr>
        <w:t>er yields. Similarly, flood</w:t>
      </w:r>
      <w:r w:rsidR="00C44A9E" w:rsidRPr="00C44A9E">
        <w:rPr>
          <w:rFonts w:ascii="Times New Roman" w:hAnsi="Times New Roman" w:cs="Times New Roman"/>
          <w:sz w:val="24"/>
          <w:szCs w:val="24"/>
        </w:rPr>
        <w:t xml:space="preserve"> events were reported to have a </w:t>
      </w:r>
      <w:r w:rsidR="002966FA" w:rsidRPr="00C44A9E">
        <w:rPr>
          <w:rFonts w:ascii="Times New Roman" w:hAnsi="Times New Roman" w:cs="Times New Roman"/>
          <w:sz w:val="24"/>
          <w:szCs w:val="24"/>
        </w:rPr>
        <w:t>detrimental impact</w:t>
      </w:r>
      <w:r w:rsidR="00C44A9E" w:rsidRPr="00C44A9E">
        <w:rPr>
          <w:rFonts w:ascii="Times New Roman" w:hAnsi="Times New Roman" w:cs="Times New Roman"/>
          <w:sz w:val="24"/>
          <w:szCs w:val="24"/>
        </w:rPr>
        <w:t xml:space="preserve"> on </w:t>
      </w:r>
      <w:r w:rsidR="00DE3426">
        <w:rPr>
          <w:rFonts w:ascii="Times New Roman" w:hAnsi="Times New Roman" w:cs="Times New Roman"/>
          <w:sz w:val="24"/>
          <w:szCs w:val="24"/>
        </w:rPr>
        <w:t xml:space="preserve">their </w:t>
      </w:r>
      <w:r w:rsidR="00C44A9E" w:rsidRPr="00C44A9E">
        <w:rPr>
          <w:rFonts w:ascii="Times New Roman" w:hAnsi="Times New Roman" w:cs="Times New Roman"/>
          <w:sz w:val="24"/>
          <w:szCs w:val="24"/>
        </w:rPr>
        <w:t xml:space="preserve">farming activities. </w:t>
      </w:r>
      <w:r w:rsidR="005317C3" w:rsidRPr="00C44A9E">
        <w:rPr>
          <w:rFonts w:ascii="Times New Roman" w:hAnsi="Times New Roman" w:cs="Times New Roman"/>
          <w:sz w:val="24"/>
          <w:szCs w:val="24"/>
        </w:rPr>
        <w:t>Some</w:t>
      </w:r>
      <w:r w:rsidR="00DE3426">
        <w:rPr>
          <w:rFonts w:ascii="Times New Roman" w:hAnsi="Times New Roman" w:cs="Times New Roman"/>
          <w:sz w:val="24"/>
          <w:szCs w:val="24"/>
        </w:rPr>
        <w:t xml:space="preserve"> of the</w:t>
      </w:r>
      <w:r w:rsidR="005317C3">
        <w:rPr>
          <w:rFonts w:ascii="Times New Roman" w:hAnsi="Times New Roman" w:cs="Times New Roman"/>
          <w:sz w:val="24"/>
          <w:szCs w:val="24"/>
        </w:rPr>
        <w:t xml:space="preserve"> </w:t>
      </w:r>
      <w:r w:rsidR="005317C3" w:rsidRPr="00C44A9E">
        <w:rPr>
          <w:rFonts w:ascii="Times New Roman" w:hAnsi="Times New Roman" w:cs="Times New Roman"/>
          <w:sz w:val="24"/>
          <w:szCs w:val="24"/>
        </w:rPr>
        <w:t>smallholder</w:t>
      </w:r>
      <w:r w:rsidR="005317C3">
        <w:rPr>
          <w:rFonts w:ascii="Times New Roman" w:hAnsi="Times New Roman" w:cs="Times New Roman"/>
          <w:sz w:val="24"/>
          <w:szCs w:val="24"/>
        </w:rPr>
        <w:t xml:space="preserve"> </w:t>
      </w:r>
      <w:r w:rsidR="00DE3426">
        <w:rPr>
          <w:rFonts w:ascii="Times New Roman" w:hAnsi="Times New Roman" w:cs="Times New Roman"/>
          <w:sz w:val="24"/>
          <w:szCs w:val="24"/>
        </w:rPr>
        <w:t>f</w:t>
      </w:r>
      <w:r w:rsidR="00C44A9E" w:rsidRPr="00C44A9E">
        <w:rPr>
          <w:rFonts w:ascii="Times New Roman" w:hAnsi="Times New Roman" w:cs="Times New Roman"/>
          <w:sz w:val="24"/>
          <w:szCs w:val="24"/>
        </w:rPr>
        <w:t>armers revealed that</w:t>
      </w:r>
      <w:r w:rsidR="005317C3">
        <w:rPr>
          <w:rFonts w:ascii="Times New Roman" w:hAnsi="Times New Roman" w:cs="Times New Roman"/>
          <w:sz w:val="24"/>
          <w:szCs w:val="24"/>
        </w:rPr>
        <w:t>,</w:t>
      </w:r>
      <w:r w:rsidR="00C44A9E" w:rsidRPr="00C44A9E">
        <w:rPr>
          <w:rFonts w:ascii="Times New Roman" w:hAnsi="Times New Roman" w:cs="Times New Roman"/>
          <w:sz w:val="24"/>
          <w:szCs w:val="24"/>
        </w:rPr>
        <w:t xml:space="preserve"> floodwaters mostly sweep away their crops on the farms and end up filing their farms with water leading</w:t>
      </w:r>
      <w:r w:rsidR="00011CDA">
        <w:rPr>
          <w:rFonts w:ascii="Times New Roman" w:hAnsi="Times New Roman" w:cs="Times New Roman"/>
          <w:sz w:val="24"/>
          <w:szCs w:val="24"/>
        </w:rPr>
        <w:t xml:space="preserve"> to</w:t>
      </w:r>
      <w:r w:rsidR="00C44A9E" w:rsidRPr="00C44A9E">
        <w:rPr>
          <w:rFonts w:ascii="Times New Roman" w:hAnsi="Times New Roman" w:cs="Times New Roman"/>
          <w:sz w:val="24"/>
          <w:szCs w:val="24"/>
        </w:rPr>
        <w:t xml:space="preserve"> losses in farm output.</w:t>
      </w:r>
    </w:p>
    <w:p w14:paraId="76FB87F1" w14:textId="46532689" w:rsidR="00FC48A3" w:rsidRPr="00CA35C0" w:rsidRDefault="00FC48A3" w:rsidP="00FC48A3">
      <w:pPr>
        <w:spacing w:line="360" w:lineRule="auto"/>
        <w:jc w:val="both"/>
        <w:rPr>
          <w:rFonts w:ascii="Times New Roman" w:hAnsi="Times New Roman" w:cs="Times New Roman"/>
          <w:sz w:val="24"/>
          <w:szCs w:val="24"/>
        </w:rPr>
      </w:pPr>
      <w:r w:rsidRPr="00CA35C0">
        <w:rPr>
          <w:rFonts w:ascii="Times New Roman" w:hAnsi="Times New Roman" w:cs="Times New Roman"/>
          <w:sz w:val="24"/>
          <w:szCs w:val="24"/>
        </w:rPr>
        <w:t>Due to the unpredictable a</w:t>
      </w:r>
      <w:r w:rsidR="00C105E1">
        <w:rPr>
          <w:rFonts w:ascii="Times New Roman" w:hAnsi="Times New Roman" w:cs="Times New Roman"/>
          <w:sz w:val="24"/>
          <w:szCs w:val="24"/>
        </w:rPr>
        <w:t>nd delayed rainfall caused by</w:t>
      </w:r>
      <w:r w:rsidRPr="00CA35C0">
        <w:rPr>
          <w:rFonts w:ascii="Times New Roman" w:hAnsi="Times New Roman" w:cs="Times New Roman"/>
          <w:sz w:val="24"/>
          <w:szCs w:val="24"/>
        </w:rPr>
        <w:t xml:space="preserve"> drought, agricultural output</w:t>
      </w:r>
      <w:r w:rsidR="00C105E1">
        <w:rPr>
          <w:rFonts w:ascii="Times New Roman" w:hAnsi="Times New Roman" w:cs="Times New Roman"/>
          <w:sz w:val="24"/>
          <w:szCs w:val="24"/>
        </w:rPr>
        <w:t>s</w:t>
      </w:r>
      <w:r w:rsidRPr="00CA35C0">
        <w:rPr>
          <w:rFonts w:ascii="Times New Roman" w:hAnsi="Times New Roman" w:cs="Times New Roman"/>
          <w:sz w:val="24"/>
          <w:szCs w:val="24"/>
        </w:rPr>
        <w:t xml:space="preserve"> and harvest </w:t>
      </w:r>
      <w:r w:rsidR="00C105E1">
        <w:rPr>
          <w:rFonts w:ascii="Times New Roman" w:hAnsi="Times New Roman" w:cs="Times New Roman"/>
          <w:sz w:val="24"/>
          <w:szCs w:val="24"/>
        </w:rPr>
        <w:t>were</w:t>
      </w:r>
      <w:r>
        <w:rPr>
          <w:rFonts w:ascii="Times New Roman" w:hAnsi="Times New Roman" w:cs="Times New Roman"/>
          <w:sz w:val="24"/>
          <w:szCs w:val="24"/>
        </w:rPr>
        <w:t xml:space="preserve"> reported to be </w:t>
      </w:r>
      <w:r w:rsidRPr="00CA35C0">
        <w:rPr>
          <w:rFonts w:ascii="Times New Roman" w:hAnsi="Times New Roman" w:cs="Times New Roman"/>
          <w:sz w:val="24"/>
          <w:szCs w:val="24"/>
        </w:rPr>
        <w:t>typically poor</w:t>
      </w:r>
      <w:r w:rsidR="001C3656">
        <w:rPr>
          <w:rFonts w:ascii="Times New Roman" w:hAnsi="Times New Roman" w:cs="Times New Roman"/>
          <w:sz w:val="24"/>
          <w:szCs w:val="24"/>
        </w:rPr>
        <w:t xml:space="preserve"> in the d</w:t>
      </w:r>
      <w:r>
        <w:rPr>
          <w:rFonts w:ascii="Times New Roman" w:hAnsi="Times New Roman" w:cs="Times New Roman"/>
          <w:sz w:val="24"/>
          <w:szCs w:val="24"/>
        </w:rPr>
        <w:t>istrict</w:t>
      </w:r>
      <w:r w:rsidRPr="00CA35C0">
        <w:rPr>
          <w:rFonts w:ascii="Times New Roman" w:hAnsi="Times New Roman" w:cs="Times New Roman"/>
          <w:sz w:val="24"/>
          <w:szCs w:val="24"/>
        </w:rPr>
        <w:t>, resulting in food inse</w:t>
      </w:r>
      <w:r w:rsidR="000279B0">
        <w:rPr>
          <w:rFonts w:ascii="Times New Roman" w:hAnsi="Times New Roman" w:cs="Times New Roman"/>
          <w:sz w:val="24"/>
          <w:szCs w:val="24"/>
        </w:rPr>
        <w:t>curity. A farmer</w:t>
      </w:r>
      <w:r w:rsidRPr="00CA35C0">
        <w:rPr>
          <w:rFonts w:ascii="Times New Roman" w:hAnsi="Times New Roman" w:cs="Times New Roman"/>
          <w:sz w:val="24"/>
          <w:szCs w:val="24"/>
        </w:rPr>
        <w:t xml:space="preserve"> during the qualitative int</w:t>
      </w:r>
      <w:r>
        <w:rPr>
          <w:rFonts w:ascii="Times New Roman" w:hAnsi="Times New Roman" w:cs="Times New Roman"/>
          <w:sz w:val="24"/>
          <w:szCs w:val="24"/>
        </w:rPr>
        <w:t xml:space="preserve">erview stated that: </w:t>
      </w:r>
      <w:r w:rsidRPr="00CA35C0">
        <w:rPr>
          <w:rFonts w:ascii="Times New Roman" w:hAnsi="Times New Roman" w:cs="Times New Roman"/>
          <w:sz w:val="24"/>
          <w:szCs w:val="24"/>
        </w:rPr>
        <w:t>"</w:t>
      </w:r>
      <w:r w:rsidR="00C44A9E">
        <w:rPr>
          <w:rFonts w:ascii="Times New Roman" w:hAnsi="Times New Roman" w:cs="Times New Roman"/>
          <w:i/>
          <w:sz w:val="24"/>
          <w:szCs w:val="24"/>
        </w:rPr>
        <w:t>drought is just one of the main</w:t>
      </w:r>
      <w:r w:rsidRPr="00C818CD">
        <w:rPr>
          <w:rFonts w:ascii="Times New Roman" w:hAnsi="Times New Roman" w:cs="Times New Roman"/>
          <w:i/>
          <w:sz w:val="24"/>
          <w:szCs w:val="24"/>
        </w:rPr>
        <w:t xml:space="preserve"> climate e</w:t>
      </w:r>
      <w:r>
        <w:rPr>
          <w:rFonts w:ascii="Times New Roman" w:hAnsi="Times New Roman" w:cs="Times New Roman"/>
          <w:i/>
          <w:sz w:val="24"/>
          <w:szCs w:val="24"/>
        </w:rPr>
        <w:t>vents that is affecting us here.</w:t>
      </w:r>
      <w:r w:rsidRPr="00C818CD">
        <w:rPr>
          <w:rFonts w:ascii="Times New Roman" w:hAnsi="Times New Roman" w:cs="Times New Roman"/>
          <w:i/>
          <w:sz w:val="24"/>
          <w:szCs w:val="24"/>
        </w:rPr>
        <w:t>"</w:t>
      </w:r>
      <w:r w:rsidRPr="00CA35C0">
        <w:rPr>
          <w:rFonts w:ascii="Times New Roman" w:hAnsi="Times New Roman" w:cs="Times New Roman"/>
          <w:sz w:val="24"/>
          <w:szCs w:val="24"/>
        </w:rPr>
        <w:t xml:space="preserve"> adding that "</w:t>
      </w:r>
      <w:r w:rsidRPr="00C818CD">
        <w:rPr>
          <w:rFonts w:ascii="Times New Roman" w:hAnsi="Times New Roman" w:cs="Times New Roman"/>
          <w:i/>
          <w:sz w:val="24"/>
          <w:szCs w:val="24"/>
        </w:rPr>
        <w:t>you will go out and sow your see</w:t>
      </w:r>
      <w:r w:rsidR="00B8488E">
        <w:rPr>
          <w:rFonts w:ascii="Times New Roman" w:hAnsi="Times New Roman" w:cs="Times New Roman"/>
          <w:i/>
          <w:sz w:val="24"/>
          <w:szCs w:val="24"/>
        </w:rPr>
        <w:t>ds and the next moment the rain</w:t>
      </w:r>
      <w:r w:rsidRPr="00C818CD">
        <w:rPr>
          <w:rFonts w:ascii="Times New Roman" w:hAnsi="Times New Roman" w:cs="Times New Roman"/>
          <w:i/>
          <w:sz w:val="24"/>
          <w:szCs w:val="24"/>
        </w:rPr>
        <w:t xml:space="preserve"> will stop for a very long time, and when this happens, we don't get good yields because most of the crop will have spoiled</w:t>
      </w:r>
      <w:r w:rsidRPr="00CA35C0">
        <w:rPr>
          <w:rFonts w:ascii="Times New Roman" w:hAnsi="Times New Roman" w:cs="Times New Roman"/>
          <w:sz w:val="24"/>
          <w:szCs w:val="24"/>
        </w:rPr>
        <w:t>."</w:t>
      </w:r>
    </w:p>
    <w:p w14:paraId="2A9B144D" w14:textId="274DFEAF" w:rsidR="00FC48A3" w:rsidRPr="00CA35C0" w:rsidRDefault="00FC48A3" w:rsidP="00FC48A3">
      <w:pPr>
        <w:spacing w:line="360" w:lineRule="auto"/>
        <w:jc w:val="both"/>
        <w:rPr>
          <w:rFonts w:ascii="Times New Roman" w:hAnsi="Times New Roman" w:cs="Times New Roman"/>
          <w:sz w:val="24"/>
          <w:szCs w:val="24"/>
        </w:rPr>
      </w:pPr>
      <w:r w:rsidRPr="00CA35C0">
        <w:rPr>
          <w:rFonts w:ascii="Times New Roman" w:hAnsi="Times New Roman" w:cs="Times New Roman"/>
          <w:sz w:val="24"/>
          <w:szCs w:val="24"/>
        </w:rPr>
        <w:t xml:space="preserve">Another farmer </w:t>
      </w:r>
      <w:r>
        <w:rPr>
          <w:rFonts w:ascii="Times New Roman" w:hAnsi="Times New Roman" w:cs="Times New Roman"/>
          <w:sz w:val="24"/>
          <w:szCs w:val="24"/>
        </w:rPr>
        <w:t>also stated that:</w:t>
      </w:r>
      <w:r w:rsidRPr="00CA35C0">
        <w:rPr>
          <w:rFonts w:ascii="Times New Roman" w:hAnsi="Times New Roman" w:cs="Times New Roman"/>
          <w:sz w:val="24"/>
          <w:szCs w:val="24"/>
        </w:rPr>
        <w:t xml:space="preserve"> "</w:t>
      </w:r>
      <w:r w:rsidR="00B8488E">
        <w:rPr>
          <w:rFonts w:ascii="Times New Roman" w:hAnsi="Times New Roman" w:cs="Times New Roman"/>
          <w:i/>
          <w:sz w:val="24"/>
          <w:szCs w:val="24"/>
        </w:rPr>
        <w:t>The rain</w:t>
      </w:r>
      <w:r w:rsidRPr="00816969">
        <w:rPr>
          <w:rFonts w:ascii="Times New Roman" w:hAnsi="Times New Roman" w:cs="Times New Roman"/>
          <w:i/>
          <w:sz w:val="24"/>
          <w:szCs w:val="24"/>
        </w:rPr>
        <w:t xml:space="preserve"> can stop for a while and then come back strong, bringing floods all over th</w:t>
      </w:r>
      <w:r>
        <w:rPr>
          <w:rFonts w:ascii="Times New Roman" w:hAnsi="Times New Roman" w:cs="Times New Roman"/>
          <w:i/>
          <w:sz w:val="24"/>
          <w:szCs w:val="24"/>
        </w:rPr>
        <w:t>e place.</w:t>
      </w:r>
      <w:r w:rsidRPr="00816969">
        <w:rPr>
          <w:rFonts w:ascii="Times New Roman" w:hAnsi="Times New Roman" w:cs="Times New Roman"/>
          <w:i/>
          <w:sz w:val="24"/>
          <w:szCs w:val="24"/>
        </w:rPr>
        <w:t xml:space="preserve"> Last year, my yam mounds were entirely wiped away by flo</w:t>
      </w:r>
      <w:r>
        <w:rPr>
          <w:rFonts w:ascii="Times New Roman" w:hAnsi="Times New Roman" w:cs="Times New Roman"/>
          <w:i/>
          <w:sz w:val="24"/>
          <w:szCs w:val="24"/>
        </w:rPr>
        <w:t>odwaters, and I had to replant.</w:t>
      </w:r>
      <w:r w:rsidR="00B8488E">
        <w:rPr>
          <w:rFonts w:ascii="Times New Roman" w:hAnsi="Times New Roman" w:cs="Times New Roman"/>
          <w:i/>
          <w:sz w:val="24"/>
          <w:szCs w:val="24"/>
        </w:rPr>
        <w:t xml:space="preserve"> In this town, I have</w:t>
      </w:r>
      <w:r w:rsidRPr="00816969">
        <w:rPr>
          <w:rFonts w:ascii="Times New Roman" w:hAnsi="Times New Roman" w:cs="Times New Roman"/>
          <w:i/>
          <w:sz w:val="24"/>
          <w:szCs w:val="24"/>
        </w:rPr>
        <w:t xml:space="preserve"> a farmer colleague whose land was entirely soaked in water; he was unable to do anything and did not get anything from the farm</w:t>
      </w:r>
      <w:r>
        <w:rPr>
          <w:rFonts w:ascii="Times New Roman" w:hAnsi="Times New Roman" w:cs="Times New Roman"/>
          <w:i/>
          <w:sz w:val="24"/>
          <w:szCs w:val="24"/>
        </w:rPr>
        <w:t>”</w:t>
      </w:r>
      <w:r w:rsidRPr="00CA35C0">
        <w:rPr>
          <w:rFonts w:ascii="Times New Roman" w:hAnsi="Times New Roman" w:cs="Times New Roman"/>
          <w:sz w:val="24"/>
          <w:szCs w:val="24"/>
        </w:rPr>
        <w:t>.</w:t>
      </w:r>
    </w:p>
    <w:p w14:paraId="714CF84E" w14:textId="6A27AC72" w:rsidR="00CF5465" w:rsidRPr="00AA6742" w:rsidRDefault="00CD0382" w:rsidP="002966FA">
      <w:pPr>
        <w:pStyle w:val="Heading3"/>
        <w:rPr>
          <w:b w:val="0"/>
        </w:rPr>
      </w:pPr>
      <w:bookmarkStart w:id="132" w:name="_Toc116359024"/>
      <w:r w:rsidRPr="00AA6742">
        <w:t>4.2</w:t>
      </w:r>
      <w:r w:rsidR="00CF5465" w:rsidRPr="00AA6742">
        <w:t>.5</w:t>
      </w:r>
      <w:r w:rsidR="00793755" w:rsidRPr="00AA6742">
        <w:t xml:space="preserve"> Perceptions of </w:t>
      </w:r>
      <w:r w:rsidR="00793755" w:rsidRPr="002966FA">
        <w:t>smallholder</w:t>
      </w:r>
      <w:r w:rsidR="00793755" w:rsidRPr="00AA6742">
        <w:t xml:space="preserve"> f</w:t>
      </w:r>
      <w:r w:rsidR="00CF5465" w:rsidRPr="00AA6742">
        <w:t xml:space="preserve">armers on the importance of </w:t>
      </w:r>
      <w:r w:rsidR="00D671F1" w:rsidRPr="00AA6742">
        <w:t>agricultural extension services</w:t>
      </w:r>
      <w:bookmarkEnd w:id="132"/>
    </w:p>
    <w:p w14:paraId="53EC6087" w14:textId="58716839" w:rsidR="00952ADF" w:rsidRDefault="00952ADF" w:rsidP="00CD0B36">
      <w:pPr>
        <w:spacing w:before="100" w:beforeAutospacing="1" w:line="360" w:lineRule="auto"/>
        <w:jc w:val="both"/>
        <w:rPr>
          <w:rFonts w:ascii="Times New Roman" w:hAnsi="Times New Roman" w:cs="Times New Roman"/>
          <w:sz w:val="24"/>
          <w:szCs w:val="24"/>
        </w:rPr>
      </w:pPr>
      <w:r w:rsidRPr="00952ADF">
        <w:rPr>
          <w:rFonts w:ascii="Times New Roman" w:hAnsi="Times New Roman" w:cs="Times New Roman"/>
          <w:sz w:val="24"/>
          <w:szCs w:val="24"/>
        </w:rPr>
        <w:t>S</w:t>
      </w:r>
      <w:r w:rsidR="00121CB3">
        <w:rPr>
          <w:rFonts w:ascii="Times New Roman" w:hAnsi="Times New Roman" w:cs="Times New Roman"/>
          <w:sz w:val="24"/>
          <w:szCs w:val="24"/>
        </w:rPr>
        <w:t xml:space="preserve">ome studies (Nhemachena &amp; </w:t>
      </w:r>
      <w:r w:rsidRPr="00952ADF">
        <w:rPr>
          <w:rFonts w:ascii="Times New Roman" w:hAnsi="Times New Roman" w:cs="Times New Roman"/>
          <w:sz w:val="24"/>
          <w:szCs w:val="24"/>
        </w:rPr>
        <w:t>Has</w:t>
      </w:r>
      <w:r w:rsidR="006461EE">
        <w:rPr>
          <w:rFonts w:ascii="Times New Roman" w:hAnsi="Times New Roman" w:cs="Times New Roman"/>
          <w:sz w:val="24"/>
          <w:szCs w:val="24"/>
        </w:rPr>
        <w:t>san</w:t>
      </w:r>
      <w:r w:rsidR="00B8488E">
        <w:rPr>
          <w:rFonts w:ascii="Times New Roman" w:hAnsi="Times New Roman" w:cs="Times New Roman"/>
          <w:sz w:val="24"/>
          <w:szCs w:val="24"/>
        </w:rPr>
        <w:t>.</w:t>
      </w:r>
      <w:r w:rsidR="00121CB3">
        <w:rPr>
          <w:rFonts w:ascii="Times New Roman" w:hAnsi="Times New Roman" w:cs="Times New Roman"/>
          <w:sz w:val="24"/>
          <w:szCs w:val="24"/>
        </w:rPr>
        <w:t>,</w:t>
      </w:r>
      <w:r w:rsidR="006461EE">
        <w:rPr>
          <w:rFonts w:ascii="Times New Roman" w:hAnsi="Times New Roman" w:cs="Times New Roman"/>
          <w:sz w:val="24"/>
          <w:szCs w:val="24"/>
        </w:rPr>
        <w:t xml:space="preserve"> 2007; Maddison</w:t>
      </w:r>
      <w:r w:rsidR="00B8488E">
        <w:rPr>
          <w:rFonts w:ascii="Times New Roman" w:hAnsi="Times New Roman" w:cs="Times New Roman"/>
          <w:sz w:val="24"/>
          <w:szCs w:val="24"/>
        </w:rPr>
        <w:t>.</w:t>
      </w:r>
      <w:r w:rsidR="00121CB3">
        <w:rPr>
          <w:rFonts w:ascii="Times New Roman" w:hAnsi="Times New Roman" w:cs="Times New Roman"/>
          <w:sz w:val="24"/>
          <w:szCs w:val="24"/>
        </w:rPr>
        <w:t>,</w:t>
      </w:r>
      <w:r w:rsidR="006461EE">
        <w:rPr>
          <w:rFonts w:ascii="Times New Roman" w:hAnsi="Times New Roman" w:cs="Times New Roman"/>
          <w:sz w:val="24"/>
          <w:szCs w:val="24"/>
        </w:rPr>
        <w:t xml:space="preserve"> 2007; Falco et al</w:t>
      </w:r>
      <w:r w:rsidR="00B8488E">
        <w:rPr>
          <w:rFonts w:ascii="Times New Roman" w:hAnsi="Times New Roman" w:cs="Times New Roman"/>
          <w:sz w:val="24"/>
          <w:szCs w:val="24"/>
        </w:rPr>
        <w:t>.</w:t>
      </w:r>
      <w:r w:rsidR="006461EE">
        <w:rPr>
          <w:rFonts w:ascii="Times New Roman" w:hAnsi="Times New Roman" w:cs="Times New Roman"/>
          <w:sz w:val="24"/>
          <w:szCs w:val="24"/>
        </w:rPr>
        <w:t xml:space="preserve">, </w:t>
      </w:r>
      <w:r w:rsidRPr="00952ADF">
        <w:rPr>
          <w:rFonts w:ascii="Times New Roman" w:hAnsi="Times New Roman" w:cs="Times New Roman"/>
          <w:sz w:val="24"/>
          <w:szCs w:val="24"/>
        </w:rPr>
        <w:t>2011) have shown that</w:t>
      </w:r>
      <w:r w:rsidR="006461EE">
        <w:rPr>
          <w:rFonts w:ascii="Times New Roman" w:hAnsi="Times New Roman" w:cs="Times New Roman"/>
          <w:sz w:val="24"/>
          <w:szCs w:val="24"/>
        </w:rPr>
        <w:t>,</w:t>
      </w:r>
      <w:r w:rsidRPr="00952ADF">
        <w:rPr>
          <w:rFonts w:ascii="Times New Roman" w:hAnsi="Times New Roman" w:cs="Times New Roman"/>
          <w:sz w:val="24"/>
          <w:szCs w:val="24"/>
        </w:rPr>
        <w:t xml:space="preserve"> </w:t>
      </w:r>
      <w:r w:rsidR="006461EE">
        <w:rPr>
          <w:rFonts w:ascii="Times New Roman" w:hAnsi="Times New Roman" w:cs="Times New Roman"/>
          <w:sz w:val="24"/>
          <w:szCs w:val="24"/>
        </w:rPr>
        <w:t>agricultural</w:t>
      </w:r>
      <w:r w:rsidR="006461EE" w:rsidRPr="00952ADF">
        <w:rPr>
          <w:rFonts w:ascii="Times New Roman" w:hAnsi="Times New Roman" w:cs="Times New Roman"/>
          <w:sz w:val="24"/>
          <w:szCs w:val="24"/>
        </w:rPr>
        <w:t xml:space="preserve"> </w:t>
      </w:r>
      <w:r w:rsidRPr="00952ADF">
        <w:rPr>
          <w:rFonts w:ascii="Times New Roman" w:hAnsi="Times New Roman" w:cs="Times New Roman"/>
          <w:sz w:val="24"/>
          <w:szCs w:val="24"/>
        </w:rPr>
        <w:t>extension services can influence farmers' decisions to adapt their farming practi</w:t>
      </w:r>
      <w:r w:rsidR="005276BF">
        <w:rPr>
          <w:rFonts w:ascii="Times New Roman" w:hAnsi="Times New Roman" w:cs="Times New Roman"/>
          <w:sz w:val="24"/>
          <w:szCs w:val="24"/>
        </w:rPr>
        <w:t>ce</w:t>
      </w:r>
      <w:r w:rsidR="004E320F">
        <w:rPr>
          <w:rFonts w:ascii="Times New Roman" w:hAnsi="Times New Roman" w:cs="Times New Roman"/>
          <w:sz w:val="24"/>
          <w:szCs w:val="24"/>
        </w:rPr>
        <w:t>s</w:t>
      </w:r>
      <w:r w:rsidR="005276BF">
        <w:rPr>
          <w:rFonts w:ascii="Times New Roman" w:hAnsi="Times New Roman" w:cs="Times New Roman"/>
          <w:sz w:val="24"/>
          <w:szCs w:val="24"/>
        </w:rPr>
        <w:t xml:space="preserve"> in response to climate threats</w:t>
      </w:r>
      <w:r w:rsidR="00121CB3">
        <w:rPr>
          <w:rFonts w:ascii="Times New Roman" w:hAnsi="Times New Roman" w:cs="Times New Roman"/>
          <w:sz w:val="24"/>
          <w:szCs w:val="24"/>
        </w:rPr>
        <w:t>. In</w:t>
      </w:r>
      <w:r w:rsidR="006461EE">
        <w:rPr>
          <w:rFonts w:ascii="Times New Roman" w:hAnsi="Times New Roman" w:cs="Times New Roman"/>
          <w:sz w:val="24"/>
          <w:szCs w:val="24"/>
        </w:rPr>
        <w:t xml:space="preserve"> </w:t>
      </w:r>
      <w:r w:rsidRPr="00952ADF">
        <w:rPr>
          <w:rFonts w:ascii="Times New Roman" w:hAnsi="Times New Roman" w:cs="Times New Roman"/>
          <w:sz w:val="24"/>
          <w:szCs w:val="24"/>
        </w:rPr>
        <w:t xml:space="preserve">light of this, the study assessed how smallholder farmers in the district perceived the importance of </w:t>
      </w:r>
      <w:r w:rsidR="006461EE">
        <w:rPr>
          <w:rFonts w:ascii="Times New Roman" w:hAnsi="Times New Roman" w:cs="Times New Roman"/>
          <w:sz w:val="24"/>
          <w:szCs w:val="24"/>
        </w:rPr>
        <w:t>agricultural</w:t>
      </w:r>
      <w:r w:rsidR="006461EE" w:rsidRPr="00952ADF">
        <w:rPr>
          <w:rFonts w:ascii="Times New Roman" w:hAnsi="Times New Roman" w:cs="Times New Roman"/>
          <w:sz w:val="24"/>
          <w:szCs w:val="24"/>
        </w:rPr>
        <w:t xml:space="preserve"> </w:t>
      </w:r>
      <w:r w:rsidRPr="00952ADF">
        <w:rPr>
          <w:rFonts w:ascii="Times New Roman" w:hAnsi="Times New Roman" w:cs="Times New Roman"/>
          <w:sz w:val="24"/>
          <w:szCs w:val="24"/>
        </w:rPr>
        <w:t>extension services. The researcher believed that</w:t>
      </w:r>
      <w:r w:rsidR="004E320F">
        <w:rPr>
          <w:rFonts w:ascii="Times New Roman" w:hAnsi="Times New Roman" w:cs="Times New Roman"/>
          <w:sz w:val="24"/>
          <w:szCs w:val="24"/>
        </w:rPr>
        <w:t>,</w:t>
      </w:r>
      <w:r w:rsidRPr="00952ADF">
        <w:rPr>
          <w:rFonts w:ascii="Times New Roman" w:hAnsi="Times New Roman" w:cs="Times New Roman"/>
          <w:sz w:val="24"/>
          <w:szCs w:val="24"/>
        </w:rPr>
        <w:t xml:space="preserve"> in order for smallholder farmers to value </w:t>
      </w:r>
      <w:r w:rsidR="006461EE">
        <w:rPr>
          <w:rFonts w:ascii="Times New Roman" w:hAnsi="Times New Roman" w:cs="Times New Roman"/>
          <w:sz w:val="24"/>
          <w:szCs w:val="24"/>
        </w:rPr>
        <w:t>agricultural</w:t>
      </w:r>
      <w:r w:rsidR="006461EE" w:rsidRPr="00952ADF">
        <w:rPr>
          <w:rFonts w:ascii="Times New Roman" w:hAnsi="Times New Roman" w:cs="Times New Roman"/>
          <w:sz w:val="24"/>
          <w:szCs w:val="24"/>
        </w:rPr>
        <w:t xml:space="preserve"> </w:t>
      </w:r>
      <w:r w:rsidRPr="00952ADF">
        <w:rPr>
          <w:rFonts w:ascii="Times New Roman" w:hAnsi="Times New Roman" w:cs="Times New Roman"/>
          <w:sz w:val="24"/>
          <w:szCs w:val="24"/>
        </w:rPr>
        <w:t xml:space="preserve">extension services and, as a result, embrace technologies and climate-smart practices from extension agents, they must first consider </w:t>
      </w:r>
      <w:r w:rsidR="006461EE">
        <w:rPr>
          <w:rFonts w:ascii="Times New Roman" w:hAnsi="Times New Roman" w:cs="Times New Roman"/>
          <w:sz w:val="24"/>
          <w:szCs w:val="24"/>
        </w:rPr>
        <w:t>agricultural</w:t>
      </w:r>
      <w:r w:rsidR="006461EE" w:rsidRPr="00952ADF">
        <w:rPr>
          <w:rFonts w:ascii="Times New Roman" w:hAnsi="Times New Roman" w:cs="Times New Roman"/>
          <w:sz w:val="24"/>
          <w:szCs w:val="24"/>
        </w:rPr>
        <w:t xml:space="preserve"> </w:t>
      </w:r>
      <w:r w:rsidRPr="00952ADF">
        <w:rPr>
          <w:rFonts w:ascii="Times New Roman" w:hAnsi="Times New Roman" w:cs="Times New Roman"/>
          <w:sz w:val="24"/>
          <w:szCs w:val="24"/>
        </w:rPr>
        <w:t>extension services significant in their attempts to adjust to</w:t>
      </w:r>
      <w:r w:rsidR="001C3656">
        <w:rPr>
          <w:rFonts w:ascii="Times New Roman" w:hAnsi="Times New Roman" w:cs="Times New Roman"/>
          <w:sz w:val="24"/>
          <w:szCs w:val="24"/>
        </w:rPr>
        <w:t xml:space="preserve"> climate change</w:t>
      </w:r>
      <w:r w:rsidRPr="00952ADF">
        <w:rPr>
          <w:rFonts w:ascii="Times New Roman" w:hAnsi="Times New Roman" w:cs="Times New Roman"/>
          <w:sz w:val="24"/>
          <w:szCs w:val="24"/>
        </w:rPr>
        <w:t xml:space="preserve">. </w:t>
      </w:r>
    </w:p>
    <w:p w14:paraId="6B6A42C7" w14:textId="34CD7264" w:rsidR="00CF5465" w:rsidRDefault="00906310" w:rsidP="00CD0B36">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results as seen in Figure </w:t>
      </w:r>
      <w:r w:rsidR="00CD0B36">
        <w:rPr>
          <w:rFonts w:ascii="Times New Roman" w:hAnsi="Times New Roman" w:cs="Times New Roman"/>
          <w:sz w:val="24"/>
          <w:szCs w:val="24"/>
        </w:rPr>
        <w:t>4.7</w:t>
      </w:r>
      <w:r w:rsidR="00873922">
        <w:rPr>
          <w:rFonts w:ascii="Times New Roman" w:hAnsi="Times New Roman" w:cs="Times New Roman"/>
          <w:sz w:val="24"/>
          <w:szCs w:val="24"/>
        </w:rPr>
        <w:t>, 120 representing</w:t>
      </w:r>
      <w:r w:rsidR="00CF5465" w:rsidRPr="00CA35C0">
        <w:rPr>
          <w:rFonts w:ascii="Times New Roman" w:hAnsi="Times New Roman" w:cs="Times New Roman"/>
          <w:sz w:val="24"/>
          <w:szCs w:val="24"/>
        </w:rPr>
        <w:t xml:space="preserve"> (</w:t>
      </w:r>
      <w:r w:rsidR="00CF5465">
        <w:rPr>
          <w:rFonts w:ascii="Times New Roman" w:hAnsi="Times New Roman" w:cs="Times New Roman"/>
          <w:sz w:val="24"/>
          <w:szCs w:val="24"/>
        </w:rPr>
        <w:t>80%</w:t>
      </w:r>
      <w:r w:rsidR="00576B8C">
        <w:rPr>
          <w:rFonts w:ascii="Times New Roman" w:hAnsi="Times New Roman" w:cs="Times New Roman"/>
          <w:sz w:val="24"/>
          <w:szCs w:val="24"/>
        </w:rPr>
        <w:t>) of the smallholder farmers</w:t>
      </w:r>
      <w:r w:rsidR="00CF5465" w:rsidRPr="00CA35C0">
        <w:rPr>
          <w:rFonts w:ascii="Times New Roman" w:hAnsi="Times New Roman" w:cs="Times New Roman"/>
          <w:sz w:val="24"/>
          <w:szCs w:val="24"/>
        </w:rPr>
        <w:t xml:space="preserve"> believe </w:t>
      </w:r>
      <w:r w:rsidR="006461EE">
        <w:rPr>
          <w:rFonts w:ascii="Times New Roman" w:hAnsi="Times New Roman" w:cs="Times New Roman"/>
          <w:sz w:val="24"/>
          <w:szCs w:val="24"/>
        </w:rPr>
        <w:t>agricultural</w:t>
      </w:r>
      <w:r w:rsidR="006461EE" w:rsidRPr="00CA35C0">
        <w:rPr>
          <w:rFonts w:ascii="Times New Roman" w:hAnsi="Times New Roman" w:cs="Times New Roman"/>
          <w:sz w:val="24"/>
          <w:szCs w:val="24"/>
        </w:rPr>
        <w:t xml:space="preserve"> </w:t>
      </w:r>
      <w:r w:rsidR="00CF5465" w:rsidRPr="00CA35C0">
        <w:rPr>
          <w:rFonts w:ascii="Times New Roman" w:hAnsi="Times New Roman" w:cs="Times New Roman"/>
          <w:sz w:val="24"/>
          <w:szCs w:val="24"/>
        </w:rPr>
        <w:t>extension services are very important in their efforts to adapt to climate</w:t>
      </w:r>
      <w:r w:rsidR="00B8488E">
        <w:rPr>
          <w:rFonts w:ascii="Times New Roman" w:hAnsi="Times New Roman" w:cs="Times New Roman"/>
          <w:sz w:val="24"/>
          <w:szCs w:val="24"/>
        </w:rPr>
        <w:t xml:space="preserve"> change</w:t>
      </w:r>
      <w:r w:rsidR="00CF5465" w:rsidRPr="00CA35C0">
        <w:rPr>
          <w:rFonts w:ascii="Times New Roman" w:hAnsi="Times New Roman" w:cs="Times New Roman"/>
          <w:sz w:val="24"/>
          <w:szCs w:val="24"/>
        </w:rPr>
        <w:t xml:space="preserve"> while</w:t>
      </w:r>
      <w:r w:rsidR="00873922">
        <w:rPr>
          <w:rFonts w:ascii="Times New Roman" w:hAnsi="Times New Roman" w:cs="Times New Roman"/>
          <w:sz w:val="24"/>
          <w:szCs w:val="24"/>
        </w:rPr>
        <w:t xml:space="preserve"> 23 representing</w:t>
      </w:r>
      <w:r w:rsidR="00CF5465" w:rsidRPr="00CA35C0">
        <w:rPr>
          <w:rFonts w:ascii="Times New Roman" w:hAnsi="Times New Roman" w:cs="Times New Roman"/>
          <w:sz w:val="24"/>
          <w:szCs w:val="24"/>
        </w:rPr>
        <w:t xml:space="preserve"> (</w:t>
      </w:r>
      <w:r w:rsidR="00CF5465">
        <w:rPr>
          <w:rFonts w:ascii="Times New Roman" w:hAnsi="Times New Roman" w:cs="Times New Roman"/>
          <w:sz w:val="24"/>
          <w:szCs w:val="24"/>
        </w:rPr>
        <w:t>15</w:t>
      </w:r>
      <w:r w:rsidR="00CD0164">
        <w:rPr>
          <w:rFonts w:ascii="Times New Roman" w:hAnsi="Times New Roman" w:cs="Times New Roman"/>
          <w:sz w:val="24"/>
          <w:szCs w:val="24"/>
        </w:rPr>
        <w:t>.3</w:t>
      </w:r>
      <w:r w:rsidR="00CF5465">
        <w:rPr>
          <w:rFonts w:ascii="Times New Roman" w:hAnsi="Times New Roman" w:cs="Times New Roman"/>
          <w:sz w:val="24"/>
          <w:szCs w:val="24"/>
        </w:rPr>
        <w:t>%</w:t>
      </w:r>
      <w:r w:rsidR="00C90B4C">
        <w:rPr>
          <w:rFonts w:ascii="Times New Roman" w:hAnsi="Times New Roman" w:cs="Times New Roman"/>
          <w:sz w:val="24"/>
          <w:szCs w:val="24"/>
        </w:rPr>
        <w:t>) do not consider</w:t>
      </w:r>
      <w:r w:rsidR="00CF5465" w:rsidRPr="00CA35C0">
        <w:rPr>
          <w:rFonts w:ascii="Times New Roman" w:hAnsi="Times New Roman" w:cs="Times New Roman"/>
          <w:sz w:val="24"/>
          <w:szCs w:val="24"/>
        </w:rPr>
        <w:t xml:space="preserve"> </w:t>
      </w:r>
      <w:r w:rsidR="006461EE">
        <w:rPr>
          <w:rFonts w:ascii="Times New Roman" w:hAnsi="Times New Roman" w:cs="Times New Roman"/>
          <w:sz w:val="24"/>
          <w:szCs w:val="24"/>
        </w:rPr>
        <w:t>agricultural</w:t>
      </w:r>
      <w:r w:rsidR="006461EE" w:rsidRPr="00CA35C0">
        <w:rPr>
          <w:rFonts w:ascii="Times New Roman" w:hAnsi="Times New Roman" w:cs="Times New Roman"/>
          <w:sz w:val="24"/>
          <w:szCs w:val="24"/>
        </w:rPr>
        <w:t xml:space="preserve"> </w:t>
      </w:r>
      <w:r w:rsidR="00CF5465" w:rsidRPr="00CA35C0">
        <w:rPr>
          <w:rFonts w:ascii="Times New Roman" w:hAnsi="Times New Roman" w:cs="Times New Roman"/>
          <w:sz w:val="24"/>
          <w:szCs w:val="24"/>
        </w:rPr>
        <w:t>ex</w:t>
      </w:r>
      <w:r w:rsidR="00C90B4C">
        <w:rPr>
          <w:rFonts w:ascii="Times New Roman" w:hAnsi="Times New Roman" w:cs="Times New Roman"/>
          <w:sz w:val="24"/>
          <w:szCs w:val="24"/>
        </w:rPr>
        <w:t>tension services crucial</w:t>
      </w:r>
      <w:r w:rsidR="00CF5465" w:rsidRPr="00CA35C0">
        <w:rPr>
          <w:rFonts w:ascii="Times New Roman" w:hAnsi="Times New Roman" w:cs="Times New Roman"/>
          <w:sz w:val="24"/>
          <w:szCs w:val="24"/>
        </w:rPr>
        <w:t xml:space="preserve"> in their adaptation to climate change and the remaining</w:t>
      </w:r>
      <w:r w:rsidR="00873922">
        <w:rPr>
          <w:rFonts w:ascii="Times New Roman" w:hAnsi="Times New Roman" w:cs="Times New Roman"/>
          <w:sz w:val="24"/>
          <w:szCs w:val="24"/>
        </w:rPr>
        <w:t xml:space="preserve"> 7 representing</w:t>
      </w:r>
      <w:r w:rsidR="00CF5465" w:rsidRPr="00CA35C0">
        <w:rPr>
          <w:rFonts w:ascii="Times New Roman" w:hAnsi="Times New Roman" w:cs="Times New Roman"/>
          <w:sz w:val="24"/>
          <w:szCs w:val="24"/>
        </w:rPr>
        <w:t xml:space="preserve"> (</w:t>
      </w:r>
      <w:r w:rsidR="00CD0164">
        <w:rPr>
          <w:rFonts w:ascii="Times New Roman" w:hAnsi="Times New Roman" w:cs="Times New Roman"/>
          <w:sz w:val="24"/>
          <w:szCs w:val="24"/>
        </w:rPr>
        <w:t>4.7</w:t>
      </w:r>
      <w:r w:rsidR="00CF5465">
        <w:rPr>
          <w:rFonts w:ascii="Times New Roman" w:hAnsi="Times New Roman" w:cs="Times New Roman"/>
          <w:sz w:val="24"/>
          <w:szCs w:val="24"/>
        </w:rPr>
        <w:t>%</w:t>
      </w:r>
      <w:r w:rsidR="004D39DA">
        <w:rPr>
          <w:rFonts w:ascii="Times New Roman" w:hAnsi="Times New Roman" w:cs="Times New Roman"/>
          <w:sz w:val="24"/>
          <w:szCs w:val="24"/>
        </w:rPr>
        <w:t>) were</w:t>
      </w:r>
      <w:r w:rsidR="00CF5465" w:rsidRPr="00CA35C0">
        <w:rPr>
          <w:rFonts w:ascii="Times New Roman" w:hAnsi="Times New Roman" w:cs="Times New Roman"/>
          <w:sz w:val="24"/>
          <w:szCs w:val="24"/>
        </w:rPr>
        <w:t xml:space="preserve"> unsure. From the survey it was revealed that</w:t>
      </w:r>
      <w:r w:rsidR="006461EE">
        <w:rPr>
          <w:rFonts w:ascii="Times New Roman" w:hAnsi="Times New Roman" w:cs="Times New Roman"/>
          <w:sz w:val="24"/>
          <w:szCs w:val="24"/>
        </w:rPr>
        <w:t>,</w:t>
      </w:r>
      <w:r w:rsidR="00CF5465" w:rsidRPr="00CA35C0">
        <w:rPr>
          <w:rFonts w:ascii="Times New Roman" w:hAnsi="Times New Roman" w:cs="Times New Roman"/>
          <w:sz w:val="24"/>
          <w:szCs w:val="24"/>
        </w:rPr>
        <w:t xml:space="preserve"> </w:t>
      </w:r>
      <w:r w:rsidR="00CF5465">
        <w:rPr>
          <w:rFonts w:ascii="Times New Roman" w:hAnsi="Times New Roman" w:cs="Times New Roman"/>
          <w:sz w:val="24"/>
          <w:szCs w:val="24"/>
        </w:rPr>
        <w:t>44.4</w:t>
      </w:r>
      <w:r w:rsidR="00CF5465" w:rsidRPr="00265149">
        <w:rPr>
          <w:rFonts w:ascii="Times New Roman" w:hAnsi="Times New Roman" w:cs="Times New Roman"/>
          <w:sz w:val="24"/>
          <w:szCs w:val="24"/>
        </w:rPr>
        <w:t xml:space="preserve">% </w:t>
      </w:r>
      <w:r w:rsidR="00576B8C">
        <w:rPr>
          <w:rFonts w:ascii="Times New Roman" w:hAnsi="Times New Roman" w:cs="Times New Roman"/>
          <w:sz w:val="24"/>
          <w:szCs w:val="24"/>
        </w:rPr>
        <w:t>of the smallholder farmers</w:t>
      </w:r>
      <w:r w:rsidR="00CF5465" w:rsidRPr="00CA35C0">
        <w:rPr>
          <w:rFonts w:ascii="Times New Roman" w:hAnsi="Times New Roman" w:cs="Times New Roman"/>
          <w:sz w:val="24"/>
          <w:szCs w:val="24"/>
        </w:rPr>
        <w:t xml:space="preserve"> who did not consider extension services to be significant for their adaptation to climate change had </w:t>
      </w:r>
      <w:r w:rsidR="00CF5465">
        <w:rPr>
          <w:rFonts w:ascii="Times New Roman" w:hAnsi="Times New Roman" w:cs="Times New Roman"/>
          <w:sz w:val="24"/>
          <w:szCs w:val="24"/>
        </w:rPr>
        <w:t xml:space="preserve">limited or </w:t>
      </w:r>
      <w:r w:rsidR="00CF5465" w:rsidRPr="00CA35C0">
        <w:rPr>
          <w:rFonts w:ascii="Times New Roman" w:hAnsi="Times New Roman" w:cs="Times New Roman"/>
          <w:sz w:val="24"/>
          <w:szCs w:val="24"/>
        </w:rPr>
        <w:t xml:space="preserve">no interaction with </w:t>
      </w:r>
      <w:r w:rsidR="006461EE">
        <w:rPr>
          <w:rFonts w:ascii="Times New Roman" w:hAnsi="Times New Roman" w:cs="Times New Roman"/>
          <w:sz w:val="24"/>
          <w:szCs w:val="24"/>
        </w:rPr>
        <w:t>agricultural</w:t>
      </w:r>
      <w:r w:rsidR="006461EE" w:rsidRPr="00CA35C0">
        <w:rPr>
          <w:rFonts w:ascii="Times New Roman" w:hAnsi="Times New Roman" w:cs="Times New Roman"/>
          <w:sz w:val="24"/>
          <w:szCs w:val="24"/>
        </w:rPr>
        <w:t xml:space="preserve"> </w:t>
      </w:r>
      <w:r w:rsidR="00CF5465" w:rsidRPr="00CA35C0">
        <w:rPr>
          <w:rFonts w:ascii="Times New Roman" w:hAnsi="Times New Roman" w:cs="Times New Roman"/>
          <w:sz w:val="24"/>
          <w:szCs w:val="24"/>
        </w:rPr>
        <w:t xml:space="preserve">extension agents in the district </w:t>
      </w:r>
      <w:r w:rsidR="00CF5465">
        <w:rPr>
          <w:rFonts w:ascii="Times New Roman" w:hAnsi="Times New Roman" w:cs="Times New Roman"/>
          <w:sz w:val="24"/>
          <w:szCs w:val="24"/>
        </w:rPr>
        <w:t>and 33.7</w:t>
      </w:r>
      <w:r w:rsidR="00CF5465" w:rsidRPr="00265149">
        <w:rPr>
          <w:rFonts w:ascii="Times New Roman" w:hAnsi="Times New Roman" w:cs="Times New Roman"/>
          <w:sz w:val="24"/>
          <w:szCs w:val="24"/>
        </w:rPr>
        <w:t>%</w:t>
      </w:r>
      <w:r w:rsidR="00CF5465" w:rsidRPr="00CA35C0">
        <w:rPr>
          <w:rFonts w:ascii="Times New Roman" w:hAnsi="Times New Roman" w:cs="Times New Roman"/>
          <w:sz w:val="24"/>
          <w:szCs w:val="24"/>
        </w:rPr>
        <w:t xml:space="preserve"> of them were unaware that </w:t>
      </w:r>
      <w:r w:rsidR="006461EE">
        <w:rPr>
          <w:rFonts w:ascii="Times New Roman" w:hAnsi="Times New Roman" w:cs="Times New Roman"/>
          <w:sz w:val="24"/>
          <w:szCs w:val="24"/>
        </w:rPr>
        <w:t>agricultural</w:t>
      </w:r>
      <w:r w:rsidR="006461EE" w:rsidRPr="00CA35C0">
        <w:rPr>
          <w:rFonts w:ascii="Times New Roman" w:hAnsi="Times New Roman" w:cs="Times New Roman"/>
          <w:sz w:val="24"/>
          <w:szCs w:val="24"/>
        </w:rPr>
        <w:t xml:space="preserve"> </w:t>
      </w:r>
      <w:r w:rsidR="00CF5465" w:rsidRPr="00CA35C0">
        <w:rPr>
          <w:rFonts w:ascii="Times New Roman" w:hAnsi="Times New Roman" w:cs="Times New Roman"/>
          <w:sz w:val="24"/>
          <w:szCs w:val="24"/>
        </w:rPr>
        <w:t>exte</w:t>
      </w:r>
      <w:r>
        <w:rPr>
          <w:rFonts w:ascii="Times New Roman" w:hAnsi="Times New Roman" w:cs="Times New Roman"/>
          <w:sz w:val="24"/>
          <w:szCs w:val="24"/>
        </w:rPr>
        <w:t>nsion service providers operate</w:t>
      </w:r>
      <w:r w:rsidR="00CF5465" w:rsidRPr="00CA35C0">
        <w:rPr>
          <w:rFonts w:ascii="Times New Roman" w:hAnsi="Times New Roman" w:cs="Times New Roman"/>
          <w:sz w:val="24"/>
          <w:szCs w:val="24"/>
        </w:rPr>
        <w:t xml:space="preserve"> in the district</w:t>
      </w:r>
      <w:r w:rsidR="00CF5465">
        <w:rPr>
          <w:rFonts w:ascii="Times New Roman" w:hAnsi="Times New Roman" w:cs="Times New Roman"/>
          <w:sz w:val="24"/>
          <w:szCs w:val="24"/>
        </w:rPr>
        <w:t xml:space="preserve">. </w:t>
      </w:r>
    </w:p>
    <w:p w14:paraId="068B2CB7" w14:textId="5C88520F" w:rsidR="00CF5465" w:rsidRPr="00CA35C0" w:rsidRDefault="00CF5465" w:rsidP="00FC48A3">
      <w:pPr>
        <w:spacing w:line="360" w:lineRule="auto"/>
        <w:jc w:val="both"/>
        <w:rPr>
          <w:rFonts w:ascii="Times New Roman" w:hAnsi="Times New Roman" w:cs="Times New Roman"/>
          <w:sz w:val="24"/>
          <w:szCs w:val="24"/>
        </w:rPr>
      </w:pPr>
    </w:p>
    <w:p w14:paraId="71F15ED0" w14:textId="145773EA" w:rsidR="00880A1B" w:rsidRDefault="00880A1B" w:rsidP="004C1A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noProof/>
          <w:lang w:val="en-GB" w:eastAsia="en-GB"/>
        </w:rPr>
        <w:drawing>
          <wp:inline distT="0" distB="0" distL="0" distR="0" wp14:anchorId="23538C3D" wp14:editId="69A82954">
            <wp:extent cx="4572000" cy="30861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5120C0E" w14:textId="2213E15B" w:rsidR="002966FA" w:rsidRPr="009207D0" w:rsidRDefault="002966FA" w:rsidP="002966FA">
      <w:pPr>
        <w:pStyle w:val="Heading5"/>
        <w:rPr>
          <w:i/>
        </w:rPr>
      </w:pPr>
      <w:bookmarkStart w:id="133" w:name="_Toc110499221"/>
      <w:bookmarkStart w:id="134" w:name="_Toc110501417"/>
      <w:bookmarkStart w:id="135" w:name="_Toc110509824"/>
      <w:bookmarkStart w:id="136" w:name="_Toc116357359"/>
      <w:r w:rsidRPr="009207D0">
        <w:t>Figure 4.</w:t>
      </w:r>
      <w:fldSimple w:instr=" SEQ Figure \* ARABIC ">
        <w:r w:rsidR="006D7CF6">
          <w:rPr>
            <w:noProof/>
          </w:rPr>
          <w:t>7</w:t>
        </w:r>
      </w:fldSimple>
      <w:r w:rsidRPr="009207D0">
        <w:t>: Perception</w:t>
      </w:r>
      <w:r>
        <w:t>s</w:t>
      </w:r>
      <w:r w:rsidRPr="009207D0">
        <w:t xml:space="preserve"> of smallholder farmer</w:t>
      </w:r>
      <w:r>
        <w:t>s</w:t>
      </w:r>
      <w:r w:rsidRPr="009207D0">
        <w:t xml:space="preserve"> on the importance of extension services</w:t>
      </w:r>
      <w:bookmarkEnd w:id="133"/>
      <w:bookmarkEnd w:id="134"/>
      <w:bookmarkEnd w:id="135"/>
      <w:bookmarkEnd w:id="136"/>
    </w:p>
    <w:p w14:paraId="2DC03658" w14:textId="1CDD47B5" w:rsidR="004C1A84" w:rsidRDefault="004C1A84" w:rsidP="004C1A84">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7D9C8F7B" w14:textId="13CC25FD" w:rsidR="004C1A84" w:rsidRDefault="004C1A84"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the qualitative interviews, smallholder farmers also narrated how their perceptions on </w:t>
      </w:r>
      <w:r w:rsidR="006461EE">
        <w:rPr>
          <w:rFonts w:ascii="Times New Roman" w:hAnsi="Times New Roman" w:cs="Times New Roman"/>
          <w:sz w:val="24"/>
          <w:szCs w:val="24"/>
        </w:rPr>
        <w:t xml:space="preserve">agricultural </w:t>
      </w:r>
      <w:r>
        <w:rPr>
          <w:rFonts w:ascii="Times New Roman" w:hAnsi="Times New Roman" w:cs="Times New Roman"/>
          <w:sz w:val="24"/>
          <w:szCs w:val="24"/>
        </w:rPr>
        <w:t>extensions servic</w:t>
      </w:r>
      <w:r w:rsidR="00906310">
        <w:rPr>
          <w:rFonts w:ascii="Times New Roman" w:hAnsi="Times New Roman" w:cs="Times New Roman"/>
          <w:sz w:val="24"/>
          <w:szCs w:val="24"/>
        </w:rPr>
        <w:t>es has evolved over the years. O</w:t>
      </w:r>
      <w:r>
        <w:rPr>
          <w:rFonts w:ascii="Times New Roman" w:hAnsi="Times New Roman" w:cs="Times New Roman"/>
          <w:sz w:val="24"/>
          <w:szCs w:val="24"/>
        </w:rPr>
        <w:t xml:space="preserve">ne of the participants remarked that; </w:t>
      </w:r>
      <w:r w:rsidRPr="00880EC7">
        <w:rPr>
          <w:rFonts w:ascii="Times New Roman" w:hAnsi="Times New Roman" w:cs="Times New Roman"/>
          <w:i/>
          <w:sz w:val="24"/>
          <w:szCs w:val="24"/>
        </w:rPr>
        <w:t xml:space="preserve">initially there was minimal interaction between us and the extension agents, I think most of us here </w:t>
      </w:r>
      <w:r w:rsidRPr="00B340AA">
        <w:rPr>
          <w:rFonts w:ascii="Times New Roman" w:hAnsi="Times New Roman" w:cs="Times New Roman"/>
          <w:i/>
          <w:sz w:val="24"/>
          <w:szCs w:val="24"/>
        </w:rPr>
        <w:t xml:space="preserve">believed </w:t>
      </w:r>
      <w:r w:rsidR="006461EE" w:rsidRPr="00B340AA">
        <w:rPr>
          <w:rFonts w:ascii="Times New Roman" w:hAnsi="Times New Roman" w:cs="Times New Roman"/>
          <w:i/>
          <w:sz w:val="24"/>
          <w:szCs w:val="24"/>
        </w:rPr>
        <w:t>agricultural</w:t>
      </w:r>
      <w:r w:rsidR="006461EE" w:rsidRPr="00880EC7">
        <w:rPr>
          <w:rFonts w:ascii="Times New Roman" w:hAnsi="Times New Roman" w:cs="Times New Roman"/>
          <w:i/>
          <w:sz w:val="24"/>
          <w:szCs w:val="24"/>
        </w:rPr>
        <w:t xml:space="preserve"> </w:t>
      </w:r>
      <w:r w:rsidRPr="00880EC7">
        <w:rPr>
          <w:rFonts w:ascii="Times New Roman" w:hAnsi="Times New Roman" w:cs="Times New Roman"/>
          <w:i/>
          <w:sz w:val="24"/>
          <w:szCs w:val="24"/>
        </w:rPr>
        <w:t>extension</w:t>
      </w:r>
      <w:r w:rsidR="006461EE">
        <w:rPr>
          <w:rFonts w:ascii="Times New Roman" w:hAnsi="Times New Roman" w:cs="Times New Roman"/>
          <w:i/>
          <w:sz w:val="24"/>
          <w:szCs w:val="24"/>
        </w:rPr>
        <w:t xml:space="preserve"> services</w:t>
      </w:r>
      <w:r w:rsidRPr="00880EC7">
        <w:rPr>
          <w:rFonts w:ascii="Times New Roman" w:hAnsi="Times New Roman" w:cs="Times New Roman"/>
          <w:i/>
          <w:sz w:val="24"/>
          <w:szCs w:val="24"/>
        </w:rPr>
        <w:t xml:space="preserve"> were for the rich and educated among us in this community who were into certain commercial crop productions such as mango. They spoke only English and could not speak our language, however</w:t>
      </w:r>
      <w:r w:rsidR="00B8488E">
        <w:rPr>
          <w:rFonts w:ascii="Times New Roman" w:hAnsi="Times New Roman" w:cs="Times New Roman"/>
          <w:i/>
          <w:sz w:val="24"/>
          <w:szCs w:val="24"/>
        </w:rPr>
        <w:t>,</w:t>
      </w:r>
      <w:r w:rsidRPr="00880EC7">
        <w:rPr>
          <w:rFonts w:ascii="Times New Roman" w:hAnsi="Times New Roman" w:cs="Times New Roman"/>
          <w:i/>
          <w:sz w:val="24"/>
          <w:szCs w:val="24"/>
        </w:rPr>
        <w:t xml:space="preserve"> ever</w:t>
      </w:r>
      <w:r w:rsidR="000C0752">
        <w:rPr>
          <w:rFonts w:ascii="Times New Roman" w:hAnsi="Times New Roman" w:cs="Times New Roman"/>
          <w:i/>
          <w:sz w:val="24"/>
          <w:szCs w:val="24"/>
        </w:rPr>
        <w:t xml:space="preserve">ything changed when </w:t>
      </w:r>
      <w:r w:rsidR="007B7F80">
        <w:rPr>
          <w:rFonts w:ascii="Times New Roman" w:hAnsi="Times New Roman" w:cs="Times New Roman"/>
          <w:i/>
          <w:sz w:val="24"/>
          <w:szCs w:val="24"/>
        </w:rPr>
        <w:t>a</w:t>
      </w:r>
      <w:r w:rsidR="000C0752">
        <w:rPr>
          <w:rFonts w:ascii="Times New Roman" w:hAnsi="Times New Roman" w:cs="Times New Roman"/>
          <w:i/>
          <w:sz w:val="24"/>
          <w:szCs w:val="24"/>
        </w:rPr>
        <w:t xml:space="preserve"> certain man</w:t>
      </w:r>
      <w:r w:rsidR="00B8488E">
        <w:rPr>
          <w:rFonts w:ascii="Times New Roman" w:hAnsi="Times New Roman" w:cs="Times New Roman"/>
          <w:i/>
          <w:sz w:val="24"/>
          <w:szCs w:val="24"/>
        </w:rPr>
        <w:t xml:space="preserve"> who is</w:t>
      </w:r>
      <w:r w:rsidRPr="00880EC7">
        <w:rPr>
          <w:rFonts w:ascii="Times New Roman" w:hAnsi="Times New Roman" w:cs="Times New Roman"/>
          <w:i/>
          <w:sz w:val="24"/>
          <w:szCs w:val="24"/>
        </w:rPr>
        <w:t xml:space="preserve"> from here took office</w:t>
      </w:r>
      <w:r w:rsidR="000C0752">
        <w:rPr>
          <w:rFonts w:ascii="Times New Roman" w:hAnsi="Times New Roman" w:cs="Times New Roman"/>
          <w:i/>
          <w:sz w:val="24"/>
          <w:szCs w:val="24"/>
        </w:rPr>
        <w:t xml:space="preserve"> as the director</w:t>
      </w:r>
      <w:r w:rsidRPr="00880EC7">
        <w:rPr>
          <w:rFonts w:ascii="Times New Roman" w:hAnsi="Times New Roman" w:cs="Times New Roman"/>
          <w:i/>
          <w:sz w:val="24"/>
          <w:szCs w:val="24"/>
        </w:rPr>
        <w:t xml:space="preserve">. They </w:t>
      </w:r>
      <w:r w:rsidR="00B8488E">
        <w:rPr>
          <w:rFonts w:ascii="Times New Roman" w:hAnsi="Times New Roman" w:cs="Times New Roman"/>
          <w:i/>
          <w:sz w:val="24"/>
          <w:szCs w:val="24"/>
        </w:rPr>
        <w:t>were now coming to our communities</w:t>
      </w:r>
      <w:r w:rsidRPr="00880EC7">
        <w:rPr>
          <w:rFonts w:ascii="Times New Roman" w:hAnsi="Times New Roman" w:cs="Times New Roman"/>
          <w:i/>
          <w:sz w:val="24"/>
          <w:szCs w:val="24"/>
        </w:rPr>
        <w:t xml:space="preserve"> to interact with us and tell us what they do</w:t>
      </w:r>
      <w:r w:rsidR="00D80D8B">
        <w:rPr>
          <w:rFonts w:ascii="Times New Roman" w:hAnsi="Times New Roman" w:cs="Times New Roman"/>
          <w:i/>
          <w:sz w:val="24"/>
          <w:szCs w:val="24"/>
        </w:rPr>
        <w:t>. S</w:t>
      </w:r>
      <w:r w:rsidRPr="00880EC7">
        <w:rPr>
          <w:rFonts w:ascii="Times New Roman" w:hAnsi="Times New Roman" w:cs="Times New Roman"/>
          <w:i/>
          <w:sz w:val="24"/>
          <w:szCs w:val="24"/>
        </w:rPr>
        <w:t>o most of us now understood their work and started going to them for seeds and other assistance</w:t>
      </w:r>
      <w:r>
        <w:rPr>
          <w:rFonts w:ascii="Times New Roman" w:hAnsi="Times New Roman" w:cs="Times New Roman"/>
          <w:sz w:val="24"/>
          <w:szCs w:val="24"/>
        </w:rPr>
        <w:t>.</w:t>
      </w:r>
    </w:p>
    <w:p w14:paraId="7A394EDA" w14:textId="0064BF3F" w:rsidR="004C1A84" w:rsidRDefault="004C1A84" w:rsidP="006F1270">
      <w:pPr>
        <w:spacing w:before="100" w:beforeAutospacing="1" w:line="360" w:lineRule="auto"/>
        <w:jc w:val="both"/>
        <w:rPr>
          <w:rFonts w:ascii="Times New Roman" w:hAnsi="Times New Roman" w:cs="Times New Roman"/>
          <w:i/>
          <w:sz w:val="24"/>
          <w:szCs w:val="24"/>
        </w:rPr>
      </w:pPr>
      <w:r>
        <w:rPr>
          <w:rFonts w:ascii="Times New Roman" w:hAnsi="Times New Roman" w:cs="Times New Roman"/>
          <w:sz w:val="24"/>
          <w:szCs w:val="24"/>
        </w:rPr>
        <w:t xml:space="preserve">Another farmer remarked that: </w:t>
      </w:r>
      <w:r w:rsidRPr="0021080B">
        <w:rPr>
          <w:rFonts w:ascii="Times New Roman" w:hAnsi="Times New Roman" w:cs="Times New Roman"/>
          <w:i/>
          <w:sz w:val="24"/>
          <w:szCs w:val="24"/>
        </w:rPr>
        <w:t xml:space="preserve">previously I thought their inputs were foreign and ineffective so I did not even bother to try them. </w:t>
      </w:r>
      <w:r w:rsidR="00B8488E" w:rsidRPr="0021080B">
        <w:rPr>
          <w:rFonts w:ascii="Times New Roman" w:hAnsi="Times New Roman" w:cs="Times New Roman"/>
          <w:i/>
          <w:sz w:val="24"/>
          <w:szCs w:val="24"/>
        </w:rPr>
        <w:t>However,</w:t>
      </w:r>
      <w:r>
        <w:rPr>
          <w:rFonts w:ascii="Times New Roman" w:hAnsi="Times New Roman" w:cs="Times New Roman"/>
          <w:i/>
          <w:sz w:val="24"/>
          <w:szCs w:val="24"/>
        </w:rPr>
        <w:t xml:space="preserve"> as time goes and </w:t>
      </w:r>
      <w:r w:rsidR="006461EE">
        <w:rPr>
          <w:rFonts w:ascii="Times New Roman" w:hAnsi="Times New Roman" w:cs="Times New Roman"/>
          <w:i/>
          <w:sz w:val="24"/>
          <w:szCs w:val="24"/>
        </w:rPr>
        <w:t>I</w:t>
      </w:r>
      <w:r w:rsidRPr="0021080B">
        <w:rPr>
          <w:rFonts w:ascii="Times New Roman" w:hAnsi="Times New Roman" w:cs="Times New Roman"/>
          <w:i/>
          <w:sz w:val="24"/>
          <w:szCs w:val="24"/>
        </w:rPr>
        <w:t xml:space="preserve"> begin to see the yields on some </w:t>
      </w:r>
      <w:r>
        <w:rPr>
          <w:rFonts w:ascii="Times New Roman" w:hAnsi="Times New Roman" w:cs="Times New Roman"/>
          <w:i/>
          <w:sz w:val="24"/>
          <w:szCs w:val="24"/>
        </w:rPr>
        <w:t xml:space="preserve">of </w:t>
      </w:r>
      <w:r w:rsidR="000527A9">
        <w:rPr>
          <w:rFonts w:ascii="Times New Roman" w:hAnsi="Times New Roman" w:cs="Times New Roman"/>
          <w:i/>
          <w:sz w:val="24"/>
          <w:szCs w:val="24"/>
        </w:rPr>
        <w:t>my</w:t>
      </w:r>
      <w:r w:rsidRPr="0021080B">
        <w:rPr>
          <w:rFonts w:ascii="Times New Roman" w:hAnsi="Times New Roman" w:cs="Times New Roman"/>
          <w:i/>
          <w:sz w:val="24"/>
          <w:szCs w:val="24"/>
        </w:rPr>
        <w:t xml:space="preserve"> </w:t>
      </w:r>
      <w:r w:rsidR="00B8488E">
        <w:rPr>
          <w:rFonts w:ascii="Times New Roman" w:hAnsi="Times New Roman" w:cs="Times New Roman"/>
          <w:i/>
          <w:sz w:val="24"/>
          <w:szCs w:val="24"/>
        </w:rPr>
        <w:t>colleagues’</w:t>
      </w:r>
      <w:r>
        <w:rPr>
          <w:rFonts w:ascii="Times New Roman" w:hAnsi="Times New Roman" w:cs="Times New Roman"/>
          <w:i/>
          <w:sz w:val="24"/>
          <w:szCs w:val="24"/>
        </w:rPr>
        <w:t xml:space="preserve"> </w:t>
      </w:r>
      <w:r w:rsidRPr="0021080B">
        <w:rPr>
          <w:rFonts w:ascii="Times New Roman" w:hAnsi="Times New Roman" w:cs="Times New Roman"/>
          <w:i/>
          <w:sz w:val="24"/>
          <w:szCs w:val="24"/>
        </w:rPr>
        <w:t xml:space="preserve">farms who were using them my mindset changed since then and I am now one of the consumers of their services.  </w:t>
      </w:r>
    </w:p>
    <w:p w14:paraId="0392F410" w14:textId="75321544" w:rsidR="004C1A84" w:rsidRPr="00E51976" w:rsidRDefault="004C1A84"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From the interviews, what was observed w</w:t>
      </w:r>
      <w:r w:rsidR="00B8488E">
        <w:rPr>
          <w:rFonts w:ascii="Times New Roman" w:hAnsi="Times New Roman" w:cs="Times New Roman"/>
          <w:sz w:val="24"/>
          <w:szCs w:val="24"/>
        </w:rPr>
        <w:t>as that, the wrong impression of</w:t>
      </w:r>
      <w:r>
        <w:rPr>
          <w:rFonts w:ascii="Times New Roman" w:hAnsi="Times New Roman" w:cs="Times New Roman"/>
          <w:sz w:val="24"/>
          <w:szCs w:val="24"/>
        </w:rPr>
        <w:t xml:space="preserve"> </w:t>
      </w:r>
      <w:r w:rsidR="006461EE">
        <w:rPr>
          <w:rFonts w:ascii="Times New Roman" w:hAnsi="Times New Roman" w:cs="Times New Roman"/>
          <w:sz w:val="24"/>
          <w:szCs w:val="24"/>
        </w:rPr>
        <w:t xml:space="preserve">agricultural </w:t>
      </w:r>
      <w:r>
        <w:rPr>
          <w:rFonts w:ascii="Times New Roman" w:hAnsi="Times New Roman" w:cs="Times New Roman"/>
          <w:sz w:val="24"/>
          <w:szCs w:val="24"/>
        </w:rPr>
        <w:t>extension services was largely motivated by the minimal involvement of farmers in extension programs. Due to this</w:t>
      </w:r>
      <w:r w:rsidR="006461EE">
        <w:rPr>
          <w:rFonts w:ascii="Times New Roman" w:hAnsi="Times New Roman" w:cs="Times New Roman"/>
          <w:sz w:val="24"/>
          <w:szCs w:val="24"/>
        </w:rPr>
        <w:t>,</w:t>
      </w:r>
      <w:r>
        <w:rPr>
          <w:rFonts w:ascii="Times New Roman" w:hAnsi="Times New Roman" w:cs="Times New Roman"/>
          <w:sz w:val="24"/>
          <w:szCs w:val="24"/>
        </w:rPr>
        <w:t xml:space="preserve"> most of the farmers also perceived </w:t>
      </w:r>
      <w:r w:rsidR="006461EE">
        <w:rPr>
          <w:rFonts w:ascii="Times New Roman" w:hAnsi="Times New Roman" w:cs="Times New Roman"/>
          <w:sz w:val="24"/>
          <w:szCs w:val="24"/>
        </w:rPr>
        <w:t xml:space="preserve">agricultural </w:t>
      </w:r>
      <w:r>
        <w:rPr>
          <w:rFonts w:ascii="Times New Roman" w:hAnsi="Times New Roman" w:cs="Times New Roman"/>
          <w:sz w:val="24"/>
          <w:szCs w:val="24"/>
        </w:rPr>
        <w:t>extension services to be costly and complex which de</w:t>
      </w:r>
      <w:r w:rsidR="005F0E39">
        <w:rPr>
          <w:rFonts w:ascii="Times New Roman" w:hAnsi="Times New Roman" w:cs="Times New Roman"/>
          <w:sz w:val="24"/>
          <w:szCs w:val="24"/>
        </w:rPr>
        <w:t>ter</w:t>
      </w:r>
      <w:r w:rsidR="00B8488E">
        <w:rPr>
          <w:rFonts w:ascii="Times New Roman" w:hAnsi="Times New Roman" w:cs="Times New Roman"/>
          <w:sz w:val="24"/>
          <w:szCs w:val="24"/>
        </w:rPr>
        <w:t>red</w:t>
      </w:r>
      <w:r w:rsidR="005F0E39">
        <w:rPr>
          <w:rFonts w:ascii="Times New Roman" w:hAnsi="Times New Roman" w:cs="Times New Roman"/>
          <w:sz w:val="24"/>
          <w:szCs w:val="24"/>
        </w:rPr>
        <w:t xml:space="preserve"> most </w:t>
      </w:r>
      <w:r w:rsidR="00BC05F0">
        <w:rPr>
          <w:rFonts w:ascii="Times New Roman" w:hAnsi="Times New Roman" w:cs="Times New Roman"/>
          <w:sz w:val="24"/>
          <w:szCs w:val="24"/>
        </w:rPr>
        <w:t xml:space="preserve">of </w:t>
      </w:r>
      <w:r w:rsidR="005F0E39">
        <w:rPr>
          <w:rFonts w:ascii="Times New Roman" w:hAnsi="Times New Roman" w:cs="Times New Roman"/>
          <w:sz w:val="24"/>
          <w:szCs w:val="24"/>
        </w:rPr>
        <w:t>them from accessing the</w:t>
      </w:r>
      <w:r>
        <w:rPr>
          <w:rFonts w:ascii="Times New Roman" w:hAnsi="Times New Roman" w:cs="Times New Roman"/>
          <w:sz w:val="24"/>
          <w:szCs w:val="24"/>
        </w:rPr>
        <w:t xml:space="preserve">se services. This minimal involvement of the farmers can also be attributed to the initial top down approaches that were used by the </w:t>
      </w:r>
      <w:r w:rsidR="006461EE">
        <w:rPr>
          <w:rFonts w:ascii="Times New Roman" w:hAnsi="Times New Roman" w:cs="Times New Roman"/>
          <w:sz w:val="24"/>
          <w:szCs w:val="24"/>
        </w:rPr>
        <w:t xml:space="preserve">agricultural </w:t>
      </w:r>
      <w:r>
        <w:rPr>
          <w:rFonts w:ascii="Times New Roman" w:hAnsi="Times New Roman" w:cs="Times New Roman"/>
          <w:sz w:val="24"/>
          <w:szCs w:val="24"/>
        </w:rPr>
        <w:t xml:space="preserve">extension providers in their engagements with </w:t>
      </w:r>
      <w:r w:rsidR="00E66142">
        <w:rPr>
          <w:rFonts w:ascii="Times New Roman" w:hAnsi="Times New Roman" w:cs="Times New Roman"/>
          <w:sz w:val="24"/>
          <w:szCs w:val="24"/>
        </w:rPr>
        <w:t xml:space="preserve">the </w:t>
      </w:r>
      <w:r>
        <w:rPr>
          <w:rFonts w:ascii="Times New Roman" w:hAnsi="Times New Roman" w:cs="Times New Roman"/>
          <w:sz w:val="24"/>
          <w:szCs w:val="24"/>
        </w:rPr>
        <w:t>farmers. These approaches only saw farmers as recipient of technologies and innovations and saw no need to involve them in their activities and explain things to them in details</w:t>
      </w:r>
      <w:r w:rsidR="00F805F1">
        <w:rPr>
          <w:rFonts w:ascii="Times New Roman" w:hAnsi="Times New Roman" w:cs="Times New Roman"/>
          <w:sz w:val="24"/>
          <w:szCs w:val="24"/>
        </w:rPr>
        <w:t>,</w:t>
      </w:r>
      <w:r>
        <w:rPr>
          <w:rFonts w:ascii="Times New Roman" w:hAnsi="Times New Roman" w:cs="Times New Roman"/>
          <w:sz w:val="24"/>
          <w:szCs w:val="24"/>
        </w:rPr>
        <w:t xml:space="preserve"> creating room for those wrong impressions.</w:t>
      </w:r>
    </w:p>
    <w:p w14:paraId="37A9CED3" w14:textId="0F13EA8C" w:rsidR="004C1A84" w:rsidRPr="00AA6742" w:rsidRDefault="002162D1" w:rsidP="002966FA">
      <w:pPr>
        <w:pStyle w:val="Heading3"/>
      </w:pPr>
      <w:bookmarkStart w:id="137" w:name="_Toc116359025"/>
      <w:r w:rsidRPr="00AA6742">
        <w:rPr>
          <w:rStyle w:val="Heading3Char"/>
          <w:rFonts w:cs="Times New Roman"/>
          <w:b/>
          <w:color w:val="auto"/>
        </w:rPr>
        <w:t>4.2</w:t>
      </w:r>
      <w:r w:rsidR="00B34B97" w:rsidRPr="00AA6742">
        <w:rPr>
          <w:rStyle w:val="Heading3Char"/>
          <w:rFonts w:cs="Times New Roman"/>
          <w:b/>
          <w:color w:val="auto"/>
        </w:rPr>
        <w:t>.6</w:t>
      </w:r>
      <w:r w:rsidR="004C1A84" w:rsidRPr="00AA6742">
        <w:rPr>
          <w:rStyle w:val="Heading3Char"/>
          <w:rFonts w:cs="Times New Roman"/>
          <w:b/>
          <w:color w:val="auto"/>
        </w:rPr>
        <w:t xml:space="preserve"> Perception</w:t>
      </w:r>
      <w:r w:rsidR="00D671F1" w:rsidRPr="00AA6742">
        <w:rPr>
          <w:rStyle w:val="Heading3Char"/>
          <w:rFonts w:cs="Times New Roman"/>
          <w:b/>
          <w:color w:val="auto"/>
        </w:rPr>
        <w:t>s</w:t>
      </w:r>
      <w:r w:rsidR="004C1A84" w:rsidRPr="00AA6742">
        <w:rPr>
          <w:rStyle w:val="Heading3Char"/>
          <w:rFonts w:cs="Times New Roman"/>
          <w:b/>
          <w:color w:val="auto"/>
        </w:rPr>
        <w:t xml:space="preserve"> of smallholder farmers on the role</w:t>
      </w:r>
      <w:r w:rsidR="00A074A1">
        <w:rPr>
          <w:rStyle w:val="Heading3Char"/>
          <w:rFonts w:cs="Times New Roman"/>
          <w:b/>
          <w:color w:val="auto"/>
        </w:rPr>
        <w:t>s</w:t>
      </w:r>
      <w:r w:rsidR="004C1A84" w:rsidRPr="00AA6742">
        <w:rPr>
          <w:rStyle w:val="Heading3Char"/>
          <w:rFonts w:cs="Times New Roman"/>
          <w:b/>
          <w:color w:val="auto"/>
        </w:rPr>
        <w:t xml:space="preserve"> of </w:t>
      </w:r>
      <w:r w:rsidR="00C75FA5" w:rsidRPr="00AA6742">
        <w:rPr>
          <w:rStyle w:val="Heading3Char"/>
          <w:rFonts w:cs="Times New Roman"/>
          <w:b/>
          <w:color w:val="auto"/>
        </w:rPr>
        <w:t xml:space="preserve">agricultural </w:t>
      </w:r>
      <w:r w:rsidR="004C1A84" w:rsidRPr="00AA6742">
        <w:rPr>
          <w:rStyle w:val="Heading3Char"/>
          <w:rFonts w:cs="Times New Roman"/>
          <w:b/>
          <w:color w:val="auto"/>
        </w:rPr>
        <w:t>extension services</w:t>
      </w:r>
      <w:r w:rsidR="004C1A84" w:rsidRPr="00AA6742">
        <w:t>.</w:t>
      </w:r>
      <w:bookmarkEnd w:id="137"/>
    </w:p>
    <w:p w14:paraId="0870334C" w14:textId="7BBC81F9" w:rsidR="004C1A84" w:rsidRPr="00412469" w:rsidRDefault="00A074A1"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During the survey, the s</w:t>
      </w:r>
      <w:r w:rsidR="004C1A84" w:rsidRPr="00412469">
        <w:rPr>
          <w:rFonts w:ascii="Times New Roman" w:hAnsi="Times New Roman" w:cs="Times New Roman"/>
          <w:sz w:val="24"/>
          <w:szCs w:val="24"/>
        </w:rPr>
        <w:t>mallholder farmers were asked to indicate the level to which they agreed or disagreed with various statements on the role</w:t>
      </w:r>
      <w:r>
        <w:rPr>
          <w:rFonts w:ascii="Times New Roman" w:hAnsi="Times New Roman" w:cs="Times New Roman"/>
          <w:sz w:val="24"/>
          <w:szCs w:val="24"/>
        </w:rPr>
        <w:t>s</w:t>
      </w:r>
      <w:r w:rsidR="004C1A84" w:rsidRPr="00412469">
        <w:rPr>
          <w:rFonts w:ascii="Times New Roman" w:hAnsi="Times New Roman" w:cs="Times New Roman"/>
          <w:sz w:val="24"/>
          <w:szCs w:val="24"/>
        </w:rPr>
        <w:t xml:space="preserve"> of agricultural extension in building the adaptive </w:t>
      </w:r>
      <w:r>
        <w:rPr>
          <w:rFonts w:ascii="Times New Roman" w:hAnsi="Times New Roman" w:cs="Times New Roman"/>
          <w:sz w:val="24"/>
          <w:szCs w:val="24"/>
        </w:rPr>
        <w:t>capacity</w:t>
      </w:r>
      <w:r w:rsidR="004C1A84" w:rsidRPr="00412469">
        <w:rPr>
          <w:rFonts w:ascii="Times New Roman" w:hAnsi="Times New Roman" w:cs="Times New Roman"/>
          <w:sz w:val="24"/>
          <w:szCs w:val="24"/>
        </w:rPr>
        <w:t xml:space="preserve"> of smallholder farmers to deal effectively with climate change.  A Likert scale of 1-5 was used. According to the survey </w:t>
      </w:r>
      <w:r>
        <w:rPr>
          <w:rFonts w:ascii="Times New Roman" w:hAnsi="Times New Roman" w:cs="Times New Roman"/>
          <w:sz w:val="24"/>
          <w:szCs w:val="24"/>
        </w:rPr>
        <w:t>results as shown in T</w:t>
      </w:r>
      <w:r w:rsidR="006F1270">
        <w:rPr>
          <w:rFonts w:ascii="Times New Roman" w:hAnsi="Times New Roman" w:cs="Times New Roman"/>
          <w:sz w:val="24"/>
          <w:szCs w:val="24"/>
        </w:rPr>
        <w:t>able 4.7</w:t>
      </w:r>
      <w:r w:rsidR="004C1A84" w:rsidRPr="00412469">
        <w:rPr>
          <w:rFonts w:ascii="Times New Roman" w:hAnsi="Times New Roman" w:cs="Times New Roman"/>
          <w:sz w:val="24"/>
          <w:szCs w:val="24"/>
        </w:rPr>
        <w:t xml:space="preserve">, some </w:t>
      </w:r>
      <w:r>
        <w:rPr>
          <w:rFonts w:ascii="Times New Roman" w:hAnsi="Times New Roman" w:cs="Times New Roman"/>
          <w:sz w:val="24"/>
          <w:szCs w:val="24"/>
        </w:rPr>
        <w:t xml:space="preserve">of </w:t>
      </w:r>
      <w:r w:rsidR="004C1A84" w:rsidRPr="00412469">
        <w:rPr>
          <w:rFonts w:ascii="Times New Roman" w:hAnsi="Times New Roman" w:cs="Times New Roman"/>
          <w:sz w:val="24"/>
          <w:szCs w:val="24"/>
        </w:rPr>
        <w:t xml:space="preserve">the roles that </w:t>
      </w:r>
      <w:r>
        <w:rPr>
          <w:rFonts w:ascii="Times New Roman" w:hAnsi="Times New Roman" w:cs="Times New Roman"/>
          <w:sz w:val="24"/>
          <w:szCs w:val="24"/>
        </w:rPr>
        <w:t xml:space="preserve">the </w:t>
      </w:r>
      <w:r w:rsidR="004C1A84" w:rsidRPr="00412469">
        <w:rPr>
          <w:rFonts w:ascii="Times New Roman" w:hAnsi="Times New Roman" w:cs="Times New Roman"/>
          <w:sz w:val="24"/>
          <w:szCs w:val="24"/>
        </w:rPr>
        <w:t xml:space="preserve">smallholder farmers agreed were roles of the </w:t>
      </w:r>
      <w:r w:rsidR="000A1ADF">
        <w:rPr>
          <w:rFonts w:ascii="Times New Roman" w:hAnsi="Times New Roman" w:cs="Times New Roman"/>
          <w:sz w:val="24"/>
          <w:szCs w:val="24"/>
        </w:rPr>
        <w:t>agricultural</w:t>
      </w:r>
      <w:r w:rsidR="000A1ADF" w:rsidRPr="00412469">
        <w:rPr>
          <w:rFonts w:ascii="Times New Roman" w:hAnsi="Times New Roman" w:cs="Times New Roman"/>
          <w:sz w:val="24"/>
          <w:szCs w:val="24"/>
        </w:rPr>
        <w:t xml:space="preserve"> </w:t>
      </w:r>
      <w:r w:rsidR="004C1A84" w:rsidRPr="00412469">
        <w:rPr>
          <w:rFonts w:ascii="Times New Roman" w:hAnsi="Times New Roman" w:cs="Times New Roman"/>
          <w:sz w:val="24"/>
          <w:szCs w:val="24"/>
        </w:rPr>
        <w:t xml:space="preserve">extension agents </w:t>
      </w:r>
      <w:r>
        <w:rPr>
          <w:rFonts w:ascii="Times New Roman" w:hAnsi="Times New Roman" w:cs="Times New Roman"/>
          <w:sz w:val="24"/>
          <w:szCs w:val="24"/>
        </w:rPr>
        <w:t>in building the adaptive capacity</w:t>
      </w:r>
      <w:r w:rsidR="004C1A84" w:rsidRPr="00412469">
        <w:rPr>
          <w:rFonts w:ascii="Times New Roman" w:hAnsi="Times New Roman" w:cs="Times New Roman"/>
          <w:sz w:val="24"/>
          <w:szCs w:val="24"/>
        </w:rPr>
        <w:t xml:space="preserve"> of smallholder farmers include</w:t>
      </w:r>
      <w:r>
        <w:rPr>
          <w:rFonts w:ascii="Times New Roman" w:hAnsi="Times New Roman" w:cs="Times New Roman"/>
          <w:sz w:val="24"/>
          <w:szCs w:val="24"/>
        </w:rPr>
        <w:t>d</w:t>
      </w:r>
      <w:r w:rsidR="004C1A84" w:rsidRPr="00412469">
        <w:rPr>
          <w:rFonts w:ascii="Times New Roman" w:hAnsi="Times New Roman" w:cs="Times New Roman"/>
          <w:sz w:val="24"/>
          <w:szCs w:val="24"/>
        </w:rPr>
        <w:t>; conducting awareness meetings to sensitize them on clim</w:t>
      </w:r>
      <w:r w:rsidR="004F13FE">
        <w:rPr>
          <w:rFonts w:ascii="Times New Roman" w:hAnsi="Times New Roman" w:cs="Times New Roman"/>
          <w:sz w:val="24"/>
          <w:szCs w:val="24"/>
        </w:rPr>
        <w:t>ate change management (Mean=4.55</w:t>
      </w:r>
      <w:r w:rsidR="004C1A84" w:rsidRPr="00412469">
        <w:rPr>
          <w:rFonts w:ascii="Times New Roman" w:hAnsi="Times New Roman" w:cs="Times New Roman"/>
          <w:sz w:val="24"/>
          <w:szCs w:val="24"/>
        </w:rPr>
        <w:t xml:space="preserve">), conducting field days to publicize new and improved technologies of crop, livestock that are drought tolerant </w:t>
      </w:r>
      <w:r w:rsidR="000A1ADF">
        <w:rPr>
          <w:rFonts w:ascii="Times New Roman" w:hAnsi="Times New Roman" w:cs="Times New Roman"/>
          <w:sz w:val="24"/>
          <w:szCs w:val="24"/>
        </w:rPr>
        <w:t>and disease resistant (Mean=4.20</w:t>
      </w:r>
      <w:r w:rsidR="004C1A84" w:rsidRPr="00412469">
        <w:rPr>
          <w:rFonts w:ascii="Times New Roman" w:hAnsi="Times New Roman" w:cs="Times New Roman"/>
          <w:sz w:val="24"/>
          <w:szCs w:val="24"/>
        </w:rPr>
        <w:t>), conduct</w:t>
      </w:r>
      <w:r w:rsidR="000A1ADF">
        <w:rPr>
          <w:rFonts w:ascii="Times New Roman" w:hAnsi="Times New Roman" w:cs="Times New Roman"/>
          <w:sz w:val="24"/>
          <w:szCs w:val="24"/>
        </w:rPr>
        <w:t>ing demonstrations to train smallholder farmers</w:t>
      </w:r>
      <w:r w:rsidR="004C1A84" w:rsidRPr="00412469">
        <w:rPr>
          <w:rFonts w:ascii="Times New Roman" w:hAnsi="Times New Roman" w:cs="Times New Roman"/>
          <w:sz w:val="24"/>
          <w:szCs w:val="24"/>
        </w:rPr>
        <w:t xml:space="preserve"> on new knowledge and skills on climate change ad</w:t>
      </w:r>
      <w:r w:rsidR="004F13FE">
        <w:rPr>
          <w:rFonts w:ascii="Times New Roman" w:hAnsi="Times New Roman" w:cs="Times New Roman"/>
          <w:sz w:val="24"/>
          <w:szCs w:val="24"/>
        </w:rPr>
        <w:t>aptation technologi</w:t>
      </w:r>
      <w:r w:rsidR="000A1ADF">
        <w:rPr>
          <w:rFonts w:ascii="Times New Roman" w:hAnsi="Times New Roman" w:cs="Times New Roman"/>
          <w:sz w:val="24"/>
          <w:szCs w:val="24"/>
        </w:rPr>
        <w:t>es (Mean=4.26</w:t>
      </w:r>
      <w:r w:rsidR="004C1A84" w:rsidRPr="00412469">
        <w:rPr>
          <w:rFonts w:ascii="Times New Roman" w:hAnsi="Times New Roman" w:cs="Times New Roman"/>
          <w:sz w:val="24"/>
          <w:szCs w:val="24"/>
        </w:rPr>
        <w:t>).</w:t>
      </w:r>
    </w:p>
    <w:p w14:paraId="536C9864" w14:textId="4C170D3E" w:rsidR="004C1A84" w:rsidRPr="00412469" w:rsidRDefault="000A1ADF"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Furthermore, u</w:t>
      </w:r>
      <w:r w:rsidR="004C1A84" w:rsidRPr="00412469">
        <w:rPr>
          <w:rFonts w:ascii="Times New Roman" w:hAnsi="Times New Roman" w:cs="Times New Roman"/>
          <w:sz w:val="24"/>
          <w:szCs w:val="24"/>
        </w:rPr>
        <w:t>se information communication technologies (ICTs) such as the radio and cell phones to create awareness among smallholder fa</w:t>
      </w:r>
      <w:r>
        <w:rPr>
          <w:rFonts w:ascii="Times New Roman" w:hAnsi="Times New Roman" w:cs="Times New Roman"/>
          <w:sz w:val="24"/>
          <w:szCs w:val="24"/>
        </w:rPr>
        <w:t>r</w:t>
      </w:r>
      <w:r w:rsidR="004C1A84" w:rsidRPr="00412469">
        <w:rPr>
          <w:rFonts w:ascii="Times New Roman" w:hAnsi="Times New Roman" w:cs="Times New Roman"/>
          <w:sz w:val="24"/>
          <w:szCs w:val="24"/>
        </w:rPr>
        <w:t>mers on climate change issues a</w:t>
      </w:r>
      <w:r w:rsidR="004F13FE">
        <w:rPr>
          <w:rFonts w:ascii="Times New Roman" w:hAnsi="Times New Roman" w:cs="Times New Roman"/>
          <w:sz w:val="24"/>
          <w:szCs w:val="24"/>
        </w:rPr>
        <w:t>nd adaptation options (Mean=4.15</w:t>
      </w:r>
      <w:r w:rsidR="00A074A1">
        <w:rPr>
          <w:rFonts w:ascii="Times New Roman" w:hAnsi="Times New Roman" w:cs="Times New Roman"/>
          <w:sz w:val="24"/>
          <w:szCs w:val="24"/>
        </w:rPr>
        <w:t>), u</w:t>
      </w:r>
      <w:r w:rsidR="004C1A84" w:rsidRPr="00412469">
        <w:rPr>
          <w:rFonts w:ascii="Times New Roman" w:hAnsi="Times New Roman" w:cs="Times New Roman"/>
          <w:sz w:val="24"/>
          <w:szCs w:val="24"/>
        </w:rPr>
        <w:t xml:space="preserve">se farmer field schools for training smallholder farmers on the available adaptation options that can </w:t>
      </w:r>
      <w:r w:rsidR="004F13FE">
        <w:rPr>
          <w:rFonts w:ascii="Times New Roman" w:hAnsi="Times New Roman" w:cs="Times New Roman"/>
          <w:sz w:val="24"/>
          <w:szCs w:val="24"/>
        </w:rPr>
        <w:t>suit local conditions (Mean=4.12</w:t>
      </w:r>
      <w:r w:rsidR="00A074A1">
        <w:rPr>
          <w:rFonts w:ascii="Times New Roman" w:hAnsi="Times New Roman" w:cs="Times New Roman"/>
          <w:sz w:val="24"/>
          <w:szCs w:val="24"/>
        </w:rPr>
        <w:t>), and dissemination of</w:t>
      </w:r>
      <w:r w:rsidR="004C1A84" w:rsidRPr="00412469">
        <w:rPr>
          <w:rFonts w:ascii="Times New Roman" w:hAnsi="Times New Roman" w:cs="Times New Roman"/>
          <w:sz w:val="24"/>
          <w:szCs w:val="24"/>
        </w:rPr>
        <w:t xml:space="preserve"> information </w:t>
      </w:r>
      <w:r w:rsidR="00A074A1">
        <w:rPr>
          <w:rFonts w:ascii="Times New Roman" w:hAnsi="Times New Roman" w:cs="Times New Roman"/>
          <w:sz w:val="24"/>
          <w:szCs w:val="24"/>
        </w:rPr>
        <w:t>on weather forecasts</w:t>
      </w:r>
      <w:r w:rsidR="004C1A84" w:rsidRPr="00412469">
        <w:rPr>
          <w:rFonts w:ascii="Times New Roman" w:hAnsi="Times New Roman" w:cs="Times New Roman"/>
          <w:sz w:val="24"/>
          <w:szCs w:val="24"/>
        </w:rPr>
        <w:t xml:space="preserve"> and early warnings to smallholder farmer</w:t>
      </w:r>
      <w:r w:rsidR="004F13FE">
        <w:rPr>
          <w:rFonts w:ascii="Times New Roman" w:hAnsi="Times New Roman" w:cs="Times New Roman"/>
          <w:sz w:val="24"/>
          <w:szCs w:val="24"/>
        </w:rPr>
        <w:t>s for better planning (Mean=4.08</w:t>
      </w:r>
      <w:r w:rsidR="004C1A84" w:rsidRPr="00412469">
        <w:rPr>
          <w:rFonts w:ascii="Times New Roman" w:hAnsi="Times New Roman" w:cs="Times New Roman"/>
          <w:sz w:val="24"/>
          <w:szCs w:val="24"/>
        </w:rPr>
        <w:t xml:space="preserve">) were also roles of agricultural extension </w:t>
      </w:r>
      <w:r w:rsidR="00A074A1">
        <w:rPr>
          <w:rFonts w:ascii="Times New Roman" w:hAnsi="Times New Roman" w:cs="Times New Roman"/>
          <w:sz w:val="24"/>
          <w:szCs w:val="24"/>
        </w:rPr>
        <w:t xml:space="preserve">agents </w:t>
      </w:r>
      <w:r w:rsidR="004C1A84" w:rsidRPr="00412469">
        <w:rPr>
          <w:rFonts w:ascii="Times New Roman" w:hAnsi="Times New Roman" w:cs="Times New Roman"/>
          <w:sz w:val="24"/>
          <w:szCs w:val="24"/>
        </w:rPr>
        <w:t xml:space="preserve">agreed by the farmers.  </w:t>
      </w:r>
    </w:p>
    <w:p w14:paraId="081F0D7F" w14:textId="42BDA2E2" w:rsidR="004C1A84" w:rsidRDefault="004C1A84" w:rsidP="006F1270">
      <w:pPr>
        <w:spacing w:before="100" w:beforeAutospacing="1" w:line="360" w:lineRule="auto"/>
        <w:jc w:val="both"/>
        <w:rPr>
          <w:rFonts w:ascii="Times New Roman" w:hAnsi="Times New Roman" w:cs="Times New Roman"/>
          <w:sz w:val="24"/>
          <w:szCs w:val="24"/>
        </w:rPr>
      </w:pPr>
      <w:r w:rsidRPr="00412469">
        <w:rPr>
          <w:rFonts w:ascii="Times New Roman" w:hAnsi="Times New Roman" w:cs="Times New Roman"/>
          <w:sz w:val="24"/>
          <w:szCs w:val="24"/>
        </w:rPr>
        <w:t xml:space="preserve">On the other hand, smallholder farmers were less agreeable to the following as roles of agricultural extension </w:t>
      </w:r>
      <w:r w:rsidR="00A074A1">
        <w:rPr>
          <w:rFonts w:ascii="Times New Roman" w:hAnsi="Times New Roman" w:cs="Times New Roman"/>
          <w:sz w:val="24"/>
          <w:szCs w:val="24"/>
        </w:rPr>
        <w:t xml:space="preserve">agents </w:t>
      </w:r>
      <w:r w:rsidRPr="00412469">
        <w:rPr>
          <w:rFonts w:ascii="Times New Roman" w:hAnsi="Times New Roman" w:cs="Times New Roman"/>
          <w:sz w:val="24"/>
          <w:szCs w:val="24"/>
        </w:rPr>
        <w:t>in building farmers’ capacity to a</w:t>
      </w:r>
      <w:r w:rsidR="00A074A1">
        <w:rPr>
          <w:rFonts w:ascii="Times New Roman" w:hAnsi="Times New Roman" w:cs="Times New Roman"/>
          <w:sz w:val="24"/>
          <w:szCs w:val="24"/>
        </w:rPr>
        <w:t>dapt to climate change: l</w:t>
      </w:r>
      <w:r w:rsidRPr="00412469">
        <w:rPr>
          <w:rFonts w:ascii="Times New Roman" w:hAnsi="Times New Roman" w:cs="Times New Roman"/>
          <w:sz w:val="24"/>
          <w:szCs w:val="24"/>
        </w:rPr>
        <w:t>ink</w:t>
      </w:r>
      <w:r w:rsidR="00A074A1">
        <w:rPr>
          <w:rFonts w:ascii="Times New Roman" w:hAnsi="Times New Roman" w:cs="Times New Roman"/>
          <w:sz w:val="24"/>
          <w:szCs w:val="24"/>
        </w:rPr>
        <w:t>ing</w:t>
      </w:r>
      <w:r w:rsidRPr="00412469">
        <w:rPr>
          <w:rFonts w:ascii="Times New Roman" w:hAnsi="Times New Roman" w:cs="Times New Roman"/>
          <w:sz w:val="24"/>
          <w:szCs w:val="24"/>
        </w:rPr>
        <w:t xml:space="preserve"> smallholder farmers to agricultur</w:t>
      </w:r>
      <w:r w:rsidR="00D028AA">
        <w:rPr>
          <w:rFonts w:ascii="Times New Roman" w:hAnsi="Times New Roman" w:cs="Times New Roman"/>
          <w:sz w:val="24"/>
          <w:szCs w:val="24"/>
        </w:rPr>
        <w:t>al research institutions for on-</w:t>
      </w:r>
      <w:r w:rsidRPr="00412469">
        <w:rPr>
          <w:rFonts w:ascii="Times New Roman" w:hAnsi="Times New Roman" w:cs="Times New Roman"/>
          <w:sz w:val="24"/>
          <w:szCs w:val="24"/>
        </w:rPr>
        <w:t xml:space="preserve">farm adaptive research on promising best practices for climate change adaptation in a variety </w:t>
      </w:r>
      <w:r w:rsidR="00A074A1">
        <w:rPr>
          <w:rFonts w:ascii="Times New Roman" w:hAnsi="Times New Roman" w:cs="Times New Roman"/>
          <w:sz w:val="24"/>
          <w:szCs w:val="24"/>
        </w:rPr>
        <w:t>of farming systems (Mean=3.47)</w:t>
      </w:r>
      <w:r w:rsidR="00D028AA">
        <w:rPr>
          <w:rFonts w:ascii="Times New Roman" w:hAnsi="Times New Roman" w:cs="Times New Roman"/>
          <w:sz w:val="24"/>
          <w:szCs w:val="24"/>
        </w:rPr>
        <w:t>,</w:t>
      </w:r>
      <w:r w:rsidR="00A074A1">
        <w:rPr>
          <w:rFonts w:ascii="Times New Roman" w:hAnsi="Times New Roman" w:cs="Times New Roman"/>
          <w:sz w:val="24"/>
          <w:szCs w:val="24"/>
        </w:rPr>
        <w:t xml:space="preserve"> t</w:t>
      </w:r>
      <w:r w:rsidRPr="00412469">
        <w:rPr>
          <w:rFonts w:ascii="Times New Roman" w:hAnsi="Times New Roman" w:cs="Times New Roman"/>
          <w:sz w:val="24"/>
          <w:szCs w:val="24"/>
        </w:rPr>
        <w:t>rain</w:t>
      </w:r>
      <w:r w:rsidR="00A074A1">
        <w:rPr>
          <w:rFonts w:ascii="Times New Roman" w:hAnsi="Times New Roman" w:cs="Times New Roman"/>
          <w:sz w:val="24"/>
          <w:szCs w:val="24"/>
        </w:rPr>
        <w:t>ing</w:t>
      </w:r>
      <w:r w:rsidRPr="00412469">
        <w:rPr>
          <w:rFonts w:ascii="Times New Roman" w:hAnsi="Times New Roman" w:cs="Times New Roman"/>
          <w:sz w:val="24"/>
          <w:szCs w:val="24"/>
        </w:rPr>
        <w:t xml:space="preserve"> smallholder farmers on proper food storage, processing and utilization to increase shelf life and reduce p</w:t>
      </w:r>
      <w:r w:rsidR="00A074A1">
        <w:rPr>
          <w:rFonts w:ascii="Times New Roman" w:hAnsi="Times New Roman" w:cs="Times New Roman"/>
          <w:sz w:val="24"/>
          <w:szCs w:val="24"/>
        </w:rPr>
        <w:t>ostharvest losses (Mean=3.51), b</w:t>
      </w:r>
      <w:r w:rsidRPr="00412469">
        <w:rPr>
          <w:rFonts w:ascii="Times New Roman" w:hAnsi="Times New Roman" w:cs="Times New Roman"/>
          <w:sz w:val="24"/>
          <w:szCs w:val="24"/>
        </w:rPr>
        <w:t>uild</w:t>
      </w:r>
      <w:r w:rsidR="00A074A1">
        <w:rPr>
          <w:rFonts w:ascii="Times New Roman" w:hAnsi="Times New Roman" w:cs="Times New Roman"/>
          <w:sz w:val="24"/>
          <w:szCs w:val="24"/>
        </w:rPr>
        <w:t>ing capacities and creating awareness of</w:t>
      </w:r>
      <w:r w:rsidRPr="00412469">
        <w:rPr>
          <w:rFonts w:ascii="Times New Roman" w:hAnsi="Times New Roman" w:cs="Times New Roman"/>
          <w:sz w:val="24"/>
          <w:szCs w:val="24"/>
        </w:rPr>
        <w:t xml:space="preserve"> its extension staff on climate change so that they</w:t>
      </w:r>
      <w:r w:rsidR="00597688">
        <w:rPr>
          <w:rFonts w:ascii="Times New Roman" w:hAnsi="Times New Roman" w:cs="Times New Roman"/>
          <w:sz w:val="24"/>
          <w:szCs w:val="24"/>
        </w:rPr>
        <w:t xml:space="preserve"> will</w:t>
      </w:r>
      <w:r w:rsidRPr="00412469">
        <w:rPr>
          <w:rFonts w:ascii="Times New Roman" w:hAnsi="Times New Roman" w:cs="Times New Roman"/>
          <w:sz w:val="24"/>
          <w:szCs w:val="24"/>
        </w:rPr>
        <w:t xml:space="preserve"> have knowledge and skills to promote adaptation intervention</w:t>
      </w:r>
      <w:r w:rsidR="002E30F9">
        <w:rPr>
          <w:rFonts w:ascii="Times New Roman" w:hAnsi="Times New Roman" w:cs="Times New Roman"/>
          <w:sz w:val="24"/>
          <w:szCs w:val="24"/>
        </w:rPr>
        <w:t>s (3.63), and using farmer-to-</w:t>
      </w:r>
      <w:r w:rsidRPr="00412469">
        <w:rPr>
          <w:rFonts w:ascii="Times New Roman" w:hAnsi="Times New Roman" w:cs="Times New Roman"/>
          <w:sz w:val="24"/>
          <w:szCs w:val="24"/>
        </w:rPr>
        <w:t>farmer extension method</w:t>
      </w:r>
      <w:r w:rsidR="002E30F9">
        <w:rPr>
          <w:rFonts w:ascii="Times New Roman" w:hAnsi="Times New Roman" w:cs="Times New Roman"/>
          <w:sz w:val="24"/>
          <w:szCs w:val="24"/>
        </w:rPr>
        <w:t>s</w:t>
      </w:r>
      <w:r w:rsidRPr="00412469">
        <w:rPr>
          <w:rFonts w:ascii="Times New Roman" w:hAnsi="Times New Roman" w:cs="Times New Roman"/>
          <w:sz w:val="24"/>
          <w:szCs w:val="24"/>
        </w:rPr>
        <w:t xml:space="preserve"> to promote awareness and adoption of best practices in climate change adaptation (Mean=3.70).</w:t>
      </w:r>
    </w:p>
    <w:p w14:paraId="2A557A75" w14:textId="77777777" w:rsidR="004C1A84" w:rsidRDefault="004C1A84"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(NB; Mean score of 4 or more are considered roles of extension services agreed by farmers)</w:t>
      </w:r>
    </w:p>
    <w:p w14:paraId="16991681" w14:textId="3B298BEC" w:rsidR="00B34B97" w:rsidRPr="007B185A" w:rsidRDefault="00B06082" w:rsidP="00A9454E">
      <w:pPr>
        <w:pStyle w:val="Heading6"/>
        <w:rPr>
          <w:i/>
        </w:rPr>
      </w:pPr>
      <w:bookmarkStart w:id="138" w:name="_Toc116357332"/>
      <w:r w:rsidRPr="007B185A">
        <w:t>Table 4.7: Perception</w:t>
      </w:r>
      <w:r w:rsidR="007B185A" w:rsidRPr="007B185A">
        <w:t>s</w:t>
      </w:r>
      <w:r w:rsidRPr="007B185A">
        <w:t xml:space="preserve"> of smallholder farmers on </w:t>
      </w:r>
      <w:r w:rsidR="00597688">
        <w:t xml:space="preserve">the </w:t>
      </w:r>
      <w:r w:rsidRPr="007B185A">
        <w:t>roles of extension services in building smallholder farmer</w:t>
      </w:r>
      <w:r w:rsidR="00D028AA">
        <w:t>s’</w:t>
      </w:r>
      <w:r w:rsidRPr="007B185A">
        <w:t xml:space="preserve"> capacity to adapt to climate change</w:t>
      </w:r>
      <w:bookmarkEnd w:id="138"/>
    </w:p>
    <w:tbl>
      <w:tblPr>
        <w:tblW w:w="0" w:type="auto"/>
        <w:tblBorders>
          <w:top w:val="single" w:sz="18" w:space="0" w:color="auto"/>
          <w:bottom w:val="single" w:sz="18" w:space="0" w:color="auto"/>
        </w:tblBorders>
        <w:tblLook w:val="04A0" w:firstRow="1" w:lastRow="0" w:firstColumn="1" w:lastColumn="0" w:noHBand="0" w:noVBand="1"/>
      </w:tblPr>
      <w:tblGrid>
        <w:gridCol w:w="6403"/>
        <w:gridCol w:w="8"/>
        <w:gridCol w:w="852"/>
        <w:gridCol w:w="8"/>
        <w:gridCol w:w="795"/>
        <w:gridCol w:w="6"/>
        <w:gridCol w:w="1171"/>
      </w:tblGrid>
      <w:tr w:rsidR="00B34B97" w:rsidRPr="004D5C5A" w14:paraId="0EE30412" w14:textId="77777777" w:rsidTr="002966FA">
        <w:tc>
          <w:tcPr>
            <w:tcW w:w="6403" w:type="dxa"/>
            <w:vAlign w:val="center"/>
          </w:tcPr>
          <w:p w14:paraId="0A011E2B" w14:textId="4F6B29B6" w:rsidR="00B34B97" w:rsidRPr="004D5C5A" w:rsidRDefault="00B34B97" w:rsidP="00BD170E">
            <w:pPr>
              <w:spacing w:line="360" w:lineRule="auto"/>
              <w:rPr>
                <w:rFonts w:ascii="Times New Roman" w:hAnsi="Times New Roman" w:cs="Times New Roman"/>
                <w:b/>
                <w:sz w:val="24"/>
                <w:szCs w:val="24"/>
              </w:rPr>
            </w:pPr>
            <w:r w:rsidRPr="004D5C5A">
              <w:rPr>
                <w:rFonts w:ascii="Times New Roman" w:hAnsi="Times New Roman" w:cs="Times New Roman"/>
                <w:b/>
                <w:sz w:val="24"/>
                <w:szCs w:val="24"/>
              </w:rPr>
              <w:t>Role</w:t>
            </w:r>
            <w:r w:rsidR="007B185A">
              <w:rPr>
                <w:rFonts w:ascii="Times New Roman" w:hAnsi="Times New Roman" w:cs="Times New Roman"/>
                <w:b/>
                <w:sz w:val="24"/>
                <w:szCs w:val="24"/>
              </w:rPr>
              <w:t>s</w:t>
            </w:r>
            <w:r w:rsidRPr="004D5C5A">
              <w:rPr>
                <w:rFonts w:ascii="Times New Roman" w:hAnsi="Times New Roman" w:cs="Times New Roman"/>
                <w:b/>
                <w:sz w:val="24"/>
                <w:szCs w:val="24"/>
              </w:rPr>
              <w:t xml:space="preserve"> of Agricultural extension</w:t>
            </w:r>
          </w:p>
        </w:tc>
        <w:tc>
          <w:tcPr>
            <w:tcW w:w="860" w:type="dxa"/>
            <w:gridSpan w:val="2"/>
            <w:vAlign w:val="center"/>
          </w:tcPr>
          <w:p w14:paraId="67EF2026" w14:textId="77777777" w:rsidR="00B34B97" w:rsidRPr="004D5C5A" w:rsidRDefault="00B34B97" w:rsidP="00BD170E">
            <w:pPr>
              <w:spacing w:line="360" w:lineRule="auto"/>
              <w:jc w:val="center"/>
              <w:rPr>
                <w:rFonts w:ascii="Times New Roman" w:hAnsi="Times New Roman" w:cs="Times New Roman"/>
                <w:b/>
                <w:sz w:val="24"/>
                <w:szCs w:val="24"/>
              </w:rPr>
            </w:pPr>
            <w:r w:rsidRPr="004D5C5A">
              <w:rPr>
                <w:rFonts w:ascii="Times New Roman" w:hAnsi="Times New Roman" w:cs="Times New Roman"/>
                <w:b/>
                <w:sz w:val="24"/>
                <w:szCs w:val="24"/>
              </w:rPr>
              <w:t>N</w:t>
            </w:r>
          </w:p>
        </w:tc>
        <w:tc>
          <w:tcPr>
            <w:tcW w:w="803" w:type="dxa"/>
            <w:gridSpan w:val="2"/>
            <w:vAlign w:val="center"/>
          </w:tcPr>
          <w:p w14:paraId="5BB14B69" w14:textId="77777777" w:rsidR="00B34B97" w:rsidRPr="004D5C5A" w:rsidRDefault="00B34B97" w:rsidP="00BD170E">
            <w:pPr>
              <w:spacing w:line="360" w:lineRule="auto"/>
              <w:jc w:val="center"/>
              <w:rPr>
                <w:rFonts w:ascii="Times New Roman" w:hAnsi="Times New Roman" w:cs="Times New Roman"/>
                <w:b/>
                <w:sz w:val="24"/>
                <w:szCs w:val="24"/>
              </w:rPr>
            </w:pPr>
            <w:r w:rsidRPr="004D5C5A">
              <w:rPr>
                <w:rFonts w:ascii="Times New Roman" w:hAnsi="Times New Roman" w:cs="Times New Roman"/>
                <w:b/>
                <w:sz w:val="24"/>
                <w:szCs w:val="24"/>
              </w:rPr>
              <w:t>Mean</w:t>
            </w:r>
          </w:p>
        </w:tc>
        <w:tc>
          <w:tcPr>
            <w:tcW w:w="1177" w:type="dxa"/>
            <w:gridSpan w:val="2"/>
            <w:vAlign w:val="center"/>
          </w:tcPr>
          <w:p w14:paraId="3BA6F3C8" w14:textId="77777777" w:rsidR="00B34B97" w:rsidRPr="004D5C5A" w:rsidRDefault="00B34B97" w:rsidP="00BD170E">
            <w:pPr>
              <w:spacing w:line="360" w:lineRule="auto"/>
              <w:jc w:val="center"/>
              <w:rPr>
                <w:rFonts w:ascii="Times New Roman" w:hAnsi="Times New Roman" w:cs="Times New Roman"/>
                <w:b/>
                <w:sz w:val="24"/>
                <w:szCs w:val="24"/>
              </w:rPr>
            </w:pPr>
            <w:r w:rsidRPr="004D5C5A">
              <w:rPr>
                <w:rFonts w:ascii="Times New Roman" w:hAnsi="Times New Roman" w:cs="Times New Roman"/>
                <w:b/>
                <w:sz w:val="24"/>
                <w:szCs w:val="24"/>
              </w:rPr>
              <w:t>Standard deviation</w:t>
            </w:r>
          </w:p>
        </w:tc>
      </w:tr>
      <w:tr w:rsidR="00B34B97" w:rsidRPr="004D5C5A" w14:paraId="1D6CD415" w14:textId="77777777" w:rsidTr="002966FA">
        <w:tc>
          <w:tcPr>
            <w:tcW w:w="6403" w:type="dxa"/>
            <w:vAlign w:val="center"/>
          </w:tcPr>
          <w:p w14:paraId="361FD3CC" w14:textId="77777777" w:rsidR="00B34B97" w:rsidRPr="004D5C5A"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Conduct awareness meetings with smallholder farmers to sensitize them on climate change management.</w:t>
            </w:r>
          </w:p>
        </w:tc>
        <w:tc>
          <w:tcPr>
            <w:tcW w:w="860" w:type="dxa"/>
            <w:gridSpan w:val="2"/>
            <w:vAlign w:val="center"/>
          </w:tcPr>
          <w:p w14:paraId="7E0D07DB" w14:textId="0776108B"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3" w:type="dxa"/>
            <w:gridSpan w:val="2"/>
            <w:vAlign w:val="center"/>
          </w:tcPr>
          <w:p w14:paraId="54F35917" w14:textId="27E8C020" w:rsidR="00B34B97" w:rsidRPr="004D5C5A" w:rsidRDefault="0009565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4.55</w:t>
            </w:r>
          </w:p>
        </w:tc>
        <w:tc>
          <w:tcPr>
            <w:tcW w:w="1177" w:type="dxa"/>
            <w:gridSpan w:val="2"/>
            <w:vAlign w:val="center"/>
          </w:tcPr>
          <w:p w14:paraId="16AD9D00" w14:textId="6EF76804" w:rsidR="00B34B97" w:rsidRPr="004D5C5A" w:rsidRDefault="0009565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0.641</w:t>
            </w:r>
          </w:p>
        </w:tc>
      </w:tr>
      <w:tr w:rsidR="00B34B97" w:rsidRPr="004D5C5A" w14:paraId="20305DA2" w14:textId="77777777" w:rsidTr="002966FA">
        <w:tc>
          <w:tcPr>
            <w:tcW w:w="6403" w:type="dxa"/>
            <w:vAlign w:val="center"/>
          </w:tcPr>
          <w:p w14:paraId="7310DD40" w14:textId="77777777" w:rsidR="00B34B97" w:rsidRPr="004D5C5A"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Conduct demonstrations in order to train smallholder farmers on new knowledge and skills on climate change adaptation technologies.</w:t>
            </w:r>
          </w:p>
        </w:tc>
        <w:tc>
          <w:tcPr>
            <w:tcW w:w="860" w:type="dxa"/>
            <w:gridSpan w:val="2"/>
            <w:vAlign w:val="center"/>
          </w:tcPr>
          <w:p w14:paraId="6904E638" w14:textId="21C8CA20"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3" w:type="dxa"/>
            <w:gridSpan w:val="2"/>
            <w:vAlign w:val="center"/>
          </w:tcPr>
          <w:p w14:paraId="7C00E9DA" w14:textId="0B23FBE5" w:rsidR="00B34B97" w:rsidRPr="004D5C5A" w:rsidRDefault="0009565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4.26</w:t>
            </w:r>
          </w:p>
        </w:tc>
        <w:tc>
          <w:tcPr>
            <w:tcW w:w="1177" w:type="dxa"/>
            <w:gridSpan w:val="2"/>
            <w:vAlign w:val="center"/>
          </w:tcPr>
          <w:p w14:paraId="4A184588" w14:textId="4C13A9BF" w:rsidR="00B34B97" w:rsidRPr="004D5C5A" w:rsidRDefault="0009565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0.789</w:t>
            </w:r>
          </w:p>
        </w:tc>
      </w:tr>
      <w:tr w:rsidR="00B34B97" w:rsidRPr="004D5C5A" w14:paraId="7ED5DB83" w14:textId="77777777" w:rsidTr="002966FA">
        <w:tc>
          <w:tcPr>
            <w:tcW w:w="6403" w:type="dxa"/>
            <w:vAlign w:val="center"/>
          </w:tcPr>
          <w:p w14:paraId="7A84C08D" w14:textId="77777777" w:rsidR="00B34B97" w:rsidRPr="00CF30E1"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Conduct field days to publicize new and improved technologies of</w:t>
            </w:r>
            <w:r>
              <w:rPr>
                <w:rFonts w:ascii="Times New Roman" w:hAnsi="Times New Roman" w:cs="Times New Roman"/>
                <w:sz w:val="24"/>
                <w:szCs w:val="24"/>
              </w:rPr>
              <w:t xml:space="preserve"> </w:t>
            </w:r>
            <w:r w:rsidRPr="00CF30E1">
              <w:rPr>
                <w:rFonts w:ascii="Times New Roman" w:hAnsi="Times New Roman" w:cs="Times New Roman"/>
                <w:sz w:val="24"/>
                <w:szCs w:val="24"/>
              </w:rPr>
              <w:t>crops, livestock that are drought and disease resistant.</w:t>
            </w:r>
          </w:p>
        </w:tc>
        <w:tc>
          <w:tcPr>
            <w:tcW w:w="860" w:type="dxa"/>
            <w:gridSpan w:val="2"/>
            <w:vAlign w:val="center"/>
          </w:tcPr>
          <w:p w14:paraId="51DBE3F9" w14:textId="21CD0DC9"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3" w:type="dxa"/>
            <w:gridSpan w:val="2"/>
            <w:vAlign w:val="center"/>
          </w:tcPr>
          <w:p w14:paraId="7BC59FF2" w14:textId="46780327" w:rsidR="00B34B97" w:rsidRPr="004D5C5A" w:rsidRDefault="0009565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4.20</w:t>
            </w:r>
          </w:p>
        </w:tc>
        <w:tc>
          <w:tcPr>
            <w:tcW w:w="1177" w:type="dxa"/>
            <w:gridSpan w:val="2"/>
            <w:vAlign w:val="center"/>
          </w:tcPr>
          <w:p w14:paraId="6795F49B" w14:textId="7D33DD78" w:rsidR="00B34B97" w:rsidRPr="004D5C5A" w:rsidRDefault="0009565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0.871</w:t>
            </w:r>
          </w:p>
        </w:tc>
      </w:tr>
      <w:tr w:rsidR="00B34B97" w:rsidRPr="004D5C5A" w14:paraId="7DB1BE78" w14:textId="77777777" w:rsidTr="002966FA">
        <w:tc>
          <w:tcPr>
            <w:tcW w:w="6411" w:type="dxa"/>
            <w:gridSpan w:val="2"/>
            <w:vAlign w:val="center"/>
          </w:tcPr>
          <w:p w14:paraId="6D531E6F" w14:textId="77777777" w:rsidR="00B34B97" w:rsidRPr="00CF30E1"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Use information communication technologies (ICTs) such as the</w:t>
            </w:r>
            <w:r>
              <w:rPr>
                <w:rFonts w:ascii="Times New Roman" w:hAnsi="Times New Roman" w:cs="Times New Roman"/>
                <w:sz w:val="24"/>
                <w:szCs w:val="24"/>
              </w:rPr>
              <w:t xml:space="preserve"> </w:t>
            </w:r>
            <w:r w:rsidRPr="00CF30E1">
              <w:rPr>
                <w:rFonts w:ascii="Times New Roman" w:hAnsi="Times New Roman" w:cs="Times New Roman"/>
                <w:sz w:val="24"/>
                <w:szCs w:val="24"/>
              </w:rPr>
              <w:t>radio and cell phones to create awareness among smallholder famers on climate change issues and adaptation options.</w:t>
            </w:r>
          </w:p>
        </w:tc>
        <w:tc>
          <w:tcPr>
            <w:tcW w:w="860" w:type="dxa"/>
            <w:gridSpan w:val="2"/>
            <w:vAlign w:val="center"/>
          </w:tcPr>
          <w:p w14:paraId="28C36D41" w14:textId="6A940213" w:rsidR="00B34B97" w:rsidRPr="004D5C5A" w:rsidRDefault="00CD2389"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6C4323DD" w14:textId="5ED9C3FA" w:rsidR="00B34B97" w:rsidRPr="004D5C5A" w:rsidRDefault="00B34B97"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001E289B">
              <w:rPr>
                <w:rFonts w:ascii="Times New Roman" w:hAnsi="Times New Roman" w:cs="Times New Roman"/>
                <w:sz w:val="24"/>
                <w:szCs w:val="24"/>
              </w:rPr>
              <w:t>.15</w:t>
            </w:r>
          </w:p>
        </w:tc>
        <w:tc>
          <w:tcPr>
            <w:tcW w:w="1171" w:type="dxa"/>
            <w:vAlign w:val="center"/>
          </w:tcPr>
          <w:p w14:paraId="66C3B98A" w14:textId="3B58D459" w:rsidR="00B34B97" w:rsidRPr="004D5C5A" w:rsidRDefault="0008674A"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B34B97" w:rsidRPr="004D5C5A">
              <w:rPr>
                <w:rFonts w:ascii="Times New Roman" w:hAnsi="Times New Roman" w:cs="Times New Roman"/>
                <w:sz w:val="24"/>
                <w:szCs w:val="24"/>
              </w:rPr>
              <w:t>8</w:t>
            </w:r>
            <w:r>
              <w:rPr>
                <w:rFonts w:ascii="Times New Roman" w:hAnsi="Times New Roman" w:cs="Times New Roman"/>
                <w:sz w:val="24"/>
                <w:szCs w:val="24"/>
              </w:rPr>
              <w:t>6</w:t>
            </w:r>
            <w:r w:rsidR="001E289B">
              <w:rPr>
                <w:rFonts w:ascii="Times New Roman" w:hAnsi="Times New Roman" w:cs="Times New Roman"/>
                <w:sz w:val="24"/>
                <w:szCs w:val="24"/>
              </w:rPr>
              <w:t>2</w:t>
            </w:r>
          </w:p>
        </w:tc>
      </w:tr>
      <w:tr w:rsidR="00B34B97" w:rsidRPr="004D5C5A" w14:paraId="1A829E10" w14:textId="77777777" w:rsidTr="002966FA">
        <w:tc>
          <w:tcPr>
            <w:tcW w:w="6411" w:type="dxa"/>
            <w:gridSpan w:val="2"/>
            <w:vAlign w:val="center"/>
          </w:tcPr>
          <w:p w14:paraId="26E4EB8B" w14:textId="77777777" w:rsidR="00B34B97" w:rsidRPr="00CF30E1"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Use farmer field schools for training smallholder farmers on the</w:t>
            </w:r>
            <w:r>
              <w:rPr>
                <w:rFonts w:ascii="Times New Roman" w:hAnsi="Times New Roman" w:cs="Times New Roman"/>
                <w:sz w:val="24"/>
                <w:szCs w:val="24"/>
              </w:rPr>
              <w:t xml:space="preserve"> </w:t>
            </w:r>
            <w:r w:rsidRPr="00CF30E1">
              <w:rPr>
                <w:rFonts w:ascii="Times New Roman" w:hAnsi="Times New Roman" w:cs="Times New Roman"/>
                <w:sz w:val="24"/>
                <w:szCs w:val="24"/>
              </w:rPr>
              <w:t>available adaptation options that can suit local conditions</w:t>
            </w:r>
          </w:p>
        </w:tc>
        <w:tc>
          <w:tcPr>
            <w:tcW w:w="860" w:type="dxa"/>
            <w:gridSpan w:val="2"/>
            <w:vAlign w:val="center"/>
          </w:tcPr>
          <w:p w14:paraId="372D0757" w14:textId="09D4B2E6"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557F7842" w14:textId="7169192A"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4.</w:t>
            </w:r>
            <w:r w:rsidR="001E289B">
              <w:rPr>
                <w:rFonts w:ascii="Times New Roman" w:hAnsi="Times New Roman" w:cs="Times New Roman"/>
                <w:sz w:val="24"/>
                <w:szCs w:val="24"/>
              </w:rPr>
              <w:t>12</w:t>
            </w:r>
          </w:p>
        </w:tc>
        <w:tc>
          <w:tcPr>
            <w:tcW w:w="1171" w:type="dxa"/>
            <w:vAlign w:val="center"/>
          </w:tcPr>
          <w:p w14:paraId="16356C26" w14:textId="52346194" w:rsidR="00B34B97" w:rsidRPr="004D5C5A" w:rsidRDefault="001E289B"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0.8</w:t>
            </w:r>
            <w:r w:rsidR="00B34B97" w:rsidRPr="004D5C5A">
              <w:rPr>
                <w:rFonts w:ascii="Times New Roman" w:hAnsi="Times New Roman" w:cs="Times New Roman"/>
                <w:sz w:val="24"/>
                <w:szCs w:val="24"/>
              </w:rPr>
              <w:t>1</w:t>
            </w:r>
            <w:r>
              <w:rPr>
                <w:rFonts w:ascii="Times New Roman" w:hAnsi="Times New Roman" w:cs="Times New Roman"/>
                <w:sz w:val="24"/>
                <w:szCs w:val="24"/>
              </w:rPr>
              <w:t>6</w:t>
            </w:r>
          </w:p>
        </w:tc>
      </w:tr>
      <w:tr w:rsidR="00B34B97" w:rsidRPr="004D5C5A" w14:paraId="147EE7B0" w14:textId="77777777" w:rsidTr="002966FA">
        <w:tc>
          <w:tcPr>
            <w:tcW w:w="6411" w:type="dxa"/>
            <w:gridSpan w:val="2"/>
            <w:vAlign w:val="center"/>
          </w:tcPr>
          <w:p w14:paraId="1FF67E64" w14:textId="2B7363BF" w:rsidR="00B34B97" w:rsidRPr="004D5C5A"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Disseminate informa</w:t>
            </w:r>
            <w:r w:rsidR="00CE4C51">
              <w:rPr>
                <w:rFonts w:ascii="Times New Roman" w:hAnsi="Times New Roman" w:cs="Times New Roman"/>
                <w:sz w:val="24"/>
                <w:szCs w:val="24"/>
              </w:rPr>
              <w:t>tion on weather forecast</w:t>
            </w:r>
            <w:r>
              <w:rPr>
                <w:rFonts w:ascii="Times New Roman" w:hAnsi="Times New Roman" w:cs="Times New Roman"/>
                <w:sz w:val="24"/>
                <w:szCs w:val="24"/>
              </w:rPr>
              <w:t xml:space="preserve"> and early </w:t>
            </w:r>
            <w:r w:rsidRPr="004D5C5A">
              <w:rPr>
                <w:rFonts w:ascii="Times New Roman" w:hAnsi="Times New Roman" w:cs="Times New Roman"/>
                <w:sz w:val="24"/>
                <w:szCs w:val="24"/>
              </w:rPr>
              <w:t>warnings to</w:t>
            </w:r>
            <w:r>
              <w:rPr>
                <w:rFonts w:ascii="Times New Roman" w:hAnsi="Times New Roman" w:cs="Times New Roman"/>
                <w:sz w:val="24"/>
                <w:szCs w:val="24"/>
              </w:rPr>
              <w:t xml:space="preserve"> </w:t>
            </w:r>
            <w:r w:rsidRPr="004D5C5A">
              <w:rPr>
                <w:rFonts w:ascii="Times New Roman" w:hAnsi="Times New Roman" w:cs="Times New Roman"/>
                <w:sz w:val="24"/>
                <w:szCs w:val="24"/>
              </w:rPr>
              <w:t>smallholder farmers for better planning</w:t>
            </w:r>
          </w:p>
        </w:tc>
        <w:tc>
          <w:tcPr>
            <w:tcW w:w="860" w:type="dxa"/>
            <w:gridSpan w:val="2"/>
            <w:vAlign w:val="center"/>
          </w:tcPr>
          <w:p w14:paraId="4E5B8D1B" w14:textId="12185FAE" w:rsidR="00B34B97" w:rsidRPr="004D5C5A" w:rsidRDefault="00CD2389"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2941294A" w14:textId="45D76ACB" w:rsidR="00B34B97" w:rsidRPr="004D5C5A" w:rsidRDefault="0008674A"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4.08</w:t>
            </w:r>
          </w:p>
        </w:tc>
        <w:tc>
          <w:tcPr>
            <w:tcW w:w="1171" w:type="dxa"/>
            <w:vAlign w:val="center"/>
          </w:tcPr>
          <w:p w14:paraId="43D9C59D" w14:textId="355664EE" w:rsidR="00B34B97" w:rsidRPr="004D5C5A" w:rsidRDefault="0008674A"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0.8</w:t>
            </w:r>
            <w:r w:rsidR="00754E11">
              <w:rPr>
                <w:rFonts w:ascii="Times New Roman" w:hAnsi="Times New Roman" w:cs="Times New Roman"/>
                <w:sz w:val="24"/>
                <w:szCs w:val="24"/>
              </w:rPr>
              <w:t>3</w:t>
            </w:r>
            <w:r w:rsidR="00B34B97" w:rsidRPr="004D5C5A">
              <w:rPr>
                <w:rFonts w:ascii="Times New Roman" w:hAnsi="Times New Roman" w:cs="Times New Roman"/>
                <w:sz w:val="24"/>
                <w:szCs w:val="24"/>
              </w:rPr>
              <w:t>1</w:t>
            </w:r>
          </w:p>
        </w:tc>
      </w:tr>
      <w:tr w:rsidR="00B34B97" w:rsidRPr="004D5C5A" w14:paraId="606ED61A" w14:textId="77777777" w:rsidTr="002966FA">
        <w:tc>
          <w:tcPr>
            <w:tcW w:w="6411" w:type="dxa"/>
            <w:gridSpan w:val="2"/>
            <w:vAlign w:val="center"/>
          </w:tcPr>
          <w:p w14:paraId="638B01A2" w14:textId="053D2FAF" w:rsidR="00B34B97" w:rsidRPr="004D5C5A"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Use farmer</w:t>
            </w:r>
            <w:r w:rsidR="00597688">
              <w:rPr>
                <w:rFonts w:ascii="Times New Roman" w:hAnsi="Times New Roman" w:cs="Times New Roman"/>
                <w:sz w:val="24"/>
                <w:szCs w:val="24"/>
              </w:rPr>
              <w:t>-to-</w:t>
            </w:r>
            <w:r w:rsidRPr="004D5C5A">
              <w:rPr>
                <w:rFonts w:ascii="Times New Roman" w:hAnsi="Times New Roman" w:cs="Times New Roman"/>
                <w:sz w:val="24"/>
                <w:szCs w:val="24"/>
              </w:rPr>
              <w:t>farmer extension method</w:t>
            </w:r>
            <w:r w:rsidR="00597688">
              <w:rPr>
                <w:rFonts w:ascii="Times New Roman" w:hAnsi="Times New Roman" w:cs="Times New Roman"/>
                <w:sz w:val="24"/>
                <w:szCs w:val="24"/>
              </w:rPr>
              <w:t>s</w:t>
            </w:r>
            <w:r w:rsidRPr="004D5C5A">
              <w:rPr>
                <w:rFonts w:ascii="Times New Roman" w:hAnsi="Times New Roman" w:cs="Times New Roman"/>
                <w:sz w:val="24"/>
                <w:szCs w:val="24"/>
              </w:rPr>
              <w:t xml:space="preserve"> to promote awareness and</w:t>
            </w:r>
            <w:r>
              <w:rPr>
                <w:rFonts w:ascii="Times New Roman" w:hAnsi="Times New Roman" w:cs="Times New Roman"/>
                <w:sz w:val="24"/>
                <w:szCs w:val="24"/>
              </w:rPr>
              <w:t xml:space="preserve"> </w:t>
            </w:r>
            <w:r w:rsidRPr="004D5C5A">
              <w:rPr>
                <w:rFonts w:ascii="Times New Roman" w:hAnsi="Times New Roman" w:cs="Times New Roman"/>
                <w:sz w:val="24"/>
                <w:szCs w:val="24"/>
              </w:rPr>
              <w:t>adoption of best practices in climate change adaptation</w:t>
            </w:r>
          </w:p>
        </w:tc>
        <w:tc>
          <w:tcPr>
            <w:tcW w:w="860" w:type="dxa"/>
            <w:gridSpan w:val="2"/>
            <w:vAlign w:val="center"/>
          </w:tcPr>
          <w:p w14:paraId="66CA949E" w14:textId="56624D1B"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04B45967" w14:textId="77777777"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3.70</w:t>
            </w:r>
          </w:p>
        </w:tc>
        <w:tc>
          <w:tcPr>
            <w:tcW w:w="1171" w:type="dxa"/>
            <w:vAlign w:val="center"/>
          </w:tcPr>
          <w:p w14:paraId="15D67C64" w14:textId="77777777"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1.319</w:t>
            </w:r>
          </w:p>
        </w:tc>
      </w:tr>
      <w:tr w:rsidR="00B34B97" w:rsidRPr="004D5C5A" w14:paraId="2E04D6E1" w14:textId="77777777" w:rsidTr="002966FA">
        <w:tc>
          <w:tcPr>
            <w:tcW w:w="6411" w:type="dxa"/>
            <w:gridSpan w:val="2"/>
            <w:vAlign w:val="center"/>
          </w:tcPr>
          <w:p w14:paraId="1718921E" w14:textId="4698B593" w:rsidR="00B34B97" w:rsidRPr="004D5C5A" w:rsidRDefault="00597688"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Build capacities and create awareness of</w:t>
            </w:r>
            <w:r w:rsidR="00B34B97" w:rsidRPr="004D5C5A">
              <w:rPr>
                <w:rFonts w:ascii="Times New Roman" w:hAnsi="Times New Roman" w:cs="Times New Roman"/>
                <w:sz w:val="24"/>
                <w:szCs w:val="24"/>
              </w:rPr>
              <w:t xml:space="preserve"> its extension staff on climate change so that they </w:t>
            </w:r>
            <w:r>
              <w:rPr>
                <w:rFonts w:ascii="Times New Roman" w:hAnsi="Times New Roman" w:cs="Times New Roman"/>
                <w:sz w:val="24"/>
                <w:szCs w:val="24"/>
              </w:rPr>
              <w:t xml:space="preserve">will </w:t>
            </w:r>
            <w:r w:rsidR="00B34B97" w:rsidRPr="004D5C5A">
              <w:rPr>
                <w:rFonts w:ascii="Times New Roman" w:hAnsi="Times New Roman" w:cs="Times New Roman"/>
                <w:sz w:val="24"/>
                <w:szCs w:val="24"/>
              </w:rPr>
              <w:t>have knowledge an</w:t>
            </w:r>
            <w:r>
              <w:rPr>
                <w:rFonts w:ascii="Times New Roman" w:hAnsi="Times New Roman" w:cs="Times New Roman"/>
                <w:sz w:val="24"/>
                <w:szCs w:val="24"/>
              </w:rPr>
              <w:t>d skills to promote adaptation i</w:t>
            </w:r>
            <w:r w:rsidR="00B34B97" w:rsidRPr="004D5C5A">
              <w:rPr>
                <w:rFonts w:ascii="Times New Roman" w:hAnsi="Times New Roman" w:cs="Times New Roman"/>
                <w:sz w:val="24"/>
                <w:szCs w:val="24"/>
              </w:rPr>
              <w:t>nterventions.</w:t>
            </w:r>
          </w:p>
        </w:tc>
        <w:tc>
          <w:tcPr>
            <w:tcW w:w="860" w:type="dxa"/>
            <w:gridSpan w:val="2"/>
            <w:vAlign w:val="center"/>
          </w:tcPr>
          <w:p w14:paraId="24AA473E" w14:textId="7038ADD3" w:rsidR="00B34B97" w:rsidRPr="004D5C5A" w:rsidRDefault="00CD2389"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337BCDCC" w14:textId="77777777"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3.63</w:t>
            </w:r>
          </w:p>
        </w:tc>
        <w:tc>
          <w:tcPr>
            <w:tcW w:w="1171" w:type="dxa"/>
            <w:vAlign w:val="center"/>
          </w:tcPr>
          <w:p w14:paraId="2F92CE65" w14:textId="22B49213" w:rsidR="00B34B97" w:rsidRPr="004D5C5A" w:rsidRDefault="00530CE1"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1.437</w:t>
            </w:r>
          </w:p>
        </w:tc>
      </w:tr>
      <w:tr w:rsidR="00B34B97" w:rsidRPr="004D5C5A" w14:paraId="0A09E57D" w14:textId="77777777" w:rsidTr="002966FA">
        <w:tc>
          <w:tcPr>
            <w:tcW w:w="6411" w:type="dxa"/>
            <w:gridSpan w:val="2"/>
            <w:vAlign w:val="center"/>
          </w:tcPr>
          <w:p w14:paraId="0AB43595" w14:textId="77777777" w:rsidR="00B34B97" w:rsidRPr="00CF30E1"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Train smallholder farmers on proper food storage, processing and</w:t>
            </w:r>
            <w:r>
              <w:rPr>
                <w:rFonts w:ascii="Times New Roman" w:hAnsi="Times New Roman" w:cs="Times New Roman"/>
                <w:sz w:val="24"/>
                <w:szCs w:val="24"/>
              </w:rPr>
              <w:t xml:space="preserve"> u</w:t>
            </w:r>
            <w:r w:rsidRPr="00CF30E1">
              <w:rPr>
                <w:rFonts w:ascii="Times New Roman" w:hAnsi="Times New Roman" w:cs="Times New Roman"/>
                <w:sz w:val="24"/>
                <w:szCs w:val="24"/>
              </w:rPr>
              <w:t>tilization to increase shelf life and reduce postharvest losses.</w:t>
            </w:r>
          </w:p>
        </w:tc>
        <w:tc>
          <w:tcPr>
            <w:tcW w:w="860" w:type="dxa"/>
            <w:gridSpan w:val="2"/>
            <w:vAlign w:val="center"/>
          </w:tcPr>
          <w:p w14:paraId="3E783F50" w14:textId="3E299EE0"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2621C405" w14:textId="77777777"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3.51</w:t>
            </w:r>
          </w:p>
        </w:tc>
        <w:tc>
          <w:tcPr>
            <w:tcW w:w="1171" w:type="dxa"/>
            <w:vAlign w:val="center"/>
          </w:tcPr>
          <w:p w14:paraId="7869B321" w14:textId="77777777"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1.452</w:t>
            </w:r>
          </w:p>
        </w:tc>
      </w:tr>
      <w:tr w:rsidR="00B34B97" w:rsidRPr="004D5C5A" w14:paraId="6AD6E6F9" w14:textId="77777777" w:rsidTr="002966FA">
        <w:tc>
          <w:tcPr>
            <w:tcW w:w="6411" w:type="dxa"/>
            <w:gridSpan w:val="2"/>
            <w:vAlign w:val="center"/>
          </w:tcPr>
          <w:p w14:paraId="38B5A07C" w14:textId="309584B7" w:rsidR="00B34B97" w:rsidRPr="007F15F6" w:rsidRDefault="00B34B97" w:rsidP="00B34B97">
            <w:pPr>
              <w:pStyle w:val="ListParagraph"/>
              <w:numPr>
                <w:ilvl w:val="0"/>
                <w:numId w:val="5"/>
              </w:numPr>
              <w:autoSpaceDE w:val="0"/>
              <w:autoSpaceDN w:val="0"/>
              <w:adjustRightInd w:val="0"/>
              <w:spacing w:line="360" w:lineRule="auto"/>
              <w:rPr>
                <w:rFonts w:ascii="Times New Roman" w:hAnsi="Times New Roman" w:cs="Times New Roman"/>
                <w:sz w:val="24"/>
                <w:szCs w:val="24"/>
              </w:rPr>
            </w:pPr>
            <w:r w:rsidRPr="004D5C5A">
              <w:rPr>
                <w:rFonts w:ascii="Times New Roman" w:hAnsi="Times New Roman" w:cs="Times New Roman"/>
                <w:sz w:val="24"/>
                <w:szCs w:val="24"/>
              </w:rPr>
              <w:t>Link smallholder farmers to agricultur</w:t>
            </w:r>
            <w:r w:rsidR="00D4042F">
              <w:rPr>
                <w:rFonts w:ascii="Times New Roman" w:hAnsi="Times New Roman" w:cs="Times New Roman"/>
                <w:sz w:val="24"/>
                <w:szCs w:val="24"/>
              </w:rPr>
              <w:t>al research institutions for on-</w:t>
            </w:r>
            <w:r w:rsidRPr="004D5C5A">
              <w:rPr>
                <w:rFonts w:ascii="Times New Roman" w:hAnsi="Times New Roman" w:cs="Times New Roman"/>
                <w:sz w:val="24"/>
                <w:szCs w:val="24"/>
              </w:rPr>
              <w:t>farm adaptive research on promising best practices for climate</w:t>
            </w:r>
            <w:r>
              <w:rPr>
                <w:rFonts w:ascii="Times New Roman" w:hAnsi="Times New Roman" w:cs="Times New Roman"/>
                <w:sz w:val="24"/>
                <w:szCs w:val="24"/>
              </w:rPr>
              <w:t xml:space="preserve"> </w:t>
            </w:r>
            <w:r w:rsidRPr="007F15F6">
              <w:rPr>
                <w:rFonts w:ascii="Times New Roman" w:hAnsi="Times New Roman" w:cs="Times New Roman"/>
                <w:sz w:val="24"/>
                <w:szCs w:val="24"/>
              </w:rPr>
              <w:t>change adaptation in a variety of farming systems</w:t>
            </w:r>
          </w:p>
        </w:tc>
        <w:tc>
          <w:tcPr>
            <w:tcW w:w="860" w:type="dxa"/>
            <w:gridSpan w:val="2"/>
            <w:vAlign w:val="center"/>
          </w:tcPr>
          <w:p w14:paraId="2ADA981B" w14:textId="6E57067B" w:rsidR="00B34B97" w:rsidRPr="004D5C5A" w:rsidRDefault="00993F7D"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801" w:type="dxa"/>
            <w:gridSpan w:val="2"/>
            <w:vAlign w:val="center"/>
          </w:tcPr>
          <w:p w14:paraId="1F09FC3B" w14:textId="77777777" w:rsidR="00B34B97" w:rsidRPr="004D5C5A" w:rsidRDefault="00B34B97" w:rsidP="00BD170E">
            <w:pPr>
              <w:spacing w:line="360" w:lineRule="auto"/>
              <w:jc w:val="center"/>
              <w:rPr>
                <w:rFonts w:ascii="Times New Roman" w:hAnsi="Times New Roman" w:cs="Times New Roman"/>
                <w:sz w:val="24"/>
                <w:szCs w:val="24"/>
              </w:rPr>
            </w:pPr>
            <w:r w:rsidRPr="004D5C5A">
              <w:rPr>
                <w:rFonts w:ascii="Times New Roman" w:hAnsi="Times New Roman" w:cs="Times New Roman"/>
                <w:sz w:val="24"/>
                <w:szCs w:val="24"/>
              </w:rPr>
              <w:t>3.47</w:t>
            </w:r>
          </w:p>
        </w:tc>
        <w:tc>
          <w:tcPr>
            <w:tcW w:w="1171" w:type="dxa"/>
            <w:vAlign w:val="center"/>
          </w:tcPr>
          <w:p w14:paraId="5D1E34A8" w14:textId="4DA76869" w:rsidR="00B34B97" w:rsidRPr="004D5C5A" w:rsidRDefault="0008674A"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B34B97" w:rsidRPr="004D5C5A">
              <w:rPr>
                <w:rFonts w:ascii="Times New Roman" w:hAnsi="Times New Roman" w:cs="Times New Roman"/>
                <w:sz w:val="24"/>
                <w:szCs w:val="24"/>
              </w:rPr>
              <w:t>5</w:t>
            </w:r>
            <w:r>
              <w:rPr>
                <w:rFonts w:ascii="Times New Roman" w:hAnsi="Times New Roman" w:cs="Times New Roman"/>
                <w:sz w:val="24"/>
                <w:szCs w:val="24"/>
              </w:rPr>
              <w:t>1</w:t>
            </w:r>
            <w:r w:rsidR="00B34B97" w:rsidRPr="004D5C5A">
              <w:rPr>
                <w:rFonts w:ascii="Times New Roman" w:hAnsi="Times New Roman" w:cs="Times New Roman"/>
                <w:sz w:val="24"/>
                <w:szCs w:val="24"/>
              </w:rPr>
              <w:t>9</w:t>
            </w:r>
          </w:p>
        </w:tc>
      </w:tr>
    </w:tbl>
    <w:p w14:paraId="5F6E98B9" w14:textId="6ACD9467" w:rsidR="004C1A84" w:rsidRDefault="00B34B97" w:rsidP="004C1A84">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6BC31965" w14:textId="77777777" w:rsidR="002966FA" w:rsidRPr="00F301FF" w:rsidRDefault="002966FA" w:rsidP="004C1A84">
      <w:pPr>
        <w:spacing w:line="360" w:lineRule="auto"/>
        <w:jc w:val="both"/>
        <w:rPr>
          <w:rFonts w:ascii="Times New Roman" w:hAnsi="Times New Roman" w:cs="Times New Roman"/>
          <w:sz w:val="24"/>
          <w:szCs w:val="24"/>
        </w:rPr>
      </w:pPr>
    </w:p>
    <w:p w14:paraId="0A9B629B" w14:textId="3AAAFE84" w:rsidR="007D4286" w:rsidRPr="00AA6742" w:rsidRDefault="00DC4126" w:rsidP="002966FA">
      <w:pPr>
        <w:pStyle w:val="Heading2"/>
        <w:spacing w:line="360" w:lineRule="auto"/>
        <w:rPr>
          <w:rFonts w:eastAsia="PMingLiU"/>
          <w:b w:val="0"/>
          <w:lang w:eastAsia="zh-TW"/>
        </w:rPr>
      </w:pPr>
      <w:bookmarkStart w:id="139" w:name="_Toc116359026"/>
      <w:r w:rsidRPr="00AA6742">
        <w:t>4.3</w:t>
      </w:r>
      <w:r w:rsidR="007D4286" w:rsidRPr="00AA6742">
        <w:t xml:space="preserve"> </w:t>
      </w:r>
      <w:r w:rsidR="00956E8F" w:rsidRPr="002966FA">
        <w:t>Influence</w:t>
      </w:r>
      <w:r w:rsidR="00956E8F" w:rsidRPr="00AA6742">
        <w:rPr>
          <w:rFonts w:eastAsia="PMingLiU"/>
          <w:lang w:eastAsia="zh-TW"/>
        </w:rPr>
        <w:t xml:space="preserve"> of agricultural extension s</w:t>
      </w:r>
      <w:r w:rsidR="00812077" w:rsidRPr="00AA6742">
        <w:rPr>
          <w:rFonts w:eastAsia="PMingLiU"/>
          <w:lang w:eastAsia="zh-TW"/>
        </w:rPr>
        <w:t xml:space="preserve">ervices on </w:t>
      </w:r>
      <w:r w:rsidR="00956E8F" w:rsidRPr="00AA6742">
        <w:rPr>
          <w:rFonts w:eastAsia="PMingLiU"/>
          <w:lang w:eastAsia="zh-TW"/>
        </w:rPr>
        <w:t xml:space="preserve">climate adaptation among </w:t>
      </w:r>
      <w:r w:rsidR="00812077" w:rsidRPr="00AA6742">
        <w:rPr>
          <w:rFonts w:eastAsia="PMingLiU"/>
          <w:lang w:eastAsia="zh-TW"/>
        </w:rPr>
        <w:t>smallholder farmer</w:t>
      </w:r>
      <w:r w:rsidR="00956E8F" w:rsidRPr="00AA6742">
        <w:rPr>
          <w:rFonts w:eastAsia="PMingLiU"/>
          <w:lang w:eastAsia="zh-TW"/>
        </w:rPr>
        <w:t>s</w:t>
      </w:r>
      <w:bookmarkEnd w:id="139"/>
    </w:p>
    <w:p w14:paraId="53933BAC" w14:textId="57A3B947" w:rsidR="005615DE" w:rsidRPr="00AA6742" w:rsidRDefault="00DC4126" w:rsidP="002966FA">
      <w:pPr>
        <w:pStyle w:val="Heading3"/>
        <w:rPr>
          <w:b w:val="0"/>
        </w:rPr>
      </w:pPr>
      <w:bookmarkStart w:id="140" w:name="_Toc116359027"/>
      <w:r w:rsidRPr="00AA6742">
        <w:t>4.3</w:t>
      </w:r>
      <w:r w:rsidR="005615DE" w:rsidRPr="00AA6742">
        <w:t>.1 Climate change adaptati</w:t>
      </w:r>
      <w:r w:rsidR="00956E8F" w:rsidRPr="00AA6742">
        <w:t>on strategies use by smallholder farmers</w:t>
      </w:r>
      <w:r w:rsidR="005615DE" w:rsidRPr="00AA6742">
        <w:t>.</w:t>
      </w:r>
      <w:bookmarkEnd w:id="140"/>
    </w:p>
    <w:p w14:paraId="6D350BCC" w14:textId="03E9C7ED" w:rsidR="0071474A" w:rsidRDefault="0071474A" w:rsidP="006F1270">
      <w:pPr>
        <w:spacing w:before="100" w:beforeAutospacing="1" w:line="360" w:lineRule="auto"/>
        <w:jc w:val="both"/>
        <w:rPr>
          <w:rFonts w:ascii="Times New Roman" w:hAnsi="Times New Roman" w:cs="Times New Roman"/>
          <w:sz w:val="24"/>
          <w:szCs w:val="24"/>
        </w:rPr>
      </w:pPr>
      <w:r w:rsidRPr="0071474A">
        <w:rPr>
          <w:rFonts w:ascii="Times New Roman" w:hAnsi="Times New Roman" w:cs="Times New Roman"/>
          <w:sz w:val="24"/>
          <w:szCs w:val="24"/>
        </w:rPr>
        <w:t xml:space="preserve">Smallholder farmers around the world have used a variety of </w:t>
      </w:r>
      <w:r w:rsidR="00640500">
        <w:rPr>
          <w:rFonts w:ascii="Times New Roman" w:hAnsi="Times New Roman" w:cs="Times New Roman"/>
          <w:sz w:val="24"/>
          <w:szCs w:val="24"/>
        </w:rPr>
        <w:t>measures</w:t>
      </w:r>
      <w:r w:rsidR="006C09F9">
        <w:rPr>
          <w:rFonts w:ascii="Times New Roman" w:hAnsi="Times New Roman" w:cs="Times New Roman"/>
          <w:sz w:val="24"/>
          <w:szCs w:val="24"/>
        </w:rPr>
        <w:t xml:space="preserve"> to adapt to climate change</w:t>
      </w:r>
      <w:r w:rsidRPr="0071474A">
        <w:rPr>
          <w:rFonts w:ascii="Times New Roman" w:hAnsi="Times New Roman" w:cs="Times New Roman"/>
          <w:sz w:val="24"/>
          <w:szCs w:val="24"/>
        </w:rPr>
        <w:t xml:space="preserve"> depending on the ecological area and even the type of farming. Similarly, in the study area, the smallholder farmers have also developed a numbe</w:t>
      </w:r>
      <w:r w:rsidR="006C09F9">
        <w:rPr>
          <w:rFonts w:ascii="Times New Roman" w:hAnsi="Times New Roman" w:cs="Times New Roman"/>
          <w:sz w:val="24"/>
          <w:szCs w:val="24"/>
        </w:rPr>
        <w:t>r of strategies to cope with</w:t>
      </w:r>
      <w:r w:rsidRPr="0071474A">
        <w:rPr>
          <w:rFonts w:ascii="Times New Roman" w:hAnsi="Times New Roman" w:cs="Times New Roman"/>
          <w:sz w:val="24"/>
          <w:szCs w:val="24"/>
        </w:rPr>
        <w:t xml:space="preserve"> cl</w:t>
      </w:r>
      <w:r w:rsidR="00597688">
        <w:rPr>
          <w:rFonts w:ascii="Times New Roman" w:hAnsi="Times New Roman" w:cs="Times New Roman"/>
          <w:sz w:val="24"/>
          <w:szCs w:val="24"/>
        </w:rPr>
        <w:t>imate change including the use</w:t>
      </w:r>
      <w:r w:rsidRPr="0071474A">
        <w:rPr>
          <w:rFonts w:ascii="Times New Roman" w:hAnsi="Times New Roman" w:cs="Times New Roman"/>
          <w:sz w:val="24"/>
          <w:szCs w:val="24"/>
        </w:rPr>
        <w:t xml:space="preserve"> of improved crop varieties, crop diversification practices, shifting planting dates/calendars, mulching and cover cropping, agro-forest</w:t>
      </w:r>
      <w:r w:rsidR="00597688">
        <w:rPr>
          <w:rFonts w:ascii="Times New Roman" w:hAnsi="Times New Roman" w:cs="Times New Roman"/>
          <w:sz w:val="24"/>
          <w:szCs w:val="24"/>
        </w:rPr>
        <w:t>ry and tree planting practices, etc.</w:t>
      </w:r>
    </w:p>
    <w:p w14:paraId="7E25D34C" w14:textId="6591847B" w:rsidR="00D527CA" w:rsidRDefault="00D527CA" w:rsidP="006F1270">
      <w:pPr>
        <w:spacing w:before="100" w:beforeAutospacing="1" w:line="360" w:lineRule="auto"/>
        <w:jc w:val="both"/>
        <w:rPr>
          <w:rFonts w:ascii="Times New Roman" w:hAnsi="Times New Roman" w:cs="Times New Roman"/>
          <w:sz w:val="24"/>
          <w:szCs w:val="24"/>
        </w:rPr>
      </w:pPr>
      <w:r w:rsidRPr="00D527CA">
        <w:rPr>
          <w:rFonts w:ascii="Times New Roman" w:hAnsi="Times New Roman" w:cs="Times New Roman"/>
          <w:sz w:val="24"/>
          <w:szCs w:val="24"/>
        </w:rPr>
        <w:t>Acco</w:t>
      </w:r>
      <w:r w:rsidR="00597688">
        <w:rPr>
          <w:rFonts w:ascii="Times New Roman" w:hAnsi="Times New Roman" w:cs="Times New Roman"/>
          <w:sz w:val="24"/>
          <w:szCs w:val="24"/>
        </w:rPr>
        <w:t>rding to the results in T</w:t>
      </w:r>
      <w:r w:rsidR="00F05BD8">
        <w:rPr>
          <w:rFonts w:ascii="Times New Roman" w:hAnsi="Times New Roman" w:cs="Times New Roman"/>
          <w:sz w:val="24"/>
          <w:szCs w:val="24"/>
        </w:rPr>
        <w:t>able (4.8</w:t>
      </w:r>
      <w:r w:rsidR="006E6A7A">
        <w:rPr>
          <w:rFonts w:ascii="Times New Roman" w:hAnsi="Times New Roman" w:cs="Times New Roman"/>
          <w:sz w:val="24"/>
          <w:szCs w:val="24"/>
        </w:rPr>
        <w:t>), 90.4%</w:t>
      </w:r>
      <w:r w:rsidRPr="00D527CA">
        <w:rPr>
          <w:rFonts w:ascii="Times New Roman" w:hAnsi="Times New Roman" w:cs="Times New Roman"/>
          <w:sz w:val="24"/>
          <w:szCs w:val="24"/>
        </w:rPr>
        <w:t xml:space="preserve"> </w:t>
      </w:r>
      <w:r w:rsidR="006E6A7A">
        <w:rPr>
          <w:rFonts w:ascii="Times New Roman" w:hAnsi="Times New Roman" w:cs="Times New Roman"/>
          <w:sz w:val="24"/>
          <w:szCs w:val="24"/>
        </w:rPr>
        <w:t xml:space="preserve">of the smallholder farmers </w:t>
      </w:r>
      <w:r w:rsidRPr="00D527CA">
        <w:rPr>
          <w:rFonts w:ascii="Times New Roman" w:hAnsi="Times New Roman" w:cs="Times New Roman"/>
          <w:sz w:val="24"/>
          <w:szCs w:val="24"/>
        </w:rPr>
        <w:t xml:space="preserve">reported crop diversification as their main climate change adaptation strategy in the study area. According to Mertz et al (2009), the use of crop diversification practices is one of the oldest climate adaptation measure employed by farmers. This finding is </w:t>
      </w:r>
      <w:r w:rsidR="00BA1E01">
        <w:rPr>
          <w:rFonts w:ascii="Times New Roman" w:hAnsi="Times New Roman" w:cs="Times New Roman"/>
          <w:sz w:val="24"/>
          <w:szCs w:val="24"/>
        </w:rPr>
        <w:t xml:space="preserve">in line </w:t>
      </w:r>
      <w:r w:rsidR="00906310">
        <w:rPr>
          <w:rFonts w:ascii="Times New Roman" w:hAnsi="Times New Roman" w:cs="Times New Roman"/>
          <w:sz w:val="24"/>
          <w:szCs w:val="24"/>
        </w:rPr>
        <w:t>with Antwi-Agyei et al</w:t>
      </w:r>
      <w:r w:rsidRPr="00D527CA">
        <w:rPr>
          <w:rFonts w:ascii="Times New Roman" w:hAnsi="Times New Roman" w:cs="Times New Roman"/>
          <w:sz w:val="24"/>
          <w:szCs w:val="24"/>
        </w:rPr>
        <w:t xml:space="preserve"> (2014a), who found that</w:t>
      </w:r>
      <w:r w:rsidR="00BA1E01">
        <w:rPr>
          <w:rFonts w:ascii="Times New Roman" w:hAnsi="Times New Roman" w:cs="Times New Roman"/>
          <w:sz w:val="24"/>
          <w:szCs w:val="24"/>
        </w:rPr>
        <w:t>,</w:t>
      </w:r>
      <w:r w:rsidRPr="00D527CA">
        <w:rPr>
          <w:rFonts w:ascii="Times New Roman" w:hAnsi="Times New Roman" w:cs="Times New Roman"/>
          <w:sz w:val="24"/>
          <w:szCs w:val="24"/>
        </w:rPr>
        <w:t xml:space="preserve"> crop diversification was used by </w:t>
      </w:r>
      <w:r w:rsidR="00A154E3">
        <w:rPr>
          <w:rFonts w:ascii="Times New Roman" w:hAnsi="Times New Roman" w:cs="Times New Roman"/>
          <w:sz w:val="24"/>
          <w:szCs w:val="24"/>
        </w:rPr>
        <w:t xml:space="preserve">a </w:t>
      </w:r>
      <w:r w:rsidRPr="00D527CA">
        <w:rPr>
          <w:rFonts w:ascii="Times New Roman" w:hAnsi="Times New Roman" w:cs="Times New Roman"/>
          <w:sz w:val="24"/>
          <w:szCs w:val="24"/>
        </w:rPr>
        <w:t xml:space="preserve">significant number of farmers as an adaptive measure to climate change in the Bongo District of Ghana. Crop diversification refers to the practice of planting several crops on the same piece of land. The practice of crop diversification allows smallholder farmers to cultivate different crop all year round, therefore enhancing food security. The practice of crop diversification, according to Simbarashe (2013), enables smallholder farmers to take advantage of the various crop-maturing dates in order to </w:t>
      </w:r>
      <w:r w:rsidR="004945BE">
        <w:rPr>
          <w:rFonts w:ascii="Times New Roman" w:hAnsi="Times New Roman" w:cs="Times New Roman"/>
          <w:sz w:val="24"/>
          <w:szCs w:val="24"/>
        </w:rPr>
        <w:t xml:space="preserve">minimize </w:t>
      </w:r>
      <w:r w:rsidRPr="00D527CA">
        <w:rPr>
          <w:rFonts w:ascii="Times New Roman" w:hAnsi="Times New Roman" w:cs="Times New Roman"/>
          <w:sz w:val="24"/>
          <w:szCs w:val="24"/>
        </w:rPr>
        <w:t>the effects of climate</w:t>
      </w:r>
      <w:r w:rsidR="003E1527">
        <w:rPr>
          <w:rFonts w:ascii="Times New Roman" w:hAnsi="Times New Roman" w:cs="Times New Roman"/>
          <w:sz w:val="24"/>
          <w:szCs w:val="24"/>
        </w:rPr>
        <w:t>-</w:t>
      </w:r>
      <w:r w:rsidR="00FB7004">
        <w:rPr>
          <w:rFonts w:ascii="Times New Roman" w:hAnsi="Times New Roman" w:cs="Times New Roman"/>
          <w:sz w:val="24"/>
          <w:szCs w:val="24"/>
        </w:rPr>
        <w:t>related threats</w:t>
      </w:r>
      <w:r w:rsidRPr="00D527CA">
        <w:rPr>
          <w:rFonts w:ascii="Times New Roman" w:hAnsi="Times New Roman" w:cs="Times New Roman"/>
          <w:sz w:val="24"/>
          <w:szCs w:val="24"/>
        </w:rPr>
        <w:t>.</w:t>
      </w:r>
    </w:p>
    <w:p w14:paraId="29EBD47B" w14:textId="3B63A064" w:rsidR="002A61BC" w:rsidRDefault="002A61BC" w:rsidP="006F1270">
      <w:pPr>
        <w:spacing w:before="100" w:beforeAutospacing="1" w:line="360" w:lineRule="auto"/>
        <w:jc w:val="both"/>
        <w:rPr>
          <w:rFonts w:ascii="Times New Roman" w:hAnsi="Times New Roman" w:cs="Times New Roman"/>
          <w:sz w:val="24"/>
          <w:szCs w:val="24"/>
        </w:rPr>
      </w:pPr>
      <w:r w:rsidRPr="002A61BC">
        <w:rPr>
          <w:rFonts w:ascii="Times New Roman" w:hAnsi="Times New Roman" w:cs="Times New Roman"/>
          <w:sz w:val="24"/>
          <w:szCs w:val="24"/>
        </w:rPr>
        <w:t xml:space="preserve">Planting improved crop varieties (such as drought resistant crop, early maturing crops, </w:t>
      </w:r>
      <w:r w:rsidR="00AF2FD8" w:rsidRPr="002A61BC">
        <w:rPr>
          <w:rFonts w:ascii="Times New Roman" w:hAnsi="Times New Roman" w:cs="Times New Roman"/>
          <w:sz w:val="24"/>
          <w:szCs w:val="24"/>
        </w:rPr>
        <w:t>etc.</w:t>
      </w:r>
      <w:r w:rsidRPr="002A61BC">
        <w:rPr>
          <w:rFonts w:ascii="Times New Roman" w:hAnsi="Times New Roman" w:cs="Times New Roman"/>
          <w:sz w:val="24"/>
          <w:szCs w:val="24"/>
        </w:rPr>
        <w:t xml:space="preserve">) was the second (85.3%) most adopted strategy by </w:t>
      </w:r>
      <w:r w:rsidR="00AF2FD8">
        <w:rPr>
          <w:rFonts w:ascii="Times New Roman" w:hAnsi="Times New Roman" w:cs="Times New Roman"/>
          <w:sz w:val="24"/>
          <w:szCs w:val="24"/>
        </w:rPr>
        <w:t xml:space="preserve">the </w:t>
      </w:r>
      <w:r w:rsidR="006E6A7A">
        <w:rPr>
          <w:rFonts w:ascii="Times New Roman" w:hAnsi="Times New Roman" w:cs="Times New Roman"/>
          <w:sz w:val="24"/>
          <w:szCs w:val="24"/>
        </w:rPr>
        <w:t xml:space="preserve">smallholder </w:t>
      </w:r>
      <w:r w:rsidR="00597688">
        <w:rPr>
          <w:rFonts w:ascii="Times New Roman" w:hAnsi="Times New Roman" w:cs="Times New Roman"/>
          <w:sz w:val="24"/>
          <w:szCs w:val="24"/>
        </w:rPr>
        <w:t xml:space="preserve">farmers in the study area. </w:t>
      </w:r>
      <w:r w:rsidR="00906310">
        <w:rPr>
          <w:rFonts w:ascii="Times New Roman" w:hAnsi="Times New Roman" w:cs="Times New Roman"/>
          <w:sz w:val="24"/>
          <w:szCs w:val="24"/>
        </w:rPr>
        <w:t>Previous studies (Dapilah &amp; Nielsen</w:t>
      </w:r>
      <w:r w:rsidR="003E1527">
        <w:rPr>
          <w:rFonts w:ascii="Times New Roman" w:hAnsi="Times New Roman" w:cs="Times New Roman"/>
          <w:sz w:val="24"/>
          <w:szCs w:val="24"/>
        </w:rPr>
        <w:t>.</w:t>
      </w:r>
      <w:r w:rsidR="00906310">
        <w:rPr>
          <w:rFonts w:ascii="Times New Roman" w:hAnsi="Times New Roman" w:cs="Times New Roman"/>
          <w:sz w:val="24"/>
          <w:szCs w:val="24"/>
        </w:rPr>
        <w:t>, 2020; Mwase et al</w:t>
      </w:r>
      <w:r w:rsidR="003E1527">
        <w:rPr>
          <w:rFonts w:ascii="Times New Roman" w:hAnsi="Times New Roman" w:cs="Times New Roman"/>
          <w:sz w:val="24"/>
          <w:szCs w:val="24"/>
        </w:rPr>
        <w:t>.</w:t>
      </w:r>
      <w:r w:rsidR="00906310">
        <w:rPr>
          <w:rFonts w:ascii="Times New Roman" w:hAnsi="Times New Roman" w:cs="Times New Roman"/>
          <w:sz w:val="24"/>
          <w:szCs w:val="24"/>
        </w:rPr>
        <w:t>,</w:t>
      </w:r>
      <w:r w:rsidRPr="002A61BC">
        <w:rPr>
          <w:rFonts w:ascii="Times New Roman" w:hAnsi="Times New Roman" w:cs="Times New Roman"/>
          <w:sz w:val="24"/>
          <w:szCs w:val="24"/>
        </w:rPr>
        <w:t xml:space="preserve"> 2014) </w:t>
      </w:r>
      <w:r w:rsidR="00AF2FD8">
        <w:rPr>
          <w:rFonts w:ascii="Times New Roman" w:hAnsi="Times New Roman" w:cs="Times New Roman"/>
          <w:sz w:val="24"/>
          <w:szCs w:val="24"/>
        </w:rPr>
        <w:t xml:space="preserve">have </w:t>
      </w:r>
      <w:r w:rsidRPr="002A61BC">
        <w:rPr>
          <w:rFonts w:ascii="Times New Roman" w:hAnsi="Times New Roman" w:cs="Times New Roman"/>
          <w:sz w:val="24"/>
          <w:szCs w:val="24"/>
        </w:rPr>
        <w:t xml:space="preserve">revealed </w:t>
      </w:r>
      <w:r w:rsidR="00BC3651">
        <w:rPr>
          <w:rFonts w:ascii="Times New Roman" w:hAnsi="Times New Roman" w:cs="Times New Roman"/>
          <w:sz w:val="24"/>
          <w:szCs w:val="24"/>
        </w:rPr>
        <w:t xml:space="preserve">that, </w:t>
      </w:r>
      <w:r w:rsidRPr="002A61BC">
        <w:rPr>
          <w:rFonts w:ascii="Times New Roman" w:hAnsi="Times New Roman" w:cs="Times New Roman"/>
          <w:sz w:val="24"/>
          <w:szCs w:val="24"/>
        </w:rPr>
        <w:t xml:space="preserve">most farmers in areas vulnerable </w:t>
      </w:r>
      <w:r w:rsidR="00597688">
        <w:rPr>
          <w:rFonts w:ascii="Times New Roman" w:hAnsi="Times New Roman" w:cs="Times New Roman"/>
          <w:sz w:val="24"/>
          <w:szCs w:val="24"/>
        </w:rPr>
        <w:t>to drought switched to the use</w:t>
      </w:r>
      <w:r w:rsidRPr="002A61BC">
        <w:rPr>
          <w:rFonts w:ascii="Times New Roman" w:hAnsi="Times New Roman" w:cs="Times New Roman"/>
          <w:sz w:val="24"/>
          <w:szCs w:val="24"/>
        </w:rPr>
        <w:t xml:space="preserve"> of improved crop varieties as </w:t>
      </w:r>
      <w:r w:rsidR="00597688">
        <w:rPr>
          <w:rFonts w:ascii="Times New Roman" w:hAnsi="Times New Roman" w:cs="Times New Roman"/>
          <w:sz w:val="24"/>
          <w:szCs w:val="24"/>
        </w:rPr>
        <w:t xml:space="preserve">a </w:t>
      </w:r>
      <w:r w:rsidRPr="002A61BC">
        <w:rPr>
          <w:rFonts w:ascii="Times New Roman" w:hAnsi="Times New Roman" w:cs="Times New Roman"/>
          <w:sz w:val="24"/>
          <w:szCs w:val="24"/>
        </w:rPr>
        <w:t>way of managing climate effects such as yield reduction and invasion of pest</w:t>
      </w:r>
      <w:r w:rsidR="00597688">
        <w:rPr>
          <w:rFonts w:ascii="Times New Roman" w:hAnsi="Times New Roman" w:cs="Times New Roman"/>
          <w:sz w:val="24"/>
          <w:szCs w:val="24"/>
        </w:rPr>
        <w:t>s. These</w:t>
      </w:r>
      <w:r w:rsidRPr="002A61BC">
        <w:rPr>
          <w:rFonts w:ascii="Times New Roman" w:hAnsi="Times New Roman" w:cs="Times New Roman"/>
          <w:sz w:val="24"/>
          <w:szCs w:val="24"/>
        </w:rPr>
        <w:t xml:space="preserve"> improved crop varieties offer unique qualities that assist smallholder farmers adapt to the harsh climatic conditions. The</w:t>
      </w:r>
      <w:r w:rsidR="00597688">
        <w:rPr>
          <w:rFonts w:ascii="Times New Roman" w:hAnsi="Times New Roman" w:cs="Times New Roman"/>
          <w:sz w:val="24"/>
          <w:szCs w:val="24"/>
        </w:rPr>
        <w:t>se qualities include high yielding</w:t>
      </w:r>
      <w:r w:rsidRPr="002A61BC">
        <w:rPr>
          <w:rFonts w:ascii="Times New Roman" w:hAnsi="Times New Roman" w:cs="Times New Roman"/>
          <w:sz w:val="24"/>
          <w:szCs w:val="24"/>
        </w:rPr>
        <w:t>, resistance to drought and early maturation. The study's findings revealed that</w:t>
      </w:r>
      <w:r w:rsidR="00AF2FD8">
        <w:rPr>
          <w:rFonts w:ascii="Times New Roman" w:hAnsi="Times New Roman" w:cs="Times New Roman"/>
          <w:sz w:val="24"/>
          <w:szCs w:val="24"/>
        </w:rPr>
        <w:t>,</w:t>
      </w:r>
      <w:r w:rsidRPr="002A61BC">
        <w:rPr>
          <w:rFonts w:ascii="Times New Roman" w:hAnsi="Times New Roman" w:cs="Times New Roman"/>
          <w:sz w:val="24"/>
          <w:szCs w:val="24"/>
        </w:rPr>
        <w:t xml:space="preserve"> 'Obatanpa' was the most popular and desired improved crop variety among the</w:t>
      </w:r>
      <w:r w:rsidR="008E2C2E">
        <w:rPr>
          <w:rFonts w:ascii="Times New Roman" w:hAnsi="Times New Roman" w:cs="Times New Roman"/>
          <w:sz w:val="24"/>
          <w:szCs w:val="24"/>
        </w:rPr>
        <w:t xml:space="preserve"> smallholder</w:t>
      </w:r>
      <w:r w:rsidRPr="002A61BC">
        <w:rPr>
          <w:rFonts w:ascii="Times New Roman" w:hAnsi="Times New Roman" w:cs="Times New Roman"/>
          <w:sz w:val="24"/>
          <w:szCs w:val="24"/>
        </w:rPr>
        <w:t xml:space="preserve"> farmers. This is further corroborated by Egyir et al (2015) who discovered that</w:t>
      </w:r>
      <w:r w:rsidR="00715118">
        <w:rPr>
          <w:rFonts w:ascii="Times New Roman" w:hAnsi="Times New Roman" w:cs="Times New Roman"/>
          <w:sz w:val="24"/>
          <w:szCs w:val="24"/>
        </w:rPr>
        <w:t>,</w:t>
      </w:r>
      <w:r w:rsidRPr="002A61BC">
        <w:rPr>
          <w:rFonts w:ascii="Times New Roman" w:hAnsi="Times New Roman" w:cs="Times New Roman"/>
          <w:sz w:val="24"/>
          <w:szCs w:val="24"/>
        </w:rPr>
        <w:t xml:space="preserve"> it was very common among smallholder farmers in maize farming communities to adopt the use of improved crop variety such as ‘Obatanpa’. According to </w:t>
      </w:r>
      <w:r w:rsidR="006E6A7A">
        <w:rPr>
          <w:rFonts w:ascii="Times New Roman" w:hAnsi="Times New Roman" w:cs="Times New Roman"/>
          <w:sz w:val="24"/>
          <w:szCs w:val="24"/>
        </w:rPr>
        <w:t xml:space="preserve">the </w:t>
      </w:r>
      <w:r w:rsidR="008E2C2E">
        <w:rPr>
          <w:rFonts w:ascii="Times New Roman" w:hAnsi="Times New Roman" w:cs="Times New Roman"/>
          <w:sz w:val="24"/>
          <w:szCs w:val="24"/>
        </w:rPr>
        <w:t>agricultural</w:t>
      </w:r>
      <w:r w:rsidR="008E2C2E" w:rsidRPr="002A61BC">
        <w:rPr>
          <w:rFonts w:ascii="Times New Roman" w:hAnsi="Times New Roman" w:cs="Times New Roman"/>
          <w:sz w:val="24"/>
          <w:szCs w:val="24"/>
        </w:rPr>
        <w:t xml:space="preserve"> </w:t>
      </w:r>
      <w:r w:rsidRPr="002A61BC">
        <w:rPr>
          <w:rFonts w:ascii="Times New Roman" w:hAnsi="Times New Roman" w:cs="Times New Roman"/>
          <w:sz w:val="24"/>
          <w:szCs w:val="24"/>
        </w:rPr>
        <w:t>extension agents, farmers choose this cultivar because of its high drought resilience.</w:t>
      </w:r>
    </w:p>
    <w:p w14:paraId="3DD0FCA1" w14:textId="7EB6481A" w:rsidR="005615DE" w:rsidRPr="00FA2206" w:rsidRDefault="005615DE" w:rsidP="006F1270">
      <w:pPr>
        <w:spacing w:before="100" w:beforeAutospacing="1" w:line="360" w:lineRule="auto"/>
        <w:jc w:val="both"/>
        <w:rPr>
          <w:rFonts w:ascii="Times New Roman" w:hAnsi="Times New Roman" w:cs="Times New Roman"/>
          <w:i/>
          <w:sz w:val="24"/>
          <w:szCs w:val="24"/>
        </w:rPr>
      </w:pPr>
      <w:r w:rsidRPr="00CA35C0">
        <w:rPr>
          <w:rFonts w:ascii="Times New Roman" w:hAnsi="Times New Roman" w:cs="Times New Roman"/>
          <w:sz w:val="24"/>
          <w:szCs w:val="24"/>
        </w:rPr>
        <w:t>On the subject of improved crop variet</w:t>
      </w:r>
      <w:r>
        <w:rPr>
          <w:rFonts w:ascii="Times New Roman" w:hAnsi="Times New Roman" w:cs="Times New Roman"/>
          <w:sz w:val="24"/>
          <w:szCs w:val="24"/>
        </w:rPr>
        <w:t>ies, AEA2</w:t>
      </w:r>
      <w:r w:rsidRPr="00CA35C0">
        <w:rPr>
          <w:rFonts w:ascii="Times New Roman" w:hAnsi="Times New Roman" w:cs="Times New Roman"/>
          <w:sz w:val="24"/>
          <w:szCs w:val="24"/>
        </w:rPr>
        <w:t xml:space="preserve"> stated that</w:t>
      </w:r>
      <w:r w:rsidR="00CF7BCA">
        <w:rPr>
          <w:rFonts w:ascii="Times New Roman" w:hAnsi="Times New Roman" w:cs="Times New Roman"/>
          <w:sz w:val="24"/>
          <w:szCs w:val="24"/>
        </w:rPr>
        <w:t>,</w:t>
      </w:r>
      <w:r w:rsidRPr="00CA35C0">
        <w:rPr>
          <w:rFonts w:ascii="Times New Roman" w:hAnsi="Times New Roman" w:cs="Times New Roman"/>
          <w:sz w:val="24"/>
          <w:szCs w:val="24"/>
        </w:rPr>
        <w:t xml:space="preserve"> due to</w:t>
      </w:r>
      <w:r>
        <w:rPr>
          <w:rFonts w:ascii="Times New Roman" w:hAnsi="Times New Roman" w:cs="Times New Roman"/>
          <w:sz w:val="24"/>
          <w:szCs w:val="24"/>
        </w:rPr>
        <w:t xml:space="preserve"> the</w:t>
      </w:r>
      <w:r w:rsidRPr="00CA35C0">
        <w:rPr>
          <w:rFonts w:ascii="Times New Roman" w:hAnsi="Times New Roman" w:cs="Times New Roman"/>
          <w:sz w:val="24"/>
          <w:szCs w:val="24"/>
        </w:rPr>
        <w:t xml:space="preserve"> low</w:t>
      </w:r>
      <w:r w:rsidR="00597688">
        <w:rPr>
          <w:rFonts w:ascii="Times New Roman" w:hAnsi="Times New Roman" w:cs="Times New Roman"/>
          <w:sz w:val="24"/>
          <w:szCs w:val="24"/>
        </w:rPr>
        <w:t>er</w:t>
      </w:r>
      <w:r w:rsidRPr="00CA35C0">
        <w:rPr>
          <w:rFonts w:ascii="Times New Roman" w:hAnsi="Times New Roman" w:cs="Times New Roman"/>
          <w:sz w:val="24"/>
          <w:szCs w:val="24"/>
        </w:rPr>
        <w:t xml:space="preserve"> yield experiences with</w:t>
      </w:r>
      <w:r w:rsidR="00CF7BCA">
        <w:rPr>
          <w:rFonts w:ascii="Times New Roman" w:hAnsi="Times New Roman" w:cs="Times New Roman"/>
          <w:sz w:val="24"/>
          <w:szCs w:val="24"/>
        </w:rPr>
        <w:t xml:space="preserve"> the</w:t>
      </w:r>
      <w:r w:rsidRPr="00CA35C0">
        <w:rPr>
          <w:rFonts w:ascii="Times New Roman" w:hAnsi="Times New Roman" w:cs="Times New Roman"/>
          <w:sz w:val="24"/>
          <w:szCs w:val="24"/>
        </w:rPr>
        <w:t xml:space="preserve"> traditional or indigenous crop varieties, farmers in the district are increasingly shifting to these improved crop varieties. </w:t>
      </w:r>
      <w:r>
        <w:rPr>
          <w:rFonts w:ascii="Times New Roman" w:hAnsi="Times New Roman" w:cs="Times New Roman"/>
          <w:sz w:val="24"/>
          <w:szCs w:val="24"/>
        </w:rPr>
        <w:t>He stated that: “</w:t>
      </w:r>
      <w:r w:rsidRPr="00FA2206">
        <w:rPr>
          <w:rFonts w:ascii="Times New Roman" w:hAnsi="Times New Roman" w:cs="Times New Roman"/>
          <w:i/>
          <w:sz w:val="24"/>
          <w:szCs w:val="24"/>
        </w:rPr>
        <w:t xml:space="preserve">They like this 'Obatanpa' since it is better suited to the local climate and conditions. Furthermore, most of their local varieties take longer </w:t>
      </w:r>
      <w:r w:rsidR="00160ADA">
        <w:rPr>
          <w:rFonts w:ascii="Times New Roman" w:hAnsi="Times New Roman" w:cs="Times New Roman"/>
          <w:i/>
          <w:sz w:val="24"/>
          <w:szCs w:val="24"/>
        </w:rPr>
        <w:t>time to mature compare</w:t>
      </w:r>
      <w:r w:rsidR="003E1527">
        <w:rPr>
          <w:rFonts w:ascii="Times New Roman" w:hAnsi="Times New Roman" w:cs="Times New Roman"/>
          <w:i/>
          <w:sz w:val="24"/>
          <w:szCs w:val="24"/>
        </w:rPr>
        <w:t>d</w:t>
      </w:r>
      <w:r w:rsidR="00160ADA">
        <w:rPr>
          <w:rFonts w:ascii="Times New Roman" w:hAnsi="Times New Roman" w:cs="Times New Roman"/>
          <w:i/>
          <w:sz w:val="24"/>
          <w:szCs w:val="24"/>
        </w:rPr>
        <w:t xml:space="preserve"> to</w:t>
      </w:r>
      <w:r w:rsidRPr="00FA2206">
        <w:rPr>
          <w:rFonts w:ascii="Times New Roman" w:hAnsi="Times New Roman" w:cs="Times New Roman"/>
          <w:i/>
          <w:sz w:val="24"/>
          <w:szCs w:val="24"/>
        </w:rPr>
        <w:t xml:space="preserve"> the improved seed</w:t>
      </w:r>
      <w:r w:rsidR="00160ADA">
        <w:rPr>
          <w:rFonts w:ascii="Times New Roman" w:hAnsi="Times New Roman" w:cs="Times New Roman"/>
          <w:i/>
          <w:sz w:val="24"/>
          <w:szCs w:val="24"/>
        </w:rPr>
        <w:t>s</w:t>
      </w:r>
      <w:r w:rsidRPr="00FA2206">
        <w:rPr>
          <w:rFonts w:ascii="Times New Roman" w:hAnsi="Times New Roman" w:cs="Times New Roman"/>
          <w:i/>
          <w:sz w:val="24"/>
          <w:szCs w:val="24"/>
        </w:rPr>
        <w:t xml:space="preserve"> they now use, and because the rainy season is now short, </w:t>
      </w:r>
      <w:r>
        <w:rPr>
          <w:rFonts w:ascii="Times New Roman" w:hAnsi="Times New Roman" w:cs="Times New Roman"/>
          <w:i/>
          <w:sz w:val="24"/>
          <w:szCs w:val="24"/>
        </w:rPr>
        <w:t>they prefer early maturing varieties”</w:t>
      </w:r>
      <w:r w:rsidRPr="00FA2206">
        <w:rPr>
          <w:rFonts w:ascii="Times New Roman" w:hAnsi="Times New Roman" w:cs="Times New Roman"/>
          <w:i/>
          <w:sz w:val="24"/>
          <w:szCs w:val="24"/>
        </w:rPr>
        <w:t>.</w:t>
      </w:r>
    </w:p>
    <w:p w14:paraId="580DDFE1" w14:textId="44D656E3" w:rsidR="00CC035B" w:rsidRDefault="00CC035B" w:rsidP="006F1270">
      <w:pPr>
        <w:spacing w:before="100" w:beforeAutospacing="1" w:line="360" w:lineRule="auto"/>
        <w:jc w:val="both"/>
        <w:rPr>
          <w:rFonts w:ascii="Times New Roman" w:hAnsi="Times New Roman" w:cs="Times New Roman"/>
          <w:color w:val="000000"/>
          <w:sz w:val="24"/>
          <w:szCs w:val="24"/>
        </w:rPr>
      </w:pPr>
      <w:r w:rsidRPr="00CC035B">
        <w:rPr>
          <w:rFonts w:ascii="Times New Roman" w:hAnsi="Times New Roman" w:cs="Times New Roman"/>
          <w:color w:val="000000"/>
          <w:sz w:val="24"/>
          <w:szCs w:val="24"/>
        </w:rPr>
        <w:t>The results also revealed that</w:t>
      </w:r>
      <w:r w:rsidR="00614FE8">
        <w:rPr>
          <w:rFonts w:ascii="Times New Roman" w:hAnsi="Times New Roman" w:cs="Times New Roman"/>
          <w:color w:val="000000"/>
          <w:sz w:val="24"/>
          <w:szCs w:val="24"/>
        </w:rPr>
        <w:t>,</w:t>
      </w:r>
      <w:r w:rsidRPr="00CC035B">
        <w:rPr>
          <w:rFonts w:ascii="Times New Roman" w:hAnsi="Times New Roman" w:cs="Times New Roman"/>
          <w:color w:val="000000"/>
          <w:sz w:val="24"/>
          <w:szCs w:val="24"/>
        </w:rPr>
        <w:t xml:space="preserve"> the third most practiced adaptation strategy was changing of planting dates or calendar (80.1%). The</w:t>
      </w:r>
      <w:r w:rsidR="008E2C2E">
        <w:rPr>
          <w:rFonts w:ascii="Times New Roman" w:hAnsi="Times New Roman" w:cs="Times New Roman"/>
          <w:color w:val="000000"/>
          <w:sz w:val="24"/>
          <w:szCs w:val="24"/>
        </w:rPr>
        <w:t xml:space="preserve"> smallholder</w:t>
      </w:r>
      <w:r w:rsidRPr="00CC035B">
        <w:rPr>
          <w:rFonts w:ascii="Times New Roman" w:hAnsi="Times New Roman" w:cs="Times New Roman"/>
          <w:color w:val="000000"/>
          <w:sz w:val="24"/>
          <w:szCs w:val="24"/>
        </w:rPr>
        <w:t xml:space="preserve"> farmers said they took this step to lessen the effe</w:t>
      </w:r>
      <w:r w:rsidR="00B66B01">
        <w:rPr>
          <w:rFonts w:ascii="Times New Roman" w:hAnsi="Times New Roman" w:cs="Times New Roman"/>
          <w:color w:val="000000"/>
          <w:sz w:val="24"/>
          <w:szCs w:val="24"/>
        </w:rPr>
        <w:t>cts of</w:t>
      </w:r>
      <w:r w:rsidR="00597688">
        <w:rPr>
          <w:rFonts w:ascii="Times New Roman" w:hAnsi="Times New Roman" w:cs="Times New Roman"/>
          <w:color w:val="000000"/>
          <w:sz w:val="24"/>
          <w:szCs w:val="24"/>
        </w:rPr>
        <w:t xml:space="preserve"> climate change</w:t>
      </w:r>
      <w:r w:rsidR="00B66B01">
        <w:rPr>
          <w:rFonts w:ascii="Times New Roman" w:hAnsi="Times New Roman" w:cs="Times New Roman"/>
          <w:color w:val="000000"/>
          <w:sz w:val="24"/>
          <w:szCs w:val="24"/>
        </w:rPr>
        <w:t>. The</w:t>
      </w:r>
      <w:r w:rsidRPr="00CC035B">
        <w:rPr>
          <w:rFonts w:ascii="Times New Roman" w:hAnsi="Times New Roman" w:cs="Times New Roman"/>
          <w:color w:val="000000"/>
          <w:sz w:val="24"/>
          <w:szCs w:val="24"/>
        </w:rPr>
        <w:t>s</w:t>
      </w:r>
      <w:r w:rsidR="00B66B01">
        <w:rPr>
          <w:rFonts w:ascii="Times New Roman" w:hAnsi="Times New Roman" w:cs="Times New Roman"/>
          <w:color w:val="000000"/>
          <w:sz w:val="24"/>
          <w:szCs w:val="24"/>
        </w:rPr>
        <w:t>e results</w:t>
      </w:r>
      <w:r w:rsidRPr="00CC035B">
        <w:rPr>
          <w:rFonts w:ascii="Times New Roman" w:hAnsi="Times New Roman" w:cs="Times New Roman"/>
          <w:color w:val="000000"/>
          <w:sz w:val="24"/>
          <w:szCs w:val="24"/>
        </w:rPr>
        <w:t xml:space="preserve"> support a research by Fosu-Mensah et al (2</w:t>
      </w:r>
      <w:r w:rsidR="00597688">
        <w:rPr>
          <w:rFonts w:ascii="Times New Roman" w:hAnsi="Times New Roman" w:cs="Times New Roman"/>
          <w:color w:val="000000"/>
          <w:sz w:val="24"/>
          <w:szCs w:val="24"/>
        </w:rPr>
        <w:t>012), in which it was discovered</w:t>
      </w:r>
      <w:r w:rsidRPr="00CC035B">
        <w:rPr>
          <w:rFonts w:ascii="Times New Roman" w:hAnsi="Times New Roman" w:cs="Times New Roman"/>
          <w:color w:val="000000"/>
          <w:sz w:val="24"/>
          <w:szCs w:val="24"/>
        </w:rPr>
        <w:t xml:space="preserve"> that</w:t>
      </w:r>
      <w:r w:rsidR="008E2C2E">
        <w:rPr>
          <w:rFonts w:ascii="Times New Roman" w:hAnsi="Times New Roman" w:cs="Times New Roman"/>
          <w:color w:val="000000"/>
          <w:sz w:val="24"/>
          <w:szCs w:val="24"/>
        </w:rPr>
        <w:t>,</w:t>
      </w:r>
      <w:r w:rsidRPr="00CC035B">
        <w:rPr>
          <w:rFonts w:ascii="Times New Roman" w:hAnsi="Times New Roman" w:cs="Times New Roman"/>
          <w:color w:val="000000"/>
          <w:sz w:val="24"/>
          <w:szCs w:val="24"/>
        </w:rPr>
        <w:t xml:space="preserve"> changing the planting date was one of the most important adapta</w:t>
      </w:r>
      <w:r w:rsidR="003E1527">
        <w:rPr>
          <w:rFonts w:ascii="Times New Roman" w:hAnsi="Times New Roman" w:cs="Times New Roman"/>
          <w:color w:val="000000"/>
          <w:sz w:val="24"/>
          <w:szCs w:val="24"/>
        </w:rPr>
        <w:t>tion measures in warmer climate</w:t>
      </w:r>
      <w:r w:rsidRPr="00CC035B">
        <w:rPr>
          <w:rFonts w:ascii="Times New Roman" w:hAnsi="Times New Roman" w:cs="Times New Roman"/>
          <w:color w:val="000000"/>
          <w:sz w:val="24"/>
          <w:szCs w:val="24"/>
        </w:rPr>
        <w:t xml:space="preserve"> areas. Similarly, Tambo (2016) found that</w:t>
      </w:r>
      <w:r w:rsidR="00B66B01">
        <w:rPr>
          <w:rFonts w:ascii="Times New Roman" w:hAnsi="Times New Roman" w:cs="Times New Roman"/>
          <w:color w:val="000000"/>
          <w:sz w:val="24"/>
          <w:szCs w:val="24"/>
        </w:rPr>
        <w:t>,</w:t>
      </w:r>
      <w:r w:rsidRPr="00CC035B">
        <w:rPr>
          <w:rFonts w:ascii="Times New Roman" w:hAnsi="Times New Roman" w:cs="Times New Roman"/>
          <w:color w:val="000000"/>
          <w:sz w:val="24"/>
          <w:szCs w:val="24"/>
        </w:rPr>
        <w:t xml:space="preserve"> 95% of respondents employ</w:t>
      </w:r>
      <w:r w:rsidR="00614FE8">
        <w:rPr>
          <w:rFonts w:ascii="Times New Roman" w:hAnsi="Times New Roman" w:cs="Times New Roman"/>
          <w:color w:val="000000"/>
          <w:sz w:val="24"/>
          <w:szCs w:val="24"/>
        </w:rPr>
        <w:t>ed</w:t>
      </w:r>
      <w:r w:rsidRPr="00CC035B">
        <w:rPr>
          <w:rFonts w:ascii="Times New Roman" w:hAnsi="Times New Roman" w:cs="Times New Roman"/>
          <w:color w:val="000000"/>
          <w:sz w:val="24"/>
          <w:szCs w:val="24"/>
        </w:rPr>
        <w:t xml:space="preserve"> shifting planting dates as a climate change adaptation measure in his study in the Bongo, Kassena Nankana West (KNW), and Kassena Nankana East (KNE) districts in north-east Ghana.</w:t>
      </w:r>
    </w:p>
    <w:p w14:paraId="4911555B" w14:textId="36AECEBF" w:rsidR="005615DE" w:rsidRPr="00CA35C0" w:rsidRDefault="005615DE"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During the FGDs</w:t>
      </w:r>
      <w:r w:rsidRPr="00CA35C0">
        <w:rPr>
          <w:rFonts w:ascii="Times New Roman" w:hAnsi="Times New Roman" w:cs="Times New Roman"/>
          <w:sz w:val="24"/>
          <w:szCs w:val="24"/>
        </w:rPr>
        <w:t xml:space="preserve">, </w:t>
      </w:r>
      <w:r w:rsidR="008E2C2E">
        <w:rPr>
          <w:rFonts w:ascii="Times New Roman" w:hAnsi="Times New Roman" w:cs="Times New Roman"/>
          <w:sz w:val="24"/>
          <w:szCs w:val="24"/>
        </w:rPr>
        <w:t xml:space="preserve">smallholder </w:t>
      </w:r>
      <w:r w:rsidR="00075507">
        <w:rPr>
          <w:rFonts w:ascii="Times New Roman" w:hAnsi="Times New Roman" w:cs="Times New Roman"/>
          <w:sz w:val="24"/>
          <w:szCs w:val="24"/>
        </w:rPr>
        <w:t>farmers expressed their believe</w:t>
      </w:r>
      <w:r w:rsidRPr="00CA35C0">
        <w:rPr>
          <w:rFonts w:ascii="Times New Roman" w:hAnsi="Times New Roman" w:cs="Times New Roman"/>
          <w:sz w:val="24"/>
          <w:szCs w:val="24"/>
        </w:rPr>
        <w:t xml:space="preserve"> that</w:t>
      </w:r>
      <w:r w:rsidR="008E2C2E">
        <w:rPr>
          <w:rFonts w:ascii="Times New Roman" w:hAnsi="Times New Roman" w:cs="Times New Roman"/>
          <w:sz w:val="24"/>
          <w:szCs w:val="24"/>
        </w:rPr>
        <w:t>,</w:t>
      </w:r>
      <w:r w:rsidRPr="00CA35C0">
        <w:rPr>
          <w:rFonts w:ascii="Times New Roman" w:hAnsi="Times New Roman" w:cs="Times New Roman"/>
          <w:sz w:val="24"/>
          <w:szCs w:val="24"/>
        </w:rPr>
        <w:t xml:space="preserve"> rather than planting at the normal time during the farming season, they occasionally delay</w:t>
      </w:r>
      <w:r w:rsidR="008E2C2E">
        <w:rPr>
          <w:rFonts w:ascii="Times New Roman" w:hAnsi="Times New Roman" w:cs="Times New Roman"/>
          <w:sz w:val="24"/>
          <w:szCs w:val="24"/>
        </w:rPr>
        <w:t xml:space="preserve"> the</w:t>
      </w:r>
      <w:r w:rsidRPr="00CA35C0">
        <w:rPr>
          <w:rFonts w:ascii="Times New Roman" w:hAnsi="Times New Roman" w:cs="Times New Roman"/>
          <w:sz w:val="24"/>
          <w:szCs w:val="24"/>
        </w:rPr>
        <w:t xml:space="preserve"> planting </w:t>
      </w:r>
      <w:r w:rsidR="008E2C2E">
        <w:rPr>
          <w:rFonts w:ascii="Times New Roman" w:hAnsi="Times New Roman" w:cs="Times New Roman"/>
          <w:sz w:val="24"/>
          <w:szCs w:val="24"/>
        </w:rPr>
        <w:t xml:space="preserve">of </w:t>
      </w:r>
      <w:r w:rsidRPr="00CA35C0">
        <w:rPr>
          <w:rFonts w:ascii="Times New Roman" w:hAnsi="Times New Roman" w:cs="Times New Roman"/>
          <w:sz w:val="24"/>
          <w:szCs w:val="24"/>
        </w:rPr>
        <w:t>crops based on the rains. One of the participants stated that</w:t>
      </w:r>
      <w:r>
        <w:rPr>
          <w:rFonts w:ascii="Times New Roman" w:hAnsi="Times New Roman" w:cs="Times New Roman"/>
          <w:sz w:val="24"/>
          <w:szCs w:val="24"/>
        </w:rPr>
        <w:t>:</w:t>
      </w:r>
      <w:r w:rsidRPr="00CA35C0">
        <w:rPr>
          <w:rFonts w:ascii="Times New Roman" w:hAnsi="Times New Roman" w:cs="Times New Roman"/>
          <w:sz w:val="24"/>
          <w:szCs w:val="24"/>
        </w:rPr>
        <w:t xml:space="preserve"> </w:t>
      </w:r>
      <w:r>
        <w:rPr>
          <w:rFonts w:ascii="Times New Roman" w:hAnsi="Times New Roman" w:cs="Times New Roman"/>
          <w:sz w:val="24"/>
          <w:szCs w:val="24"/>
        </w:rPr>
        <w:t>“</w:t>
      </w:r>
      <w:r w:rsidRPr="004877F0">
        <w:rPr>
          <w:rFonts w:ascii="Times New Roman" w:hAnsi="Times New Roman" w:cs="Times New Roman"/>
          <w:i/>
          <w:sz w:val="24"/>
          <w:szCs w:val="24"/>
        </w:rPr>
        <w:t>rather than planting or sowing at the usual period in the fourth month (April), we sometimes postpone planti</w:t>
      </w:r>
      <w:r w:rsidR="00597688">
        <w:rPr>
          <w:rFonts w:ascii="Times New Roman" w:hAnsi="Times New Roman" w:cs="Times New Roman"/>
          <w:i/>
          <w:sz w:val="24"/>
          <w:szCs w:val="24"/>
        </w:rPr>
        <w:t>ng activities based on the rainfall</w:t>
      </w:r>
      <w:r w:rsidR="00BD3EF1">
        <w:rPr>
          <w:rFonts w:ascii="Times New Roman" w:hAnsi="Times New Roman" w:cs="Times New Roman"/>
          <w:i/>
          <w:sz w:val="24"/>
          <w:szCs w:val="24"/>
        </w:rPr>
        <w:t xml:space="preserve"> pattern</w:t>
      </w:r>
      <w:r w:rsidRPr="004877F0">
        <w:rPr>
          <w:rFonts w:ascii="Times New Roman" w:hAnsi="Times New Roman" w:cs="Times New Roman"/>
          <w:i/>
          <w:sz w:val="24"/>
          <w:szCs w:val="24"/>
        </w:rPr>
        <w:t>. We can sometimes wait till we believe the rain</w:t>
      </w:r>
      <w:r w:rsidR="00BD3EF1">
        <w:rPr>
          <w:rFonts w:ascii="Times New Roman" w:hAnsi="Times New Roman" w:cs="Times New Roman"/>
          <w:i/>
          <w:sz w:val="24"/>
          <w:szCs w:val="24"/>
        </w:rPr>
        <w:t>fall pattern</w:t>
      </w:r>
      <w:r w:rsidRPr="004877F0">
        <w:rPr>
          <w:rFonts w:ascii="Times New Roman" w:hAnsi="Times New Roman" w:cs="Times New Roman"/>
          <w:i/>
          <w:sz w:val="24"/>
          <w:szCs w:val="24"/>
        </w:rPr>
        <w:t xml:space="preserve"> will last a little longer</w:t>
      </w:r>
      <w:r>
        <w:rPr>
          <w:rFonts w:ascii="Times New Roman" w:hAnsi="Times New Roman" w:cs="Times New Roman"/>
          <w:sz w:val="24"/>
          <w:szCs w:val="24"/>
        </w:rPr>
        <w:t>”</w:t>
      </w:r>
      <w:r w:rsidRPr="00CA35C0">
        <w:rPr>
          <w:rFonts w:ascii="Times New Roman" w:hAnsi="Times New Roman" w:cs="Times New Roman"/>
          <w:sz w:val="24"/>
          <w:szCs w:val="24"/>
        </w:rPr>
        <w:t>.</w:t>
      </w:r>
    </w:p>
    <w:p w14:paraId="09C0B2EE" w14:textId="16ED0BC9" w:rsidR="00DA7839" w:rsidRDefault="00DA7839" w:rsidP="006F1270">
      <w:pPr>
        <w:spacing w:before="100" w:beforeAutospacing="1" w:line="360" w:lineRule="auto"/>
        <w:jc w:val="both"/>
        <w:rPr>
          <w:rFonts w:ascii="Times New Roman" w:hAnsi="Times New Roman" w:cs="Times New Roman"/>
          <w:sz w:val="24"/>
          <w:szCs w:val="24"/>
        </w:rPr>
      </w:pPr>
      <w:r w:rsidRPr="00DA7839">
        <w:rPr>
          <w:rFonts w:ascii="Times New Roman" w:hAnsi="Times New Roman" w:cs="Times New Roman"/>
          <w:sz w:val="24"/>
          <w:szCs w:val="24"/>
        </w:rPr>
        <w:t xml:space="preserve">Mulching was another common adaptation strategy employed by the </w:t>
      </w:r>
      <w:r w:rsidR="008E2C2E">
        <w:rPr>
          <w:rFonts w:ascii="Times New Roman" w:hAnsi="Times New Roman" w:cs="Times New Roman"/>
          <w:sz w:val="24"/>
          <w:szCs w:val="24"/>
        </w:rPr>
        <w:t xml:space="preserve">smallholder </w:t>
      </w:r>
      <w:r w:rsidRPr="00DA7839">
        <w:rPr>
          <w:rFonts w:ascii="Times New Roman" w:hAnsi="Times New Roman" w:cs="Times New Roman"/>
          <w:sz w:val="24"/>
          <w:szCs w:val="24"/>
        </w:rPr>
        <w:t xml:space="preserve">farmers in the study area.  In the opinion of the </w:t>
      </w:r>
      <w:r w:rsidR="008E2C2E">
        <w:rPr>
          <w:rFonts w:ascii="Times New Roman" w:hAnsi="Times New Roman" w:cs="Times New Roman"/>
          <w:sz w:val="24"/>
          <w:szCs w:val="24"/>
        </w:rPr>
        <w:t>agricultural</w:t>
      </w:r>
      <w:r w:rsidR="008E2C2E" w:rsidRPr="00DA7839">
        <w:rPr>
          <w:rFonts w:ascii="Times New Roman" w:hAnsi="Times New Roman" w:cs="Times New Roman"/>
          <w:sz w:val="24"/>
          <w:szCs w:val="24"/>
        </w:rPr>
        <w:t xml:space="preserve"> </w:t>
      </w:r>
      <w:r w:rsidRPr="00DA7839">
        <w:rPr>
          <w:rFonts w:ascii="Times New Roman" w:hAnsi="Times New Roman" w:cs="Times New Roman"/>
          <w:sz w:val="24"/>
          <w:szCs w:val="24"/>
        </w:rPr>
        <w:t>extension agents, the practice of mulching was a perfect adaptation measure to help boost soil fertility since most of the farmers have many livestock and crop residues. Mulching is a climate change adaptation strategy that involves spreading a layer of materials over crops to protect them from drying winds and direct sunlight while also locking moisture into the soil. This practice is typically viewed as part of farmer</w:t>
      </w:r>
      <w:r w:rsidR="003E1527">
        <w:rPr>
          <w:rFonts w:ascii="Times New Roman" w:hAnsi="Times New Roman" w:cs="Times New Roman"/>
          <w:sz w:val="24"/>
          <w:szCs w:val="24"/>
        </w:rPr>
        <w:t>s’</w:t>
      </w:r>
      <w:r w:rsidRPr="00DA7839">
        <w:rPr>
          <w:rFonts w:ascii="Times New Roman" w:hAnsi="Times New Roman" w:cs="Times New Roman"/>
          <w:sz w:val="24"/>
          <w:szCs w:val="24"/>
        </w:rPr>
        <w:t xml:space="preserve"> indigenous climate a</w:t>
      </w:r>
      <w:r w:rsidR="008E2C2E">
        <w:rPr>
          <w:rFonts w:ascii="Times New Roman" w:hAnsi="Times New Roman" w:cs="Times New Roman"/>
          <w:sz w:val="24"/>
          <w:szCs w:val="24"/>
        </w:rPr>
        <w:t>daptation strategies, which has</w:t>
      </w:r>
      <w:r w:rsidRPr="00DA7839">
        <w:rPr>
          <w:rFonts w:ascii="Times New Roman" w:hAnsi="Times New Roman" w:cs="Times New Roman"/>
          <w:sz w:val="24"/>
          <w:szCs w:val="24"/>
        </w:rPr>
        <w:t xml:space="preserve"> also been mentioned in the literature as an importan</w:t>
      </w:r>
      <w:r w:rsidR="00BD3EF1">
        <w:rPr>
          <w:rFonts w:ascii="Times New Roman" w:hAnsi="Times New Roman" w:cs="Times New Roman"/>
          <w:sz w:val="24"/>
          <w:szCs w:val="24"/>
        </w:rPr>
        <w:t>t adaptation measure to climate</w:t>
      </w:r>
      <w:r w:rsidRPr="00DA7839">
        <w:rPr>
          <w:rFonts w:ascii="Times New Roman" w:hAnsi="Times New Roman" w:cs="Times New Roman"/>
          <w:sz w:val="24"/>
          <w:szCs w:val="24"/>
        </w:rPr>
        <w:t xml:space="preserve"> changes especially for farmers with little to no access to information on climate and weather (Nkomwa et al</w:t>
      </w:r>
      <w:r w:rsidR="003E1527">
        <w:rPr>
          <w:rFonts w:ascii="Times New Roman" w:hAnsi="Times New Roman" w:cs="Times New Roman"/>
          <w:sz w:val="24"/>
          <w:szCs w:val="24"/>
        </w:rPr>
        <w:t>.</w:t>
      </w:r>
      <w:r w:rsidRPr="00DA7839">
        <w:rPr>
          <w:rFonts w:ascii="Times New Roman" w:hAnsi="Times New Roman" w:cs="Times New Roman"/>
          <w:sz w:val="24"/>
          <w:szCs w:val="24"/>
        </w:rPr>
        <w:t>, 2013).</w:t>
      </w:r>
    </w:p>
    <w:p w14:paraId="6B5AF87F" w14:textId="703CFC2D" w:rsidR="00E37948" w:rsidRDefault="00BD3EF1" w:rsidP="006F1270">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In the face of climate change</w:t>
      </w:r>
      <w:r w:rsidR="000D1695">
        <w:rPr>
          <w:rFonts w:ascii="Times New Roman" w:hAnsi="Times New Roman" w:cs="Times New Roman"/>
          <w:sz w:val="24"/>
          <w:szCs w:val="24"/>
        </w:rPr>
        <w:t>,</w:t>
      </w:r>
      <w:r w:rsidR="00E37948" w:rsidRPr="00E37948">
        <w:rPr>
          <w:rFonts w:ascii="Times New Roman" w:hAnsi="Times New Roman" w:cs="Times New Roman"/>
          <w:sz w:val="24"/>
          <w:szCs w:val="24"/>
        </w:rPr>
        <w:t xml:space="preserve"> switching to irrigated far</w:t>
      </w:r>
      <w:r>
        <w:rPr>
          <w:rFonts w:ascii="Times New Roman" w:hAnsi="Times New Roman" w:cs="Times New Roman"/>
          <w:sz w:val="24"/>
          <w:szCs w:val="24"/>
        </w:rPr>
        <w:t>ming is frequently considered</w:t>
      </w:r>
      <w:r w:rsidR="00E37948" w:rsidRPr="00E37948">
        <w:rPr>
          <w:rFonts w:ascii="Times New Roman" w:hAnsi="Times New Roman" w:cs="Times New Roman"/>
          <w:sz w:val="24"/>
          <w:szCs w:val="24"/>
        </w:rPr>
        <w:t xml:space="preserve"> a</w:t>
      </w:r>
      <w:r w:rsidR="000D1695">
        <w:rPr>
          <w:rFonts w:ascii="Times New Roman" w:hAnsi="Times New Roman" w:cs="Times New Roman"/>
          <w:sz w:val="24"/>
          <w:szCs w:val="24"/>
        </w:rPr>
        <w:t xml:space="preserve"> good </w:t>
      </w:r>
      <w:r>
        <w:rPr>
          <w:rFonts w:ascii="Times New Roman" w:hAnsi="Times New Roman" w:cs="Times New Roman"/>
          <w:sz w:val="24"/>
          <w:szCs w:val="24"/>
        </w:rPr>
        <w:t xml:space="preserve">adaptation </w:t>
      </w:r>
      <w:r w:rsidR="00E37948" w:rsidRPr="00E37948">
        <w:rPr>
          <w:rFonts w:ascii="Times New Roman" w:hAnsi="Times New Roman" w:cs="Times New Roman"/>
          <w:sz w:val="24"/>
          <w:szCs w:val="24"/>
        </w:rPr>
        <w:t>strategy. Supplemental ir</w:t>
      </w:r>
      <w:r>
        <w:rPr>
          <w:rFonts w:ascii="Times New Roman" w:hAnsi="Times New Roman" w:cs="Times New Roman"/>
          <w:sz w:val="24"/>
          <w:szCs w:val="24"/>
        </w:rPr>
        <w:t>rigation, according to Nakawuka</w:t>
      </w:r>
      <w:r w:rsidR="00E37948" w:rsidRPr="00E37948">
        <w:rPr>
          <w:rFonts w:ascii="Times New Roman" w:hAnsi="Times New Roman" w:cs="Times New Roman"/>
          <w:sz w:val="24"/>
          <w:szCs w:val="24"/>
        </w:rPr>
        <w:t xml:space="preserve"> et al (2017), can be an excellent climate change adaptation strategy in locations where water sources are reliable in quality and quantity. Despite the fact that irrigation is considered a crucial adaptation measure in the agricultural sector, the study found that</w:t>
      </w:r>
      <w:r w:rsidR="008313F8">
        <w:rPr>
          <w:rFonts w:ascii="Times New Roman" w:hAnsi="Times New Roman" w:cs="Times New Roman"/>
          <w:sz w:val="24"/>
          <w:szCs w:val="24"/>
        </w:rPr>
        <w:t>,</w:t>
      </w:r>
      <w:r w:rsidR="00E37948" w:rsidRPr="00E37948">
        <w:rPr>
          <w:rFonts w:ascii="Times New Roman" w:hAnsi="Times New Roman" w:cs="Times New Roman"/>
          <w:sz w:val="24"/>
          <w:szCs w:val="24"/>
        </w:rPr>
        <w:t xml:space="preserve"> just a small percentage (22.8%) of </w:t>
      </w:r>
      <w:r w:rsidR="007634B8">
        <w:rPr>
          <w:rFonts w:ascii="Times New Roman" w:hAnsi="Times New Roman" w:cs="Times New Roman"/>
          <w:sz w:val="24"/>
          <w:szCs w:val="24"/>
        </w:rPr>
        <w:t xml:space="preserve">the </w:t>
      </w:r>
      <w:r w:rsidR="00E37948" w:rsidRPr="00E37948">
        <w:rPr>
          <w:rFonts w:ascii="Times New Roman" w:hAnsi="Times New Roman" w:cs="Times New Roman"/>
          <w:sz w:val="24"/>
          <w:szCs w:val="24"/>
        </w:rPr>
        <w:t>farmers use</w:t>
      </w:r>
      <w:r w:rsidR="00127E87">
        <w:rPr>
          <w:rFonts w:ascii="Times New Roman" w:hAnsi="Times New Roman" w:cs="Times New Roman"/>
          <w:sz w:val="24"/>
          <w:szCs w:val="24"/>
        </w:rPr>
        <w:t xml:space="preserve">d </w:t>
      </w:r>
      <w:r w:rsidR="008E2C2E">
        <w:rPr>
          <w:rFonts w:ascii="Times New Roman" w:hAnsi="Times New Roman" w:cs="Times New Roman"/>
          <w:sz w:val="24"/>
          <w:szCs w:val="24"/>
        </w:rPr>
        <w:t xml:space="preserve">it </w:t>
      </w:r>
      <w:r w:rsidR="002966FA">
        <w:rPr>
          <w:rFonts w:ascii="Times New Roman" w:hAnsi="Times New Roman" w:cs="Times New Roman"/>
          <w:sz w:val="24"/>
          <w:szCs w:val="24"/>
        </w:rPr>
        <w:t xml:space="preserve">in </w:t>
      </w:r>
      <w:r w:rsidR="002966FA" w:rsidRPr="00E37948">
        <w:rPr>
          <w:rFonts w:ascii="Times New Roman" w:hAnsi="Times New Roman" w:cs="Times New Roman"/>
          <w:sz w:val="24"/>
          <w:szCs w:val="24"/>
        </w:rPr>
        <w:t>addressing</w:t>
      </w:r>
      <w:r w:rsidR="00E37948" w:rsidRPr="00E37948">
        <w:rPr>
          <w:rFonts w:ascii="Times New Roman" w:hAnsi="Times New Roman" w:cs="Times New Roman"/>
          <w:sz w:val="24"/>
          <w:szCs w:val="24"/>
        </w:rPr>
        <w:t xml:space="preserve"> the dangers presented by </w:t>
      </w:r>
      <w:r w:rsidR="008E2C2E">
        <w:rPr>
          <w:rFonts w:ascii="Times New Roman" w:hAnsi="Times New Roman" w:cs="Times New Roman"/>
          <w:sz w:val="24"/>
          <w:szCs w:val="24"/>
        </w:rPr>
        <w:t xml:space="preserve">the </w:t>
      </w:r>
      <w:r w:rsidR="00E37948" w:rsidRPr="00E37948">
        <w:rPr>
          <w:rFonts w:ascii="Times New Roman" w:hAnsi="Times New Roman" w:cs="Times New Roman"/>
          <w:sz w:val="24"/>
          <w:szCs w:val="24"/>
        </w:rPr>
        <w:t xml:space="preserve">changing rainfall patterns. The low use of irrigation in particular is not surprising, given that agriculture in Ghana is almost entirely rain-fed and </w:t>
      </w:r>
      <w:r>
        <w:rPr>
          <w:rFonts w:ascii="Times New Roman" w:hAnsi="Times New Roman" w:cs="Times New Roman"/>
          <w:sz w:val="24"/>
          <w:szCs w:val="24"/>
        </w:rPr>
        <w:t>only</w:t>
      </w:r>
      <w:r w:rsidR="00E37948" w:rsidRPr="00E37948">
        <w:rPr>
          <w:rFonts w:ascii="Times New Roman" w:hAnsi="Times New Roman" w:cs="Times New Roman"/>
          <w:sz w:val="24"/>
          <w:szCs w:val="24"/>
        </w:rPr>
        <w:t xml:space="preserve"> 1% of arable land is irrigated (Ministry of Food &amp; Agriculture</w:t>
      </w:r>
      <w:r w:rsidR="003E1527">
        <w:rPr>
          <w:rFonts w:ascii="Times New Roman" w:hAnsi="Times New Roman" w:cs="Times New Roman"/>
          <w:sz w:val="24"/>
          <w:szCs w:val="24"/>
        </w:rPr>
        <w:t>.</w:t>
      </w:r>
      <w:r w:rsidR="00E37948" w:rsidRPr="00E37948">
        <w:rPr>
          <w:rFonts w:ascii="Times New Roman" w:hAnsi="Times New Roman" w:cs="Times New Roman"/>
          <w:sz w:val="24"/>
          <w:szCs w:val="24"/>
        </w:rPr>
        <w:t>, 2003).</w:t>
      </w:r>
    </w:p>
    <w:p w14:paraId="375EE2C6" w14:textId="5622FB2E" w:rsidR="003B67B6" w:rsidRDefault="003B67B6" w:rsidP="006F1270">
      <w:pPr>
        <w:spacing w:before="100" w:beforeAutospacing="1" w:line="360" w:lineRule="auto"/>
        <w:jc w:val="both"/>
        <w:rPr>
          <w:rFonts w:ascii="Times New Roman" w:hAnsi="Times New Roman" w:cs="Times New Roman"/>
          <w:sz w:val="24"/>
          <w:szCs w:val="24"/>
        </w:rPr>
      </w:pPr>
      <w:r w:rsidRPr="003B67B6">
        <w:rPr>
          <w:rFonts w:ascii="Times New Roman" w:hAnsi="Times New Roman" w:cs="Times New Roman"/>
          <w:sz w:val="24"/>
          <w:szCs w:val="24"/>
        </w:rPr>
        <w:t>The study found that</w:t>
      </w:r>
      <w:r w:rsidR="00486029">
        <w:rPr>
          <w:rFonts w:ascii="Times New Roman" w:hAnsi="Times New Roman" w:cs="Times New Roman"/>
          <w:sz w:val="24"/>
          <w:szCs w:val="24"/>
        </w:rPr>
        <w:t>,</w:t>
      </w:r>
      <w:r w:rsidRPr="003B67B6">
        <w:rPr>
          <w:rFonts w:ascii="Times New Roman" w:hAnsi="Times New Roman" w:cs="Times New Roman"/>
          <w:sz w:val="24"/>
          <w:szCs w:val="24"/>
        </w:rPr>
        <w:t xml:space="preserve"> some of the </w:t>
      </w:r>
      <w:r w:rsidR="00614FE8">
        <w:rPr>
          <w:rFonts w:ascii="Times New Roman" w:hAnsi="Times New Roman" w:cs="Times New Roman"/>
          <w:sz w:val="24"/>
          <w:szCs w:val="24"/>
        </w:rPr>
        <w:t xml:space="preserve">smallholder </w:t>
      </w:r>
      <w:r w:rsidR="007634B8">
        <w:rPr>
          <w:rFonts w:ascii="Times New Roman" w:hAnsi="Times New Roman" w:cs="Times New Roman"/>
          <w:sz w:val="24"/>
          <w:szCs w:val="24"/>
        </w:rPr>
        <w:t>farmers (39%) are also using c</w:t>
      </w:r>
      <w:r w:rsidRPr="003B67B6">
        <w:rPr>
          <w:rFonts w:ascii="Times New Roman" w:hAnsi="Times New Roman" w:cs="Times New Roman"/>
          <w:sz w:val="24"/>
          <w:szCs w:val="24"/>
        </w:rPr>
        <w:t xml:space="preserve">rop selection as an adaptation measure to climate change. According to the </w:t>
      </w:r>
      <w:r w:rsidR="008E2C2E">
        <w:rPr>
          <w:rFonts w:ascii="Times New Roman" w:hAnsi="Times New Roman" w:cs="Times New Roman"/>
          <w:sz w:val="24"/>
          <w:szCs w:val="24"/>
        </w:rPr>
        <w:t xml:space="preserve">smallholder </w:t>
      </w:r>
      <w:r w:rsidRPr="003B67B6">
        <w:rPr>
          <w:rFonts w:ascii="Times New Roman" w:hAnsi="Times New Roman" w:cs="Times New Roman"/>
          <w:sz w:val="24"/>
          <w:szCs w:val="24"/>
        </w:rPr>
        <w:t>farmers, this was part of their indigenous techniques in selecting seedlings that will produce high yield</w:t>
      </w:r>
      <w:r w:rsidR="008E2C2E">
        <w:rPr>
          <w:rFonts w:ascii="Times New Roman" w:hAnsi="Times New Roman" w:cs="Times New Roman"/>
          <w:sz w:val="24"/>
          <w:szCs w:val="24"/>
        </w:rPr>
        <w:t>s</w:t>
      </w:r>
      <w:r w:rsidRPr="003B67B6">
        <w:rPr>
          <w:rFonts w:ascii="Times New Roman" w:hAnsi="Times New Roman" w:cs="Times New Roman"/>
          <w:sz w:val="24"/>
          <w:szCs w:val="24"/>
        </w:rPr>
        <w:t xml:space="preserve"> despi</w:t>
      </w:r>
      <w:r w:rsidR="008E2C2E">
        <w:rPr>
          <w:rFonts w:ascii="Times New Roman" w:hAnsi="Times New Roman" w:cs="Times New Roman"/>
          <w:sz w:val="24"/>
          <w:szCs w:val="24"/>
        </w:rPr>
        <w:t>te the weather conditions. The f</w:t>
      </w:r>
      <w:r w:rsidRPr="003B67B6">
        <w:rPr>
          <w:rFonts w:ascii="Times New Roman" w:hAnsi="Times New Roman" w:cs="Times New Roman"/>
          <w:sz w:val="24"/>
          <w:szCs w:val="24"/>
        </w:rPr>
        <w:t xml:space="preserve">armers at the end of the season will select crops that yielded well and store them separately for sowing the following year. According to them, once a crop had a high yield, there is a 90% likelihood that all seeds from that crop will generate a comparable yield despite the conditions of the climate. </w:t>
      </w:r>
      <w:r w:rsidR="008E2C2E">
        <w:rPr>
          <w:rFonts w:ascii="Times New Roman" w:hAnsi="Times New Roman" w:cs="Times New Roman"/>
          <w:sz w:val="24"/>
          <w:szCs w:val="24"/>
        </w:rPr>
        <w:t xml:space="preserve"> </w:t>
      </w:r>
    </w:p>
    <w:p w14:paraId="39690478" w14:textId="1E7CA96A" w:rsidR="005615DE" w:rsidRDefault="005615DE" w:rsidP="006F1270">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 xml:space="preserve">The other adaptation strategies employed by the </w:t>
      </w:r>
      <w:r w:rsidR="00614FE8">
        <w:rPr>
          <w:rFonts w:ascii="Times New Roman" w:hAnsi="Times New Roman" w:cs="Times New Roman"/>
          <w:sz w:val="24"/>
          <w:szCs w:val="24"/>
        </w:rPr>
        <w:t xml:space="preserve">smallholder </w:t>
      </w:r>
      <w:r w:rsidRPr="00CA35C0">
        <w:rPr>
          <w:rFonts w:ascii="Times New Roman" w:hAnsi="Times New Roman" w:cs="Times New Roman"/>
          <w:sz w:val="24"/>
          <w:szCs w:val="24"/>
        </w:rPr>
        <w:t xml:space="preserve">farmers </w:t>
      </w:r>
      <w:r w:rsidR="003E1527">
        <w:rPr>
          <w:rFonts w:ascii="Times New Roman" w:hAnsi="Times New Roman" w:cs="Times New Roman"/>
          <w:sz w:val="24"/>
          <w:szCs w:val="24"/>
        </w:rPr>
        <w:t>include</w:t>
      </w:r>
      <w:r w:rsidR="00BC4704">
        <w:rPr>
          <w:rFonts w:ascii="Times New Roman" w:hAnsi="Times New Roman" w:cs="Times New Roman"/>
          <w:sz w:val="24"/>
          <w:szCs w:val="24"/>
        </w:rPr>
        <w:t>,</w:t>
      </w:r>
      <w:r>
        <w:rPr>
          <w:rFonts w:ascii="Times New Roman" w:hAnsi="Times New Roman" w:cs="Times New Roman"/>
          <w:sz w:val="24"/>
          <w:szCs w:val="24"/>
        </w:rPr>
        <w:t xml:space="preserve"> u</w:t>
      </w:r>
      <w:r w:rsidRPr="00CA35C0">
        <w:rPr>
          <w:rFonts w:ascii="Times New Roman" w:hAnsi="Times New Roman" w:cs="Times New Roman"/>
          <w:sz w:val="24"/>
          <w:szCs w:val="24"/>
        </w:rPr>
        <w:t>se of agro-forestry and tree planting practices (</w:t>
      </w:r>
      <w:r w:rsidR="007E2ACA">
        <w:rPr>
          <w:rFonts w:ascii="Times New Roman" w:hAnsi="Times New Roman" w:cs="Times New Roman"/>
          <w:sz w:val="24"/>
          <w:szCs w:val="24"/>
        </w:rPr>
        <w:t>47.1</w:t>
      </w:r>
      <w:r w:rsidR="004173B5">
        <w:rPr>
          <w:rFonts w:ascii="Times New Roman" w:hAnsi="Times New Roman" w:cs="Times New Roman"/>
          <w:sz w:val="24"/>
          <w:szCs w:val="24"/>
        </w:rPr>
        <w:t>%), p</w:t>
      </w:r>
      <w:r>
        <w:rPr>
          <w:rFonts w:ascii="Times New Roman" w:hAnsi="Times New Roman" w:cs="Times New Roman"/>
          <w:sz w:val="24"/>
          <w:szCs w:val="24"/>
        </w:rPr>
        <w:t>lanting in lines and correct spacing</w:t>
      </w:r>
      <w:r w:rsidRPr="00CA35C0">
        <w:rPr>
          <w:rFonts w:ascii="Times New Roman" w:hAnsi="Times New Roman" w:cs="Times New Roman"/>
          <w:sz w:val="24"/>
          <w:szCs w:val="24"/>
        </w:rPr>
        <w:t xml:space="preserve"> (</w:t>
      </w:r>
      <w:r w:rsidR="007E2ACA">
        <w:rPr>
          <w:rFonts w:ascii="Times New Roman" w:hAnsi="Times New Roman" w:cs="Times New Roman"/>
          <w:sz w:val="24"/>
          <w:szCs w:val="24"/>
        </w:rPr>
        <w:t>72.1</w:t>
      </w:r>
      <w:r w:rsidR="004173B5">
        <w:rPr>
          <w:rFonts w:ascii="Times New Roman" w:hAnsi="Times New Roman" w:cs="Times New Roman"/>
          <w:sz w:val="24"/>
          <w:szCs w:val="24"/>
        </w:rPr>
        <w:t>%), r</w:t>
      </w:r>
      <w:r w:rsidRPr="00CA35C0">
        <w:rPr>
          <w:rFonts w:ascii="Times New Roman" w:hAnsi="Times New Roman" w:cs="Times New Roman"/>
          <w:sz w:val="24"/>
          <w:szCs w:val="24"/>
        </w:rPr>
        <w:t>earing animal breeds that are drought and disease tolerant (</w:t>
      </w:r>
      <w:r w:rsidR="007E2ACA">
        <w:rPr>
          <w:rFonts w:ascii="Times New Roman" w:hAnsi="Times New Roman" w:cs="Times New Roman"/>
          <w:sz w:val="24"/>
          <w:szCs w:val="24"/>
        </w:rPr>
        <w:t>46.3</w:t>
      </w:r>
      <w:r w:rsidR="004173B5">
        <w:rPr>
          <w:rFonts w:ascii="Times New Roman" w:hAnsi="Times New Roman" w:cs="Times New Roman"/>
          <w:sz w:val="24"/>
          <w:szCs w:val="24"/>
        </w:rPr>
        <w:t xml:space="preserve">%) (See Table </w:t>
      </w:r>
      <w:r w:rsidR="00F05BD8">
        <w:rPr>
          <w:rFonts w:ascii="Times New Roman" w:hAnsi="Times New Roman" w:cs="Times New Roman"/>
          <w:sz w:val="24"/>
          <w:szCs w:val="24"/>
        </w:rPr>
        <w:t>4.8</w:t>
      </w:r>
      <w:r>
        <w:rPr>
          <w:rFonts w:ascii="Times New Roman" w:hAnsi="Times New Roman" w:cs="Times New Roman"/>
          <w:sz w:val="24"/>
          <w:szCs w:val="24"/>
        </w:rPr>
        <w:t>).</w:t>
      </w:r>
    </w:p>
    <w:p w14:paraId="0CDD40F8" w14:textId="418D670E" w:rsidR="005615DE" w:rsidRPr="009D3964" w:rsidRDefault="00B06082" w:rsidP="00A9454E">
      <w:pPr>
        <w:pStyle w:val="Heading6"/>
        <w:rPr>
          <w:i/>
        </w:rPr>
      </w:pPr>
      <w:bookmarkStart w:id="141" w:name="_Toc116357333"/>
      <w:r w:rsidRPr="009D3964">
        <w:t xml:space="preserve">Table 4.8: Adaptation strategies used by </w:t>
      </w:r>
      <w:r w:rsidR="009D3964" w:rsidRPr="009D3964">
        <w:t>smallholder farmers</w:t>
      </w:r>
      <w:bookmarkEnd w:id="141"/>
    </w:p>
    <w:tbl>
      <w:tblPr>
        <w:tblW w:w="0" w:type="auto"/>
        <w:tblBorders>
          <w:top w:val="single" w:sz="18" w:space="0" w:color="auto"/>
          <w:bottom w:val="single" w:sz="18" w:space="0" w:color="auto"/>
        </w:tblBorders>
        <w:tblLook w:val="04A0" w:firstRow="1" w:lastRow="0" w:firstColumn="1" w:lastColumn="0" w:noHBand="0" w:noVBand="1"/>
      </w:tblPr>
      <w:tblGrid>
        <w:gridCol w:w="5240"/>
        <w:gridCol w:w="16"/>
        <w:gridCol w:w="773"/>
        <w:gridCol w:w="17"/>
        <w:gridCol w:w="1293"/>
        <w:gridCol w:w="7"/>
        <w:gridCol w:w="1897"/>
      </w:tblGrid>
      <w:tr w:rsidR="005615DE" w:rsidRPr="00337501" w14:paraId="6B74EC56" w14:textId="77777777" w:rsidTr="00B95A2F">
        <w:tc>
          <w:tcPr>
            <w:tcW w:w="5240" w:type="dxa"/>
            <w:hideMark/>
          </w:tcPr>
          <w:p w14:paraId="1F12279D" w14:textId="77777777" w:rsidR="005615DE" w:rsidRPr="00337501" w:rsidRDefault="005615DE" w:rsidP="00BD170E">
            <w:pPr>
              <w:autoSpaceDE w:val="0"/>
              <w:autoSpaceDN w:val="0"/>
              <w:adjustRightInd w:val="0"/>
              <w:spacing w:line="360" w:lineRule="auto"/>
              <w:rPr>
                <w:rFonts w:ascii="Times New Roman" w:hAnsi="Times New Roman" w:cs="Times New Roman"/>
                <w:b/>
                <w:color w:val="000000"/>
                <w:sz w:val="24"/>
                <w:szCs w:val="24"/>
              </w:rPr>
            </w:pPr>
            <w:r w:rsidRPr="00337501">
              <w:rPr>
                <w:rFonts w:ascii="Times New Roman" w:hAnsi="Times New Roman" w:cs="Times New Roman"/>
                <w:b/>
                <w:color w:val="000000"/>
                <w:sz w:val="24"/>
                <w:szCs w:val="24"/>
              </w:rPr>
              <w:t>Adaptation strategies</w:t>
            </w:r>
          </w:p>
        </w:tc>
        <w:tc>
          <w:tcPr>
            <w:tcW w:w="789" w:type="dxa"/>
            <w:gridSpan w:val="2"/>
            <w:hideMark/>
          </w:tcPr>
          <w:p w14:paraId="16866A62" w14:textId="77777777" w:rsidR="005615DE" w:rsidRPr="00337501" w:rsidRDefault="005615DE" w:rsidP="00BD170E">
            <w:pPr>
              <w:autoSpaceDE w:val="0"/>
              <w:autoSpaceDN w:val="0"/>
              <w:adjustRightInd w:val="0"/>
              <w:spacing w:line="360" w:lineRule="auto"/>
              <w:rPr>
                <w:rFonts w:ascii="Times New Roman" w:hAnsi="Times New Roman" w:cs="Times New Roman"/>
                <w:b/>
                <w:color w:val="000000"/>
                <w:sz w:val="24"/>
                <w:szCs w:val="24"/>
              </w:rPr>
            </w:pPr>
            <w:r w:rsidRPr="00337501">
              <w:rPr>
                <w:rFonts w:ascii="Times New Roman" w:hAnsi="Times New Roman" w:cs="Times New Roman"/>
                <w:b/>
                <w:color w:val="000000"/>
                <w:sz w:val="24"/>
                <w:szCs w:val="24"/>
              </w:rPr>
              <w:t xml:space="preserve">N </w:t>
            </w:r>
          </w:p>
        </w:tc>
        <w:tc>
          <w:tcPr>
            <w:tcW w:w="1310" w:type="dxa"/>
            <w:gridSpan w:val="2"/>
          </w:tcPr>
          <w:p w14:paraId="3DABFBDB" w14:textId="77777777" w:rsidR="005615DE" w:rsidRPr="00337501" w:rsidRDefault="005615DE" w:rsidP="00BD170E">
            <w:pPr>
              <w:autoSpaceDE w:val="0"/>
              <w:autoSpaceDN w:val="0"/>
              <w:adjustRightInd w:val="0"/>
              <w:spacing w:line="360" w:lineRule="auto"/>
              <w:rPr>
                <w:rFonts w:ascii="Times New Roman" w:hAnsi="Times New Roman" w:cs="Times New Roman"/>
                <w:b/>
                <w:color w:val="000000"/>
                <w:sz w:val="24"/>
                <w:szCs w:val="24"/>
              </w:rPr>
            </w:pPr>
            <w:r w:rsidRPr="00337501">
              <w:rPr>
                <w:rFonts w:ascii="Times New Roman" w:hAnsi="Times New Roman" w:cs="Times New Roman"/>
                <w:b/>
                <w:color w:val="000000"/>
                <w:sz w:val="24"/>
                <w:szCs w:val="24"/>
              </w:rPr>
              <w:t xml:space="preserve">Frequency </w:t>
            </w:r>
          </w:p>
        </w:tc>
        <w:tc>
          <w:tcPr>
            <w:tcW w:w="1904" w:type="dxa"/>
            <w:gridSpan w:val="2"/>
          </w:tcPr>
          <w:p w14:paraId="09E9DAA0" w14:textId="77777777" w:rsidR="005615DE" w:rsidRPr="00337501" w:rsidRDefault="005615DE" w:rsidP="00BD170E">
            <w:pPr>
              <w:autoSpaceDE w:val="0"/>
              <w:autoSpaceDN w:val="0"/>
              <w:adjustRightInd w:val="0"/>
              <w:spacing w:line="360" w:lineRule="auto"/>
              <w:rPr>
                <w:rFonts w:ascii="Times New Roman" w:hAnsi="Times New Roman" w:cs="Times New Roman"/>
                <w:b/>
                <w:color w:val="000000"/>
                <w:sz w:val="24"/>
                <w:szCs w:val="24"/>
              </w:rPr>
            </w:pPr>
            <w:r w:rsidRPr="00337501">
              <w:rPr>
                <w:rFonts w:ascii="Times New Roman" w:hAnsi="Times New Roman" w:cs="Times New Roman"/>
                <w:b/>
                <w:color w:val="000000"/>
                <w:sz w:val="24"/>
                <w:szCs w:val="24"/>
              </w:rPr>
              <w:t>Percentage (%)</w:t>
            </w:r>
          </w:p>
        </w:tc>
      </w:tr>
      <w:tr w:rsidR="005615DE" w:rsidRPr="000E66ED" w14:paraId="439EE6B6" w14:textId="77777777" w:rsidTr="00B95A2F">
        <w:tc>
          <w:tcPr>
            <w:tcW w:w="5240" w:type="dxa"/>
            <w:vAlign w:val="center"/>
            <w:hideMark/>
          </w:tcPr>
          <w:p w14:paraId="7F9B92A1"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Use of improved crop variety (drought resistant, early maturing, high yielding etc.)</w:t>
            </w:r>
          </w:p>
        </w:tc>
        <w:tc>
          <w:tcPr>
            <w:tcW w:w="789" w:type="dxa"/>
            <w:gridSpan w:val="2"/>
            <w:vAlign w:val="center"/>
            <w:hideMark/>
          </w:tcPr>
          <w:p w14:paraId="0E552034" w14:textId="20A89E07"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10" w:type="dxa"/>
            <w:gridSpan w:val="2"/>
            <w:vAlign w:val="center"/>
          </w:tcPr>
          <w:p w14:paraId="72C12C27" w14:textId="39EB35D4"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116</w:t>
            </w:r>
          </w:p>
        </w:tc>
        <w:tc>
          <w:tcPr>
            <w:tcW w:w="1904" w:type="dxa"/>
            <w:gridSpan w:val="2"/>
            <w:vAlign w:val="center"/>
          </w:tcPr>
          <w:p w14:paraId="77C7B605" w14:textId="04330433"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85.3</w:t>
            </w:r>
          </w:p>
        </w:tc>
      </w:tr>
      <w:tr w:rsidR="005615DE" w:rsidRPr="000E66ED" w14:paraId="23DB3419" w14:textId="77777777" w:rsidTr="00B95A2F">
        <w:tc>
          <w:tcPr>
            <w:tcW w:w="5240" w:type="dxa"/>
            <w:vAlign w:val="center"/>
            <w:hideMark/>
          </w:tcPr>
          <w:p w14:paraId="4205A890"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Crop diversification practices (mixed cropping, crop rotation etc.)</w:t>
            </w:r>
          </w:p>
        </w:tc>
        <w:tc>
          <w:tcPr>
            <w:tcW w:w="789" w:type="dxa"/>
            <w:gridSpan w:val="2"/>
            <w:vAlign w:val="center"/>
            <w:hideMark/>
          </w:tcPr>
          <w:p w14:paraId="6E206AFC" w14:textId="1665A633"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10" w:type="dxa"/>
            <w:gridSpan w:val="2"/>
            <w:vAlign w:val="center"/>
          </w:tcPr>
          <w:p w14:paraId="6CB53B1B" w14:textId="17C55DE8"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904" w:type="dxa"/>
            <w:gridSpan w:val="2"/>
            <w:vAlign w:val="center"/>
          </w:tcPr>
          <w:p w14:paraId="7FA97ADC" w14:textId="4AEF8AD2"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90.4</w:t>
            </w:r>
          </w:p>
        </w:tc>
      </w:tr>
      <w:tr w:rsidR="005615DE" w:rsidRPr="000E66ED" w14:paraId="7CBF1580" w14:textId="77777777" w:rsidTr="00B95A2F">
        <w:tc>
          <w:tcPr>
            <w:tcW w:w="5256" w:type="dxa"/>
            <w:gridSpan w:val="2"/>
            <w:vAlign w:val="center"/>
            <w:hideMark/>
          </w:tcPr>
          <w:p w14:paraId="2B6A6565"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Use of agro-forestry and tree planting practices</w:t>
            </w:r>
          </w:p>
        </w:tc>
        <w:tc>
          <w:tcPr>
            <w:tcW w:w="790" w:type="dxa"/>
            <w:gridSpan w:val="2"/>
            <w:vAlign w:val="center"/>
            <w:hideMark/>
          </w:tcPr>
          <w:p w14:paraId="2BC0A404" w14:textId="6653FBFA"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1860FC81" w14:textId="539DFA19"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64</w:t>
            </w:r>
          </w:p>
        </w:tc>
        <w:tc>
          <w:tcPr>
            <w:tcW w:w="1897" w:type="dxa"/>
            <w:vAlign w:val="center"/>
          </w:tcPr>
          <w:p w14:paraId="5BC3AC8A" w14:textId="1B530028"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47.1</w:t>
            </w:r>
          </w:p>
        </w:tc>
      </w:tr>
      <w:tr w:rsidR="005615DE" w:rsidRPr="000E66ED" w14:paraId="3ADA6673" w14:textId="77777777" w:rsidTr="00B95A2F">
        <w:tc>
          <w:tcPr>
            <w:tcW w:w="5256" w:type="dxa"/>
            <w:gridSpan w:val="2"/>
            <w:vAlign w:val="center"/>
            <w:hideMark/>
          </w:tcPr>
          <w:p w14:paraId="49A8DADE"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Use of irrigation methods</w:t>
            </w:r>
          </w:p>
        </w:tc>
        <w:tc>
          <w:tcPr>
            <w:tcW w:w="790" w:type="dxa"/>
            <w:gridSpan w:val="2"/>
            <w:vAlign w:val="center"/>
            <w:hideMark/>
          </w:tcPr>
          <w:p w14:paraId="6DE14ACA" w14:textId="58C37FAE"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76FF26E8" w14:textId="47B206F8"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31</w:t>
            </w:r>
          </w:p>
        </w:tc>
        <w:tc>
          <w:tcPr>
            <w:tcW w:w="1897" w:type="dxa"/>
            <w:vAlign w:val="center"/>
          </w:tcPr>
          <w:p w14:paraId="3584987B" w14:textId="444E1913"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22.8</w:t>
            </w:r>
          </w:p>
        </w:tc>
      </w:tr>
      <w:tr w:rsidR="005615DE" w:rsidRPr="000E66ED" w14:paraId="461865B1" w14:textId="77777777" w:rsidTr="00B95A2F">
        <w:tc>
          <w:tcPr>
            <w:tcW w:w="5256" w:type="dxa"/>
            <w:gridSpan w:val="2"/>
            <w:vAlign w:val="center"/>
            <w:hideMark/>
          </w:tcPr>
          <w:p w14:paraId="6799135B"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Use of chemical fertilizers</w:t>
            </w:r>
          </w:p>
        </w:tc>
        <w:tc>
          <w:tcPr>
            <w:tcW w:w="790" w:type="dxa"/>
            <w:gridSpan w:val="2"/>
            <w:vAlign w:val="center"/>
            <w:hideMark/>
          </w:tcPr>
          <w:p w14:paraId="76887222" w14:textId="4347A411"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6B8F67A7" w14:textId="4AF8BB94"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103</w:t>
            </w:r>
          </w:p>
        </w:tc>
        <w:tc>
          <w:tcPr>
            <w:tcW w:w="1897" w:type="dxa"/>
            <w:vAlign w:val="center"/>
          </w:tcPr>
          <w:p w14:paraId="778861AF" w14:textId="26FCB736"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75.7</w:t>
            </w:r>
          </w:p>
        </w:tc>
      </w:tr>
      <w:tr w:rsidR="005615DE" w:rsidRPr="000E66ED" w14:paraId="070B4FF0" w14:textId="77777777" w:rsidTr="00B95A2F">
        <w:tc>
          <w:tcPr>
            <w:tcW w:w="5256" w:type="dxa"/>
            <w:gridSpan w:val="2"/>
            <w:vAlign w:val="center"/>
            <w:hideMark/>
          </w:tcPr>
          <w:p w14:paraId="31021F87"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Use of inorganic fertilizers</w:t>
            </w:r>
          </w:p>
        </w:tc>
        <w:tc>
          <w:tcPr>
            <w:tcW w:w="790" w:type="dxa"/>
            <w:gridSpan w:val="2"/>
            <w:vAlign w:val="center"/>
            <w:hideMark/>
          </w:tcPr>
          <w:p w14:paraId="39804AEC" w14:textId="7356AEB8"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09C70127" w14:textId="561538E7"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82</w:t>
            </w:r>
          </w:p>
        </w:tc>
        <w:tc>
          <w:tcPr>
            <w:tcW w:w="1897" w:type="dxa"/>
            <w:vAlign w:val="center"/>
          </w:tcPr>
          <w:p w14:paraId="3283D83C" w14:textId="66F59FAC"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60.3</w:t>
            </w:r>
          </w:p>
        </w:tc>
      </w:tr>
      <w:tr w:rsidR="005615DE" w:rsidRPr="000E66ED" w14:paraId="56B36E88" w14:textId="77777777" w:rsidTr="00B95A2F">
        <w:tc>
          <w:tcPr>
            <w:tcW w:w="5256" w:type="dxa"/>
            <w:gridSpan w:val="2"/>
            <w:vAlign w:val="center"/>
            <w:hideMark/>
          </w:tcPr>
          <w:p w14:paraId="5806715E"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Shifting planting date/calendars</w:t>
            </w:r>
          </w:p>
        </w:tc>
        <w:tc>
          <w:tcPr>
            <w:tcW w:w="790" w:type="dxa"/>
            <w:gridSpan w:val="2"/>
            <w:vAlign w:val="center"/>
            <w:hideMark/>
          </w:tcPr>
          <w:p w14:paraId="0A38126C" w14:textId="097DA500"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24276299" w14:textId="4E6ECF00"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1897" w:type="dxa"/>
            <w:vAlign w:val="center"/>
          </w:tcPr>
          <w:p w14:paraId="15FE4540" w14:textId="54528394"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80.1</w:t>
            </w:r>
          </w:p>
        </w:tc>
      </w:tr>
      <w:tr w:rsidR="005615DE" w:rsidRPr="000E66ED" w14:paraId="677411B7" w14:textId="77777777" w:rsidTr="00B95A2F">
        <w:tc>
          <w:tcPr>
            <w:tcW w:w="5256" w:type="dxa"/>
            <w:gridSpan w:val="2"/>
            <w:vAlign w:val="center"/>
            <w:hideMark/>
          </w:tcPr>
          <w:p w14:paraId="3CA43FC8" w14:textId="34005425" w:rsidR="005615DE" w:rsidRPr="000E66ED" w:rsidRDefault="007E2ACA" w:rsidP="007E2ACA">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7E2ACA">
              <w:rPr>
                <w:rFonts w:ascii="Times New Roman" w:hAnsi="Times New Roman" w:cs="Times New Roman"/>
                <w:color w:val="000000"/>
                <w:sz w:val="24"/>
                <w:szCs w:val="24"/>
              </w:rPr>
              <w:t>Planting in lines and correct spacing</w:t>
            </w:r>
          </w:p>
        </w:tc>
        <w:tc>
          <w:tcPr>
            <w:tcW w:w="790" w:type="dxa"/>
            <w:gridSpan w:val="2"/>
            <w:vAlign w:val="center"/>
            <w:hideMark/>
          </w:tcPr>
          <w:p w14:paraId="042FB679" w14:textId="7D159917"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3577F921" w14:textId="1225A420"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98</w:t>
            </w:r>
          </w:p>
        </w:tc>
        <w:tc>
          <w:tcPr>
            <w:tcW w:w="1897" w:type="dxa"/>
            <w:vAlign w:val="center"/>
          </w:tcPr>
          <w:p w14:paraId="569D312B" w14:textId="25EACB66"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72.1</w:t>
            </w:r>
          </w:p>
        </w:tc>
      </w:tr>
      <w:tr w:rsidR="005615DE" w:rsidRPr="000E66ED" w14:paraId="7654268E" w14:textId="77777777" w:rsidTr="00B95A2F">
        <w:tc>
          <w:tcPr>
            <w:tcW w:w="5256" w:type="dxa"/>
            <w:gridSpan w:val="2"/>
            <w:vAlign w:val="center"/>
            <w:hideMark/>
          </w:tcPr>
          <w:p w14:paraId="6AD8842D" w14:textId="03DBF8F4" w:rsidR="005615DE" w:rsidRPr="000E66ED" w:rsidRDefault="003E1527"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Use of m</w:t>
            </w:r>
            <w:r w:rsidR="005615DE" w:rsidRPr="000E66ED">
              <w:rPr>
                <w:rFonts w:ascii="Times New Roman" w:hAnsi="Times New Roman" w:cs="Times New Roman"/>
                <w:color w:val="000000"/>
                <w:sz w:val="24"/>
                <w:szCs w:val="24"/>
              </w:rPr>
              <w:t>ulching and cover cropping</w:t>
            </w:r>
          </w:p>
        </w:tc>
        <w:tc>
          <w:tcPr>
            <w:tcW w:w="790" w:type="dxa"/>
            <w:gridSpan w:val="2"/>
            <w:vAlign w:val="center"/>
          </w:tcPr>
          <w:p w14:paraId="0F53A55E" w14:textId="58378BAB"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16FBB3BC" w14:textId="336F308D"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71</w:t>
            </w:r>
          </w:p>
        </w:tc>
        <w:tc>
          <w:tcPr>
            <w:tcW w:w="1897" w:type="dxa"/>
            <w:vAlign w:val="center"/>
          </w:tcPr>
          <w:p w14:paraId="512AE9B2" w14:textId="085C7567"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52.2</w:t>
            </w:r>
          </w:p>
        </w:tc>
      </w:tr>
      <w:tr w:rsidR="005615DE" w:rsidRPr="000E66ED" w14:paraId="6191776B" w14:textId="77777777" w:rsidTr="00B95A2F">
        <w:tc>
          <w:tcPr>
            <w:tcW w:w="5256" w:type="dxa"/>
            <w:gridSpan w:val="2"/>
            <w:vAlign w:val="center"/>
            <w:hideMark/>
          </w:tcPr>
          <w:p w14:paraId="15580E13"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Rearing animal breeds that are drought and disease tolerant</w:t>
            </w:r>
          </w:p>
        </w:tc>
        <w:tc>
          <w:tcPr>
            <w:tcW w:w="790" w:type="dxa"/>
            <w:gridSpan w:val="2"/>
            <w:vAlign w:val="center"/>
            <w:hideMark/>
          </w:tcPr>
          <w:p w14:paraId="6E20A55F" w14:textId="532A7557"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75752FBC" w14:textId="091E63D5"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63</w:t>
            </w:r>
          </w:p>
        </w:tc>
        <w:tc>
          <w:tcPr>
            <w:tcW w:w="1897" w:type="dxa"/>
            <w:vAlign w:val="center"/>
          </w:tcPr>
          <w:p w14:paraId="2BB533D0" w14:textId="465A4A5F"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46.3</w:t>
            </w:r>
          </w:p>
        </w:tc>
      </w:tr>
      <w:tr w:rsidR="005615DE" w:rsidRPr="000E66ED" w14:paraId="795F668E" w14:textId="77777777" w:rsidTr="00B95A2F">
        <w:tc>
          <w:tcPr>
            <w:tcW w:w="5256" w:type="dxa"/>
            <w:gridSpan w:val="2"/>
            <w:vAlign w:val="center"/>
            <w:hideMark/>
          </w:tcPr>
          <w:p w14:paraId="249F414E"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sidRPr="000E66ED">
              <w:rPr>
                <w:rFonts w:ascii="Times New Roman" w:hAnsi="Times New Roman" w:cs="Times New Roman"/>
                <w:color w:val="000000"/>
                <w:sz w:val="24"/>
                <w:szCs w:val="24"/>
              </w:rPr>
              <w:t>Processing of crops to reduce postharvest losses</w:t>
            </w:r>
          </w:p>
        </w:tc>
        <w:tc>
          <w:tcPr>
            <w:tcW w:w="790" w:type="dxa"/>
            <w:gridSpan w:val="2"/>
            <w:vAlign w:val="center"/>
            <w:hideMark/>
          </w:tcPr>
          <w:p w14:paraId="0C99035D" w14:textId="2F968402"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6522B8D6" w14:textId="4D77297C"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w:t>
            </w:r>
          </w:p>
        </w:tc>
        <w:tc>
          <w:tcPr>
            <w:tcW w:w="1897" w:type="dxa"/>
            <w:vAlign w:val="center"/>
          </w:tcPr>
          <w:p w14:paraId="0019D079" w14:textId="0E3ECD65"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19.1</w:t>
            </w:r>
          </w:p>
        </w:tc>
      </w:tr>
      <w:tr w:rsidR="005615DE" w:rsidRPr="000E66ED" w14:paraId="0327A179" w14:textId="77777777" w:rsidTr="00B95A2F">
        <w:tc>
          <w:tcPr>
            <w:tcW w:w="5256" w:type="dxa"/>
            <w:gridSpan w:val="2"/>
            <w:vAlign w:val="center"/>
          </w:tcPr>
          <w:p w14:paraId="5BEE430E" w14:textId="77777777" w:rsidR="005615DE" w:rsidRPr="000E66ED" w:rsidRDefault="005615DE" w:rsidP="005615DE">
            <w:pPr>
              <w:pStyle w:val="ListParagraph"/>
              <w:numPr>
                <w:ilvl w:val="0"/>
                <w:numId w:val="4"/>
              </w:num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Crop selection </w:t>
            </w:r>
          </w:p>
        </w:tc>
        <w:tc>
          <w:tcPr>
            <w:tcW w:w="790" w:type="dxa"/>
            <w:gridSpan w:val="2"/>
            <w:vAlign w:val="center"/>
          </w:tcPr>
          <w:p w14:paraId="5E8F6619" w14:textId="504440E6"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136</w:t>
            </w:r>
          </w:p>
        </w:tc>
        <w:tc>
          <w:tcPr>
            <w:tcW w:w="1300" w:type="dxa"/>
            <w:gridSpan w:val="2"/>
            <w:vAlign w:val="center"/>
          </w:tcPr>
          <w:p w14:paraId="3E4CAA25" w14:textId="3AE86E7C"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53</w:t>
            </w:r>
          </w:p>
        </w:tc>
        <w:tc>
          <w:tcPr>
            <w:tcW w:w="1897" w:type="dxa"/>
            <w:vAlign w:val="center"/>
          </w:tcPr>
          <w:p w14:paraId="1E2817D9" w14:textId="2ABE55FC" w:rsidR="005615DE" w:rsidRPr="000E66ED" w:rsidRDefault="009E64E8" w:rsidP="00BD170E">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r>
    </w:tbl>
    <w:p w14:paraId="226A56EE" w14:textId="6688FBA9" w:rsidR="005615DE" w:rsidRDefault="005615DE" w:rsidP="005615DE">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302B74E3" w14:textId="77777777" w:rsidR="00B95A2F" w:rsidRDefault="00B95A2F" w:rsidP="00CD5CB1">
      <w:pPr>
        <w:pStyle w:val="NoSpacing"/>
      </w:pPr>
    </w:p>
    <w:p w14:paraId="5A32E623" w14:textId="375EE6E8" w:rsidR="00F301FF" w:rsidRPr="00C71947" w:rsidRDefault="00006CE5" w:rsidP="00B95A2F">
      <w:pPr>
        <w:pStyle w:val="Heading3"/>
        <w:rPr>
          <w:b w:val="0"/>
        </w:rPr>
      </w:pPr>
      <w:bookmarkStart w:id="142" w:name="_Toc116359028"/>
      <w:r w:rsidRPr="00C71947">
        <w:t>4.3</w:t>
      </w:r>
      <w:r w:rsidR="00F301FF" w:rsidRPr="00C71947">
        <w:t>.2</w:t>
      </w:r>
      <w:r w:rsidR="00886B95" w:rsidRPr="00C71947">
        <w:t xml:space="preserve"> Key r</w:t>
      </w:r>
      <w:r w:rsidR="00F301FF" w:rsidRPr="00C71947">
        <w:t xml:space="preserve">oles </w:t>
      </w:r>
      <w:r w:rsidR="00F301FF" w:rsidRPr="00B95A2F">
        <w:t>played</w:t>
      </w:r>
      <w:r w:rsidR="00F301FF" w:rsidRPr="00C71947">
        <w:t xml:space="preserve"> by </w:t>
      </w:r>
      <w:r w:rsidR="00886B95" w:rsidRPr="00C71947">
        <w:t xml:space="preserve">agricultural </w:t>
      </w:r>
      <w:r w:rsidR="00F301FF" w:rsidRPr="00C71947">
        <w:t xml:space="preserve">extension agents in climate change adaptation among </w:t>
      </w:r>
      <w:r w:rsidR="004B1199" w:rsidRPr="00C71947">
        <w:t xml:space="preserve">smallholder </w:t>
      </w:r>
      <w:r w:rsidR="00F301FF" w:rsidRPr="00C71947">
        <w:t>farmers.</w:t>
      </w:r>
      <w:bookmarkEnd w:id="142"/>
    </w:p>
    <w:p w14:paraId="6DB3B2C4" w14:textId="601A7E07" w:rsidR="00F301FF" w:rsidRDefault="00F301FF" w:rsidP="0058291A">
      <w:pPr>
        <w:spacing w:before="100" w:beforeAutospacing="1" w:line="360" w:lineRule="auto"/>
        <w:jc w:val="both"/>
        <w:rPr>
          <w:rFonts w:ascii="Times New Roman" w:hAnsi="Times New Roman" w:cs="Times New Roman"/>
          <w:sz w:val="24"/>
          <w:szCs w:val="24"/>
        </w:rPr>
      </w:pPr>
      <w:r w:rsidRPr="00C6357F">
        <w:rPr>
          <w:rFonts w:ascii="Times New Roman" w:hAnsi="Times New Roman" w:cs="Times New Roman"/>
          <w:sz w:val="24"/>
          <w:szCs w:val="24"/>
        </w:rPr>
        <w:t>During the interview</w:t>
      </w:r>
      <w:r w:rsidR="0073186A">
        <w:rPr>
          <w:rFonts w:ascii="Times New Roman" w:hAnsi="Times New Roman" w:cs="Times New Roman"/>
          <w:sz w:val="24"/>
          <w:szCs w:val="24"/>
        </w:rPr>
        <w:t>s</w:t>
      </w:r>
      <w:r w:rsidRPr="00C6357F">
        <w:rPr>
          <w:rFonts w:ascii="Times New Roman" w:hAnsi="Times New Roman" w:cs="Times New Roman"/>
          <w:sz w:val="24"/>
          <w:szCs w:val="24"/>
        </w:rPr>
        <w:t xml:space="preserve"> with the </w:t>
      </w:r>
      <w:r w:rsidR="008352B9">
        <w:rPr>
          <w:rFonts w:ascii="Times New Roman" w:hAnsi="Times New Roman" w:cs="Times New Roman"/>
          <w:sz w:val="24"/>
          <w:szCs w:val="24"/>
        </w:rPr>
        <w:t>agricultural</w:t>
      </w:r>
      <w:r w:rsidR="008352B9" w:rsidRPr="00C6357F">
        <w:rPr>
          <w:rFonts w:ascii="Times New Roman" w:hAnsi="Times New Roman" w:cs="Times New Roman"/>
          <w:sz w:val="24"/>
          <w:szCs w:val="24"/>
        </w:rPr>
        <w:t xml:space="preserve"> </w:t>
      </w:r>
      <w:r w:rsidRPr="00C6357F">
        <w:rPr>
          <w:rFonts w:ascii="Times New Roman" w:hAnsi="Times New Roman" w:cs="Times New Roman"/>
          <w:sz w:val="24"/>
          <w:szCs w:val="24"/>
        </w:rPr>
        <w:t>extension</w:t>
      </w:r>
      <w:r w:rsidR="008352B9">
        <w:rPr>
          <w:rFonts w:ascii="Times New Roman" w:hAnsi="Times New Roman" w:cs="Times New Roman"/>
          <w:sz w:val="24"/>
          <w:szCs w:val="24"/>
        </w:rPr>
        <w:t xml:space="preserve"> agents</w:t>
      </w:r>
      <w:r w:rsidRPr="00C6357F">
        <w:rPr>
          <w:rFonts w:ascii="Times New Roman" w:hAnsi="Times New Roman" w:cs="Times New Roman"/>
          <w:sz w:val="24"/>
          <w:szCs w:val="24"/>
        </w:rPr>
        <w:t xml:space="preserve">, they were asked to list some of the </w:t>
      </w:r>
      <w:r w:rsidR="00A5071C">
        <w:rPr>
          <w:rFonts w:ascii="Times New Roman" w:hAnsi="Times New Roman" w:cs="Times New Roman"/>
          <w:sz w:val="24"/>
          <w:szCs w:val="24"/>
        </w:rPr>
        <w:t xml:space="preserve">roles they play in </w:t>
      </w:r>
      <w:r w:rsidR="009B59E5">
        <w:rPr>
          <w:rFonts w:ascii="Times New Roman" w:hAnsi="Times New Roman" w:cs="Times New Roman"/>
          <w:sz w:val="24"/>
          <w:szCs w:val="24"/>
        </w:rPr>
        <w:t xml:space="preserve">the </w:t>
      </w:r>
      <w:r w:rsidR="00A5071C">
        <w:rPr>
          <w:rFonts w:ascii="Times New Roman" w:hAnsi="Times New Roman" w:cs="Times New Roman"/>
          <w:sz w:val="24"/>
          <w:szCs w:val="24"/>
        </w:rPr>
        <w:t>study area in</w:t>
      </w:r>
      <w:r w:rsidRPr="00C6357F">
        <w:rPr>
          <w:rFonts w:ascii="Times New Roman" w:hAnsi="Times New Roman" w:cs="Times New Roman"/>
          <w:sz w:val="24"/>
          <w:szCs w:val="24"/>
        </w:rPr>
        <w:t xml:space="preserve"> help</w:t>
      </w:r>
      <w:r w:rsidR="00A5071C">
        <w:rPr>
          <w:rFonts w:ascii="Times New Roman" w:hAnsi="Times New Roman" w:cs="Times New Roman"/>
          <w:sz w:val="24"/>
          <w:szCs w:val="24"/>
        </w:rPr>
        <w:t>ing</w:t>
      </w:r>
      <w:r w:rsidRPr="00C6357F">
        <w:rPr>
          <w:rFonts w:ascii="Times New Roman" w:hAnsi="Times New Roman" w:cs="Times New Roman"/>
          <w:sz w:val="24"/>
          <w:szCs w:val="24"/>
        </w:rPr>
        <w:t xml:space="preserve"> smallholder </w:t>
      </w:r>
      <w:r w:rsidR="008352B9">
        <w:rPr>
          <w:rFonts w:ascii="Times New Roman" w:hAnsi="Times New Roman" w:cs="Times New Roman"/>
          <w:sz w:val="24"/>
          <w:szCs w:val="24"/>
        </w:rPr>
        <w:t xml:space="preserve">farmers </w:t>
      </w:r>
      <w:r w:rsidRPr="00C6357F">
        <w:rPr>
          <w:rFonts w:ascii="Times New Roman" w:hAnsi="Times New Roman" w:cs="Times New Roman"/>
          <w:sz w:val="24"/>
          <w:szCs w:val="24"/>
        </w:rPr>
        <w:t>adapt to climate change. Some</w:t>
      </w:r>
      <w:r w:rsidR="009B59E5">
        <w:rPr>
          <w:rFonts w:ascii="Times New Roman" w:hAnsi="Times New Roman" w:cs="Times New Roman"/>
          <w:sz w:val="24"/>
          <w:szCs w:val="24"/>
        </w:rPr>
        <w:t xml:space="preserve"> of</w:t>
      </w:r>
      <w:r w:rsidRPr="00C6357F">
        <w:rPr>
          <w:rFonts w:ascii="Times New Roman" w:hAnsi="Times New Roman" w:cs="Times New Roman"/>
          <w:sz w:val="24"/>
          <w:szCs w:val="24"/>
        </w:rPr>
        <w:t xml:space="preserve"> the major roles </w:t>
      </w:r>
      <w:r w:rsidR="009E776F">
        <w:rPr>
          <w:rFonts w:ascii="Times New Roman" w:hAnsi="Times New Roman" w:cs="Times New Roman"/>
          <w:sz w:val="24"/>
          <w:szCs w:val="24"/>
        </w:rPr>
        <w:t>mentioned</w:t>
      </w:r>
      <w:r w:rsidR="00A63A27">
        <w:rPr>
          <w:rFonts w:ascii="Times New Roman" w:hAnsi="Times New Roman" w:cs="Times New Roman"/>
          <w:sz w:val="24"/>
          <w:szCs w:val="24"/>
        </w:rPr>
        <w:t xml:space="preserve"> by </w:t>
      </w:r>
      <w:r w:rsidR="009811CF">
        <w:rPr>
          <w:rFonts w:ascii="Times New Roman" w:hAnsi="Times New Roman" w:cs="Times New Roman"/>
          <w:sz w:val="24"/>
          <w:szCs w:val="24"/>
        </w:rPr>
        <w:t xml:space="preserve">the </w:t>
      </w:r>
      <w:r w:rsidR="008352B9">
        <w:rPr>
          <w:rFonts w:ascii="Times New Roman" w:hAnsi="Times New Roman" w:cs="Times New Roman"/>
          <w:sz w:val="24"/>
          <w:szCs w:val="24"/>
        </w:rPr>
        <w:t>agricultural</w:t>
      </w:r>
      <w:r w:rsidR="008352B9" w:rsidRPr="00C6357F">
        <w:rPr>
          <w:rFonts w:ascii="Times New Roman" w:hAnsi="Times New Roman" w:cs="Times New Roman"/>
          <w:sz w:val="24"/>
          <w:szCs w:val="24"/>
        </w:rPr>
        <w:t xml:space="preserve"> </w:t>
      </w:r>
      <w:r w:rsidR="009811CF" w:rsidRPr="00C6357F">
        <w:rPr>
          <w:rFonts w:ascii="Times New Roman" w:hAnsi="Times New Roman" w:cs="Times New Roman"/>
          <w:sz w:val="24"/>
          <w:szCs w:val="24"/>
        </w:rPr>
        <w:t>extension</w:t>
      </w:r>
      <w:r w:rsidRPr="00C6357F">
        <w:rPr>
          <w:rFonts w:ascii="Times New Roman" w:hAnsi="Times New Roman" w:cs="Times New Roman"/>
          <w:sz w:val="24"/>
          <w:szCs w:val="24"/>
        </w:rPr>
        <w:t xml:space="preserve"> agents are explained below;</w:t>
      </w:r>
      <w:r w:rsidR="008352B9">
        <w:rPr>
          <w:rFonts w:ascii="Times New Roman" w:hAnsi="Times New Roman" w:cs="Times New Roman"/>
          <w:sz w:val="24"/>
          <w:szCs w:val="24"/>
        </w:rPr>
        <w:t xml:space="preserve"> </w:t>
      </w:r>
    </w:p>
    <w:p w14:paraId="7361B9A4" w14:textId="77777777" w:rsidR="00B95A2F" w:rsidRPr="00C6357F" w:rsidRDefault="00B95A2F" w:rsidP="0058291A">
      <w:pPr>
        <w:spacing w:before="100" w:beforeAutospacing="1" w:line="360" w:lineRule="auto"/>
        <w:jc w:val="both"/>
        <w:rPr>
          <w:rFonts w:ascii="Times New Roman" w:hAnsi="Times New Roman" w:cs="Times New Roman"/>
          <w:sz w:val="24"/>
          <w:szCs w:val="24"/>
        </w:rPr>
      </w:pPr>
    </w:p>
    <w:p w14:paraId="21DDF22E" w14:textId="0D2DAB20" w:rsidR="00F301FF" w:rsidRPr="00B95A2F" w:rsidRDefault="00006CE5" w:rsidP="00A9454E">
      <w:pPr>
        <w:pStyle w:val="Heading4"/>
      </w:pPr>
      <w:bookmarkStart w:id="143" w:name="_Toc116359029"/>
      <w:r w:rsidRPr="00B95A2F">
        <w:t>4.3</w:t>
      </w:r>
      <w:r w:rsidR="00F301FF" w:rsidRPr="00B95A2F">
        <w:t xml:space="preserve">.2.1 Dissemination of climate </w:t>
      </w:r>
      <w:r w:rsidR="009E776F" w:rsidRPr="00B95A2F">
        <w:t xml:space="preserve">adaptation </w:t>
      </w:r>
      <w:r w:rsidR="00F301FF" w:rsidRPr="00B95A2F">
        <w:t>technologies and innovation.</w:t>
      </w:r>
      <w:bookmarkEnd w:id="143"/>
    </w:p>
    <w:p w14:paraId="36316DAC" w14:textId="30DF69FD" w:rsidR="007A7950" w:rsidRDefault="007A7950" w:rsidP="0058291A">
      <w:pPr>
        <w:spacing w:before="100" w:beforeAutospacing="1" w:line="360" w:lineRule="auto"/>
        <w:jc w:val="both"/>
        <w:rPr>
          <w:rFonts w:ascii="Times New Roman" w:hAnsi="Times New Roman" w:cs="Times New Roman"/>
          <w:sz w:val="24"/>
          <w:szCs w:val="24"/>
        </w:rPr>
      </w:pPr>
      <w:r w:rsidRPr="007A7950">
        <w:rPr>
          <w:rFonts w:ascii="Times New Roman" w:hAnsi="Times New Roman" w:cs="Times New Roman"/>
          <w:sz w:val="24"/>
          <w:szCs w:val="24"/>
        </w:rPr>
        <w:t>One of the important role</w:t>
      </w:r>
      <w:r w:rsidR="008352B9">
        <w:rPr>
          <w:rFonts w:ascii="Times New Roman" w:hAnsi="Times New Roman" w:cs="Times New Roman"/>
          <w:sz w:val="24"/>
          <w:szCs w:val="24"/>
        </w:rPr>
        <w:t>s</w:t>
      </w:r>
      <w:r w:rsidRPr="007A7950">
        <w:rPr>
          <w:rFonts w:ascii="Times New Roman" w:hAnsi="Times New Roman" w:cs="Times New Roman"/>
          <w:sz w:val="24"/>
          <w:szCs w:val="24"/>
        </w:rPr>
        <w:t xml:space="preserve"> the </w:t>
      </w:r>
      <w:r w:rsidR="008352B9">
        <w:rPr>
          <w:rFonts w:ascii="Times New Roman" w:hAnsi="Times New Roman" w:cs="Times New Roman"/>
          <w:sz w:val="24"/>
          <w:szCs w:val="24"/>
        </w:rPr>
        <w:t>agricultural</w:t>
      </w:r>
      <w:r w:rsidR="008352B9" w:rsidRPr="007A7950">
        <w:rPr>
          <w:rFonts w:ascii="Times New Roman" w:hAnsi="Times New Roman" w:cs="Times New Roman"/>
          <w:sz w:val="24"/>
          <w:szCs w:val="24"/>
        </w:rPr>
        <w:t xml:space="preserve"> </w:t>
      </w:r>
      <w:r w:rsidR="008352B9">
        <w:rPr>
          <w:rFonts w:ascii="Times New Roman" w:hAnsi="Times New Roman" w:cs="Times New Roman"/>
          <w:sz w:val="24"/>
          <w:szCs w:val="24"/>
        </w:rPr>
        <w:t>extension agents</w:t>
      </w:r>
      <w:r w:rsidRPr="007A7950">
        <w:rPr>
          <w:rFonts w:ascii="Times New Roman" w:hAnsi="Times New Roman" w:cs="Times New Roman"/>
          <w:sz w:val="24"/>
          <w:szCs w:val="24"/>
        </w:rPr>
        <w:t xml:space="preserve"> revealed to be playing was the dissemination of climate smart agricultural practices</w:t>
      </w:r>
      <w:r w:rsidR="00ED3C49">
        <w:rPr>
          <w:rFonts w:ascii="Times New Roman" w:hAnsi="Times New Roman" w:cs="Times New Roman"/>
          <w:sz w:val="24"/>
          <w:szCs w:val="24"/>
        </w:rPr>
        <w:t xml:space="preserve"> and technologies</w:t>
      </w:r>
      <w:r w:rsidRPr="007A7950">
        <w:rPr>
          <w:rFonts w:ascii="Times New Roman" w:hAnsi="Times New Roman" w:cs="Times New Roman"/>
          <w:sz w:val="24"/>
          <w:szCs w:val="24"/>
        </w:rPr>
        <w:t xml:space="preserve">. Globally, </w:t>
      </w:r>
      <w:r w:rsidR="008352B9">
        <w:rPr>
          <w:rFonts w:ascii="Times New Roman" w:hAnsi="Times New Roman" w:cs="Times New Roman"/>
          <w:sz w:val="24"/>
          <w:szCs w:val="24"/>
        </w:rPr>
        <w:t>agricultural</w:t>
      </w:r>
      <w:r w:rsidR="008352B9" w:rsidRPr="007A7950">
        <w:rPr>
          <w:rFonts w:ascii="Times New Roman" w:hAnsi="Times New Roman" w:cs="Times New Roman"/>
          <w:sz w:val="24"/>
          <w:szCs w:val="24"/>
        </w:rPr>
        <w:t xml:space="preserve"> </w:t>
      </w:r>
      <w:r w:rsidRPr="007A7950">
        <w:rPr>
          <w:rFonts w:ascii="Times New Roman" w:hAnsi="Times New Roman" w:cs="Times New Roman"/>
          <w:sz w:val="24"/>
          <w:szCs w:val="24"/>
        </w:rPr>
        <w:t>extension providers undertake significant roles in facilitating adaptation at different levels from technology development to the transmission of technologies and innovation us</w:t>
      </w:r>
      <w:r w:rsidR="004302E8">
        <w:rPr>
          <w:rFonts w:ascii="Times New Roman" w:hAnsi="Times New Roman" w:cs="Times New Roman"/>
          <w:sz w:val="24"/>
          <w:szCs w:val="24"/>
        </w:rPr>
        <w:t xml:space="preserve">eful in adapting </w:t>
      </w:r>
      <w:r w:rsidR="00A5071C">
        <w:rPr>
          <w:rFonts w:ascii="Times New Roman" w:hAnsi="Times New Roman" w:cs="Times New Roman"/>
          <w:sz w:val="24"/>
          <w:szCs w:val="24"/>
        </w:rPr>
        <w:t>agricultural activities</w:t>
      </w:r>
      <w:r w:rsidRPr="007A7950">
        <w:rPr>
          <w:rFonts w:ascii="Times New Roman" w:hAnsi="Times New Roman" w:cs="Times New Roman"/>
          <w:sz w:val="24"/>
          <w:szCs w:val="24"/>
        </w:rPr>
        <w:t xml:space="preserve"> to climate ch</w:t>
      </w:r>
      <w:r w:rsidR="008352B9">
        <w:rPr>
          <w:rFonts w:ascii="Times New Roman" w:hAnsi="Times New Roman" w:cs="Times New Roman"/>
          <w:sz w:val="24"/>
          <w:szCs w:val="24"/>
        </w:rPr>
        <w:t>ange. All the agricultural extension agents</w:t>
      </w:r>
      <w:r w:rsidRPr="007A7950">
        <w:rPr>
          <w:rFonts w:ascii="Times New Roman" w:hAnsi="Times New Roman" w:cs="Times New Roman"/>
          <w:sz w:val="24"/>
          <w:szCs w:val="24"/>
        </w:rPr>
        <w:t xml:space="preserve"> who were interviewed revealed they have been involved in this role in the study area. Some of the common technologies and innovation</w:t>
      </w:r>
      <w:r w:rsidR="000C2F48">
        <w:rPr>
          <w:rFonts w:ascii="Times New Roman" w:hAnsi="Times New Roman" w:cs="Times New Roman"/>
          <w:sz w:val="24"/>
          <w:szCs w:val="24"/>
        </w:rPr>
        <w:t>s</w:t>
      </w:r>
      <w:r w:rsidRPr="007A7950">
        <w:rPr>
          <w:rFonts w:ascii="Times New Roman" w:hAnsi="Times New Roman" w:cs="Times New Roman"/>
          <w:sz w:val="24"/>
          <w:szCs w:val="24"/>
        </w:rPr>
        <w:t xml:space="preserve"> that were mentioned to be transferred included</w:t>
      </w:r>
      <w:r w:rsidR="000C2F48">
        <w:rPr>
          <w:rFonts w:ascii="Times New Roman" w:hAnsi="Times New Roman" w:cs="Times New Roman"/>
          <w:sz w:val="24"/>
          <w:szCs w:val="24"/>
        </w:rPr>
        <w:t>,</w:t>
      </w:r>
      <w:r w:rsidRPr="007A7950">
        <w:rPr>
          <w:rFonts w:ascii="Times New Roman" w:hAnsi="Times New Roman" w:cs="Times New Roman"/>
          <w:sz w:val="24"/>
          <w:szCs w:val="24"/>
        </w:rPr>
        <w:t xml:space="preserve"> land preparation</w:t>
      </w:r>
      <w:r w:rsidR="00ED3C49">
        <w:rPr>
          <w:rFonts w:ascii="Times New Roman" w:hAnsi="Times New Roman" w:cs="Times New Roman"/>
          <w:sz w:val="24"/>
          <w:szCs w:val="24"/>
        </w:rPr>
        <w:t xml:space="preserve"> technologies</w:t>
      </w:r>
      <w:r w:rsidRPr="007A7950">
        <w:rPr>
          <w:rFonts w:ascii="Times New Roman" w:hAnsi="Times New Roman" w:cs="Times New Roman"/>
          <w:sz w:val="24"/>
          <w:szCs w:val="24"/>
        </w:rPr>
        <w:t>, minimum tillage agriculture, planting in lines, correct spacing, agro-forestry</w:t>
      </w:r>
      <w:r w:rsidR="00DF524C">
        <w:rPr>
          <w:rFonts w:ascii="Times New Roman" w:hAnsi="Times New Roman" w:cs="Times New Roman"/>
          <w:sz w:val="24"/>
          <w:szCs w:val="24"/>
        </w:rPr>
        <w:t>, etc</w:t>
      </w:r>
      <w:r w:rsidRPr="007A7950">
        <w:rPr>
          <w:rFonts w:ascii="Times New Roman" w:hAnsi="Times New Roman" w:cs="Times New Roman"/>
          <w:sz w:val="24"/>
          <w:szCs w:val="24"/>
        </w:rPr>
        <w:t>.</w:t>
      </w:r>
    </w:p>
    <w:p w14:paraId="5D725D4B" w14:textId="17BC89C5" w:rsidR="00F301FF" w:rsidRPr="00CA35C0" w:rsidRDefault="00F301FF" w:rsidP="0058291A">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During the interv</w:t>
      </w:r>
      <w:r>
        <w:rPr>
          <w:rFonts w:ascii="Times New Roman" w:hAnsi="Times New Roman" w:cs="Times New Roman"/>
          <w:sz w:val="24"/>
          <w:szCs w:val="24"/>
        </w:rPr>
        <w:t>iew</w:t>
      </w:r>
      <w:r w:rsidR="000C2F48">
        <w:rPr>
          <w:rFonts w:ascii="Times New Roman" w:hAnsi="Times New Roman" w:cs="Times New Roman"/>
          <w:sz w:val="24"/>
          <w:szCs w:val="24"/>
        </w:rPr>
        <w:t>s</w:t>
      </w:r>
      <w:r>
        <w:rPr>
          <w:rFonts w:ascii="Times New Roman" w:hAnsi="Times New Roman" w:cs="Times New Roman"/>
          <w:sz w:val="24"/>
          <w:szCs w:val="24"/>
        </w:rPr>
        <w:t>, AEA4 noted:</w:t>
      </w:r>
      <w:r w:rsidRPr="00CA35C0">
        <w:rPr>
          <w:rFonts w:ascii="Times New Roman" w:hAnsi="Times New Roman" w:cs="Times New Roman"/>
          <w:sz w:val="24"/>
          <w:szCs w:val="24"/>
        </w:rPr>
        <w:t xml:space="preserve"> "</w:t>
      </w:r>
      <w:r w:rsidRPr="001D3FB8">
        <w:rPr>
          <w:rFonts w:ascii="Times New Roman" w:hAnsi="Times New Roman" w:cs="Times New Roman"/>
          <w:i/>
          <w:sz w:val="24"/>
          <w:szCs w:val="24"/>
        </w:rPr>
        <w:t xml:space="preserve">We have been promoting a lot of improved farming innovations and technologies, one of which </w:t>
      </w:r>
      <w:r w:rsidR="000C2F48">
        <w:rPr>
          <w:rFonts w:ascii="Times New Roman" w:hAnsi="Times New Roman" w:cs="Times New Roman"/>
          <w:i/>
          <w:sz w:val="24"/>
          <w:szCs w:val="24"/>
        </w:rPr>
        <w:t>is line planting and proper</w:t>
      </w:r>
      <w:r w:rsidRPr="001D3FB8">
        <w:rPr>
          <w:rFonts w:ascii="Times New Roman" w:hAnsi="Times New Roman" w:cs="Times New Roman"/>
          <w:i/>
          <w:sz w:val="24"/>
          <w:szCs w:val="24"/>
        </w:rPr>
        <w:t xml:space="preserve"> spacing. I can tell that</w:t>
      </w:r>
      <w:r w:rsidR="000C2F48">
        <w:rPr>
          <w:rFonts w:ascii="Times New Roman" w:hAnsi="Times New Roman" w:cs="Times New Roman"/>
          <w:i/>
          <w:sz w:val="24"/>
          <w:szCs w:val="24"/>
        </w:rPr>
        <w:t>,</w:t>
      </w:r>
      <w:r w:rsidRPr="001D3FB8">
        <w:rPr>
          <w:rFonts w:ascii="Times New Roman" w:hAnsi="Times New Roman" w:cs="Times New Roman"/>
          <w:i/>
          <w:sz w:val="24"/>
          <w:szCs w:val="24"/>
        </w:rPr>
        <w:t xml:space="preserve"> some of the farmers are doing well in that regard whenever I visit them on their farms</w:t>
      </w:r>
      <w:r>
        <w:rPr>
          <w:rFonts w:ascii="Times New Roman" w:hAnsi="Times New Roman" w:cs="Times New Roman"/>
          <w:sz w:val="24"/>
          <w:szCs w:val="24"/>
        </w:rPr>
        <w:t>”</w:t>
      </w:r>
      <w:r w:rsidRPr="00CA35C0">
        <w:rPr>
          <w:rFonts w:ascii="Times New Roman" w:hAnsi="Times New Roman" w:cs="Times New Roman"/>
          <w:sz w:val="24"/>
          <w:szCs w:val="24"/>
        </w:rPr>
        <w:t>.</w:t>
      </w:r>
    </w:p>
    <w:p w14:paraId="0771F5AB" w14:textId="3A3E3BA5" w:rsidR="00F301FF" w:rsidRPr="00CA35C0" w:rsidRDefault="00F03C77" w:rsidP="0058291A">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AEA6</w:t>
      </w:r>
      <w:r w:rsidR="00F301FF">
        <w:rPr>
          <w:rFonts w:ascii="Times New Roman" w:hAnsi="Times New Roman" w:cs="Times New Roman"/>
          <w:sz w:val="24"/>
          <w:szCs w:val="24"/>
        </w:rPr>
        <w:t xml:space="preserve"> also stated</w:t>
      </w:r>
      <w:r w:rsidR="00F301FF" w:rsidRPr="00CA35C0">
        <w:rPr>
          <w:rFonts w:ascii="Times New Roman" w:hAnsi="Times New Roman" w:cs="Times New Roman"/>
          <w:sz w:val="24"/>
          <w:szCs w:val="24"/>
        </w:rPr>
        <w:t>, "</w:t>
      </w:r>
      <w:r w:rsidR="00F301FF" w:rsidRPr="00161918">
        <w:rPr>
          <w:rFonts w:ascii="Times New Roman" w:hAnsi="Times New Roman" w:cs="Times New Roman"/>
          <w:i/>
          <w:sz w:val="24"/>
          <w:szCs w:val="24"/>
        </w:rPr>
        <w:t>There are a lot of other innovations and technologies we are also disseminating, such as minimal tillage, agro-agro</w:t>
      </w:r>
      <w:r w:rsidR="00F301FF">
        <w:rPr>
          <w:rFonts w:ascii="Times New Roman" w:hAnsi="Times New Roman" w:cs="Times New Roman"/>
          <w:i/>
          <w:sz w:val="24"/>
          <w:szCs w:val="24"/>
        </w:rPr>
        <w:t>forestry</w:t>
      </w:r>
      <w:r w:rsidR="00F301FF" w:rsidRPr="00161918">
        <w:rPr>
          <w:rFonts w:ascii="Times New Roman" w:hAnsi="Times New Roman" w:cs="Times New Roman"/>
          <w:i/>
          <w:sz w:val="24"/>
          <w:szCs w:val="24"/>
        </w:rPr>
        <w:t xml:space="preserve"> and soil conservation practices. </w:t>
      </w:r>
      <w:r w:rsidR="008352B9">
        <w:rPr>
          <w:rFonts w:ascii="Times New Roman" w:hAnsi="Times New Roman" w:cs="Times New Roman"/>
          <w:i/>
          <w:sz w:val="24"/>
          <w:szCs w:val="24"/>
        </w:rPr>
        <w:t>Although the adop</w:t>
      </w:r>
      <w:r w:rsidR="00F301FF" w:rsidRPr="00161918">
        <w:rPr>
          <w:rFonts w:ascii="Times New Roman" w:hAnsi="Times New Roman" w:cs="Times New Roman"/>
          <w:i/>
          <w:sz w:val="24"/>
          <w:szCs w:val="24"/>
        </w:rPr>
        <w:t>tion rate is still extremely low, particularly among</w:t>
      </w:r>
      <w:r w:rsidR="000C2F48">
        <w:rPr>
          <w:rFonts w:ascii="Times New Roman" w:hAnsi="Times New Roman" w:cs="Times New Roman"/>
          <w:i/>
          <w:sz w:val="24"/>
          <w:szCs w:val="24"/>
        </w:rPr>
        <w:t xml:space="preserve"> the</w:t>
      </w:r>
      <w:r w:rsidR="00F301FF" w:rsidRPr="00161918">
        <w:rPr>
          <w:rFonts w:ascii="Times New Roman" w:hAnsi="Times New Roman" w:cs="Times New Roman"/>
          <w:i/>
          <w:sz w:val="24"/>
          <w:szCs w:val="24"/>
        </w:rPr>
        <w:t xml:space="preserve"> smallholder farmers. However, they will undoubtedly embrace them over time as they observe the benefits in their peers' farms</w:t>
      </w:r>
      <w:r w:rsidR="00F301FF">
        <w:rPr>
          <w:rFonts w:ascii="Times New Roman" w:hAnsi="Times New Roman" w:cs="Times New Roman"/>
          <w:i/>
          <w:sz w:val="24"/>
          <w:szCs w:val="24"/>
        </w:rPr>
        <w:t>”</w:t>
      </w:r>
      <w:r w:rsidR="00F301FF" w:rsidRPr="00CA35C0">
        <w:rPr>
          <w:rFonts w:ascii="Times New Roman" w:hAnsi="Times New Roman" w:cs="Times New Roman"/>
          <w:sz w:val="24"/>
          <w:szCs w:val="24"/>
        </w:rPr>
        <w:t>.</w:t>
      </w:r>
    </w:p>
    <w:p w14:paraId="39EA586B" w14:textId="7DA9DCB9" w:rsidR="00F301FF" w:rsidRPr="00C71947" w:rsidRDefault="00006CE5" w:rsidP="0058291A">
      <w:pPr>
        <w:pStyle w:val="Heading4"/>
        <w:spacing w:before="100" w:beforeAutospacing="1"/>
        <w:rPr>
          <w:rFonts w:cs="Times New Roman"/>
          <w:b w:val="0"/>
          <w:i/>
          <w:color w:val="auto"/>
          <w:szCs w:val="24"/>
        </w:rPr>
      </w:pPr>
      <w:bookmarkStart w:id="144" w:name="_Toc116359030"/>
      <w:r w:rsidRPr="00C71947">
        <w:rPr>
          <w:rFonts w:cs="Times New Roman"/>
          <w:color w:val="auto"/>
          <w:szCs w:val="24"/>
        </w:rPr>
        <w:t>4.3</w:t>
      </w:r>
      <w:r w:rsidR="00F301FF" w:rsidRPr="00C71947">
        <w:rPr>
          <w:rFonts w:cs="Times New Roman"/>
          <w:color w:val="auto"/>
          <w:szCs w:val="24"/>
        </w:rPr>
        <w:t>.2.2 Promoting improved farming practices</w:t>
      </w:r>
      <w:bookmarkEnd w:id="144"/>
      <w:r w:rsidR="00F301FF" w:rsidRPr="00C71947">
        <w:rPr>
          <w:rFonts w:cs="Times New Roman"/>
          <w:color w:val="auto"/>
          <w:szCs w:val="24"/>
        </w:rPr>
        <w:t xml:space="preserve"> </w:t>
      </w:r>
    </w:p>
    <w:p w14:paraId="426A5A9D" w14:textId="3D6F67F5" w:rsidR="00F94E8C" w:rsidRDefault="00F94E8C" w:rsidP="0058291A">
      <w:pPr>
        <w:spacing w:before="100" w:beforeAutospacing="1" w:line="360" w:lineRule="auto"/>
        <w:jc w:val="both"/>
        <w:rPr>
          <w:rFonts w:ascii="Times New Roman" w:hAnsi="Times New Roman" w:cs="Times New Roman"/>
          <w:sz w:val="24"/>
          <w:szCs w:val="24"/>
        </w:rPr>
      </w:pPr>
      <w:r w:rsidRPr="00F94E8C">
        <w:rPr>
          <w:rFonts w:ascii="Times New Roman" w:hAnsi="Times New Roman" w:cs="Times New Roman"/>
          <w:sz w:val="24"/>
          <w:szCs w:val="24"/>
        </w:rPr>
        <w:t xml:space="preserve">The </w:t>
      </w:r>
      <w:r w:rsidR="00A43126">
        <w:rPr>
          <w:rFonts w:ascii="Times New Roman" w:hAnsi="Times New Roman" w:cs="Times New Roman"/>
          <w:sz w:val="24"/>
          <w:szCs w:val="24"/>
        </w:rPr>
        <w:t>agricultural</w:t>
      </w:r>
      <w:r w:rsidR="00A43126" w:rsidRPr="00F94E8C">
        <w:rPr>
          <w:rFonts w:ascii="Times New Roman" w:hAnsi="Times New Roman" w:cs="Times New Roman"/>
          <w:sz w:val="24"/>
          <w:szCs w:val="24"/>
        </w:rPr>
        <w:t xml:space="preserve"> </w:t>
      </w:r>
      <w:r w:rsidRPr="00F94E8C">
        <w:rPr>
          <w:rFonts w:ascii="Times New Roman" w:hAnsi="Times New Roman" w:cs="Times New Roman"/>
          <w:sz w:val="24"/>
          <w:szCs w:val="24"/>
        </w:rPr>
        <w:t>extension agents also revealed that</w:t>
      </w:r>
      <w:r w:rsidR="00A43126">
        <w:rPr>
          <w:rFonts w:ascii="Times New Roman" w:hAnsi="Times New Roman" w:cs="Times New Roman"/>
          <w:sz w:val="24"/>
          <w:szCs w:val="24"/>
        </w:rPr>
        <w:t>,</w:t>
      </w:r>
      <w:r w:rsidRPr="00F94E8C">
        <w:rPr>
          <w:rFonts w:ascii="Times New Roman" w:hAnsi="Times New Roman" w:cs="Times New Roman"/>
          <w:sz w:val="24"/>
          <w:szCs w:val="24"/>
        </w:rPr>
        <w:t xml:space="preserve"> one of the major roles they were also playing was the promotion of improved farming practices such </w:t>
      </w:r>
      <w:r w:rsidR="00ED3C49">
        <w:rPr>
          <w:rFonts w:ascii="Times New Roman" w:hAnsi="Times New Roman" w:cs="Times New Roman"/>
          <w:sz w:val="24"/>
          <w:szCs w:val="24"/>
        </w:rPr>
        <w:t xml:space="preserve">as </w:t>
      </w:r>
      <w:r w:rsidRPr="00F94E8C">
        <w:rPr>
          <w:rFonts w:ascii="Times New Roman" w:hAnsi="Times New Roman" w:cs="Times New Roman"/>
          <w:sz w:val="24"/>
          <w:szCs w:val="24"/>
        </w:rPr>
        <w:t>the use of improved seeds (drought resistant, early maturing and high yielding crop varieties.) and  farming practices such as mixed farming, crop rotation and crop diversification. They revealed that</w:t>
      </w:r>
      <w:r w:rsidR="008A69DA">
        <w:rPr>
          <w:rFonts w:ascii="Times New Roman" w:hAnsi="Times New Roman" w:cs="Times New Roman"/>
          <w:sz w:val="24"/>
          <w:szCs w:val="24"/>
        </w:rPr>
        <w:t>,</w:t>
      </w:r>
      <w:r w:rsidR="00906310">
        <w:rPr>
          <w:rFonts w:ascii="Times New Roman" w:hAnsi="Times New Roman" w:cs="Times New Roman"/>
          <w:sz w:val="24"/>
          <w:szCs w:val="24"/>
        </w:rPr>
        <w:t xml:space="preserve"> their efforts in this area</w:t>
      </w:r>
      <w:r w:rsidRPr="00F94E8C">
        <w:rPr>
          <w:rFonts w:ascii="Times New Roman" w:hAnsi="Times New Roman" w:cs="Times New Roman"/>
          <w:sz w:val="24"/>
          <w:szCs w:val="24"/>
        </w:rPr>
        <w:t xml:space="preserve"> is helping some of the farmers maximize their production and income levels and this helps them adopt innovations that are money demandi</w:t>
      </w:r>
      <w:r w:rsidR="00A43126">
        <w:rPr>
          <w:rFonts w:ascii="Times New Roman" w:hAnsi="Times New Roman" w:cs="Times New Roman"/>
          <w:sz w:val="24"/>
          <w:szCs w:val="24"/>
        </w:rPr>
        <w:t>ng. According to Davis (2009), e</w:t>
      </w:r>
      <w:r w:rsidRPr="00F94E8C">
        <w:rPr>
          <w:rFonts w:ascii="Times New Roman" w:hAnsi="Times New Roman" w:cs="Times New Roman"/>
          <w:sz w:val="24"/>
          <w:szCs w:val="24"/>
        </w:rPr>
        <w:t xml:space="preserve">xtension agents should promote </w:t>
      </w:r>
      <w:r w:rsidR="008B4D83">
        <w:rPr>
          <w:rFonts w:ascii="Times New Roman" w:hAnsi="Times New Roman" w:cs="Times New Roman"/>
          <w:sz w:val="24"/>
          <w:szCs w:val="24"/>
        </w:rPr>
        <w:t xml:space="preserve">best </w:t>
      </w:r>
      <w:r w:rsidRPr="00F94E8C">
        <w:rPr>
          <w:rFonts w:ascii="Times New Roman" w:hAnsi="Times New Roman" w:cs="Times New Roman"/>
          <w:sz w:val="24"/>
          <w:szCs w:val="24"/>
        </w:rPr>
        <w:t>farming practices that can help farmers cope with the changing climate through transfer of information on crop varieties that are tolerant to drought alongside details regarding the performance of the crops. Davis (2009) further stressed that, extension personnel can share their expertise on climate-resilient farming practices with farmers, such as mixed cropping and minimum tillage practices.</w:t>
      </w:r>
    </w:p>
    <w:p w14:paraId="6274066D" w14:textId="2B25CA2A" w:rsidR="00F301FF" w:rsidRPr="005A27A4" w:rsidRDefault="00F301FF" w:rsidP="0058291A">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During the interviews, AEA 2 opined that:</w:t>
      </w:r>
      <w:r w:rsidRPr="001F68AF">
        <w:rPr>
          <w:rFonts w:ascii="Times New Roman" w:hAnsi="Times New Roman" w:cs="Times New Roman"/>
          <w:sz w:val="24"/>
          <w:szCs w:val="24"/>
        </w:rPr>
        <w:t xml:space="preserve"> "</w:t>
      </w:r>
      <w:r w:rsidR="0026248E">
        <w:rPr>
          <w:rFonts w:ascii="Times New Roman" w:hAnsi="Times New Roman" w:cs="Times New Roman"/>
          <w:i/>
          <w:sz w:val="24"/>
          <w:szCs w:val="24"/>
        </w:rPr>
        <w:t>As I previously stated, it i</w:t>
      </w:r>
      <w:r w:rsidRPr="00A8350D">
        <w:rPr>
          <w:rFonts w:ascii="Times New Roman" w:hAnsi="Times New Roman" w:cs="Times New Roman"/>
          <w:i/>
          <w:sz w:val="24"/>
          <w:szCs w:val="24"/>
        </w:rPr>
        <w:t>s through our efforts over the years that encouraged the farmers to use these improved crop varieties. The rainfall in this area is decreasing and their local crop varieties are not generating adequate yields, so we exposed them to a number of early maturing, drought-r</w:t>
      </w:r>
      <w:r w:rsidR="00F94E8C">
        <w:rPr>
          <w:rFonts w:ascii="Times New Roman" w:hAnsi="Times New Roman" w:cs="Times New Roman"/>
          <w:i/>
          <w:sz w:val="24"/>
          <w:szCs w:val="24"/>
        </w:rPr>
        <w:t>esistant crop varieties to help them adapt</w:t>
      </w:r>
      <w:r w:rsidR="00DF524C">
        <w:rPr>
          <w:rFonts w:ascii="Times New Roman" w:hAnsi="Times New Roman" w:cs="Times New Roman"/>
          <w:i/>
          <w:sz w:val="24"/>
          <w:szCs w:val="24"/>
        </w:rPr>
        <w:t xml:space="preserve"> to climate change</w:t>
      </w:r>
      <w:r w:rsidRPr="00A8350D">
        <w:rPr>
          <w:rFonts w:ascii="Times New Roman" w:hAnsi="Times New Roman" w:cs="Times New Roman"/>
          <w:i/>
          <w:sz w:val="24"/>
          <w:szCs w:val="24"/>
        </w:rPr>
        <w:t>, and most of them have reported positive outcomes</w:t>
      </w:r>
      <w:r w:rsidRPr="001F68AF">
        <w:rPr>
          <w:rFonts w:ascii="Times New Roman" w:hAnsi="Times New Roman" w:cs="Times New Roman"/>
          <w:sz w:val="24"/>
          <w:szCs w:val="24"/>
        </w:rPr>
        <w:t>”.</w:t>
      </w:r>
    </w:p>
    <w:p w14:paraId="182764EF" w14:textId="6575474B" w:rsidR="00F301FF" w:rsidRPr="00C71947" w:rsidRDefault="00006CE5" w:rsidP="0058291A">
      <w:pPr>
        <w:pStyle w:val="Heading4"/>
        <w:spacing w:before="100" w:beforeAutospacing="1"/>
        <w:rPr>
          <w:rFonts w:cs="Times New Roman"/>
          <w:b w:val="0"/>
          <w:i/>
          <w:color w:val="auto"/>
          <w:szCs w:val="24"/>
        </w:rPr>
      </w:pPr>
      <w:bookmarkStart w:id="145" w:name="_Toc116359031"/>
      <w:r w:rsidRPr="00C71947">
        <w:rPr>
          <w:rFonts w:cs="Times New Roman"/>
          <w:color w:val="auto"/>
          <w:szCs w:val="24"/>
        </w:rPr>
        <w:t>4.3</w:t>
      </w:r>
      <w:r w:rsidR="00F301FF" w:rsidRPr="00C71947">
        <w:rPr>
          <w:rFonts w:cs="Times New Roman"/>
          <w:color w:val="auto"/>
          <w:szCs w:val="24"/>
        </w:rPr>
        <w:t>.2.3 Supply of farming inputs</w:t>
      </w:r>
      <w:bookmarkEnd w:id="145"/>
      <w:r w:rsidR="00F301FF" w:rsidRPr="00C71947">
        <w:rPr>
          <w:rFonts w:cs="Times New Roman"/>
          <w:color w:val="auto"/>
          <w:szCs w:val="24"/>
        </w:rPr>
        <w:t xml:space="preserve"> </w:t>
      </w:r>
    </w:p>
    <w:p w14:paraId="38EF5CCE" w14:textId="697D016B" w:rsidR="00936E02" w:rsidRDefault="00936E02" w:rsidP="0058291A">
      <w:pPr>
        <w:spacing w:before="100" w:beforeAutospacing="1" w:line="360" w:lineRule="auto"/>
        <w:jc w:val="both"/>
        <w:rPr>
          <w:rFonts w:ascii="Times New Roman" w:hAnsi="Times New Roman" w:cs="Times New Roman"/>
          <w:sz w:val="24"/>
          <w:szCs w:val="24"/>
        </w:rPr>
      </w:pPr>
      <w:r w:rsidRPr="00936E02">
        <w:rPr>
          <w:rFonts w:ascii="Times New Roman" w:hAnsi="Times New Roman" w:cs="Times New Roman"/>
          <w:sz w:val="24"/>
          <w:szCs w:val="24"/>
        </w:rPr>
        <w:t xml:space="preserve">Another important role played by the </w:t>
      </w:r>
      <w:r w:rsidR="00006166">
        <w:rPr>
          <w:rFonts w:ascii="Times New Roman" w:hAnsi="Times New Roman" w:cs="Times New Roman"/>
          <w:sz w:val="24"/>
          <w:szCs w:val="24"/>
        </w:rPr>
        <w:t>agricultural</w:t>
      </w:r>
      <w:r w:rsidR="00006166" w:rsidRPr="00936E02">
        <w:rPr>
          <w:rFonts w:ascii="Times New Roman" w:hAnsi="Times New Roman" w:cs="Times New Roman"/>
          <w:sz w:val="24"/>
          <w:szCs w:val="24"/>
        </w:rPr>
        <w:t xml:space="preserve"> </w:t>
      </w:r>
      <w:r w:rsidRPr="00936E02">
        <w:rPr>
          <w:rFonts w:ascii="Times New Roman" w:hAnsi="Times New Roman" w:cs="Times New Roman"/>
          <w:sz w:val="24"/>
          <w:szCs w:val="24"/>
        </w:rPr>
        <w:t xml:space="preserve">extension agents in the district in the face of climate change was the provision of agricultural inputs. Both </w:t>
      </w:r>
      <w:r w:rsidR="000F58D5">
        <w:rPr>
          <w:rFonts w:ascii="Times New Roman" w:hAnsi="Times New Roman" w:cs="Times New Roman"/>
          <w:sz w:val="24"/>
          <w:szCs w:val="24"/>
        </w:rPr>
        <w:t xml:space="preserve">the </w:t>
      </w:r>
      <w:r w:rsidRPr="00936E02">
        <w:rPr>
          <w:rFonts w:ascii="Times New Roman" w:hAnsi="Times New Roman" w:cs="Times New Roman"/>
          <w:sz w:val="24"/>
          <w:szCs w:val="24"/>
        </w:rPr>
        <w:t>private and public extension organization</w:t>
      </w:r>
      <w:r w:rsidR="000F58D5">
        <w:rPr>
          <w:rFonts w:ascii="Times New Roman" w:hAnsi="Times New Roman" w:cs="Times New Roman"/>
          <w:sz w:val="24"/>
          <w:szCs w:val="24"/>
        </w:rPr>
        <w:t>s</w:t>
      </w:r>
      <w:r w:rsidRPr="00936E02">
        <w:rPr>
          <w:rFonts w:ascii="Times New Roman" w:hAnsi="Times New Roman" w:cs="Times New Roman"/>
          <w:sz w:val="24"/>
          <w:szCs w:val="24"/>
        </w:rPr>
        <w:t xml:space="preserve"> were found to be active in supplying farming inputs to farmers to help them adapt to climate change. For the public extension agents</w:t>
      </w:r>
      <w:r w:rsidR="00DF524C">
        <w:rPr>
          <w:rFonts w:ascii="Times New Roman" w:hAnsi="Times New Roman" w:cs="Times New Roman"/>
          <w:sz w:val="24"/>
          <w:szCs w:val="24"/>
        </w:rPr>
        <w:t>,</w:t>
      </w:r>
      <w:r w:rsidRPr="00936E02">
        <w:rPr>
          <w:rFonts w:ascii="Times New Roman" w:hAnsi="Times New Roman" w:cs="Times New Roman"/>
          <w:sz w:val="24"/>
          <w:szCs w:val="24"/>
        </w:rPr>
        <w:t xml:space="preserve"> the majority of the inputs they provide come from the government through the Ministry of Food and Agriculture. A classic example is ‘The Planting for Food and Jobs Program’, which is a government flagship program aimed at boosting agriculture in rural areas using innovative ways</w:t>
      </w:r>
      <w:r w:rsidR="00006166">
        <w:rPr>
          <w:rFonts w:ascii="Times New Roman" w:hAnsi="Times New Roman" w:cs="Times New Roman"/>
          <w:sz w:val="24"/>
          <w:szCs w:val="24"/>
        </w:rPr>
        <w:t xml:space="preserve"> of farming. The extension agents</w:t>
      </w:r>
      <w:r w:rsidRPr="00936E02">
        <w:rPr>
          <w:rFonts w:ascii="Times New Roman" w:hAnsi="Times New Roman" w:cs="Times New Roman"/>
          <w:sz w:val="24"/>
          <w:szCs w:val="24"/>
        </w:rPr>
        <w:t xml:space="preserve"> disclosed that</w:t>
      </w:r>
      <w:r w:rsidR="00006166">
        <w:rPr>
          <w:rFonts w:ascii="Times New Roman" w:hAnsi="Times New Roman" w:cs="Times New Roman"/>
          <w:sz w:val="24"/>
          <w:szCs w:val="24"/>
        </w:rPr>
        <w:t>,</w:t>
      </w:r>
      <w:r w:rsidRPr="00936E02">
        <w:rPr>
          <w:rFonts w:ascii="Times New Roman" w:hAnsi="Times New Roman" w:cs="Times New Roman"/>
          <w:sz w:val="24"/>
          <w:szCs w:val="24"/>
        </w:rPr>
        <w:t xml:space="preserve"> as part of this program, they have provided farmers with fertilizers, improved seeds, animal treatment vaccinations, pesticides, and weedicides. During the interview</w:t>
      </w:r>
      <w:r w:rsidR="000F58D5">
        <w:rPr>
          <w:rFonts w:ascii="Times New Roman" w:hAnsi="Times New Roman" w:cs="Times New Roman"/>
          <w:sz w:val="24"/>
          <w:szCs w:val="24"/>
        </w:rPr>
        <w:t>s</w:t>
      </w:r>
      <w:r w:rsidRPr="00936E02">
        <w:rPr>
          <w:rFonts w:ascii="Times New Roman" w:hAnsi="Times New Roman" w:cs="Times New Roman"/>
          <w:sz w:val="24"/>
          <w:szCs w:val="24"/>
        </w:rPr>
        <w:t>, some</w:t>
      </w:r>
      <w:r w:rsidR="000F58D5">
        <w:rPr>
          <w:rFonts w:ascii="Times New Roman" w:hAnsi="Times New Roman" w:cs="Times New Roman"/>
          <w:sz w:val="24"/>
          <w:szCs w:val="24"/>
        </w:rPr>
        <w:t xml:space="preserve"> of the</w:t>
      </w:r>
      <w:r w:rsidRPr="00936E02">
        <w:rPr>
          <w:rFonts w:ascii="Times New Roman" w:hAnsi="Times New Roman" w:cs="Times New Roman"/>
          <w:sz w:val="24"/>
          <w:szCs w:val="24"/>
        </w:rPr>
        <w:t xml:space="preserve"> farmers indeed stated that</w:t>
      </w:r>
      <w:r w:rsidR="000F58D5">
        <w:rPr>
          <w:rFonts w:ascii="Times New Roman" w:hAnsi="Times New Roman" w:cs="Times New Roman"/>
          <w:sz w:val="24"/>
          <w:szCs w:val="24"/>
        </w:rPr>
        <w:t>,</w:t>
      </w:r>
      <w:r w:rsidRPr="00936E02">
        <w:rPr>
          <w:rFonts w:ascii="Times New Roman" w:hAnsi="Times New Roman" w:cs="Times New Roman"/>
          <w:sz w:val="24"/>
          <w:szCs w:val="24"/>
        </w:rPr>
        <w:t xml:space="preserve"> they had received farm inputs from the district's department of agriculture.</w:t>
      </w:r>
    </w:p>
    <w:p w14:paraId="56C9F6E0" w14:textId="5AB5EE79" w:rsidR="00F301FF" w:rsidRPr="00CA35C0" w:rsidRDefault="00F301FF" w:rsidP="0058291A">
      <w:pPr>
        <w:spacing w:before="100" w:beforeAutospacing="1" w:line="360" w:lineRule="auto"/>
        <w:jc w:val="both"/>
        <w:rPr>
          <w:rFonts w:ascii="Times New Roman" w:hAnsi="Times New Roman" w:cs="Times New Roman"/>
          <w:sz w:val="24"/>
          <w:szCs w:val="24"/>
        </w:rPr>
      </w:pPr>
      <w:r w:rsidRPr="00CA35C0">
        <w:rPr>
          <w:rFonts w:ascii="Times New Roman" w:hAnsi="Times New Roman" w:cs="Times New Roman"/>
          <w:sz w:val="24"/>
          <w:szCs w:val="24"/>
        </w:rPr>
        <w:t>Ac</w:t>
      </w:r>
      <w:r w:rsidR="008D3DE4">
        <w:rPr>
          <w:rFonts w:ascii="Times New Roman" w:hAnsi="Times New Roman" w:cs="Times New Roman"/>
          <w:sz w:val="24"/>
          <w:szCs w:val="24"/>
        </w:rPr>
        <w:t>cording to AEA4</w:t>
      </w:r>
      <w:r>
        <w:rPr>
          <w:rFonts w:ascii="Times New Roman" w:hAnsi="Times New Roman" w:cs="Times New Roman"/>
          <w:sz w:val="24"/>
          <w:szCs w:val="24"/>
        </w:rPr>
        <w:t>:</w:t>
      </w:r>
      <w:r w:rsidRPr="00CA35C0">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i/>
          <w:sz w:val="24"/>
          <w:szCs w:val="24"/>
        </w:rPr>
        <w:t>S</w:t>
      </w:r>
      <w:r w:rsidRPr="00683806">
        <w:rPr>
          <w:rFonts w:ascii="Times New Roman" w:hAnsi="Times New Roman" w:cs="Times New Roman"/>
          <w:i/>
          <w:sz w:val="24"/>
          <w:szCs w:val="24"/>
        </w:rPr>
        <w:t xml:space="preserve">ome </w:t>
      </w:r>
      <w:r w:rsidR="00006166">
        <w:rPr>
          <w:rFonts w:ascii="Times New Roman" w:hAnsi="Times New Roman" w:cs="Times New Roman"/>
          <w:i/>
          <w:sz w:val="24"/>
          <w:szCs w:val="24"/>
        </w:rPr>
        <w:t>of the</w:t>
      </w:r>
      <w:r w:rsidR="00DB15FF" w:rsidRPr="00DB15FF">
        <w:rPr>
          <w:rFonts w:ascii="Times New Roman" w:hAnsi="Times New Roman" w:cs="Times New Roman"/>
          <w:i/>
          <w:sz w:val="24"/>
          <w:szCs w:val="24"/>
        </w:rPr>
        <w:t xml:space="preserve"> </w:t>
      </w:r>
      <w:r w:rsidR="00DB15FF" w:rsidRPr="00683806">
        <w:rPr>
          <w:rFonts w:ascii="Times New Roman" w:hAnsi="Times New Roman" w:cs="Times New Roman"/>
          <w:i/>
          <w:sz w:val="24"/>
          <w:szCs w:val="24"/>
        </w:rPr>
        <w:t>NGO</w:t>
      </w:r>
      <w:r w:rsidR="00DB15FF">
        <w:rPr>
          <w:rFonts w:ascii="Times New Roman" w:hAnsi="Times New Roman" w:cs="Times New Roman"/>
          <w:i/>
          <w:sz w:val="24"/>
          <w:szCs w:val="24"/>
        </w:rPr>
        <w:t>s/</w:t>
      </w:r>
      <w:r w:rsidR="00006166">
        <w:rPr>
          <w:rFonts w:ascii="Times New Roman" w:hAnsi="Times New Roman" w:cs="Times New Roman"/>
          <w:i/>
          <w:sz w:val="24"/>
          <w:szCs w:val="24"/>
        </w:rPr>
        <w:t xml:space="preserve"> </w:t>
      </w:r>
      <w:r w:rsidR="00DB15FF">
        <w:rPr>
          <w:rFonts w:ascii="Times New Roman" w:hAnsi="Times New Roman" w:cs="Times New Roman"/>
          <w:i/>
          <w:sz w:val="24"/>
          <w:szCs w:val="24"/>
        </w:rPr>
        <w:t>private</w:t>
      </w:r>
      <w:r w:rsidRPr="00683806">
        <w:rPr>
          <w:rFonts w:ascii="Times New Roman" w:hAnsi="Times New Roman" w:cs="Times New Roman"/>
          <w:i/>
          <w:sz w:val="24"/>
          <w:szCs w:val="24"/>
        </w:rPr>
        <w:t xml:space="preserve"> </w:t>
      </w:r>
      <w:r w:rsidR="00006166" w:rsidRPr="00006166">
        <w:rPr>
          <w:rFonts w:ascii="Times New Roman" w:hAnsi="Times New Roman" w:cs="Times New Roman"/>
          <w:i/>
          <w:sz w:val="24"/>
          <w:szCs w:val="24"/>
        </w:rPr>
        <w:t>agricultural</w:t>
      </w:r>
      <w:r w:rsidR="00006166" w:rsidRPr="00683806">
        <w:rPr>
          <w:rFonts w:ascii="Times New Roman" w:hAnsi="Times New Roman" w:cs="Times New Roman"/>
          <w:i/>
          <w:sz w:val="24"/>
          <w:szCs w:val="24"/>
        </w:rPr>
        <w:t xml:space="preserve"> </w:t>
      </w:r>
      <w:r w:rsidRPr="00683806">
        <w:rPr>
          <w:rFonts w:ascii="Times New Roman" w:hAnsi="Times New Roman" w:cs="Times New Roman"/>
          <w:i/>
          <w:sz w:val="24"/>
          <w:szCs w:val="24"/>
        </w:rPr>
        <w:t>extension providers, including our extension organization, buy produce from farmers. As a result, we will provide the farmers with some of the inputs they need, such as improved seeds, fertilizer, pesticides, and other</w:t>
      </w:r>
      <w:r w:rsidR="000F58D5">
        <w:rPr>
          <w:rFonts w:ascii="Times New Roman" w:hAnsi="Times New Roman" w:cs="Times New Roman"/>
          <w:i/>
          <w:sz w:val="24"/>
          <w:szCs w:val="24"/>
        </w:rPr>
        <w:t xml:space="preserve"> items, to assist them achieve</w:t>
      </w:r>
      <w:r w:rsidRPr="00683806">
        <w:rPr>
          <w:rFonts w:ascii="Times New Roman" w:hAnsi="Times New Roman" w:cs="Times New Roman"/>
          <w:i/>
          <w:sz w:val="24"/>
          <w:szCs w:val="24"/>
        </w:rPr>
        <w:t xml:space="preserve"> good harvest</w:t>
      </w:r>
      <w:r w:rsidR="000F58D5">
        <w:rPr>
          <w:rFonts w:ascii="Times New Roman" w:hAnsi="Times New Roman" w:cs="Times New Roman"/>
          <w:i/>
          <w:sz w:val="24"/>
          <w:szCs w:val="24"/>
        </w:rPr>
        <w:t>s</w:t>
      </w:r>
      <w:r w:rsidRPr="00683806">
        <w:rPr>
          <w:rFonts w:ascii="Times New Roman" w:hAnsi="Times New Roman" w:cs="Times New Roman"/>
          <w:i/>
          <w:sz w:val="24"/>
          <w:szCs w:val="24"/>
        </w:rPr>
        <w:t xml:space="preserve"> in the face of the climate</w:t>
      </w:r>
      <w:r w:rsidR="00006166">
        <w:rPr>
          <w:rFonts w:ascii="Times New Roman" w:hAnsi="Times New Roman" w:cs="Times New Roman"/>
          <w:i/>
          <w:sz w:val="24"/>
          <w:szCs w:val="24"/>
        </w:rPr>
        <w:t xml:space="preserve"> change</w:t>
      </w:r>
      <w:r w:rsidRPr="00683806">
        <w:rPr>
          <w:rFonts w:ascii="Times New Roman" w:hAnsi="Times New Roman" w:cs="Times New Roman"/>
          <w:i/>
          <w:sz w:val="24"/>
          <w:szCs w:val="24"/>
        </w:rPr>
        <w:t>, which they can then sell to us</w:t>
      </w:r>
      <w:r>
        <w:rPr>
          <w:rFonts w:ascii="Times New Roman" w:hAnsi="Times New Roman" w:cs="Times New Roman"/>
          <w:sz w:val="24"/>
          <w:szCs w:val="24"/>
        </w:rPr>
        <w:t>”</w:t>
      </w:r>
      <w:r w:rsidRPr="00CA35C0">
        <w:rPr>
          <w:rFonts w:ascii="Times New Roman" w:hAnsi="Times New Roman" w:cs="Times New Roman"/>
          <w:sz w:val="24"/>
          <w:szCs w:val="24"/>
        </w:rPr>
        <w:t>.</w:t>
      </w:r>
    </w:p>
    <w:p w14:paraId="1D10E311" w14:textId="089F2250" w:rsidR="00F301FF" w:rsidRPr="00CA35C0" w:rsidRDefault="00F301FF" w:rsidP="0058291A">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A public extension agent also stated that (</w:t>
      </w:r>
      <w:r w:rsidR="0001467F">
        <w:rPr>
          <w:rFonts w:ascii="Times New Roman" w:hAnsi="Times New Roman" w:cs="Times New Roman"/>
          <w:sz w:val="24"/>
          <w:szCs w:val="24"/>
        </w:rPr>
        <w:t>AEA6</w:t>
      </w:r>
      <w:r>
        <w:rPr>
          <w:rFonts w:ascii="Times New Roman" w:hAnsi="Times New Roman" w:cs="Times New Roman"/>
          <w:sz w:val="24"/>
          <w:szCs w:val="24"/>
        </w:rPr>
        <w:t>)</w:t>
      </w:r>
      <w:r w:rsidRPr="00CA35C0">
        <w:rPr>
          <w:rFonts w:ascii="Times New Roman" w:hAnsi="Times New Roman" w:cs="Times New Roman"/>
          <w:sz w:val="24"/>
          <w:szCs w:val="24"/>
        </w:rPr>
        <w:t xml:space="preserve">: </w:t>
      </w:r>
      <w:r>
        <w:rPr>
          <w:rFonts w:ascii="Times New Roman" w:hAnsi="Times New Roman" w:cs="Times New Roman"/>
          <w:sz w:val="24"/>
          <w:szCs w:val="24"/>
        </w:rPr>
        <w:t>“</w:t>
      </w:r>
      <w:r w:rsidRPr="00F93128">
        <w:rPr>
          <w:rFonts w:ascii="Times New Roman" w:hAnsi="Times New Roman" w:cs="Times New Roman"/>
          <w:i/>
          <w:sz w:val="24"/>
          <w:szCs w:val="24"/>
        </w:rPr>
        <w:t>Since the program (</w:t>
      </w:r>
      <w:r w:rsidR="00FF4C16" w:rsidRPr="00F93128">
        <w:rPr>
          <w:rFonts w:ascii="Times New Roman" w:hAnsi="Times New Roman" w:cs="Times New Roman"/>
          <w:i/>
          <w:sz w:val="24"/>
          <w:szCs w:val="24"/>
        </w:rPr>
        <w:t>Planting for Food and Jobs</w:t>
      </w:r>
      <w:r w:rsidR="00FF4C16">
        <w:rPr>
          <w:rFonts w:ascii="Times New Roman" w:hAnsi="Times New Roman" w:cs="Times New Roman"/>
          <w:i/>
          <w:sz w:val="24"/>
          <w:szCs w:val="24"/>
        </w:rPr>
        <w:t>) began, we have supplied</w:t>
      </w:r>
      <w:r w:rsidRPr="00F93128">
        <w:rPr>
          <w:rFonts w:ascii="Times New Roman" w:hAnsi="Times New Roman" w:cs="Times New Roman"/>
          <w:i/>
          <w:sz w:val="24"/>
          <w:szCs w:val="24"/>
        </w:rPr>
        <w:t xml:space="preserve"> many farmers with improved farming inputs although it is not only under this program that we do that. As a public extension institution, this is simply one of our many responsibilities.</w:t>
      </w:r>
      <w:r w:rsidR="00DF524C">
        <w:rPr>
          <w:rFonts w:ascii="Times New Roman" w:hAnsi="Times New Roman" w:cs="Times New Roman"/>
          <w:i/>
          <w:sz w:val="24"/>
          <w:szCs w:val="24"/>
        </w:rPr>
        <w:t xml:space="preserve"> We</w:t>
      </w:r>
      <w:r w:rsidRPr="00F93128">
        <w:rPr>
          <w:rFonts w:ascii="Times New Roman" w:hAnsi="Times New Roman" w:cs="Times New Roman"/>
          <w:i/>
          <w:sz w:val="24"/>
          <w:szCs w:val="24"/>
        </w:rPr>
        <w:t xml:space="preserve"> serve as a link between the government a</w:t>
      </w:r>
      <w:r w:rsidR="00DF524C">
        <w:rPr>
          <w:rFonts w:ascii="Times New Roman" w:hAnsi="Times New Roman" w:cs="Times New Roman"/>
          <w:i/>
          <w:sz w:val="24"/>
          <w:szCs w:val="24"/>
        </w:rPr>
        <w:t>nd the district's rural farmers.</w:t>
      </w:r>
      <w:r w:rsidRPr="00F93128">
        <w:rPr>
          <w:rFonts w:ascii="Times New Roman" w:hAnsi="Times New Roman" w:cs="Times New Roman"/>
          <w:i/>
          <w:sz w:val="24"/>
          <w:szCs w:val="24"/>
        </w:rPr>
        <w:t xml:space="preserve"> </w:t>
      </w:r>
      <w:r w:rsidR="00DF524C" w:rsidRPr="00F93128">
        <w:rPr>
          <w:rFonts w:ascii="Times New Roman" w:hAnsi="Times New Roman" w:cs="Times New Roman"/>
          <w:i/>
          <w:sz w:val="24"/>
          <w:szCs w:val="24"/>
        </w:rPr>
        <w:t>Whenever</w:t>
      </w:r>
      <w:r w:rsidRPr="00F93128">
        <w:rPr>
          <w:rFonts w:ascii="Times New Roman" w:hAnsi="Times New Roman" w:cs="Times New Roman"/>
          <w:i/>
          <w:sz w:val="24"/>
          <w:szCs w:val="24"/>
        </w:rPr>
        <w:t xml:space="preserve"> the g</w:t>
      </w:r>
      <w:r w:rsidR="00DF524C">
        <w:rPr>
          <w:rFonts w:ascii="Times New Roman" w:hAnsi="Times New Roman" w:cs="Times New Roman"/>
          <w:i/>
          <w:sz w:val="24"/>
          <w:szCs w:val="24"/>
        </w:rPr>
        <w:t>overnment or its partners want</w:t>
      </w:r>
      <w:r w:rsidRPr="00F93128">
        <w:rPr>
          <w:rFonts w:ascii="Times New Roman" w:hAnsi="Times New Roman" w:cs="Times New Roman"/>
          <w:i/>
          <w:sz w:val="24"/>
          <w:szCs w:val="24"/>
        </w:rPr>
        <w:t xml:space="preserve"> to introduce any innovation or farm inputs to rural farmers, they pass it through us, and we pass it on to them</w:t>
      </w:r>
      <w:r>
        <w:rPr>
          <w:rFonts w:ascii="Times New Roman" w:hAnsi="Times New Roman" w:cs="Times New Roman"/>
          <w:sz w:val="24"/>
          <w:szCs w:val="24"/>
        </w:rPr>
        <w:t>”</w:t>
      </w:r>
      <w:r w:rsidRPr="00CA35C0">
        <w:rPr>
          <w:rFonts w:ascii="Times New Roman" w:hAnsi="Times New Roman" w:cs="Times New Roman"/>
          <w:sz w:val="24"/>
          <w:szCs w:val="24"/>
        </w:rPr>
        <w:t>.</w:t>
      </w:r>
    </w:p>
    <w:p w14:paraId="2BE3C809" w14:textId="6377F0D9" w:rsidR="00F301FF" w:rsidRPr="00C71947" w:rsidRDefault="00006CE5" w:rsidP="0058291A">
      <w:pPr>
        <w:pStyle w:val="Heading4"/>
        <w:spacing w:before="100" w:beforeAutospacing="1"/>
        <w:rPr>
          <w:rFonts w:cs="Times New Roman"/>
          <w:b w:val="0"/>
          <w:i/>
          <w:color w:val="auto"/>
          <w:szCs w:val="24"/>
        </w:rPr>
      </w:pPr>
      <w:bookmarkStart w:id="146" w:name="_Toc116359032"/>
      <w:r w:rsidRPr="00C71947">
        <w:rPr>
          <w:rFonts w:cs="Times New Roman"/>
          <w:color w:val="auto"/>
          <w:szCs w:val="24"/>
        </w:rPr>
        <w:t>4.3</w:t>
      </w:r>
      <w:r w:rsidR="00F301FF" w:rsidRPr="00C71947">
        <w:rPr>
          <w:rFonts w:cs="Times New Roman"/>
          <w:color w:val="auto"/>
          <w:szCs w:val="24"/>
        </w:rPr>
        <w:t>.2.4 Linking fa</w:t>
      </w:r>
      <w:r w:rsidR="003D7A18">
        <w:rPr>
          <w:rFonts w:cs="Times New Roman"/>
          <w:color w:val="auto"/>
          <w:szCs w:val="24"/>
        </w:rPr>
        <w:t>rmers to input</w:t>
      </w:r>
      <w:r w:rsidR="00F301FF" w:rsidRPr="00C71947">
        <w:rPr>
          <w:rFonts w:cs="Times New Roman"/>
          <w:color w:val="auto"/>
          <w:szCs w:val="24"/>
        </w:rPr>
        <w:t xml:space="preserve"> providers and agro-chemicals shops</w:t>
      </w:r>
      <w:bookmarkEnd w:id="146"/>
      <w:r w:rsidR="00F301FF" w:rsidRPr="00C71947">
        <w:rPr>
          <w:rFonts w:cs="Times New Roman"/>
          <w:color w:val="auto"/>
          <w:szCs w:val="24"/>
        </w:rPr>
        <w:t xml:space="preserve"> </w:t>
      </w:r>
    </w:p>
    <w:p w14:paraId="58D08A94" w14:textId="4F9B2481" w:rsidR="000304D2" w:rsidRDefault="00864AB0" w:rsidP="0058291A">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The agricultural extension agents</w:t>
      </w:r>
      <w:r w:rsidR="000304D2" w:rsidRPr="000304D2">
        <w:rPr>
          <w:rFonts w:ascii="Times New Roman" w:hAnsi="Times New Roman" w:cs="Times New Roman"/>
          <w:sz w:val="24"/>
          <w:szCs w:val="24"/>
        </w:rPr>
        <w:t xml:space="preserve"> also revealed that</w:t>
      </w:r>
      <w:r>
        <w:rPr>
          <w:rFonts w:ascii="Times New Roman" w:hAnsi="Times New Roman" w:cs="Times New Roman"/>
          <w:sz w:val="24"/>
          <w:szCs w:val="24"/>
        </w:rPr>
        <w:t xml:space="preserve">, </w:t>
      </w:r>
      <w:r w:rsidR="000304D2" w:rsidRPr="000304D2">
        <w:rPr>
          <w:rFonts w:ascii="Times New Roman" w:hAnsi="Times New Roman" w:cs="Times New Roman"/>
          <w:sz w:val="24"/>
          <w:szCs w:val="24"/>
        </w:rPr>
        <w:t>they also link farmers to inputs providers and agro-chemicals shops if they need to buy farming inputs. According to Davis (2009), extension organizations should be able to connect the various players in the rural setting, which should mean linking farmers to input suppliers, modern technologies and innovation providers and markets. In addition, Davis (2009) contends that</w:t>
      </w:r>
      <w:r>
        <w:rPr>
          <w:rFonts w:ascii="Times New Roman" w:hAnsi="Times New Roman" w:cs="Times New Roman"/>
          <w:sz w:val="24"/>
          <w:szCs w:val="24"/>
        </w:rPr>
        <w:t>,</w:t>
      </w:r>
      <w:r w:rsidR="000304D2" w:rsidRPr="000304D2">
        <w:rPr>
          <w:rFonts w:ascii="Times New Roman" w:hAnsi="Times New Roman" w:cs="Times New Roman"/>
          <w:sz w:val="24"/>
          <w:szCs w:val="24"/>
        </w:rPr>
        <w:t xml:space="preserve"> </w:t>
      </w:r>
      <w:r w:rsidR="00DF524C">
        <w:rPr>
          <w:rFonts w:ascii="Times New Roman" w:hAnsi="Times New Roman" w:cs="Times New Roman"/>
          <w:sz w:val="24"/>
          <w:szCs w:val="24"/>
        </w:rPr>
        <w:t>due to</w:t>
      </w:r>
      <w:r w:rsidR="000304D2" w:rsidRPr="000304D2">
        <w:rPr>
          <w:rFonts w:ascii="Times New Roman" w:hAnsi="Times New Roman" w:cs="Times New Roman"/>
          <w:sz w:val="24"/>
          <w:szCs w:val="24"/>
        </w:rPr>
        <w:t xml:space="preserve"> climate change, it will become more crucial for the extension system to connect farmers and other individual</w:t>
      </w:r>
      <w:r w:rsidR="00DF524C">
        <w:rPr>
          <w:rFonts w:ascii="Times New Roman" w:hAnsi="Times New Roman" w:cs="Times New Roman"/>
          <w:sz w:val="24"/>
          <w:szCs w:val="24"/>
        </w:rPr>
        <w:t>s in</w:t>
      </w:r>
      <w:r w:rsidR="000304D2" w:rsidRPr="000304D2">
        <w:rPr>
          <w:rFonts w:ascii="Times New Roman" w:hAnsi="Times New Roman" w:cs="Times New Roman"/>
          <w:sz w:val="24"/>
          <w:szCs w:val="24"/>
        </w:rPr>
        <w:t xml:space="preserve"> rural communities with private and public institutions that spread adaptation technologies and funding schemes for adaptation investments.</w:t>
      </w:r>
    </w:p>
    <w:p w14:paraId="62E137A1" w14:textId="517D8B26" w:rsidR="00F301FF" w:rsidRPr="00CA35C0" w:rsidRDefault="00864AB0" w:rsidP="0058291A">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During the interviews, AEA 7</w:t>
      </w:r>
      <w:r w:rsidR="00F301FF">
        <w:rPr>
          <w:rFonts w:ascii="Times New Roman" w:hAnsi="Times New Roman" w:cs="Times New Roman"/>
          <w:sz w:val="24"/>
          <w:szCs w:val="24"/>
        </w:rPr>
        <w:t xml:space="preserve"> opined that</w:t>
      </w:r>
      <w:r w:rsidR="00F301FF" w:rsidRPr="00CA35C0">
        <w:rPr>
          <w:rFonts w:ascii="Times New Roman" w:hAnsi="Times New Roman" w:cs="Times New Roman"/>
          <w:sz w:val="24"/>
          <w:szCs w:val="24"/>
        </w:rPr>
        <w:t xml:space="preserve">: </w:t>
      </w:r>
      <w:r w:rsidR="00F301FF">
        <w:rPr>
          <w:rFonts w:ascii="Times New Roman" w:hAnsi="Times New Roman" w:cs="Times New Roman"/>
          <w:sz w:val="24"/>
          <w:szCs w:val="24"/>
        </w:rPr>
        <w:t>“</w:t>
      </w:r>
      <w:r w:rsidR="00F301FF" w:rsidRPr="00363C57">
        <w:rPr>
          <w:rFonts w:ascii="Times New Roman" w:hAnsi="Times New Roman" w:cs="Times New Roman"/>
          <w:i/>
          <w:sz w:val="24"/>
          <w:szCs w:val="24"/>
        </w:rPr>
        <w:t>Farmers come here for input recommendations, and we</w:t>
      </w:r>
      <w:r w:rsidR="005A219F">
        <w:rPr>
          <w:rFonts w:ascii="Times New Roman" w:hAnsi="Times New Roman" w:cs="Times New Roman"/>
          <w:i/>
          <w:sz w:val="24"/>
          <w:szCs w:val="24"/>
        </w:rPr>
        <w:t xml:space="preserve"> do</w:t>
      </w:r>
      <w:r w:rsidR="00F301FF" w:rsidRPr="00363C57">
        <w:rPr>
          <w:rFonts w:ascii="Times New Roman" w:hAnsi="Times New Roman" w:cs="Times New Roman"/>
          <w:i/>
          <w:sz w:val="24"/>
          <w:szCs w:val="24"/>
        </w:rPr>
        <w:t xml:space="preserve"> not only make recomme</w:t>
      </w:r>
      <w:r w:rsidR="005A219F">
        <w:rPr>
          <w:rFonts w:ascii="Times New Roman" w:hAnsi="Times New Roman" w:cs="Times New Roman"/>
          <w:i/>
          <w:sz w:val="24"/>
          <w:szCs w:val="24"/>
        </w:rPr>
        <w:t>ndations, we also direct them to where they can</w:t>
      </w:r>
      <w:r w:rsidR="00F301FF" w:rsidRPr="00363C57">
        <w:rPr>
          <w:rFonts w:ascii="Times New Roman" w:hAnsi="Times New Roman" w:cs="Times New Roman"/>
          <w:i/>
          <w:sz w:val="24"/>
          <w:szCs w:val="24"/>
        </w:rPr>
        <w:t xml:space="preserve"> get the inputs. Also, if you are an input provider, you must visit our office, where we will inspect your product</w:t>
      </w:r>
      <w:r w:rsidR="005A219F">
        <w:rPr>
          <w:rFonts w:ascii="Times New Roman" w:hAnsi="Times New Roman" w:cs="Times New Roman"/>
          <w:i/>
          <w:sz w:val="24"/>
          <w:szCs w:val="24"/>
        </w:rPr>
        <w:t>s</w:t>
      </w:r>
      <w:r w:rsidR="00F301FF" w:rsidRPr="00363C57">
        <w:rPr>
          <w:rFonts w:ascii="Times New Roman" w:hAnsi="Times New Roman" w:cs="Times New Roman"/>
          <w:i/>
          <w:sz w:val="24"/>
          <w:szCs w:val="24"/>
        </w:rPr>
        <w:t xml:space="preserve"> before approving it for sale to farmers. So at any point in time we know where we can direct farmers to get the inputs they want</w:t>
      </w:r>
      <w:r w:rsidR="00F301FF">
        <w:rPr>
          <w:rFonts w:ascii="Times New Roman" w:hAnsi="Times New Roman" w:cs="Times New Roman"/>
          <w:sz w:val="24"/>
          <w:szCs w:val="24"/>
        </w:rPr>
        <w:t>”</w:t>
      </w:r>
      <w:r w:rsidR="00F301FF" w:rsidRPr="00CA35C0">
        <w:rPr>
          <w:rFonts w:ascii="Times New Roman" w:hAnsi="Times New Roman" w:cs="Times New Roman"/>
          <w:sz w:val="24"/>
          <w:szCs w:val="24"/>
        </w:rPr>
        <w:t>.</w:t>
      </w:r>
    </w:p>
    <w:p w14:paraId="751FF3E7" w14:textId="4F339CA8" w:rsidR="00F301FF" w:rsidRPr="00C71947" w:rsidRDefault="00681C46" w:rsidP="0058291A">
      <w:pPr>
        <w:pStyle w:val="Heading4"/>
        <w:spacing w:before="100" w:beforeAutospacing="1"/>
        <w:rPr>
          <w:rFonts w:cs="Times New Roman"/>
          <w:b w:val="0"/>
          <w:i/>
          <w:color w:val="auto"/>
          <w:szCs w:val="24"/>
        </w:rPr>
      </w:pPr>
      <w:bookmarkStart w:id="147" w:name="_Toc116359033"/>
      <w:r w:rsidRPr="00C71947">
        <w:rPr>
          <w:rFonts w:cs="Times New Roman"/>
          <w:color w:val="auto"/>
          <w:szCs w:val="24"/>
        </w:rPr>
        <w:t>4.3</w:t>
      </w:r>
      <w:r w:rsidR="00F301FF" w:rsidRPr="00C71947">
        <w:rPr>
          <w:rFonts w:cs="Times New Roman"/>
          <w:color w:val="auto"/>
          <w:szCs w:val="24"/>
        </w:rPr>
        <w:t>.2.5 Capacity building</w:t>
      </w:r>
      <w:bookmarkEnd w:id="147"/>
      <w:r w:rsidR="00F301FF" w:rsidRPr="00C71947">
        <w:rPr>
          <w:rFonts w:cs="Times New Roman"/>
          <w:color w:val="auto"/>
          <w:szCs w:val="24"/>
        </w:rPr>
        <w:t xml:space="preserve"> </w:t>
      </w:r>
    </w:p>
    <w:p w14:paraId="65DCCBA5" w14:textId="508105A7" w:rsidR="00F301FF" w:rsidRPr="00CA35C0" w:rsidRDefault="008D6EAF" w:rsidP="0058291A">
      <w:pPr>
        <w:spacing w:before="100" w:beforeAutospacing="1" w:line="360" w:lineRule="auto"/>
        <w:jc w:val="both"/>
        <w:rPr>
          <w:rFonts w:ascii="Times New Roman" w:hAnsi="Times New Roman" w:cs="Times New Roman"/>
          <w:sz w:val="24"/>
          <w:szCs w:val="24"/>
        </w:rPr>
      </w:pPr>
      <w:r w:rsidRPr="008D6EAF">
        <w:rPr>
          <w:rFonts w:ascii="Times New Roman" w:hAnsi="Times New Roman" w:cs="Times New Roman"/>
          <w:sz w:val="24"/>
          <w:szCs w:val="24"/>
        </w:rPr>
        <w:t xml:space="preserve">The </w:t>
      </w:r>
      <w:r w:rsidR="004F721B">
        <w:rPr>
          <w:rFonts w:ascii="Times New Roman" w:hAnsi="Times New Roman" w:cs="Times New Roman"/>
          <w:sz w:val="24"/>
          <w:szCs w:val="24"/>
        </w:rPr>
        <w:t>agricultural</w:t>
      </w:r>
      <w:r w:rsidR="004F721B" w:rsidRPr="008D6EAF">
        <w:rPr>
          <w:rFonts w:ascii="Times New Roman" w:hAnsi="Times New Roman" w:cs="Times New Roman"/>
          <w:sz w:val="24"/>
          <w:szCs w:val="24"/>
        </w:rPr>
        <w:t xml:space="preserve"> </w:t>
      </w:r>
      <w:r w:rsidRPr="008D6EAF">
        <w:rPr>
          <w:rFonts w:ascii="Times New Roman" w:hAnsi="Times New Roman" w:cs="Times New Roman"/>
          <w:sz w:val="24"/>
          <w:szCs w:val="24"/>
        </w:rPr>
        <w:t>extension agents also indicated that</w:t>
      </w:r>
      <w:r w:rsidR="004F721B">
        <w:rPr>
          <w:rFonts w:ascii="Times New Roman" w:hAnsi="Times New Roman" w:cs="Times New Roman"/>
          <w:sz w:val="24"/>
          <w:szCs w:val="24"/>
        </w:rPr>
        <w:t>,</w:t>
      </w:r>
      <w:r w:rsidRPr="008D6EAF">
        <w:rPr>
          <w:rFonts w:ascii="Times New Roman" w:hAnsi="Times New Roman" w:cs="Times New Roman"/>
          <w:sz w:val="24"/>
          <w:szCs w:val="24"/>
        </w:rPr>
        <w:t xml:space="preserve"> one of the roles that they play is building the capacity of the local farmers in using the adaptation measures to climate change. Building farmers' capacity to deal with the impacts pose</w:t>
      </w:r>
      <w:r w:rsidR="00DF524C">
        <w:rPr>
          <w:rFonts w:ascii="Times New Roman" w:hAnsi="Times New Roman" w:cs="Times New Roman"/>
          <w:sz w:val="24"/>
          <w:szCs w:val="24"/>
        </w:rPr>
        <w:t>d</w:t>
      </w:r>
      <w:r w:rsidRPr="008D6EAF">
        <w:rPr>
          <w:rFonts w:ascii="Times New Roman" w:hAnsi="Times New Roman" w:cs="Times New Roman"/>
          <w:sz w:val="24"/>
          <w:szCs w:val="24"/>
        </w:rPr>
        <w:t xml:space="preserve"> by </w:t>
      </w:r>
      <w:r w:rsidR="00DF524C">
        <w:rPr>
          <w:rFonts w:ascii="Times New Roman" w:hAnsi="Times New Roman" w:cs="Times New Roman"/>
          <w:sz w:val="24"/>
          <w:szCs w:val="24"/>
        </w:rPr>
        <w:t>climate change</w:t>
      </w:r>
      <w:r w:rsidRPr="008D6EAF">
        <w:rPr>
          <w:rFonts w:ascii="Times New Roman" w:hAnsi="Times New Roman" w:cs="Times New Roman"/>
          <w:sz w:val="24"/>
          <w:szCs w:val="24"/>
        </w:rPr>
        <w:t xml:space="preserve"> has become increasingly vital, according to the IPCC (2007) given the evidence of climate change </w:t>
      </w:r>
      <w:r w:rsidR="00C6166D">
        <w:rPr>
          <w:rFonts w:ascii="Times New Roman" w:hAnsi="Times New Roman" w:cs="Times New Roman"/>
          <w:sz w:val="24"/>
          <w:szCs w:val="24"/>
        </w:rPr>
        <w:t>impacts</w:t>
      </w:r>
      <w:r w:rsidRPr="008D6EAF">
        <w:rPr>
          <w:rFonts w:ascii="Times New Roman" w:hAnsi="Times New Roman" w:cs="Times New Roman"/>
          <w:sz w:val="24"/>
          <w:szCs w:val="24"/>
        </w:rPr>
        <w:t>. As a result, extension</w:t>
      </w:r>
      <w:r w:rsidR="003C2F55">
        <w:rPr>
          <w:rFonts w:ascii="Times New Roman" w:hAnsi="Times New Roman" w:cs="Times New Roman"/>
          <w:sz w:val="24"/>
          <w:szCs w:val="24"/>
        </w:rPr>
        <w:t xml:space="preserve"> providers must</w:t>
      </w:r>
      <w:r w:rsidR="003C2F55" w:rsidRPr="008D6EAF">
        <w:rPr>
          <w:rFonts w:ascii="Times New Roman" w:hAnsi="Times New Roman" w:cs="Times New Roman"/>
          <w:sz w:val="24"/>
          <w:szCs w:val="24"/>
        </w:rPr>
        <w:t xml:space="preserve"> concentrate</w:t>
      </w:r>
      <w:r w:rsidRPr="008D6EAF">
        <w:rPr>
          <w:rFonts w:ascii="Times New Roman" w:hAnsi="Times New Roman" w:cs="Times New Roman"/>
          <w:sz w:val="24"/>
          <w:szCs w:val="24"/>
        </w:rPr>
        <w:t xml:space="preserve"> </w:t>
      </w:r>
      <w:r w:rsidR="003C2F55">
        <w:rPr>
          <w:rFonts w:ascii="Times New Roman" w:hAnsi="Times New Roman" w:cs="Times New Roman"/>
          <w:sz w:val="24"/>
          <w:szCs w:val="24"/>
        </w:rPr>
        <w:t>efforts on teaching farmers</w:t>
      </w:r>
      <w:r w:rsidRPr="008D6EAF">
        <w:rPr>
          <w:rFonts w:ascii="Times New Roman" w:hAnsi="Times New Roman" w:cs="Times New Roman"/>
          <w:sz w:val="24"/>
          <w:szCs w:val="24"/>
        </w:rPr>
        <w:t xml:space="preserve"> the various adaptation</w:t>
      </w:r>
      <w:r w:rsidR="00C6166D">
        <w:rPr>
          <w:rFonts w:ascii="Times New Roman" w:hAnsi="Times New Roman" w:cs="Times New Roman"/>
          <w:sz w:val="24"/>
          <w:szCs w:val="24"/>
        </w:rPr>
        <w:t xml:space="preserve"> options to climate</w:t>
      </w:r>
      <w:r w:rsidRPr="008D6EAF">
        <w:rPr>
          <w:rFonts w:ascii="Times New Roman" w:hAnsi="Times New Roman" w:cs="Times New Roman"/>
          <w:sz w:val="24"/>
          <w:szCs w:val="24"/>
        </w:rPr>
        <w:t xml:space="preserve"> stresses (IPCC</w:t>
      </w:r>
      <w:r w:rsidR="00796074">
        <w:rPr>
          <w:rFonts w:ascii="Times New Roman" w:hAnsi="Times New Roman" w:cs="Times New Roman"/>
          <w:sz w:val="24"/>
          <w:szCs w:val="24"/>
        </w:rPr>
        <w:t>.</w:t>
      </w:r>
      <w:r w:rsidRPr="008D6EAF">
        <w:rPr>
          <w:rFonts w:ascii="Times New Roman" w:hAnsi="Times New Roman" w:cs="Times New Roman"/>
          <w:sz w:val="24"/>
          <w:szCs w:val="24"/>
        </w:rPr>
        <w:t>, 2007)</w:t>
      </w:r>
      <w:r w:rsidR="00F301FF" w:rsidRPr="00CA35C0">
        <w:rPr>
          <w:rFonts w:ascii="Times New Roman" w:hAnsi="Times New Roman" w:cs="Times New Roman"/>
          <w:sz w:val="24"/>
          <w:szCs w:val="24"/>
        </w:rPr>
        <w:t>.</w:t>
      </w:r>
    </w:p>
    <w:p w14:paraId="627D53FA" w14:textId="509EE2F1" w:rsidR="00F301FF" w:rsidRPr="00D02C13" w:rsidRDefault="00F301FF" w:rsidP="0058291A">
      <w:pPr>
        <w:spacing w:before="100" w:beforeAutospacing="1" w:line="360" w:lineRule="auto"/>
        <w:jc w:val="both"/>
        <w:rPr>
          <w:rFonts w:ascii="Times New Roman" w:hAnsi="Times New Roman" w:cs="Times New Roman"/>
          <w:i/>
          <w:sz w:val="24"/>
          <w:szCs w:val="24"/>
        </w:rPr>
      </w:pPr>
      <w:r>
        <w:rPr>
          <w:rFonts w:ascii="Times New Roman" w:hAnsi="Times New Roman" w:cs="Times New Roman"/>
          <w:sz w:val="24"/>
          <w:szCs w:val="24"/>
        </w:rPr>
        <w:t>A</w:t>
      </w:r>
      <w:r w:rsidR="00C04C3F">
        <w:rPr>
          <w:rFonts w:ascii="Times New Roman" w:hAnsi="Times New Roman" w:cs="Times New Roman"/>
          <w:sz w:val="24"/>
          <w:szCs w:val="24"/>
        </w:rPr>
        <w:t>ccording to AEA 5</w:t>
      </w:r>
      <w:r>
        <w:rPr>
          <w:rFonts w:ascii="Times New Roman" w:hAnsi="Times New Roman" w:cs="Times New Roman"/>
          <w:sz w:val="24"/>
          <w:szCs w:val="24"/>
        </w:rPr>
        <w:t>:</w:t>
      </w:r>
      <w:r w:rsidRPr="00CA35C0">
        <w:rPr>
          <w:rFonts w:ascii="Times New Roman" w:hAnsi="Times New Roman" w:cs="Times New Roman"/>
          <w:sz w:val="24"/>
          <w:szCs w:val="24"/>
        </w:rPr>
        <w:t xml:space="preserve"> </w:t>
      </w:r>
      <w:r>
        <w:rPr>
          <w:rFonts w:ascii="Times New Roman" w:hAnsi="Times New Roman" w:cs="Times New Roman"/>
          <w:sz w:val="24"/>
          <w:szCs w:val="24"/>
        </w:rPr>
        <w:t>“</w:t>
      </w:r>
      <w:r w:rsidRPr="00D02C13">
        <w:rPr>
          <w:rFonts w:ascii="Times New Roman" w:hAnsi="Times New Roman" w:cs="Times New Roman"/>
          <w:i/>
          <w:sz w:val="24"/>
          <w:szCs w:val="24"/>
        </w:rPr>
        <w:t>we h</w:t>
      </w:r>
      <w:r w:rsidR="00540DA9">
        <w:rPr>
          <w:rFonts w:ascii="Times New Roman" w:hAnsi="Times New Roman" w:cs="Times New Roman"/>
          <w:i/>
          <w:sz w:val="24"/>
          <w:szCs w:val="24"/>
        </w:rPr>
        <w:t xml:space="preserve">ave trained some </w:t>
      </w:r>
      <w:r w:rsidR="00C753C8">
        <w:rPr>
          <w:rFonts w:ascii="Times New Roman" w:hAnsi="Times New Roman" w:cs="Times New Roman"/>
          <w:i/>
          <w:sz w:val="24"/>
          <w:szCs w:val="24"/>
        </w:rPr>
        <w:t xml:space="preserve">of the </w:t>
      </w:r>
      <w:r w:rsidR="00540DA9">
        <w:rPr>
          <w:rFonts w:ascii="Times New Roman" w:hAnsi="Times New Roman" w:cs="Times New Roman"/>
          <w:i/>
          <w:sz w:val="24"/>
          <w:szCs w:val="24"/>
        </w:rPr>
        <w:t>farmers on most</w:t>
      </w:r>
      <w:r w:rsidRPr="00D02C13">
        <w:rPr>
          <w:rFonts w:ascii="Times New Roman" w:hAnsi="Times New Roman" w:cs="Times New Roman"/>
          <w:i/>
          <w:sz w:val="24"/>
          <w:szCs w:val="24"/>
        </w:rPr>
        <w:t xml:space="preserve"> of the climate change adaptation measures. The majority of people who have used them have said that they have produced positive results</w:t>
      </w:r>
      <w:r>
        <w:rPr>
          <w:rFonts w:ascii="Times New Roman" w:hAnsi="Times New Roman" w:cs="Times New Roman"/>
          <w:i/>
          <w:sz w:val="24"/>
          <w:szCs w:val="24"/>
        </w:rPr>
        <w:t xml:space="preserve">”. </w:t>
      </w:r>
      <w:r>
        <w:rPr>
          <w:rFonts w:ascii="Times New Roman" w:hAnsi="Times New Roman" w:cs="Times New Roman"/>
          <w:sz w:val="24"/>
          <w:szCs w:val="24"/>
        </w:rPr>
        <w:t xml:space="preserve">Similarly, </w:t>
      </w:r>
      <w:r w:rsidRPr="00CA35C0">
        <w:rPr>
          <w:rFonts w:ascii="Times New Roman" w:hAnsi="Times New Roman" w:cs="Times New Roman"/>
          <w:sz w:val="24"/>
          <w:szCs w:val="24"/>
        </w:rPr>
        <w:t>AEA</w:t>
      </w:r>
      <w:r>
        <w:rPr>
          <w:rFonts w:ascii="Times New Roman" w:hAnsi="Times New Roman" w:cs="Times New Roman"/>
          <w:sz w:val="24"/>
          <w:szCs w:val="24"/>
        </w:rPr>
        <w:t xml:space="preserve"> 4 remarked that:</w:t>
      </w:r>
      <w:r w:rsidRPr="00CA35C0">
        <w:rPr>
          <w:rFonts w:ascii="Times New Roman" w:hAnsi="Times New Roman" w:cs="Times New Roman"/>
          <w:sz w:val="24"/>
          <w:szCs w:val="24"/>
        </w:rPr>
        <w:t xml:space="preserve"> </w:t>
      </w:r>
      <w:r>
        <w:rPr>
          <w:rFonts w:ascii="Times New Roman" w:hAnsi="Times New Roman" w:cs="Times New Roman"/>
          <w:sz w:val="24"/>
          <w:szCs w:val="24"/>
        </w:rPr>
        <w:t>“</w:t>
      </w:r>
      <w:r w:rsidRPr="00D02C13">
        <w:rPr>
          <w:rFonts w:ascii="Times New Roman" w:hAnsi="Times New Roman" w:cs="Times New Roman"/>
          <w:i/>
          <w:sz w:val="24"/>
          <w:szCs w:val="24"/>
        </w:rPr>
        <w:t>through our engagements with the farmers, we have observed that</w:t>
      </w:r>
      <w:r w:rsidR="008D4DA8">
        <w:rPr>
          <w:rFonts w:ascii="Times New Roman" w:hAnsi="Times New Roman" w:cs="Times New Roman"/>
          <w:i/>
          <w:sz w:val="24"/>
          <w:szCs w:val="24"/>
        </w:rPr>
        <w:t>,</w:t>
      </w:r>
      <w:r w:rsidR="00EB6DC7">
        <w:rPr>
          <w:rFonts w:ascii="Times New Roman" w:hAnsi="Times New Roman" w:cs="Times New Roman"/>
          <w:i/>
          <w:sz w:val="24"/>
          <w:szCs w:val="24"/>
        </w:rPr>
        <w:t xml:space="preserve"> most them did not know</w:t>
      </w:r>
      <w:r w:rsidRPr="00D02C13">
        <w:rPr>
          <w:rFonts w:ascii="Times New Roman" w:hAnsi="Times New Roman" w:cs="Times New Roman"/>
          <w:i/>
          <w:sz w:val="24"/>
          <w:szCs w:val="24"/>
        </w:rPr>
        <w:t xml:space="preserve"> how to use some of the inputs particularly fertilizer, pesticides and weedicides. Some of them end up damaging their crops and the fertility of the soil due to the improper application. So we</w:t>
      </w:r>
      <w:r w:rsidR="00796074">
        <w:rPr>
          <w:rFonts w:ascii="Times New Roman" w:hAnsi="Times New Roman" w:cs="Times New Roman"/>
          <w:i/>
          <w:sz w:val="24"/>
          <w:szCs w:val="24"/>
        </w:rPr>
        <w:t xml:space="preserve"> have</w:t>
      </w:r>
      <w:r w:rsidRPr="00D02C13">
        <w:rPr>
          <w:rFonts w:ascii="Times New Roman" w:hAnsi="Times New Roman" w:cs="Times New Roman"/>
          <w:i/>
          <w:sz w:val="24"/>
          <w:szCs w:val="24"/>
        </w:rPr>
        <w:t xml:space="preserve"> trained them on the different types of fertilizers and other inputs and at what stage they should be applied and in what quantities</w:t>
      </w:r>
      <w:r>
        <w:rPr>
          <w:rFonts w:ascii="Times New Roman" w:hAnsi="Times New Roman" w:cs="Times New Roman"/>
          <w:sz w:val="24"/>
          <w:szCs w:val="24"/>
        </w:rPr>
        <w:t>”</w:t>
      </w:r>
      <w:r w:rsidRPr="00CA35C0">
        <w:rPr>
          <w:rFonts w:ascii="Times New Roman" w:hAnsi="Times New Roman" w:cs="Times New Roman"/>
          <w:sz w:val="24"/>
          <w:szCs w:val="24"/>
        </w:rPr>
        <w:t>.</w:t>
      </w:r>
    </w:p>
    <w:p w14:paraId="7D0B9241" w14:textId="626383E9" w:rsidR="00F301FF" w:rsidRPr="00C71947" w:rsidRDefault="00681C46" w:rsidP="0058291A">
      <w:pPr>
        <w:pStyle w:val="Heading4"/>
        <w:spacing w:before="100" w:beforeAutospacing="1"/>
        <w:rPr>
          <w:rFonts w:cs="Times New Roman"/>
          <w:b w:val="0"/>
          <w:i/>
          <w:color w:val="auto"/>
          <w:szCs w:val="24"/>
        </w:rPr>
      </w:pPr>
      <w:bookmarkStart w:id="148" w:name="_Toc116359034"/>
      <w:r w:rsidRPr="00C71947">
        <w:rPr>
          <w:rFonts w:cs="Times New Roman"/>
          <w:color w:val="auto"/>
          <w:szCs w:val="24"/>
        </w:rPr>
        <w:t>4.3</w:t>
      </w:r>
      <w:r w:rsidR="00F301FF" w:rsidRPr="00C71947">
        <w:rPr>
          <w:rFonts w:cs="Times New Roman"/>
          <w:color w:val="auto"/>
          <w:szCs w:val="24"/>
        </w:rPr>
        <w:t>.2.6 Dissemination of weather and climate information</w:t>
      </w:r>
      <w:bookmarkEnd w:id="148"/>
    </w:p>
    <w:p w14:paraId="41E894F7" w14:textId="5638B7D4" w:rsidR="00210225" w:rsidRDefault="00210225" w:rsidP="0058291A">
      <w:pPr>
        <w:tabs>
          <w:tab w:val="left" w:pos="3225"/>
        </w:tabs>
        <w:spacing w:before="100" w:beforeAutospacing="1" w:line="360" w:lineRule="auto"/>
        <w:jc w:val="both"/>
        <w:rPr>
          <w:rFonts w:ascii="Times New Roman" w:hAnsi="Times New Roman" w:cs="Times New Roman"/>
          <w:sz w:val="24"/>
          <w:szCs w:val="24"/>
        </w:rPr>
      </w:pPr>
      <w:r w:rsidRPr="00210225">
        <w:rPr>
          <w:rFonts w:ascii="Times New Roman" w:hAnsi="Times New Roman" w:cs="Times New Roman"/>
          <w:sz w:val="24"/>
          <w:szCs w:val="24"/>
        </w:rPr>
        <w:t>Dissemination of weather and climate information was also mentioned as one of the roles they played. However, the study discovered that</w:t>
      </w:r>
      <w:r w:rsidR="008D4DA8">
        <w:rPr>
          <w:rFonts w:ascii="Times New Roman" w:hAnsi="Times New Roman" w:cs="Times New Roman"/>
          <w:sz w:val="24"/>
          <w:szCs w:val="24"/>
        </w:rPr>
        <w:t>,</w:t>
      </w:r>
      <w:r w:rsidRPr="00210225">
        <w:rPr>
          <w:rFonts w:ascii="Times New Roman" w:hAnsi="Times New Roman" w:cs="Times New Roman"/>
          <w:sz w:val="24"/>
          <w:szCs w:val="24"/>
        </w:rPr>
        <w:t xml:space="preserve"> just a few of the </w:t>
      </w:r>
      <w:r w:rsidR="00AB6E85">
        <w:rPr>
          <w:rFonts w:ascii="Times New Roman" w:hAnsi="Times New Roman" w:cs="Times New Roman"/>
          <w:sz w:val="24"/>
          <w:szCs w:val="24"/>
        </w:rPr>
        <w:t>agricultural</w:t>
      </w:r>
      <w:r w:rsidR="00AB6E85" w:rsidRPr="00210225">
        <w:rPr>
          <w:rFonts w:ascii="Times New Roman" w:hAnsi="Times New Roman" w:cs="Times New Roman"/>
          <w:sz w:val="24"/>
          <w:szCs w:val="24"/>
        </w:rPr>
        <w:t xml:space="preserve"> </w:t>
      </w:r>
      <w:r w:rsidRPr="00210225">
        <w:rPr>
          <w:rFonts w:ascii="Times New Roman" w:hAnsi="Times New Roman" w:cs="Times New Roman"/>
          <w:sz w:val="24"/>
          <w:szCs w:val="24"/>
        </w:rPr>
        <w:t>extension agents in the study area have been involved in the disse</w:t>
      </w:r>
      <w:r w:rsidR="008D4DA8">
        <w:rPr>
          <w:rFonts w:ascii="Times New Roman" w:hAnsi="Times New Roman" w:cs="Times New Roman"/>
          <w:sz w:val="24"/>
          <w:szCs w:val="24"/>
        </w:rPr>
        <w:t>mination of weather and climate</w:t>
      </w:r>
      <w:r w:rsidRPr="00210225">
        <w:rPr>
          <w:rFonts w:ascii="Times New Roman" w:hAnsi="Times New Roman" w:cs="Times New Roman"/>
          <w:sz w:val="24"/>
          <w:szCs w:val="24"/>
        </w:rPr>
        <w:t xml:space="preserve"> information on a regular basis. The implication of this is that</w:t>
      </w:r>
      <w:r w:rsidR="00C753C8">
        <w:rPr>
          <w:rFonts w:ascii="Times New Roman" w:hAnsi="Times New Roman" w:cs="Times New Roman"/>
          <w:sz w:val="24"/>
          <w:szCs w:val="24"/>
        </w:rPr>
        <w:t>,</w:t>
      </w:r>
      <w:r w:rsidRPr="00210225">
        <w:rPr>
          <w:rFonts w:ascii="Times New Roman" w:hAnsi="Times New Roman" w:cs="Times New Roman"/>
          <w:sz w:val="24"/>
          <w:szCs w:val="24"/>
        </w:rPr>
        <w:t xml:space="preserve"> the potential of early dissemination of climate and weather information in assisting farmers adjust to the threats of </w:t>
      </w:r>
      <w:r w:rsidR="008D4DA8">
        <w:rPr>
          <w:rFonts w:ascii="Times New Roman" w:hAnsi="Times New Roman" w:cs="Times New Roman"/>
          <w:sz w:val="24"/>
          <w:szCs w:val="24"/>
        </w:rPr>
        <w:t>climate change</w:t>
      </w:r>
      <w:r w:rsidRPr="00210225">
        <w:rPr>
          <w:rFonts w:ascii="Times New Roman" w:hAnsi="Times New Roman" w:cs="Times New Roman"/>
          <w:sz w:val="24"/>
          <w:szCs w:val="24"/>
        </w:rPr>
        <w:t xml:space="preserve"> has not been fully exploited in the district. It was not surprising some of the farmers re</w:t>
      </w:r>
      <w:r w:rsidR="00AB6E85">
        <w:rPr>
          <w:rFonts w:ascii="Times New Roman" w:hAnsi="Times New Roman" w:cs="Times New Roman"/>
          <w:sz w:val="24"/>
          <w:szCs w:val="24"/>
        </w:rPr>
        <w:t>ported inadequate information on</w:t>
      </w:r>
      <w:r w:rsidRPr="00210225">
        <w:rPr>
          <w:rFonts w:ascii="Times New Roman" w:hAnsi="Times New Roman" w:cs="Times New Roman"/>
          <w:sz w:val="24"/>
          <w:szCs w:val="24"/>
        </w:rPr>
        <w:t xml:space="preserve"> w</w:t>
      </w:r>
      <w:r w:rsidR="00796074">
        <w:rPr>
          <w:rFonts w:ascii="Times New Roman" w:hAnsi="Times New Roman" w:cs="Times New Roman"/>
          <w:sz w:val="24"/>
          <w:szCs w:val="24"/>
        </w:rPr>
        <w:t>eather and climate as a barrier</w:t>
      </w:r>
      <w:r w:rsidRPr="00210225">
        <w:rPr>
          <w:rFonts w:ascii="Times New Roman" w:hAnsi="Times New Roman" w:cs="Times New Roman"/>
          <w:sz w:val="24"/>
          <w:szCs w:val="24"/>
        </w:rPr>
        <w:t xml:space="preserve"> to their adaptation to climate change.</w:t>
      </w:r>
    </w:p>
    <w:p w14:paraId="04814B90" w14:textId="41292720" w:rsidR="003453A5" w:rsidRPr="00C71947" w:rsidRDefault="009769ED" w:rsidP="00C71947">
      <w:pPr>
        <w:pStyle w:val="Heading3"/>
        <w:spacing w:before="100" w:beforeAutospacing="1" w:line="360" w:lineRule="auto"/>
        <w:jc w:val="both"/>
        <w:rPr>
          <w:rFonts w:cs="Times New Roman"/>
          <w:b w:val="0"/>
          <w:color w:val="auto"/>
        </w:rPr>
      </w:pPr>
      <w:bookmarkStart w:id="149" w:name="_Toc116359035"/>
      <w:r w:rsidRPr="00C71947">
        <w:rPr>
          <w:rFonts w:cs="Times New Roman"/>
          <w:color w:val="auto"/>
        </w:rPr>
        <w:t>4.3</w:t>
      </w:r>
      <w:r w:rsidR="003453A5" w:rsidRPr="00C71947">
        <w:rPr>
          <w:rFonts w:cs="Times New Roman"/>
          <w:color w:val="auto"/>
        </w:rPr>
        <w:t>.3 Role</w:t>
      </w:r>
      <w:r w:rsidR="002851D5">
        <w:rPr>
          <w:rFonts w:cs="Times New Roman"/>
          <w:color w:val="auto"/>
        </w:rPr>
        <w:t>s</w:t>
      </w:r>
      <w:r w:rsidR="003453A5" w:rsidRPr="00C71947">
        <w:rPr>
          <w:rFonts w:cs="Times New Roman"/>
          <w:color w:val="auto"/>
        </w:rPr>
        <w:t xml:space="preserve"> of </w:t>
      </w:r>
      <w:r w:rsidR="00D0402A" w:rsidRPr="00C71947">
        <w:rPr>
          <w:rFonts w:cs="Times New Roman"/>
          <w:color w:val="auto"/>
        </w:rPr>
        <w:t>agricultural e</w:t>
      </w:r>
      <w:r w:rsidR="003453A5" w:rsidRPr="00C71947">
        <w:rPr>
          <w:rFonts w:cs="Times New Roman"/>
          <w:color w:val="auto"/>
        </w:rPr>
        <w:t>xtension services in technological change and agricultural transformation among smallholder farmers.</w:t>
      </w:r>
      <w:bookmarkEnd w:id="149"/>
    </w:p>
    <w:p w14:paraId="6F3C7EFE" w14:textId="58A99407" w:rsidR="003453A5" w:rsidRPr="00631D69" w:rsidRDefault="003453A5" w:rsidP="0058291A">
      <w:pPr>
        <w:tabs>
          <w:tab w:val="left" w:pos="3225"/>
        </w:tabs>
        <w:spacing w:before="100" w:beforeAutospacing="1" w:line="360" w:lineRule="auto"/>
        <w:jc w:val="both"/>
        <w:rPr>
          <w:rFonts w:ascii="Times New Roman" w:hAnsi="Times New Roman" w:cs="Times New Roman"/>
          <w:b/>
          <w:sz w:val="24"/>
          <w:szCs w:val="24"/>
        </w:rPr>
      </w:pPr>
      <w:r w:rsidRPr="00631D69">
        <w:rPr>
          <w:rFonts w:ascii="Times New Roman" w:hAnsi="Times New Roman" w:cs="Times New Roman"/>
          <w:sz w:val="24"/>
          <w:szCs w:val="24"/>
        </w:rPr>
        <w:t>Agricultural transformation and technology changes are at the heart of global efforts in promoting climate change adaptation among smallho</w:t>
      </w:r>
      <w:r w:rsidR="00127E60">
        <w:rPr>
          <w:rFonts w:ascii="Times New Roman" w:hAnsi="Times New Roman" w:cs="Times New Roman"/>
          <w:sz w:val="24"/>
          <w:szCs w:val="24"/>
        </w:rPr>
        <w:t>lder farmers. For this reason, s</w:t>
      </w:r>
      <w:r w:rsidRPr="00631D69">
        <w:rPr>
          <w:rFonts w:ascii="Times New Roman" w:hAnsi="Times New Roman" w:cs="Times New Roman"/>
          <w:sz w:val="24"/>
          <w:szCs w:val="24"/>
        </w:rPr>
        <w:t xml:space="preserve">mallholder farmers and </w:t>
      </w:r>
      <w:r w:rsidR="00BB23B2">
        <w:rPr>
          <w:rFonts w:ascii="Times New Roman" w:hAnsi="Times New Roman" w:cs="Times New Roman"/>
          <w:sz w:val="24"/>
          <w:szCs w:val="24"/>
        </w:rPr>
        <w:t>agricultural</w:t>
      </w:r>
      <w:r w:rsidR="00BB23B2"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agents were asked</w:t>
      </w:r>
      <w:r w:rsidR="00BB23B2">
        <w:rPr>
          <w:rFonts w:ascii="Times New Roman" w:hAnsi="Times New Roman" w:cs="Times New Roman"/>
          <w:sz w:val="24"/>
          <w:szCs w:val="24"/>
        </w:rPr>
        <w:t xml:space="preserve"> to</w:t>
      </w:r>
      <w:r w:rsidRPr="00631D69">
        <w:rPr>
          <w:rFonts w:ascii="Times New Roman" w:hAnsi="Times New Roman" w:cs="Times New Roman"/>
          <w:sz w:val="24"/>
          <w:szCs w:val="24"/>
        </w:rPr>
        <w:t xml:space="preserve"> mention some </w:t>
      </w:r>
      <w:r w:rsidR="00127E60">
        <w:rPr>
          <w:rFonts w:ascii="Times New Roman" w:hAnsi="Times New Roman" w:cs="Times New Roman"/>
          <w:sz w:val="24"/>
          <w:szCs w:val="24"/>
        </w:rPr>
        <w:t xml:space="preserve">of </w:t>
      </w:r>
      <w:r w:rsidRPr="00631D69">
        <w:rPr>
          <w:rFonts w:ascii="Times New Roman" w:hAnsi="Times New Roman" w:cs="Times New Roman"/>
          <w:sz w:val="24"/>
          <w:szCs w:val="24"/>
        </w:rPr>
        <w:t>the technologies and innovations introduced and how they are leading to agricultural transformation and technological changes in the study area. The findings from the interview</w:t>
      </w:r>
      <w:r w:rsidR="00127E60">
        <w:rPr>
          <w:rFonts w:ascii="Times New Roman" w:hAnsi="Times New Roman" w:cs="Times New Roman"/>
          <w:sz w:val="24"/>
          <w:szCs w:val="24"/>
        </w:rPr>
        <w:t>s</w:t>
      </w:r>
      <w:r w:rsidRPr="00631D69">
        <w:rPr>
          <w:rFonts w:ascii="Times New Roman" w:hAnsi="Times New Roman" w:cs="Times New Roman"/>
          <w:sz w:val="24"/>
          <w:szCs w:val="24"/>
        </w:rPr>
        <w:t xml:space="preserve"> and our observations show</w:t>
      </w:r>
      <w:r w:rsidR="0085774B">
        <w:rPr>
          <w:rFonts w:ascii="Times New Roman" w:hAnsi="Times New Roman" w:cs="Times New Roman"/>
          <w:sz w:val="24"/>
          <w:szCs w:val="24"/>
        </w:rPr>
        <w:t>ed</w:t>
      </w:r>
      <w:r w:rsidRPr="00631D69">
        <w:rPr>
          <w:rFonts w:ascii="Times New Roman" w:hAnsi="Times New Roman" w:cs="Times New Roman"/>
          <w:sz w:val="24"/>
          <w:szCs w:val="24"/>
        </w:rPr>
        <w:t xml:space="preserve"> that</w:t>
      </w:r>
      <w:r w:rsidR="004F013C">
        <w:rPr>
          <w:rFonts w:ascii="Times New Roman" w:hAnsi="Times New Roman" w:cs="Times New Roman"/>
          <w:sz w:val="24"/>
          <w:szCs w:val="24"/>
        </w:rPr>
        <w:t>,</w:t>
      </w:r>
      <w:r w:rsidRPr="00631D69">
        <w:rPr>
          <w:rFonts w:ascii="Times New Roman" w:hAnsi="Times New Roman" w:cs="Times New Roman"/>
          <w:sz w:val="24"/>
          <w:szCs w:val="24"/>
        </w:rPr>
        <w:t xml:space="preserve"> they have been some changes in</w:t>
      </w:r>
      <w:r w:rsidR="002851D5">
        <w:rPr>
          <w:rFonts w:ascii="Times New Roman" w:hAnsi="Times New Roman" w:cs="Times New Roman"/>
          <w:sz w:val="24"/>
          <w:szCs w:val="24"/>
        </w:rPr>
        <w:t xml:space="preserve"> the</w:t>
      </w:r>
      <w:r w:rsidRPr="00631D69">
        <w:rPr>
          <w:rFonts w:ascii="Times New Roman" w:hAnsi="Times New Roman" w:cs="Times New Roman"/>
          <w:sz w:val="24"/>
          <w:szCs w:val="24"/>
        </w:rPr>
        <w:t xml:space="preserve"> farming systems of the smallholder farmers even though these changes are incremental. The results are discussed below.</w:t>
      </w:r>
    </w:p>
    <w:p w14:paraId="7EE0D280" w14:textId="08462C77" w:rsidR="003453A5" w:rsidRPr="00C71947" w:rsidRDefault="009769ED" w:rsidP="00B95A2F">
      <w:pPr>
        <w:pStyle w:val="Heading4"/>
        <w:rPr>
          <w:b w:val="0"/>
          <w:i/>
        </w:rPr>
      </w:pPr>
      <w:bookmarkStart w:id="150" w:name="_Toc116359036"/>
      <w:r w:rsidRPr="00C71947">
        <w:t>4.3</w:t>
      </w:r>
      <w:r w:rsidR="003453A5" w:rsidRPr="00C71947">
        <w:t xml:space="preserve">.3.1 Use of </w:t>
      </w:r>
      <w:r w:rsidR="003453A5" w:rsidRPr="00B95A2F">
        <w:t>mechanized</w:t>
      </w:r>
      <w:r w:rsidR="003453A5" w:rsidRPr="00C71947">
        <w:t xml:space="preserve"> agricultural inputs.</w:t>
      </w:r>
      <w:bookmarkEnd w:id="150"/>
      <w:r w:rsidR="003453A5" w:rsidRPr="00C71947">
        <w:t xml:space="preserve"> </w:t>
      </w:r>
    </w:p>
    <w:p w14:paraId="11F87F00" w14:textId="3C943728" w:rsidR="003453A5" w:rsidRPr="00631D69" w:rsidRDefault="003453A5" w:rsidP="0058291A">
      <w:pPr>
        <w:tabs>
          <w:tab w:val="left" w:pos="3225"/>
        </w:tabs>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sz w:val="24"/>
          <w:szCs w:val="24"/>
        </w:rPr>
        <w:t xml:space="preserve">According to the </w:t>
      </w:r>
      <w:r w:rsidR="00127E60">
        <w:rPr>
          <w:rFonts w:ascii="Times New Roman" w:hAnsi="Times New Roman" w:cs="Times New Roman"/>
          <w:sz w:val="24"/>
          <w:szCs w:val="24"/>
        </w:rPr>
        <w:t>agricultural</w:t>
      </w:r>
      <w:r w:rsidR="00127E60"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w:t>
      </w:r>
      <w:r w:rsidR="00127E60">
        <w:rPr>
          <w:rFonts w:ascii="Times New Roman" w:hAnsi="Times New Roman" w:cs="Times New Roman"/>
          <w:sz w:val="24"/>
          <w:szCs w:val="24"/>
        </w:rPr>
        <w:t>ion agents</w:t>
      </w:r>
      <w:r>
        <w:rPr>
          <w:rFonts w:ascii="Times New Roman" w:hAnsi="Times New Roman" w:cs="Times New Roman"/>
          <w:sz w:val="24"/>
          <w:szCs w:val="24"/>
        </w:rPr>
        <w:t xml:space="preserve">, the use of mechanized agricultural inputs </w:t>
      </w:r>
      <w:r w:rsidR="00A3715D">
        <w:rPr>
          <w:rFonts w:ascii="Times New Roman" w:hAnsi="Times New Roman" w:cs="Times New Roman"/>
          <w:sz w:val="24"/>
          <w:szCs w:val="24"/>
        </w:rPr>
        <w:t>is</w:t>
      </w:r>
      <w:r w:rsidRPr="00631D69">
        <w:rPr>
          <w:rFonts w:ascii="Times New Roman" w:hAnsi="Times New Roman" w:cs="Times New Roman"/>
          <w:sz w:val="24"/>
          <w:szCs w:val="24"/>
        </w:rPr>
        <w:t xml:space="preserve"> one of the primary technologies/innovations that was intensified in the</w:t>
      </w:r>
      <w:r>
        <w:rPr>
          <w:rFonts w:ascii="Times New Roman" w:hAnsi="Times New Roman" w:cs="Times New Roman"/>
          <w:sz w:val="24"/>
          <w:szCs w:val="24"/>
        </w:rPr>
        <w:t xml:space="preserve"> district. They </w:t>
      </w:r>
      <w:r w:rsidRPr="00631D69">
        <w:rPr>
          <w:rFonts w:ascii="Times New Roman" w:hAnsi="Times New Roman" w:cs="Times New Roman"/>
          <w:sz w:val="24"/>
          <w:szCs w:val="24"/>
        </w:rPr>
        <w:t>revealed that, land preparation in the district has traditionally been done with a hand hoe and</w:t>
      </w:r>
      <w:r w:rsidR="002851D5">
        <w:rPr>
          <w:rFonts w:ascii="Times New Roman" w:hAnsi="Times New Roman" w:cs="Times New Roman"/>
          <w:sz w:val="24"/>
          <w:szCs w:val="24"/>
        </w:rPr>
        <w:t xml:space="preserve"> a cutlass. However, due to </w:t>
      </w:r>
      <w:r w:rsidRPr="00631D69">
        <w:rPr>
          <w:rFonts w:ascii="Times New Roman" w:hAnsi="Times New Roman" w:cs="Times New Roman"/>
          <w:sz w:val="24"/>
          <w:szCs w:val="24"/>
        </w:rPr>
        <w:t xml:space="preserve">their attempts in promoting mechanized agriculture, the majority of the communities have undergone a gradual transition from manual land preparation to tractor ploughing. Some </w:t>
      </w:r>
      <w:r w:rsidR="004C4892">
        <w:rPr>
          <w:rFonts w:ascii="Times New Roman" w:hAnsi="Times New Roman" w:cs="Times New Roman"/>
          <w:sz w:val="24"/>
          <w:szCs w:val="24"/>
        </w:rPr>
        <w:t xml:space="preserve">of the </w:t>
      </w:r>
      <w:r w:rsidRPr="00631D69">
        <w:rPr>
          <w:rFonts w:ascii="Times New Roman" w:hAnsi="Times New Roman" w:cs="Times New Roman"/>
          <w:sz w:val="24"/>
          <w:szCs w:val="24"/>
        </w:rPr>
        <w:t xml:space="preserve">extension </w:t>
      </w:r>
      <w:r w:rsidR="00101EC9">
        <w:rPr>
          <w:rFonts w:ascii="Times New Roman" w:hAnsi="Times New Roman" w:cs="Times New Roman"/>
          <w:sz w:val="24"/>
          <w:szCs w:val="24"/>
        </w:rPr>
        <w:t>agents</w:t>
      </w:r>
      <w:r w:rsidRPr="00631D69">
        <w:rPr>
          <w:rFonts w:ascii="Times New Roman" w:hAnsi="Times New Roman" w:cs="Times New Roman"/>
          <w:sz w:val="24"/>
          <w:szCs w:val="24"/>
        </w:rPr>
        <w:t xml:space="preserve"> stated that</w:t>
      </w:r>
      <w:r w:rsidR="00101EC9">
        <w:rPr>
          <w:rFonts w:ascii="Times New Roman" w:hAnsi="Times New Roman" w:cs="Times New Roman"/>
          <w:sz w:val="24"/>
          <w:szCs w:val="24"/>
        </w:rPr>
        <w:t>,</w:t>
      </w:r>
      <w:r w:rsidRPr="00631D69">
        <w:rPr>
          <w:rFonts w:ascii="Times New Roman" w:hAnsi="Times New Roman" w:cs="Times New Roman"/>
          <w:sz w:val="24"/>
          <w:szCs w:val="24"/>
        </w:rPr>
        <w:t xml:space="preserve"> tractor use was somewhat limited in the previous 15 years, probably due </w:t>
      </w:r>
      <w:r w:rsidR="00966091">
        <w:rPr>
          <w:rFonts w:ascii="Times New Roman" w:hAnsi="Times New Roman" w:cs="Times New Roman"/>
          <w:sz w:val="24"/>
          <w:szCs w:val="24"/>
        </w:rPr>
        <w:t xml:space="preserve">to </w:t>
      </w:r>
      <w:r w:rsidRPr="00631D69">
        <w:rPr>
          <w:rFonts w:ascii="Times New Roman" w:hAnsi="Times New Roman" w:cs="Times New Roman"/>
          <w:sz w:val="24"/>
          <w:szCs w:val="24"/>
        </w:rPr>
        <w:t xml:space="preserve">limited funds, </w:t>
      </w:r>
      <w:r w:rsidR="00966091">
        <w:rPr>
          <w:rFonts w:ascii="Times New Roman" w:hAnsi="Times New Roman" w:cs="Times New Roman"/>
          <w:sz w:val="24"/>
          <w:szCs w:val="24"/>
        </w:rPr>
        <w:t xml:space="preserve">however, </w:t>
      </w:r>
      <w:r w:rsidRPr="00631D69">
        <w:rPr>
          <w:rFonts w:ascii="Times New Roman" w:hAnsi="Times New Roman" w:cs="Times New Roman"/>
          <w:sz w:val="24"/>
          <w:szCs w:val="24"/>
        </w:rPr>
        <w:t>markets for tractors and mechanical machinery for agricultural activities began to rise from the 2000s and have continued to grow.</w:t>
      </w:r>
    </w:p>
    <w:p w14:paraId="052CD847" w14:textId="0424E836" w:rsidR="003453A5" w:rsidRPr="00631D69" w:rsidRDefault="003453A5" w:rsidP="0058291A">
      <w:pPr>
        <w:tabs>
          <w:tab w:val="left" w:pos="3225"/>
        </w:tabs>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sz w:val="24"/>
          <w:szCs w:val="24"/>
        </w:rPr>
        <w:t xml:space="preserve">In an interview with the </w:t>
      </w:r>
      <w:r w:rsidR="00101EC9">
        <w:rPr>
          <w:rFonts w:ascii="Times New Roman" w:hAnsi="Times New Roman" w:cs="Times New Roman"/>
          <w:sz w:val="24"/>
          <w:szCs w:val="24"/>
        </w:rPr>
        <w:t xml:space="preserve">smallholder </w:t>
      </w:r>
      <w:r w:rsidRPr="00631D69">
        <w:rPr>
          <w:rFonts w:ascii="Times New Roman" w:hAnsi="Times New Roman" w:cs="Times New Roman"/>
          <w:sz w:val="24"/>
          <w:szCs w:val="24"/>
        </w:rPr>
        <w:t>farmers, they also stated that</w:t>
      </w:r>
      <w:r w:rsidR="00753D87">
        <w:rPr>
          <w:rFonts w:ascii="Times New Roman" w:hAnsi="Times New Roman" w:cs="Times New Roman"/>
          <w:sz w:val="24"/>
          <w:szCs w:val="24"/>
        </w:rPr>
        <w:t>,</w:t>
      </w:r>
      <w:r w:rsidRPr="00631D69">
        <w:rPr>
          <w:rFonts w:ascii="Times New Roman" w:hAnsi="Times New Roman" w:cs="Times New Roman"/>
          <w:sz w:val="24"/>
          <w:szCs w:val="24"/>
        </w:rPr>
        <w:t xml:space="preserve"> some of them were using draft animals for ploughing, </w:t>
      </w:r>
      <w:r w:rsidR="00966091">
        <w:rPr>
          <w:rFonts w:ascii="Times New Roman" w:hAnsi="Times New Roman" w:cs="Times New Roman"/>
          <w:sz w:val="24"/>
          <w:szCs w:val="24"/>
        </w:rPr>
        <w:t>however,</w:t>
      </w:r>
      <w:r w:rsidRPr="00631D69">
        <w:rPr>
          <w:rFonts w:ascii="Times New Roman" w:hAnsi="Times New Roman" w:cs="Times New Roman"/>
          <w:sz w:val="24"/>
          <w:szCs w:val="24"/>
        </w:rPr>
        <w:t xml:space="preserve"> their use has dropped </w:t>
      </w:r>
      <w:r w:rsidR="00966091">
        <w:rPr>
          <w:rFonts w:ascii="Times New Roman" w:hAnsi="Times New Roman" w:cs="Times New Roman"/>
          <w:sz w:val="24"/>
          <w:szCs w:val="24"/>
        </w:rPr>
        <w:t xml:space="preserve">due to </w:t>
      </w:r>
      <w:r w:rsidRPr="00631D69">
        <w:rPr>
          <w:rFonts w:ascii="Times New Roman" w:hAnsi="Times New Roman" w:cs="Times New Roman"/>
          <w:sz w:val="24"/>
          <w:szCs w:val="24"/>
        </w:rPr>
        <w:t xml:space="preserve">their exposure to tractors through </w:t>
      </w:r>
      <w:r w:rsidR="00101EC9">
        <w:rPr>
          <w:rFonts w:ascii="Times New Roman" w:hAnsi="Times New Roman" w:cs="Times New Roman"/>
          <w:sz w:val="24"/>
          <w:szCs w:val="24"/>
        </w:rPr>
        <w:t>agricultural</w:t>
      </w:r>
      <w:r w:rsidR="00101EC9"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services and other external actors. The extension agents further revealed that</w:t>
      </w:r>
      <w:r w:rsidR="00101EC9">
        <w:rPr>
          <w:rFonts w:ascii="Times New Roman" w:hAnsi="Times New Roman" w:cs="Times New Roman"/>
          <w:sz w:val="24"/>
          <w:szCs w:val="24"/>
        </w:rPr>
        <w:t>,</w:t>
      </w:r>
      <w:r w:rsidRPr="00631D69">
        <w:rPr>
          <w:rFonts w:ascii="Times New Roman" w:hAnsi="Times New Roman" w:cs="Times New Roman"/>
          <w:sz w:val="24"/>
          <w:szCs w:val="24"/>
        </w:rPr>
        <w:t xml:space="preserve"> the use of tractor-mounted maize shellers is also gaining popularity in the district. This has resulted in the progressive elimination of manual corn shelling or hand beating in some of the communities. During the interviews, some of the </w:t>
      </w:r>
      <w:r w:rsidR="00101EC9">
        <w:rPr>
          <w:rFonts w:ascii="Times New Roman" w:hAnsi="Times New Roman" w:cs="Times New Roman"/>
          <w:sz w:val="24"/>
          <w:szCs w:val="24"/>
        </w:rPr>
        <w:t>agricultural</w:t>
      </w:r>
      <w:r w:rsidR="00101EC9"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agents highlighted how agricultural technologies and innovation have evolved in</w:t>
      </w:r>
      <w:r w:rsidR="004C4892">
        <w:rPr>
          <w:rFonts w:ascii="Times New Roman" w:hAnsi="Times New Roman" w:cs="Times New Roman"/>
          <w:sz w:val="24"/>
          <w:szCs w:val="24"/>
        </w:rPr>
        <w:t xml:space="preserve"> the study area over the years. </w:t>
      </w:r>
      <w:r>
        <w:rPr>
          <w:rFonts w:ascii="Times New Roman" w:hAnsi="Times New Roman" w:cs="Times New Roman"/>
          <w:sz w:val="24"/>
          <w:szCs w:val="24"/>
        </w:rPr>
        <w:t>AEA2</w:t>
      </w:r>
      <w:r w:rsidRPr="00631D69">
        <w:rPr>
          <w:rFonts w:ascii="Times New Roman" w:hAnsi="Times New Roman" w:cs="Times New Roman"/>
          <w:sz w:val="24"/>
          <w:szCs w:val="24"/>
        </w:rPr>
        <w:t xml:space="preserve"> remarked </w:t>
      </w:r>
      <w:r>
        <w:rPr>
          <w:rFonts w:ascii="Times New Roman" w:hAnsi="Times New Roman" w:cs="Times New Roman"/>
          <w:sz w:val="24"/>
          <w:szCs w:val="24"/>
        </w:rPr>
        <w:t xml:space="preserve">that: </w:t>
      </w:r>
      <w:r w:rsidRPr="00631D69">
        <w:rPr>
          <w:rFonts w:ascii="Times New Roman" w:hAnsi="Times New Roman" w:cs="Times New Roman"/>
          <w:i/>
          <w:sz w:val="24"/>
          <w:szCs w:val="24"/>
        </w:rPr>
        <w:t xml:space="preserve">"a few years ago, most </w:t>
      </w:r>
      <w:r w:rsidR="004C4892">
        <w:rPr>
          <w:rFonts w:ascii="Times New Roman" w:hAnsi="Times New Roman" w:cs="Times New Roman"/>
          <w:i/>
          <w:sz w:val="24"/>
          <w:szCs w:val="24"/>
        </w:rPr>
        <w:t xml:space="preserve">of the </w:t>
      </w:r>
      <w:r w:rsidRPr="00631D69">
        <w:rPr>
          <w:rFonts w:ascii="Times New Roman" w:hAnsi="Times New Roman" w:cs="Times New Roman"/>
          <w:i/>
          <w:sz w:val="24"/>
          <w:szCs w:val="24"/>
        </w:rPr>
        <w:t>farmers were dependent on family and communal labor for their farming activities. However, I can now say that</w:t>
      </w:r>
      <w:r w:rsidR="004C4892">
        <w:rPr>
          <w:rFonts w:ascii="Times New Roman" w:hAnsi="Times New Roman" w:cs="Times New Roman"/>
          <w:i/>
          <w:sz w:val="24"/>
          <w:szCs w:val="24"/>
        </w:rPr>
        <w:t>,</w:t>
      </w:r>
      <w:r w:rsidRPr="00631D69">
        <w:rPr>
          <w:rFonts w:ascii="Times New Roman" w:hAnsi="Times New Roman" w:cs="Times New Roman"/>
          <w:i/>
          <w:sz w:val="24"/>
          <w:szCs w:val="24"/>
        </w:rPr>
        <w:t xml:space="preserve"> the usage of communal labor has decreased significantly </w:t>
      </w:r>
      <w:r w:rsidR="00966091">
        <w:rPr>
          <w:rFonts w:ascii="Times New Roman" w:hAnsi="Times New Roman" w:cs="Times New Roman"/>
          <w:i/>
          <w:sz w:val="24"/>
          <w:szCs w:val="24"/>
        </w:rPr>
        <w:t xml:space="preserve">due to </w:t>
      </w:r>
      <w:r w:rsidRPr="00631D69">
        <w:rPr>
          <w:rFonts w:ascii="Times New Roman" w:hAnsi="Times New Roman" w:cs="Times New Roman"/>
          <w:i/>
          <w:sz w:val="24"/>
          <w:szCs w:val="24"/>
        </w:rPr>
        <w:t>the mechanical farming practices we have promoted and introduced to them”</w:t>
      </w:r>
      <w:r w:rsidRPr="00631D69">
        <w:rPr>
          <w:rFonts w:ascii="Times New Roman" w:hAnsi="Times New Roman" w:cs="Times New Roman"/>
          <w:sz w:val="24"/>
          <w:szCs w:val="24"/>
        </w:rPr>
        <w:t>.</w:t>
      </w:r>
    </w:p>
    <w:p w14:paraId="2471D4E4" w14:textId="76B94215" w:rsidR="003453A5" w:rsidRPr="00C71947" w:rsidRDefault="009769ED" w:rsidP="00B95A2F">
      <w:pPr>
        <w:pStyle w:val="Heading4"/>
        <w:rPr>
          <w:b w:val="0"/>
          <w:i/>
        </w:rPr>
      </w:pPr>
      <w:bookmarkStart w:id="151" w:name="_Toc116359037"/>
      <w:r w:rsidRPr="00C71947">
        <w:t>4.3</w:t>
      </w:r>
      <w:r w:rsidR="003453A5" w:rsidRPr="00C71947">
        <w:t>.3.2 Use of agro-chemicals inputs</w:t>
      </w:r>
      <w:bookmarkEnd w:id="151"/>
    </w:p>
    <w:p w14:paraId="3E00F20A" w14:textId="74EBE035" w:rsidR="003453A5" w:rsidRPr="00967E75" w:rsidRDefault="003453A5" w:rsidP="0058291A">
      <w:pPr>
        <w:tabs>
          <w:tab w:val="left" w:pos="3225"/>
        </w:tabs>
        <w:spacing w:before="100" w:beforeAutospacing="1" w:line="360" w:lineRule="auto"/>
        <w:jc w:val="both"/>
        <w:rPr>
          <w:rFonts w:ascii="Times New Roman" w:hAnsi="Times New Roman" w:cs="Times New Roman"/>
          <w:b/>
          <w:sz w:val="24"/>
          <w:szCs w:val="24"/>
        </w:rPr>
      </w:pPr>
      <w:r w:rsidRPr="00631D69">
        <w:rPr>
          <w:rFonts w:ascii="Times New Roman" w:hAnsi="Times New Roman" w:cs="Times New Roman"/>
          <w:sz w:val="24"/>
          <w:szCs w:val="24"/>
        </w:rPr>
        <w:t>The introduction and use of agrochemicals (such as herbicides, pesti</w:t>
      </w:r>
      <w:r w:rsidR="00966091">
        <w:rPr>
          <w:rFonts w:ascii="Times New Roman" w:hAnsi="Times New Roman" w:cs="Times New Roman"/>
          <w:sz w:val="24"/>
          <w:szCs w:val="24"/>
        </w:rPr>
        <w:t>cides and chemical fertilizers</w:t>
      </w:r>
      <w:r w:rsidRPr="00631D69">
        <w:rPr>
          <w:rFonts w:ascii="Times New Roman" w:hAnsi="Times New Roman" w:cs="Times New Roman"/>
          <w:sz w:val="24"/>
          <w:szCs w:val="24"/>
        </w:rPr>
        <w:t xml:space="preserve">) was also mentioned by the </w:t>
      </w:r>
      <w:r w:rsidR="004E1E87">
        <w:rPr>
          <w:rFonts w:ascii="Times New Roman" w:hAnsi="Times New Roman" w:cs="Times New Roman"/>
          <w:sz w:val="24"/>
          <w:szCs w:val="24"/>
        </w:rPr>
        <w:t>agricultural</w:t>
      </w:r>
      <w:r w:rsidR="004E1E87" w:rsidRPr="00631D69">
        <w:rPr>
          <w:rFonts w:ascii="Times New Roman" w:hAnsi="Times New Roman" w:cs="Times New Roman"/>
          <w:sz w:val="24"/>
          <w:szCs w:val="24"/>
        </w:rPr>
        <w:t xml:space="preserve"> </w:t>
      </w:r>
      <w:r w:rsidRPr="00631D69">
        <w:rPr>
          <w:rFonts w:ascii="Times New Roman" w:hAnsi="Times New Roman" w:cs="Times New Roman"/>
          <w:sz w:val="24"/>
          <w:szCs w:val="24"/>
        </w:rPr>
        <w:t xml:space="preserve">extension agents as a key technology/innovation that is leading to changes in technology and agriculture in general. According to </w:t>
      </w:r>
      <w:r w:rsidR="00966091">
        <w:rPr>
          <w:rFonts w:ascii="Times New Roman" w:hAnsi="Times New Roman" w:cs="Times New Roman"/>
          <w:sz w:val="24"/>
          <w:szCs w:val="24"/>
        </w:rPr>
        <w:t xml:space="preserve">the </w:t>
      </w:r>
      <w:r w:rsidR="004E1E87">
        <w:rPr>
          <w:rFonts w:ascii="Times New Roman" w:hAnsi="Times New Roman" w:cs="Times New Roman"/>
          <w:sz w:val="24"/>
          <w:szCs w:val="24"/>
        </w:rPr>
        <w:t>agricultural</w:t>
      </w:r>
      <w:r w:rsidR="004E1E87"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agents, herbicide</w:t>
      </w:r>
      <w:r w:rsidR="00966091">
        <w:rPr>
          <w:rFonts w:ascii="Times New Roman" w:hAnsi="Times New Roman" w:cs="Times New Roman"/>
          <w:sz w:val="24"/>
          <w:szCs w:val="24"/>
        </w:rPr>
        <w:t>s</w:t>
      </w:r>
      <w:r w:rsidRPr="00631D69">
        <w:rPr>
          <w:rFonts w:ascii="Times New Roman" w:hAnsi="Times New Roman" w:cs="Times New Roman"/>
          <w:sz w:val="24"/>
          <w:szCs w:val="24"/>
        </w:rPr>
        <w:t xml:space="preserve"> use has increased significantly in most farming communities as a result of their efforts in promoting and connecting farmers to agro-chemical providers. They further noted that</w:t>
      </w:r>
      <w:r w:rsidR="004E1E87">
        <w:rPr>
          <w:rFonts w:ascii="Times New Roman" w:hAnsi="Times New Roman" w:cs="Times New Roman"/>
          <w:sz w:val="24"/>
          <w:szCs w:val="24"/>
        </w:rPr>
        <w:t>,</w:t>
      </w:r>
      <w:r w:rsidRPr="00631D69">
        <w:rPr>
          <w:rFonts w:ascii="Times New Roman" w:hAnsi="Times New Roman" w:cs="Times New Roman"/>
          <w:sz w:val="24"/>
          <w:szCs w:val="24"/>
        </w:rPr>
        <w:t xml:space="preserve"> herbicides are now widely used in the communities for weed control and management, which has resulted in a significant reduction in the use of hoes, cutlasses, and human labor for weeding. </w:t>
      </w:r>
    </w:p>
    <w:p w14:paraId="455240D9" w14:textId="39ED6F04" w:rsidR="003453A5" w:rsidRPr="00631D69" w:rsidRDefault="003453A5" w:rsidP="0058291A">
      <w:pPr>
        <w:spacing w:before="100" w:beforeAutospacing="1" w:line="360" w:lineRule="auto"/>
        <w:jc w:val="both"/>
        <w:rPr>
          <w:rStyle w:val="A5"/>
          <w:rFonts w:ascii="Times New Roman" w:hAnsi="Times New Roman" w:cs="Times New Roman"/>
          <w:sz w:val="24"/>
          <w:szCs w:val="24"/>
        </w:rPr>
      </w:pPr>
      <w:r w:rsidRPr="00631D69">
        <w:rPr>
          <w:rFonts w:ascii="Times New Roman" w:hAnsi="Times New Roman" w:cs="Times New Roman"/>
          <w:sz w:val="24"/>
          <w:szCs w:val="24"/>
        </w:rPr>
        <w:t>The study also found that, due to the introduction of pesticides, pest control that traditionally included the use of local materials such as spear grass and 'pito mash' and water is no longer used by most</w:t>
      </w:r>
      <w:r w:rsidR="008524DE">
        <w:rPr>
          <w:rFonts w:ascii="Times New Roman" w:hAnsi="Times New Roman" w:cs="Times New Roman"/>
          <w:sz w:val="24"/>
          <w:szCs w:val="24"/>
        </w:rPr>
        <w:t xml:space="preserve"> of the</w:t>
      </w:r>
      <w:r w:rsidRPr="00631D69">
        <w:rPr>
          <w:rFonts w:ascii="Times New Roman" w:hAnsi="Times New Roman" w:cs="Times New Roman"/>
          <w:sz w:val="24"/>
          <w:szCs w:val="24"/>
        </w:rPr>
        <w:t xml:space="preserve"> </w:t>
      </w:r>
      <w:r w:rsidR="008524DE">
        <w:rPr>
          <w:rFonts w:ascii="Times New Roman" w:hAnsi="Times New Roman" w:cs="Times New Roman"/>
          <w:sz w:val="24"/>
          <w:szCs w:val="24"/>
        </w:rPr>
        <w:t>farmers in the study area. The f</w:t>
      </w:r>
      <w:r w:rsidRPr="00631D69">
        <w:rPr>
          <w:rFonts w:ascii="Times New Roman" w:hAnsi="Times New Roman" w:cs="Times New Roman"/>
          <w:sz w:val="24"/>
          <w:szCs w:val="24"/>
        </w:rPr>
        <w:t>armers revealed that</w:t>
      </w:r>
      <w:r w:rsidR="00794189">
        <w:rPr>
          <w:rFonts w:ascii="Times New Roman" w:hAnsi="Times New Roman" w:cs="Times New Roman"/>
          <w:sz w:val="24"/>
          <w:szCs w:val="24"/>
        </w:rPr>
        <w:t>,</w:t>
      </w:r>
      <w:r w:rsidRPr="00631D69">
        <w:rPr>
          <w:rFonts w:ascii="Times New Roman" w:hAnsi="Times New Roman" w:cs="Times New Roman"/>
          <w:sz w:val="24"/>
          <w:szCs w:val="24"/>
        </w:rPr>
        <w:t xml:space="preserve"> they used spear grass and 'pito mash' mixed with water to keep pests and insects away from their crops in the past. They further mentioned that</w:t>
      </w:r>
      <w:r w:rsidR="008524DE">
        <w:rPr>
          <w:rFonts w:ascii="Times New Roman" w:hAnsi="Times New Roman" w:cs="Times New Roman"/>
          <w:sz w:val="24"/>
          <w:szCs w:val="24"/>
        </w:rPr>
        <w:t>,</w:t>
      </w:r>
      <w:r w:rsidRPr="00631D69">
        <w:rPr>
          <w:rFonts w:ascii="Times New Roman" w:hAnsi="Times New Roman" w:cs="Times New Roman"/>
          <w:sz w:val="24"/>
          <w:szCs w:val="24"/>
        </w:rPr>
        <w:t xml:space="preserve"> the spear grass is bitter and </w:t>
      </w:r>
      <w:r w:rsidR="006E1D85" w:rsidRPr="00631D69">
        <w:rPr>
          <w:rFonts w:ascii="Times New Roman" w:hAnsi="Times New Roman" w:cs="Times New Roman"/>
          <w:sz w:val="24"/>
          <w:szCs w:val="24"/>
        </w:rPr>
        <w:t>poisonous</w:t>
      </w:r>
      <w:r w:rsidRPr="00631D69">
        <w:rPr>
          <w:rFonts w:ascii="Times New Roman" w:hAnsi="Times New Roman" w:cs="Times New Roman"/>
          <w:sz w:val="24"/>
          <w:szCs w:val="24"/>
        </w:rPr>
        <w:t xml:space="preserve"> and that when mixed with 'pito mash' and sprinkled on crops, insects are deterred from attacking the crops due to the </w:t>
      </w:r>
      <w:r w:rsidR="00966091">
        <w:rPr>
          <w:rFonts w:ascii="Times New Roman" w:hAnsi="Times New Roman" w:cs="Times New Roman"/>
          <w:sz w:val="24"/>
          <w:szCs w:val="24"/>
        </w:rPr>
        <w:t>bitter</w:t>
      </w:r>
      <w:r w:rsidRPr="00631D69">
        <w:rPr>
          <w:rFonts w:ascii="Times New Roman" w:hAnsi="Times New Roman" w:cs="Times New Roman"/>
          <w:sz w:val="24"/>
          <w:szCs w:val="24"/>
        </w:rPr>
        <w:t xml:space="preserve"> and poisonous nature</w:t>
      </w:r>
      <w:r w:rsidR="00966091">
        <w:rPr>
          <w:rFonts w:ascii="Times New Roman" w:hAnsi="Times New Roman" w:cs="Times New Roman"/>
          <w:sz w:val="24"/>
          <w:szCs w:val="24"/>
        </w:rPr>
        <w:t xml:space="preserve"> of the </w:t>
      </w:r>
      <w:r w:rsidR="00966091" w:rsidRPr="00966091">
        <w:rPr>
          <w:rFonts w:ascii="Times New Roman" w:hAnsi="Times New Roman" w:cs="Times New Roman"/>
          <w:sz w:val="24"/>
          <w:szCs w:val="24"/>
        </w:rPr>
        <w:t>spear</w:t>
      </w:r>
      <w:r w:rsidR="00966091">
        <w:rPr>
          <w:rFonts w:ascii="Times New Roman" w:hAnsi="Times New Roman" w:cs="Times New Roman"/>
          <w:sz w:val="24"/>
          <w:szCs w:val="24"/>
        </w:rPr>
        <w:t xml:space="preserve"> grass </w:t>
      </w:r>
      <w:r w:rsidR="006E1D85">
        <w:rPr>
          <w:rFonts w:ascii="Times New Roman" w:hAnsi="Times New Roman" w:cs="Times New Roman"/>
          <w:sz w:val="24"/>
          <w:szCs w:val="24"/>
        </w:rPr>
        <w:t>(s</w:t>
      </w:r>
      <w:r w:rsidR="00EA65F0">
        <w:rPr>
          <w:rFonts w:ascii="Times New Roman" w:hAnsi="Times New Roman" w:cs="Times New Roman"/>
          <w:sz w:val="24"/>
          <w:szCs w:val="24"/>
        </w:rPr>
        <w:t>ee Appendix C)</w:t>
      </w:r>
      <w:r w:rsidRPr="00631D69">
        <w:rPr>
          <w:rFonts w:ascii="Times New Roman" w:hAnsi="Times New Roman" w:cs="Times New Roman"/>
          <w:sz w:val="24"/>
          <w:szCs w:val="24"/>
        </w:rPr>
        <w:t xml:space="preserve">. </w:t>
      </w:r>
    </w:p>
    <w:p w14:paraId="7F8EAF27" w14:textId="2C3D8B07" w:rsidR="003453A5" w:rsidRPr="00631D69" w:rsidRDefault="003453A5" w:rsidP="0058291A">
      <w:pPr>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sz w:val="24"/>
          <w:szCs w:val="24"/>
        </w:rPr>
        <w:t>Among the agr</w:t>
      </w:r>
      <w:r w:rsidR="00AF2197">
        <w:rPr>
          <w:rFonts w:ascii="Times New Roman" w:hAnsi="Times New Roman" w:cs="Times New Roman"/>
          <w:sz w:val="24"/>
          <w:szCs w:val="24"/>
        </w:rPr>
        <w:t>o-chemical</w:t>
      </w:r>
      <w:r w:rsidR="006E1D85">
        <w:rPr>
          <w:rFonts w:ascii="Times New Roman" w:hAnsi="Times New Roman" w:cs="Times New Roman"/>
          <w:sz w:val="24"/>
          <w:szCs w:val="24"/>
        </w:rPr>
        <w:t>s</w:t>
      </w:r>
      <w:r w:rsidR="00AF2197">
        <w:rPr>
          <w:rFonts w:ascii="Times New Roman" w:hAnsi="Times New Roman" w:cs="Times New Roman"/>
          <w:sz w:val="24"/>
          <w:szCs w:val="24"/>
        </w:rPr>
        <w:t>, the use of chemical</w:t>
      </w:r>
      <w:r w:rsidRPr="00631D69">
        <w:rPr>
          <w:rFonts w:ascii="Times New Roman" w:hAnsi="Times New Roman" w:cs="Times New Roman"/>
          <w:sz w:val="24"/>
          <w:szCs w:val="24"/>
        </w:rPr>
        <w:t xml:space="preserve"> fertilizer was widespread among the farmers in </w:t>
      </w:r>
      <w:r w:rsidR="006E1D85">
        <w:rPr>
          <w:rFonts w:ascii="Times New Roman" w:hAnsi="Times New Roman" w:cs="Times New Roman"/>
          <w:sz w:val="24"/>
          <w:szCs w:val="24"/>
        </w:rPr>
        <w:t xml:space="preserve">the </w:t>
      </w:r>
      <w:r w:rsidRPr="00631D69">
        <w:rPr>
          <w:rFonts w:ascii="Times New Roman" w:hAnsi="Times New Roman" w:cs="Times New Roman"/>
          <w:sz w:val="24"/>
          <w:szCs w:val="24"/>
        </w:rPr>
        <w:t xml:space="preserve">study area. According to the </w:t>
      </w:r>
      <w:r w:rsidR="004E1E87">
        <w:rPr>
          <w:rFonts w:ascii="Times New Roman" w:hAnsi="Times New Roman" w:cs="Times New Roman"/>
          <w:sz w:val="24"/>
          <w:szCs w:val="24"/>
        </w:rPr>
        <w:t>agricultural</w:t>
      </w:r>
      <w:r w:rsidR="004E1E87"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agents,</w:t>
      </w:r>
      <w:r w:rsidR="009743B1">
        <w:rPr>
          <w:rFonts w:ascii="Times New Roman" w:hAnsi="Times New Roman" w:cs="Times New Roman"/>
          <w:sz w:val="24"/>
          <w:szCs w:val="24"/>
        </w:rPr>
        <w:t xml:space="preserve"> the use of fertilizer</w:t>
      </w:r>
      <w:r w:rsidR="00AB7D7B">
        <w:rPr>
          <w:rFonts w:ascii="Times New Roman" w:hAnsi="Times New Roman" w:cs="Times New Roman"/>
          <w:sz w:val="24"/>
          <w:szCs w:val="24"/>
        </w:rPr>
        <w:t>s</w:t>
      </w:r>
      <w:r w:rsidR="009743B1">
        <w:rPr>
          <w:rFonts w:ascii="Times New Roman" w:hAnsi="Times New Roman" w:cs="Times New Roman"/>
          <w:sz w:val="24"/>
          <w:szCs w:val="24"/>
        </w:rPr>
        <w:t xml:space="preserve"> was co</w:t>
      </w:r>
      <w:r w:rsidR="00906310">
        <w:rPr>
          <w:rFonts w:ascii="Times New Roman" w:hAnsi="Times New Roman" w:cs="Times New Roman"/>
          <w:sz w:val="24"/>
          <w:szCs w:val="24"/>
        </w:rPr>
        <w:t>mmon among</w:t>
      </w:r>
      <w:r w:rsidR="00AB7D7B">
        <w:rPr>
          <w:rFonts w:ascii="Times New Roman" w:hAnsi="Times New Roman" w:cs="Times New Roman"/>
          <w:sz w:val="24"/>
          <w:szCs w:val="24"/>
        </w:rPr>
        <w:t xml:space="preserve"> the farmers </w:t>
      </w:r>
      <w:r w:rsidR="00966091">
        <w:rPr>
          <w:rFonts w:ascii="Times New Roman" w:hAnsi="Times New Roman" w:cs="Times New Roman"/>
          <w:sz w:val="24"/>
          <w:szCs w:val="24"/>
        </w:rPr>
        <w:t>due to</w:t>
      </w:r>
      <w:r w:rsidR="00AB7D7B">
        <w:rPr>
          <w:rFonts w:ascii="Times New Roman" w:hAnsi="Times New Roman" w:cs="Times New Roman"/>
          <w:sz w:val="24"/>
          <w:szCs w:val="24"/>
        </w:rPr>
        <w:t xml:space="preserve"> the declining soil fertility in most of the farms.</w:t>
      </w:r>
    </w:p>
    <w:p w14:paraId="1FE261B5" w14:textId="15F98712" w:rsidR="003453A5" w:rsidRPr="00631D69" w:rsidRDefault="003453A5" w:rsidP="0058291A">
      <w:pPr>
        <w:tabs>
          <w:tab w:val="left" w:pos="3225"/>
        </w:tabs>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sz w:val="24"/>
          <w:szCs w:val="24"/>
        </w:rPr>
        <w:t xml:space="preserve">During the interviews, one of the </w:t>
      </w:r>
      <w:r w:rsidR="004E1E87">
        <w:rPr>
          <w:rFonts w:ascii="Times New Roman" w:hAnsi="Times New Roman" w:cs="Times New Roman"/>
          <w:sz w:val="24"/>
          <w:szCs w:val="24"/>
        </w:rPr>
        <w:t xml:space="preserve">smallholder </w:t>
      </w:r>
      <w:r w:rsidRPr="00631D69">
        <w:rPr>
          <w:rFonts w:ascii="Times New Roman" w:hAnsi="Times New Roman" w:cs="Times New Roman"/>
          <w:sz w:val="24"/>
          <w:szCs w:val="24"/>
        </w:rPr>
        <w:t>farmers noted that: “</w:t>
      </w:r>
      <w:r w:rsidRPr="00631D69">
        <w:rPr>
          <w:rFonts w:ascii="Times New Roman" w:hAnsi="Times New Roman" w:cs="Times New Roman"/>
          <w:i/>
          <w:sz w:val="24"/>
          <w:szCs w:val="24"/>
        </w:rPr>
        <w:t>weed control used to be done with a hoe and cutlass, and it could take days to weed your farm, but now</w:t>
      </w:r>
      <w:r w:rsidR="00966091">
        <w:rPr>
          <w:rFonts w:ascii="Times New Roman" w:hAnsi="Times New Roman" w:cs="Times New Roman"/>
          <w:i/>
          <w:sz w:val="24"/>
          <w:szCs w:val="24"/>
        </w:rPr>
        <w:t>,</w:t>
      </w:r>
      <w:r w:rsidRPr="00631D69">
        <w:rPr>
          <w:rFonts w:ascii="Times New Roman" w:hAnsi="Times New Roman" w:cs="Times New Roman"/>
          <w:i/>
          <w:sz w:val="24"/>
          <w:szCs w:val="24"/>
        </w:rPr>
        <w:t xml:space="preserve"> with the use of weedicides, it can be done in a matter of hours</w:t>
      </w:r>
      <w:r w:rsidRPr="00631D69">
        <w:rPr>
          <w:rFonts w:ascii="Times New Roman" w:hAnsi="Times New Roman" w:cs="Times New Roman"/>
          <w:sz w:val="24"/>
          <w:szCs w:val="24"/>
        </w:rPr>
        <w:t>”. On the issue of fertilizer usa</w:t>
      </w:r>
      <w:r>
        <w:rPr>
          <w:rFonts w:ascii="Times New Roman" w:hAnsi="Times New Roman" w:cs="Times New Roman"/>
          <w:sz w:val="24"/>
          <w:szCs w:val="24"/>
        </w:rPr>
        <w:t xml:space="preserve">ge, AEA7 </w:t>
      </w:r>
      <w:r w:rsidRPr="00631D69">
        <w:rPr>
          <w:rFonts w:ascii="Times New Roman" w:hAnsi="Times New Roman" w:cs="Times New Roman"/>
          <w:sz w:val="24"/>
          <w:szCs w:val="24"/>
        </w:rPr>
        <w:t>commented that: "</w:t>
      </w:r>
      <w:r w:rsidRPr="00631D69">
        <w:rPr>
          <w:rFonts w:ascii="Times New Roman" w:hAnsi="Times New Roman" w:cs="Times New Roman"/>
          <w:i/>
          <w:sz w:val="24"/>
          <w:szCs w:val="24"/>
        </w:rPr>
        <w:t xml:space="preserve">I believe the increased adoption of chemical fertilizer among farmers is primarily due to the </w:t>
      </w:r>
      <w:r w:rsidR="00D24502">
        <w:rPr>
          <w:rFonts w:ascii="Times New Roman" w:hAnsi="Times New Roman" w:cs="Times New Roman"/>
          <w:i/>
          <w:sz w:val="24"/>
          <w:szCs w:val="24"/>
        </w:rPr>
        <w:t>reduced</w:t>
      </w:r>
      <w:r w:rsidRPr="00631D69">
        <w:rPr>
          <w:rFonts w:ascii="Times New Roman" w:hAnsi="Times New Roman" w:cs="Times New Roman"/>
          <w:i/>
          <w:sz w:val="24"/>
          <w:szCs w:val="24"/>
        </w:rPr>
        <w:t xml:space="preserve"> soil fertility compared to some decades before." Initially, the soil was good, and crops yielded well, thus fertilizer use was not widespread. However, as soil fertility has declined, farmers have increased their fertilizer use to get higher yields</w:t>
      </w:r>
      <w:r w:rsidRPr="00631D69">
        <w:rPr>
          <w:rFonts w:ascii="Times New Roman" w:hAnsi="Times New Roman" w:cs="Times New Roman"/>
          <w:sz w:val="24"/>
          <w:szCs w:val="24"/>
        </w:rPr>
        <w:t xml:space="preserve">”. </w:t>
      </w:r>
    </w:p>
    <w:p w14:paraId="4ACB1E04" w14:textId="55B692FA" w:rsidR="003453A5" w:rsidRPr="00C71947" w:rsidRDefault="00140F1A" w:rsidP="00B95A2F">
      <w:pPr>
        <w:pStyle w:val="Heading4"/>
        <w:rPr>
          <w:b w:val="0"/>
          <w:i/>
        </w:rPr>
      </w:pPr>
      <w:bookmarkStart w:id="152" w:name="_Toc116359038"/>
      <w:r w:rsidRPr="00C71947">
        <w:t>4.3</w:t>
      </w:r>
      <w:r w:rsidR="003453A5" w:rsidRPr="00C71947">
        <w:t xml:space="preserve">.3.3 Use of </w:t>
      </w:r>
      <w:r w:rsidR="003453A5" w:rsidRPr="00B95A2F">
        <w:t>improved</w:t>
      </w:r>
      <w:r w:rsidR="003453A5" w:rsidRPr="00C71947">
        <w:t xml:space="preserve"> planting material</w:t>
      </w:r>
      <w:bookmarkEnd w:id="152"/>
      <w:r w:rsidR="003453A5" w:rsidRPr="00C71947">
        <w:t xml:space="preserve"> </w:t>
      </w:r>
    </w:p>
    <w:p w14:paraId="6D4B614F" w14:textId="09544F91" w:rsidR="003453A5" w:rsidRPr="00631D69" w:rsidRDefault="00E47996" w:rsidP="0058291A">
      <w:pPr>
        <w:tabs>
          <w:tab w:val="left" w:pos="3225"/>
        </w:tabs>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use of </w:t>
      </w:r>
      <w:r w:rsidR="00906310">
        <w:rPr>
          <w:rFonts w:ascii="Times New Roman" w:hAnsi="Times New Roman" w:cs="Times New Roman"/>
          <w:sz w:val="24"/>
          <w:szCs w:val="24"/>
        </w:rPr>
        <w:t>improved planting</w:t>
      </w:r>
      <w:r w:rsidR="003453A5" w:rsidRPr="00631D69">
        <w:rPr>
          <w:rFonts w:ascii="Times New Roman" w:hAnsi="Times New Roman" w:cs="Times New Roman"/>
          <w:sz w:val="24"/>
          <w:szCs w:val="24"/>
        </w:rPr>
        <w:t xml:space="preserve"> materials was not forgotten in the district's technological revolution and agricultural transformation. According to the </w:t>
      </w:r>
      <w:r>
        <w:rPr>
          <w:rFonts w:ascii="Times New Roman" w:hAnsi="Times New Roman" w:cs="Times New Roman"/>
          <w:sz w:val="24"/>
          <w:szCs w:val="24"/>
        </w:rPr>
        <w:t>agricultural</w:t>
      </w:r>
      <w:r w:rsidRPr="00631D69">
        <w:rPr>
          <w:rFonts w:ascii="Times New Roman" w:hAnsi="Times New Roman" w:cs="Times New Roman"/>
          <w:sz w:val="24"/>
          <w:szCs w:val="24"/>
        </w:rPr>
        <w:t xml:space="preserve"> </w:t>
      </w:r>
      <w:r w:rsidR="003453A5" w:rsidRPr="00631D69">
        <w:rPr>
          <w:rFonts w:ascii="Times New Roman" w:hAnsi="Times New Roman" w:cs="Times New Roman"/>
          <w:sz w:val="24"/>
          <w:szCs w:val="24"/>
        </w:rPr>
        <w:t>extension agents, the most common crop varieties planted in the study area were the local and late-maturing varieties. They further indicated</w:t>
      </w:r>
      <w:r>
        <w:rPr>
          <w:rFonts w:ascii="Times New Roman" w:hAnsi="Times New Roman" w:cs="Times New Roman"/>
          <w:sz w:val="24"/>
          <w:szCs w:val="24"/>
        </w:rPr>
        <w:t xml:space="preserve"> that,</w:t>
      </w:r>
      <w:r w:rsidR="003453A5" w:rsidRPr="00631D69">
        <w:rPr>
          <w:rFonts w:ascii="Times New Roman" w:hAnsi="Times New Roman" w:cs="Times New Roman"/>
          <w:sz w:val="24"/>
          <w:szCs w:val="24"/>
        </w:rPr>
        <w:t xml:space="preserve"> through their interaction</w:t>
      </w:r>
      <w:r w:rsidR="00894A97">
        <w:rPr>
          <w:rFonts w:ascii="Times New Roman" w:hAnsi="Times New Roman" w:cs="Times New Roman"/>
          <w:sz w:val="24"/>
          <w:szCs w:val="24"/>
        </w:rPr>
        <w:t>s</w:t>
      </w:r>
      <w:r w:rsidR="003453A5" w:rsidRPr="00631D69">
        <w:rPr>
          <w:rFonts w:ascii="Times New Roman" w:hAnsi="Times New Roman" w:cs="Times New Roman"/>
          <w:sz w:val="24"/>
          <w:szCs w:val="24"/>
        </w:rPr>
        <w:t xml:space="preserve"> with </w:t>
      </w:r>
      <w:r w:rsidR="00894A97">
        <w:rPr>
          <w:rFonts w:ascii="Times New Roman" w:hAnsi="Times New Roman" w:cs="Times New Roman"/>
          <w:sz w:val="24"/>
          <w:szCs w:val="24"/>
        </w:rPr>
        <w:t xml:space="preserve">the </w:t>
      </w:r>
      <w:r w:rsidR="003453A5" w:rsidRPr="00631D69">
        <w:rPr>
          <w:rFonts w:ascii="Times New Roman" w:hAnsi="Times New Roman" w:cs="Times New Roman"/>
          <w:sz w:val="24"/>
          <w:szCs w:val="24"/>
        </w:rPr>
        <w:t xml:space="preserve">farmers, most of them are gradually adopting improved planting materials. Early-maturing varieties and drought-resistant crop varieties, according to </w:t>
      </w:r>
      <w:r>
        <w:rPr>
          <w:rFonts w:ascii="Times New Roman" w:hAnsi="Times New Roman" w:cs="Times New Roman"/>
          <w:sz w:val="24"/>
          <w:szCs w:val="24"/>
        </w:rPr>
        <w:t>the agricultural</w:t>
      </w:r>
      <w:r w:rsidRPr="00631D69">
        <w:rPr>
          <w:rFonts w:ascii="Times New Roman" w:hAnsi="Times New Roman" w:cs="Times New Roman"/>
          <w:sz w:val="24"/>
          <w:szCs w:val="24"/>
        </w:rPr>
        <w:t xml:space="preserve"> </w:t>
      </w:r>
      <w:r>
        <w:rPr>
          <w:rFonts w:ascii="Times New Roman" w:hAnsi="Times New Roman" w:cs="Times New Roman"/>
          <w:sz w:val="24"/>
          <w:szCs w:val="24"/>
        </w:rPr>
        <w:t>extension agents</w:t>
      </w:r>
      <w:r w:rsidR="003453A5" w:rsidRPr="00631D69">
        <w:rPr>
          <w:rFonts w:ascii="Times New Roman" w:hAnsi="Times New Roman" w:cs="Times New Roman"/>
          <w:sz w:val="24"/>
          <w:szCs w:val="24"/>
        </w:rPr>
        <w:t xml:space="preserve">, are being utilized primarily in the face of </w:t>
      </w:r>
      <w:r w:rsidR="005249B5">
        <w:rPr>
          <w:rFonts w:ascii="Times New Roman" w:hAnsi="Times New Roman" w:cs="Times New Roman"/>
          <w:sz w:val="24"/>
          <w:szCs w:val="24"/>
        </w:rPr>
        <w:t xml:space="preserve">the </w:t>
      </w:r>
      <w:r w:rsidR="003453A5" w:rsidRPr="00631D69">
        <w:rPr>
          <w:rFonts w:ascii="Times New Roman" w:hAnsi="Times New Roman" w:cs="Times New Roman"/>
          <w:sz w:val="24"/>
          <w:szCs w:val="24"/>
        </w:rPr>
        <w:t xml:space="preserve">irregular rainfall </w:t>
      </w:r>
      <w:r w:rsidR="00BE6AF0">
        <w:rPr>
          <w:rFonts w:ascii="Times New Roman" w:hAnsi="Times New Roman" w:cs="Times New Roman"/>
          <w:sz w:val="24"/>
          <w:szCs w:val="24"/>
        </w:rPr>
        <w:t xml:space="preserve">pattern </w:t>
      </w:r>
      <w:r w:rsidR="003453A5" w:rsidRPr="00631D69">
        <w:rPr>
          <w:rFonts w:ascii="Times New Roman" w:hAnsi="Times New Roman" w:cs="Times New Roman"/>
          <w:sz w:val="24"/>
          <w:szCs w:val="24"/>
        </w:rPr>
        <w:t xml:space="preserve">and drought </w:t>
      </w:r>
      <w:r w:rsidR="00BE6AF0">
        <w:rPr>
          <w:rFonts w:ascii="Times New Roman" w:hAnsi="Times New Roman" w:cs="Times New Roman"/>
          <w:sz w:val="24"/>
          <w:szCs w:val="24"/>
        </w:rPr>
        <w:t>due to</w:t>
      </w:r>
      <w:r w:rsidR="003453A5" w:rsidRPr="00631D69">
        <w:rPr>
          <w:rFonts w:ascii="Times New Roman" w:hAnsi="Times New Roman" w:cs="Times New Roman"/>
          <w:sz w:val="24"/>
          <w:szCs w:val="24"/>
        </w:rPr>
        <w:t xml:space="preserve"> climate change. During the conversation</w:t>
      </w:r>
      <w:r>
        <w:rPr>
          <w:rFonts w:ascii="Times New Roman" w:hAnsi="Times New Roman" w:cs="Times New Roman"/>
          <w:sz w:val="24"/>
          <w:szCs w:val="24"/>
        </w:rPr>
        <w:t>s</w:t>
      </w:r>
      <w:r w:rsidR="003453A5" w:rsidRPr="00631D69">
        <w:rPr>
          <w:rFonts w:ascii="Times New Roman" w:hAnsi="Times New Roman" w:cs="Times New Roman"/>
          <w:sz w:val="24"/>
          <w:szCs w:val="24"/>
        </w:rPr>
        <w:t>, some of the farmers stated that</w:t>
      </w:r>
      <w:r w:rsidR="00894A97">
        <w:rPr>
          <w:rFonts w:ascii="Times New Roman" w:hAnsi="Times New Roman" w:cs="Times New Roman"/>
          <w:sz w:val="24"/>
          <w:szCs w:val="24"/>
        </w:rPr>
        <w:t>,</w:t>
      </w:r>
      <w:r w:rsidR="003453A5" w:rsidRPr="00631D69">
        <w:rPr>
          <w:rFonts w:ascii="Times New Roman" w:hAnsi="Times New Roman" w:cs="Times New Roman"/>
          <w:sz w:val="24"/>
          <w:szCs w:val="24"/>
        </w:rPr>
        <w:t xml:space="preserve"> they have progressively switched fro</w:t>
      </w:r>
      <w:r w:rsidR="006B7577">
        <w:rPr>
          <w:rFonts w:ascii="Times New Roman" w:hAnsi="Times New Roman" w:cs="Times New Roman"/>
          <w:sz w:val="24"/>
          <w:szCs w:val="24"/>
        </w:rPr>
        <w:t xml:space="preserve">m traditional crop varieties </w:t>
      </w:r>
      <w:r w:rsidR="003453A5" w:rsidRPr="00631D69">
        <w:rPr>
          <w:rFonts w:ascii="Times New Roman" w:hAnsi="Times New Roman" w:cs="Times New Roman"/>
          <w:sz w:val="24"/>
          <w:szCs w:val="24"/>
        </w:rPr>
        <w:t>toward</w:t>
      </w:r>
      <w:r w:rsidR="00BE6AF0">
        <w:rPr>
          <w:rFonts w:ascii="Times New Roman" w:hAnsi="Times New Roman" w:cs="Times New Roman"/>
          <w:sz w:val="24"/>
          <w:szCs w:val="24"/>
        </w:rPr>
        <w:t>s</w:t>
      </w:r>
      <w:r w:rsidR="003453A5" w:rsidRPr="00631D69">
        <w:rPr>
          <w:rFonts w:ascii="Times New Roman" w:hAnsi="Times New Roman" w:cs="Times New Roman"/>
          <w:sz w:val="24"/>
          <w:szCs w:val="24"/>
        </w:rPr>
        <w:t xml:space="preserve"> improved </w:t>
      </w:r>
      <w:r w:rsidR="006B7577">
        <w:rPr>
          <w:rFonts w:ascii="Times New Roman" w:hAnsi="Times New Roman" w:cs="Times New Roman"/>
          <w:sz w:val="24"/>
          <w:szCs w:val="24"/>
        </w:rPr>
        <w:t xml:space="preserve">crop </w:t>
      </w:r>
      <w:r w:rsidR="003453A5" w:rsidRPr="00631D69">
        <w:rPr>
          <w:rFonts w:ascii="Times New Roman" w:hAnsi="Times New Roman" w:cs="Times New Roman"/>
          <w:sz w:val="24"/>
          <w:szCs w:val="24"/>
        </w:rPr>
        <w:t>varieties.</w:t>
      </w:r>
    </w:p>
    <w:p w14:paraId="7FE0F614" w14:textId="245845F6" w:rsidR="003453A5" w:rsidRPr="00631D69" w:rsidRDefault="003453A5" w:rsidP="0058291A">
      <w:pPr>
        <w:tabs>
          <w:tab w:val="left" w:pos="3225"/>
        </w:tabs>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sz w:val="24"/>
          <w:szCs w:val="24"/>
        </w:rPr>
        <w:t>Accordin</w:t>
      </w:r>
      <w:r>
        <w:rPr>
          <w:rFonts w:ascii="Times New Roman" w:hAnsi="Times New Roman" w:cs="Times New Roman"/>
          <w:sz w:val="24"/>
          <w:szCs w:val="24"/>
        </w:rPr>
        <w:t>g to AEA3:</w:t>
      </w:r>
      <w:r w:rsidRPr="00631D69">
        <w:rPr>
          <w:rFonts w:ascii="Times New Roman" w:hAnsi="Times New Roman" w:cs="Times New Roman"/>
          <w:sz w:val="24"/>
          <w:szCs w:val="24"/>
        </w:rPr>
        <w:t xml:space="preserve"> "</w:t>
      </w:r>
      <w:r w:rsidRPr="00631D69">
        <w:rPr>
          <w:rFonts w:ascii="Times New Roman" w:hAnsi="Times New Roman" w:cs="Times New Roman"/>
          <w:i/>
          <w:sz w:val="24"/>
          <w:szCs w:val="24"/>
        </w:rPr>
        <w:t>I can tell that</w:t>
      </w:r>
      <w:r w:rsidR="00894A97">
        <w:rPr>
          <w:rFonts w:ascii="Times New Roman" w:hAnsi="Times New Roman" w:cs="Times New Roman"/>
          <w:i/>
          <w:sz w:val="24"/>
          <w:szCs w:val="24"/>
        </w:rPr>
        <w:t>,</w:t>
      </w:r>
      <w:r w:rsidR="00BE6AF0">
        <w:rPr>
          <w:rFonts w:ascii="Times New Roman" w:hAnsi="Times New Roman" w:cs="Times New Roman"/>
          <w:i/>
          <w:sz w:val="24"/>
          <w:szCs w:val="24"/>
        </w:rPr>
        <w:t xml:space="preserve"> the use</w:t>
      </w:r>
      <w:r w:rsidRPr="00631D69">
        <w:rPr>
          <w:rFonts w:ascii="Times New Roman" w:hAnsi="Times New Roman" w:cs="Times New Roman"/>
          <w:i/>
          <w:sz w:val="24"/>
          <w:szCs w:val="24"/>
        </w:rPr>
        <w:t xml:space="preserve"> of improved planting materials is really gaining popularity among farmers. They used to rely solely on traditional crop varieties, which take longer </w:t>
      </w:r>
      <w:r w:rsidR="00894A97">
        <w:rPr>
          <w:rFonts w:ascii="Times New Roman" w:hAnsi="Times New Roman" w:cs="Times New Roman"/>
          <w:i/>
          <w:sz w:val="24"/>
          <w:szCs w:val="24"/>
        </w:rPr>
        <w:t xml:space="preserve">time </w:t>
      </w:r>
      <w:r w:rsidRPr="00631D69">
        <w:rPr>
          <w:rFonts w:ascii="Times New Roman" w:hAnsi="Times New Roman" w:cs="Times New Roman"/>
          <w:i/>
          <w:sz w:val="24"/>
          <w:szCs w:val="24"/>
        </w:rPr>
        <w:t>to mature and are less resistant to climate change. However, in recent years, the majority of</w:t>
      </w:r>
      <w:r w:rsidR="00BE6AF0">
        <w:rPr>
          <w:rFonts w:ascii="Times New Roman" w:hAnsi="Times New Roman" w:cs="Times New Roman"/>
          <w:i/>
          <w:sz w:val="24"/>
          <w:szCs w:val="24"/>
        </w:rPr>
        <w:t xml:space="preserve"> them have switched to the use</w:t>
      </w:r>
      <w:r w:rsidRPr="00631D69">
        <w:rPr>
          <w:rFonts w:ascii="Times New Roman" w:hAnsi="Times New Roman" w:cs="Times New Roman"/>
          <w:i/>
          <w:sz w:val="24"/>
          <w:szCs w:val="24"/>
        </w:rPr>
        <w:t xml:space="preserve"> of improve planting materials and crops</w:t>
      </w:r>
      <w:r w:rsidRPr="00631D69">
        <w:rPr>
          <w:rFonts w:ascii="Times New Roman" w:hAnsi="Times New Roman" w:cs="Times New Roman"/>
          <w:sz w:val="24"/>
          <w:szCs w:val="24"/>
        </w:rPr>
        <w:t>”.</w:t>
      </w:r>
    </w:p>
    <w:p w14:paraId="744D4A22" w14:textId="729B53C1" w:rsidR="003453A5" w:rsidRPr="00C71947" w:rsidRDefault="00140F1A" w:rsidP="00B95A2F">
      <w:pPr>
        <w:pStyle w:val="Heading4"/>
        <w:rPr>
          <w:b w:val="0"/>
          <w:i/>
        </w:rPr>
      </w:pPr>
      <w:bookmarkStart w:id="153" w:name="_Toc116359039"/>
      <w:r w:rsidRPr="00C71947">
        <w:t>4.3</w:t>
      </w:r>
      <w:r w:rsidR="003453A5" w:rsidRPr="00C71947">
        <w:t>.3.4</w:t>
      </w:r>
      <w:r w:rsidR="00663023">
        <w:t xml:space="preserve"> Reliance on </w:t>
      </w:r>
      <w:r w:rsidR="00663023" w:rsidRPr="00B95A2F">
        <w:t>modern</w:t>
      </w:r>
      <w:r w:rsidR="00663023">
        <w:t xml:space="preserve"> sources for</w:t>
      </w:r>
      <w:r w:rsidR="00BE6AF0">
        <w:t xml:space="preserve"> w</w:t>
      </w:r>
      <w:r w:rsidR="003453A5" w:rsidRPr="00C71947">
        <w:t>eather and climate information</w:t>
      </w:r>
      <w:bookmarkEnd w:id="153"/>
      <w:r w:rsidR="003453A5" w:rsidRPr="00C71947">
        <w:t xml:space="preserve"> </w:t>
      </w:r>
    </w:p>
    <w:p w14:paraId="5421F7B5" w14:textId="1351B72C" w:rsidR="003453A5" w:rsidRPr="00631D69" w:rsidRDefault="003453A5" w:rsidP="0058291A">
      <w:pPr>
        <w:tabs>
          <w:tab w:val="left" w:pos="3225"/>
        </w:tabs>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color w:val="000000"/>
          <w:sz w:val="24"/>
          <w:szCs w:val="24"/>
        </w:rPr>
        <w:t>Th</w:t>
      </w:r>
      <w:r w:rsidR="00A90A05">
        <w:rPr>
          <w:rFonts w:ascii="Times New Roman" w:hAnsi="Times New Roman" w:cs="Times New Roman"/>
          <w:color w:val="000000"/>
          <w:sz w:val="24"/>
          <w:szCs w:val="24"/>
        </w:rPr>
        <w:t>e study found that</w:t>
      </w:r>
      <w:r w:rsidR="00B1582A">
        <w:rPr>
          <w:rFonts w:ascii="Times New Roman" w:hAnsi="Times New Roman" w:cs="Times New Roman"/>
          <w:color w:val="000000"/>
          <w:sz w:val="24"/>
          <w:szCs w:val="24"/>
        </w:rPr>
        <w:t>,</w:t>
      </w:r>
      <w:r w:rsidR="00A90A05">
        <w:rPr>
          <w:rFonts w:ascii="Times New Roman" w:hAnsi="Times New Roman" w:cs="Times New Roman"/>
          <w:color w:val="000000"/>
          <w:sz w:val="24"/>
          <w:szCs w:val="24"/>
        </w:rPr>
        <w:t xml:space="preserve"> smallholder f</w:t>
      </w:r>
      <w:r w:rsidRPr="00631D69">
        <w:rPr>
          <w:rFonts w:ascii="Times New Roman" w:hAnsi="Times New Roman" w:cs="Times New Roman"/>
          <w:color w:val="000000"/>
          <w:sz w:val="24"/>
          <w:szCs w:val="24"/>
        </w:rPr>
        <w:t>armers in the study communities were using several natural indicators for climate and weather</w:t>
      </w:r>
      <w:r w:rsidR="00A90A05">
        <w:rPr>
          <w:rFonts w:ascii="Times New Roman" w:hAnsi="Times New Roman" w:cs="Times New Roman"/>
          <w:color w:val="000000"/>
          <w:sz w:val="24"/>
          <w:szCs w:val="24"/>
        </w:rPr>
        <w:t xml:space="preserve"> prediction</w:t>
      </w:r>
      <w:r w:rsidR="00B1582A">
        <w:rPr>
          <w:rFonts w:ascii="Times New Roman" w:hAnsi="Times New Roman" w:cs="Times New Roman"/>
          <w:color w:val="000000"/>
          <w:sz w:val="24"/>
          <w:szCs w:val="24"/>
        </w:rPr>
        <w:t>s</w:t>
      </w:r>
      <w:r w:rsidR="00A90A05">
        <w:rPr>
          <w:rFonts w:ascii="Times New Roman" w:hAnsi="Times New Roman" w:cs="Times New Roman"/>
          <w:color w:val="000000"/>
          <w:sz w:val="24"/>
          <w:szCs w:val="24"/>
        </w:rPr>
        <w:t xml:space="preserve">. According to these </w:t>
      </w:r>
      <w:r w:rsidRPr="00631D69">
        <w:rPr>
          <w:rFonts w:ascii="Times New Roman" w:hAnsi="Times New Roman" w:cs="Times New Roman"/>
          <w:color w:val="000000"/>
          <w:sz w:val="24"/>
          <w:szCs w:val="24"/>
        </w:rPr>
        <w:t xml:space="preserve">farmers, </w:t>
      </w:r>
      <w:r w:rsidR="00B1582A">
        <w:rPr>
          <w:rFonts w:ascii="Times New Roman" w:hAnsi="Times New Roman" w:cs="Times New Roman"/>
          <w:color w:val="000000"/>
          <w:sz w:val="24"/>
          <w:szCs w:val="24"/>
        </w:rPr>
        <w:t xml:space="preserve">the </w:t>
      </w:r>
      <w:r w:rsidRPr="00631D69">
        <w:rPr>
          <w:rFonts w:ascii="Times New Roman" w:hAnsi="Times New Roman" w:cs="Times New Roman"/>
          <w:color w:val="000000"/>
          <w:sz w:val="24"/>
          <w:szCs w:val="24"/>
        </w:rPr>
        <w:t>occurrence</w:t>
      </w:r>
      <w:r w:rsidR="004A68F9">
        <w:rPr>
          <w:rFonts w:ascii="Times New Roman" w:hAnsi="Times New Roman" w:cs="Times New Roman"/>
          <w:color w:val="000000"/>
          <w:sz w:val="24"/>
          <w:szCs w:val="24"/>
        </w:rPr>
        <w:t xml:space="preserve"> of certain weeds or grass show whether the rain</w:t>
      </w:r>
      <w:r w:rsidRPr="00631D69">
        <w:rPr>
          <w:rFonts w:ascii="Times New Roman" w:hAnsi="Times New Roman" w:cs="Times New Roman"/>
          <w:color w:val="000000"/>
          <w:sz w:val="24"/>
          <w:szCs w:val="24"/>
        </w:rPr>
        <w:t xml:space="preserve"> will start early and late</w:t>
      </w:r>
      <w:r w:rsidR="008002E3">
        <w:rPr>
          <w:rFonts w:ascii="Times New Roman" w:hAnsi="Times New Roman" w:cs="Times New Roman"/>
          <w:color w:val="000000"/>
          <w:sz w:val="24"/>
          <w:szCs w:val="24"/>
        </w:rPr>
        <w:t>,</w:t>
      </w:r>
      <w:r w:rsidRPr="00631D69">
        <w:rPr>
          <w:rFonts w:ascii="Times New Roman" w:hAnsi="Times New Roman" w:cs="Times New Roman"/>
          <w:color w:val="000000"/>
          <w:sz w:val="24"/>
          <w:szCs w:val="24"/>
        </w:rPr>
        <w:t xml:space="preserve"> and whether they should start planting or not</w:t>
      </w:r>
      <w:r w:rsidR="00F03727">
        <w:rPr>
          <w:rFonts w:ascii="Times New Roman" w:hAnsi="Times New Roman" w:cs="Times New Roman"/>
          <w:color w:val="000000"/>
          <w:sz w:val="24"/>
          <w:szCs w:val="24"/>
        </w:rPr>
        <w:t xml:space="preserve"> (</w:t>
      </w:r>
      <w:r w:rsidR="008002E3">
        <w:rPr>
          <w:rFonts w:ascii="Times New Roman" w:hAnsi="Times New Roman" w:cs="Times New Roman"/>
          <w:color w:val="000000"/>
          <w:sz w:val="24"/>
          <w:szCs w:val="24"/>
        </w:rPr>
        <w:t>s</w:t>
      </w:r>
      <w:r w:rsidR="00F03727">
        <w:rPr>
          <w:rFonts w:ascii="Times New Roman" w:hAnsi="Times New Roman" w:cs="Times New Roman"/>
          <w:color w:val="000000"/>
          <w:sz w:val="24"/>
          <w:szCs w:val="24"/>
        </w:rPr>
        <w:t>ee A</w:t>
      </w:r>
      <w:r w:rsidR="00EA65F0">
        <w:rPr>
          <w:rFonts w:ascii="Times New Roman" w:hAnsi="Times New Roman" w:cs="Times New Roman"/>
          <w:color w:val="000000"/>
          <w:sz w:val="24"/>
          <w:szCs w:val="24"/>
        </w:rPr>
        <w:t>ppendix C</w:t>
      </w:r>
      <w:r w:rsidR="00F03727">
        <w:rPr>
          <w:rFonts w:ascii="Times New Roman" w:hAnsi="Times New Roman" w:cs="Times New Roman"/>
          <w:color w:val="000000"/>
          <w:sz w:val="24"/>
          <w:szCs w:val="24"/>
        </w:rPr>
        <w:t>)</w:t>
      </w:r>
      <w:r w:rsidRPr="00631D69">
        <w:rPr>
          <w:rFonts w:ascii="Times New Roman" w:hAnsi="Times New Roman" w:cs="Times New Roman"/>
          <w:sz w:val="24"/>
          <w:szCs w:val="24"/>
        </w:rPr>
        <w:t>. However, with the dissemination of wea</w:t>
      </w:r>
      <w:r w:rsidR="008002E3">
        <w:rPr>
          <w:rFonts w:ascii="Times New Roman" w:hAnsi="Times New Roman" w:cs="Times New Roman"/>
          <w:sz w:val="24"/>
          <w:szCs w:val="24"/>
        </w:rPr>
        <w:t>ther and climate</w:t>
      </w:r>
      <w:r w:rsidR="00A90A05">
        <w:rPr>
          <w:rFonts w:ascii="Times New Roman" w:hAnsi="Times New Roman" w:cs="Times New Roman"/>
          <w:sz w:val="24"/>
          <w:szCs w:val="24"/>
        </w:rPr>
        <w:t xml:space="preserve"> information through</w:t>
      </w:r>
      <w:r w:rsidR="00B1582A">
        <w:rPr>
          <w:rFonts w:ascii="Times New Roman" w:hAnsi="Times New Roman" w:cs="Times New Roman"/>
          <w:sz w:val="24"/>
          <w:szCs w:val="24"/>
        </w:rPr>
        <w:t xml:space="preserve"> extension agents</w:t>
      </w:r>
      <w:r w:rsidRPr="00631D69">
        <w:rPr>
          <w:rFonts w:ascii="Times New Roman" w:hAnsi="Times New Roman" w:cs="Times New Roman"/>
          <w:sz w:val="24"/>
          <w:szCs w:val="24"/>
        </w:rPr>
        <w:t xml:space="preserve">, all of these indigenous indicators have become less popular. The </w:t>
      </w:r>
      <w:r w:rsidR="00A90A05">
        <w:rPr>
          <w:rFonts w:ascii="Times New Roman" w:hAnsi="Times New Roman" w:cs="Times New Roman"/>
          <w:sz w:val="24"/>
          <w:szCs w:val="24"/>
        </w:rPr>
        <w:t>agricultural</w:t>
      </w:r>
      <w:r w:rsidR="00A90A05"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agents also revealed that</w:t>
      </w:r>
      <w:r w:rsidR="00A90A05">
        <w:rPr>
          <w:rFonts w:ascii="Times New Roman" w:hAnsi="Times New Roman" w:cs="Times New Roman"/>
          <w:sz w:val="24"/>
          <w:szCs w:val="24"/>
        </w:rPr>
        <w:t>,</w:t>
      </w:r>
      <w:r w:rsidRPr="00631D69">
        <w:rPr>
          <w:rFonts w:ascii="Times New Roman" w:hAnsi="Times New Roman" w:cs="Times New Roman"/>
          <w:sz w:val="24"/>
          <w:szCs w:val="24"/>
        </w:rPr>
        <w:t xml:space="preserve"> farmers in the district frequently use stars and month range</w:t>
      </w:r>
      <w:r w:rsidR="008002E3">
        <w:rPr>
          <w:rFonts w:ascii="Times New Roman" w:hAnsi="Times New Roman" w:cs="Times New Roman"/>
          <w:sz w:val="24"/>
          <w:szCs w:val="24"/>
        </w:rPr>
        <w:t>s to determine whether the rain</w:t>
      </w:r>
      <w:r w:rsidRPr="00631D69">
        <w:rPr>
          <w:rFonts w:ascii="Times New Roman" w:hAnsi="Times New Roman" w:cs="Times New Roman"/>
          <w:sz w:val="24"/>
          <w:szCs w:val="24"/>
        </w:rPr>
        <w:t xml:space="preserve"> will begin early or not, and whether or not to begin planting. However, most of them now get this information from them through their radio sets and when they visit </w:t>
      </w:r>
      <w:r w:rsidR="009F61FE">
        <w:rPr>
          <w:rFonts w:ascii="Times New Roman" w:hAnsi="Times New Roman" w:cs="Times New Roman"/>
          <w:sz w:val="24"/>
          <w:szCs w:val="24"/>
        </w:rPr>
        <w:t xml:space="preserve">them in </w:t>
      </w:r>
      <w:r w:rsidR="00B17864">
        <w:rPr>
          <w:rFonts w:ascii="Times New Roman" w:hAnsi="Times New Roman" w:cs="Times New Roman"/>
          <w:sz w:val="24"/>
          <w:szCs w:val="24"/>
        </w:rPr>
        <w:t>their communities.  A</w:t>
      </w:r>
      <w:r w:rsidRPr="00631D69">
        <w:rPr>
          <w:rFonts w:ascii="Times New Roman" w:hAnsi="Times New Roman" w:cs="Times New Roman"/>
          <w:sz w:val="24"/>
          <w:szCs w:val="24"/>
        </w:rPr>
        <w:t xml:space="preserve">s a result, </w:t>
      </w:r>
      <w:r w:rsidR="00B17864">
        <w:rPr>
          <w:rFonts w:ascii="Times New Roman" w:hAnsi="Times New Roman" w:cs="Times New Roman"/>
          <w:sz w:val="24"/>
          <w:szCs w:val="24"/>
        </w:rPr>
        <w:t xml:space="preserve">the </w:t>
      </w:r>
      <w:r w:rsidRPr="00631D69">
        <w:rPr>
          <w:rFonts w:ascii="Times New Roman" w:hAnsi="Times New Roman" w:cs="Times New Roman"/>
          <w:sz w:val="24"/>
          <w:szCs w:val="24"/>
        </w:rPr>
        <w:t>traditional weather and climate predictio</w:t>
      </w:r>
      <w:r w:rsidR="00B17864">
        <w:rPr>
          <w:rFonts w:ascii="Times New Roman" w:hAnsi="Times New Roman" w:cs="Times New Roman"/>
          <w:sz w:val="24"/>
          <w:szCs w:val="24"/>
        </w:rPr>
        <w:t>n methods are losing popularity</w:t>
      </w:r>
      <w:r w:rsidRPr="00631D69">
        <w:rPr>
          <w:rFonts w:ascii="Times New Roman" w:hAnsi="Times New Roman" w:cs="Times New Roman"/>
          <w:sz w:val="24"/>
          <w:szCs w:val="24"/>
        </w:rPr>
        <w:t xml:space="preserve"> among </w:t>
      </w:r>
      <w:r w:rsidR="00B17864">
        <w:rPr>
          <w:rFonts w:ascii="Times New Roman" w:hAnsi="Times New Roman" w:cs="Times New Roman"/>
          <w:sz w:val="24"/>
          <w:szCs w:val="24"/>
        </w:rPr>
        <w:t xml:space="preserve">the </w:t>
      </w:r>
      <w:r w:rsidRPr="00631D69">
        <w:rPr>
          <w:rFonts w:ascii="Times New Roman" w:hAnsi="Times New Roman" w:cs="Times New Roman"/>
          <w:sz w:val="24"/>
          <w:szCs w:val="24"/>
        </w:rPr>
        <w:t>smallholder farmers because they appear to fail them at times.</w:t>
      </w:r>
      <w:r w:rsidRPr="00631D69">
        <w:rPr>
          <w:rFonts w:ascii="Times New Roman" w:hAnsi="Times New Roman" w:cs="Times New Roman"/>
          <w:color w:val="000000"/>
          <w:sz w:val="24"/>
          <w:szCs w:val="24"/>
        </w:rPr>
        <w:t xml:space="preserve"> </w:t>
      </w:r>
      <w:r w:rsidRPr="00631D69">
        <w:rPr>
          <w:rFonts w:ascii="Times New Roman" w:hAnsi="Times New Roman" w:cs="Times New Roman"/>
          <w:sz w:val="24"/>
          <w:szCs w:val="24"/>
        </w:rPr>
        <w:t>During the interv</w:t>
      </w:r>
      <w:r>
        <w:rPr>
          <w:rFonts w:ascii="Times New Roman" w:hAnsi="Times New Roman" w:cs="Times New Roman"/>
          <w:sz w:val="24"/>
          <w:szCs w:val="24"/>
        </w:rPr>
        <w:t>iew</w:t>
      </w:r>
      <w:r w:rsidR="008002E3">
        <w:rPr>
          <w:rFonts w:ascii="Times New Roman" w:hAnsi="Times New Roman" w:cs="Times New Roman"/>
          <w:sz w:val="24"/>
          <w:szCs w:val="24"/>
        </w:rPr>
        <w:t>s</w:t>
      </w:r>
      <w:r>
        <w:rPr>
          <w:rFonts w:ascii="Times New Roman" w:hAnsi="Times New Roman" w:cs="Times New Roman"/>
          <w:sz w:val="24"/>
          <w:szCs w:val="24"/>
        </w:rPr>
        <w:t>, AEA5</w:t>
      </w:r>
      <w:r w:rsidRPr="00631D69">
        <w:rPr>
          <w:rFonts w:ascii="Times New Roman" w:hAnsi="Times New Roman" w:cs="Times New Roman"/>
          <w:sz w:val="24"/>
          <w:szCs w:val="24"/>
        </w:rPr>
        <w:t xml:space="preserve"> stated that</w:t>
      </w:r>
      <w:r w:rsidR="00B17864">
        <w:rPr>
          <w:rFonts w:ascii="Times New Roman" w:hAnsi="Times New Roman" w:cs="Times New Roman"/>
          <w:sz w:val="24"/>
          <w:szCs w:val="24"/>
        </w:rPr>
        <w:t>,</w:t>
      </w:r>
      <w:r w:rsidRPr="00631D69">
        <w:rPr>
          <w:rFonts w:ascii="Times New Roman" w:hAnsi="Times New Roman" w:cs="Times New Roman"/>
          <w:sz w:val="24"/>
          <w:szCs w:val="24"/>
        </w:rPr>
        <w:t xml:space="preserve"> "</w:t>
      </w:r>
      <w:r w:rsidRPr="007B11C9">
        <w:rPr>
          <w:rFonts w:ascii="Times New Roman" w:hAnsi="Times New Roman" w:cs="Times New Roman"/>
          <w:i/>
          <w:sz w:val="24"/>
          <w:szCs w:val="24"/>
        </w:rPr>
        <w:t>some of them still use the stars and certain plants to predict</w:t>
      </w:r>
      <w:r w:rsidR="00B17864">
        <w:rPr>
          <w:rFonts w:ascii="Times New Roman" w:hAnsi="Times New Roman" w:cs="Times New Roman"/>
          <w:i/>
          <w:sz w:val="24"/>
          <w:szCs w:val="24"/>
        </w:rPr>
        <w:t xml:space="preserve"> onsets</w:t>
      </w:r>
      <w:r w:rsidR="008002E3">
        <w:rPr>
          <w:rFonts w:ascii="Times New Roman" w:hAnsi="Times New Roman" w:cs="Times New Roman"/>
          <w:i/>
          <w:sz w:val="24"/>
          <w:szCs w:val="24"/>
        </w:rPr>
        <w:t xml:space="preserve"> of</w:t>
      </w:r>
      <w:r w:rsidRPr="007B11C9">
        <w:rPr>
          <w:rFonts w:ascii="Times New Roman" w:hAnsi="Times New Roman" w:cs="Times New Roman"/>
          <w:i/>
          <w:sz w:val="24"/>
          <w:szCs w:val="24"/>
        </w:rPr>
        <w:t xml:space="preserve"> rainfa</w:t>
      </w:r>
      <w:r w:rsidR="00B17864">
        <w:rPr>
          <w:rFonts w:ascii="Times New Roman" w:hAnsi="Times New Roman" w:cs="Times New Roman"/>
          <w:i/>
          <w:sz w:val="24"/>
          <w:szCs w:val="24"/>
        </w:rPr>
        <w:t>ll and drought," but most</w:t>
      </w:r>
      <w:r w:rsidR="008002E3">
        <w:rPr>
          <w:rFonts w:ascii="Times New Roman" w:hAnsi="Times New Roman" w:cs="Times New Roman"/>
          <w:i/>
          <w:sz w:val="24"/>
          <w:szCs w:val="24"/>
        </w:rPr>
        <w:t xml:space="preserve"> of the</w:t>
      </w:r>
      <w:r w:rsidR="00B17864">
        <w:rPr>
          <w:rFonts w:ascii="Times New Roman" w:hAnsi="Times New Roman" w:cs="Times New Roman"/>
          <w:i/>
          <w:sz w:val="24"/>
          <w:szCs w:val="24"/>
        </w:rPr>
        <w:t xml:space="preserve"> </w:t>
      </w:r>
      <w:r w:rsidRPr="007B11C9">
        <w:rPr>
          <w:rFonts w:ascii="Times New Roman" w:hAnsi="Times New Roman" w:cs="Times New Roman"/>
          <w:i/>
          <w:sz w:val="24"/>
          <w:szCs w:val="24"/>
        </w:rPr>
        <w:t>times</w:t>
      </w:r>
      <w:r w:rsidR="00B17864">
        <w:rPr>
          <w:rFonts w:ascii="Times New Roman" w:hAnsi="Times New Roman" w:cs="Times New Roman"/>
          <w:i/>
          <w:sz w:val="24"/>
          <w:szCs w:val="24"/>
        </w:rPr>
        <w:t xml:space="preserve"> those predictions fail</w:t>
      </w:r>
      <w:r w:rsidRPr="007B11C9">
        <w:rPr>
          <w:rFonts w:ascii="Times New Roman" w:hAnsi="Times New Roman" w:cs="Times New Roman"/>
          <w:i/>
          <w:sz w:val="24"/>
          <w:szCs w:val="24"/>
        </w:rPr>
        <w:t xml:space="preserve"> them." As a result, some of them are increasingly turning to</w:t>
      </w:r>
      <w:r w:rsidR="00A90A05" w:rsidRPr="00A90A05">
        <w:rPr>
          <w:rFonts w:ascii="Times New Roman" w:hAnsi="Times New Roman" w:cs="Times New Roman"/>
          <w:sz w:val="24"/>
          <w:szCs w:val="24"/>
        </w:rPr>
        <w:t xml:space="preserve"> </w:t>
      </w:r>
      <w:r w:rsidR="00A90A05" w:rsidRPr="00A90A05">
        <w:rPr>
          <w:rFonts w:ascii="Times New Roman" w:hAnsi="Times New Roman" w:cs="Times New Roman"/>
          <w:i/>
          <w:sz w:val="24"/>
          <w:szCs w:val="24"/>
        </w:rPr>
        <w:t>agricultural</w:t>
      </w:r>
      <w:r w:rsidRPr="007B11C9">
        <w:rPr>
          <w:rFonts w:ascii="Times New Roman" w:hAnsi="Times New Roman" w:cs="Times New Roman"/>
          <w:i/>
          <w:sz w:val="24"/>
          <w:szCs w:val="24"/>
        </w:rPr>
        <w:t xml:space="preserve"> extension agents for climate and weather information</w:t>
      </w:r>
      <w:r>
        <w:rPr>
          <w:rFonts w:ascii="Times New Roman" w:hAnsi="Times New Roman" w:cs="Times New Roman"/>
          <w:i/>
          <w:sz w:val="24"/>
          <w:szCs w:val="24"/>
        </w:rPr>
        <w:t>”</w:t>
      </w:r>
      <w:r w:rsidRPr="00631D69">
        <w:rPr>
          <w:rFonts w:ascii="Times New Roman" w:hAnsi="Times New Roman" w:cs="Times New Roman"/>
          <w:sz w:val="24"/>
          <w:szCs w:val="24"/>
        </w:rPr>
        <w:t>.</w:t>
      </w:r>
    </w:p>
    <w:p w14:paraId="22929290" w14:textId="0541DA52" w:rsidR="003453A5" w:rsidRPr="00C71947" w:rsidRDefault="005349C7" w:rsidP="00B95A2F">
      <w:pPr>
        <w:pStyle w:val="Heading4"/>
        <w:rPr>
          <w:b w:val="0"/>
          <w:i/>
        </w:rPr>
      </w:pPr>
      <w:bookmarkStart w:id="154" w:name="_Toc116359040"/>
      <w:r w:rsidRPr="00C71947">
        <w:t>4.3</w:t>
      </w:r>
      <w:r w:rsidR="003453A5" w:rsidRPr="00C71947">
        <w:t>.3</w:t>
      </w:r>
      <w:r w:rsidRPr="00C71947">
        <w:t>.5</w:t>
      </w:r>
      <w:r w:rsidR="003453A5" w:rsidRPr="00C71947">
        <w:t xml:space="preserve"> Agro-forestry</w:t>
      </w:r>
      <w:bookmarkEnd w:id="154"/>
      <w:r w:rsidR="003453A5" w:rsidRPr="00C71947">
        <w:t xml:space="preserve"> </w:t>
      </w:r>
    </w:p>
    <w:p w14:paraId="6C0D56CE" w14:textId="513AF3E0" w:rsidR="003453A5" w:rsidRPr="00EB67D4" w:rsidRDefault="003453A5" w:rsidP="0058291A">
      <w:pPr>
        <w:spacing w:before="100" w:beforeAutospacing="1" w:line="360" w:lineRule="auto"/>
        <w:jc w:val="both"/>
        <w:rPr>
          <w:rFonts w:ascii="Times New Roman" w:hAnsi="Times New Roman" w:cs="Times New Roman"/>
          <w:sz w:val="24"/>
          <w:szCs w:val="24"/>
        </w:rPr>
      </w:pPr>
      <w:r w:rsidRPr="00631D69">
        <w:rPr>
          <w:rFonts w:ascii="Times New Roman" w:hAnsi="Times New Roman" w:cs="Times New Roman"/>
          <w:sz w:val="24"/>
          <w:szCs w:val="24"/>
        </w:rPr>
        <w:t xml:space="preserve">Some </w:t>
      </w:r>
      <w:r w:rsidR="003D6182">
        <w:rPr>
          <w:rFonts w:ascii="Times New Roman" w:hAnsi="Times New Roman" w:cs="Times New Roman"/>
          <w:sz w:val="24"/>
          <w:szCs w:val="24"/>
        </w:rPr>
        <w:t>of the agricultural</w:t>
      </w:r>
      <w:r w:rsidR="003D6182" w:rsidRPr="00631D69">
        <w:rPr>
          <w:rFonts w:ascii="Times New Roman" w:hAnsi="Times New Roman" w:cs="Times New Roman"/>
          <w:sz w:val="24"/>
          <w:szCs w:val="24"/>
        </w:rPr>
        <w:t xml:space="preserve"> </w:t>
      </w:r>
      <w:r w:rsidRPr="00631D69">
        <w:rPr>
          <w:rFonts w:ascii="Times New Roman" w:hAnsi="Times New Roman" w:cs="Times New Roman"/>
          <w:sz w:val="24"/>
          <w:szCs w:val="24"/>
        </w:rPr>
        <w:t>extension agents cited agro-forestry as one of the climate-related innovations they had promoted</w:t>
      </w:r>
      <w:r>
        <w:rPr>
          <w:rFonts w:ascii="Times New Roman" w:hAnsi="Times New Roman" w:cs="Times New Roman"/>
          <w:sz w:val="24"/>
          <w:szCs w:val="24"/>
        </w:rPr>
        <w:t xml:space="preserve"> among farmers. According </w:t>
      </w:r>
      <w:r w:rsidR="00D0402A">
        <w:rPr>
          <w:rFonts w:ascii="Times New Roman" w:hAnsi="Times New Roman" w:cs="Times New Roman"/>
          <w:sz w:val="24"/>
          <w:szCs w:val="24"/>
        </w:rPr>
        <w:t>to AEA6</w:t>
      </w:r>
      <w:r w:rsidRPr="001304C9">
        <w:rPr>
          <w:rFonts w:ascii="Times New Roman" w:hAnsi="Times New Roman" w:cs="Times New Roman"/>
          <w:sz w:val="24"/>
          <w:szCs w:val="24"/>
        </w:rPr>
        <w:t>, the</w:t>
      </w:r>
      <w:r w:rsidRPr="00631D69">
        <w:rPr>
          <w:rFonts w:ascii="Times New Roman" w:hAnsi="Times New Roman" w:cs="Times New Roman"/>
          <w:sz w:val="24"/>
          <w:szCs w:val="24"/>
        </w:rPr>
        <w:t xml:space="preserve"> specific form of agro-forestry that is currently gaining prominence is the alley farm</w:t>
      </w:r>
      <w:r>
        <w:rPr>
          <w:rFonts w:ascii="Times New Roman" w:hAnsi="Times New Roman" w:cs="Times New Roman"/>
          <w:sz w:val="24"/>
          <w:szCs w:val="24"/>
        </w:rPr>
        <w:t>ing</w:t>
      </w:r>
      <w:r w:rsidRPr="00631D69">
        <w:rPr>
          <w:rFonts w:ascii="Times New Roman" w:hAnsi="Times New Roman" w:cs="Times New Roman"/>
          <w:sz w:val="24"/>
          <w:szCs w:val="24"/>
        </w:rPr>
        <w:t>.  In a statement, he said, "</w:t>
      </w:r>
      <w:r w:rsidRPr="00A22994">
        <w:rPr>
          <w:rFonts w:ascii="Times New Roman" w:hAnsi="Times New Roman" w:cs="Times New Roman"/>
          <w:i/>
          <w:sz w:val="24"/>
          <w:szCs w:val="24"/>
        </w:rPr>
        <w:t>Most of the farmers have abundant cashew trees in their farms that they sell for extra income, but when they want to expand their farm sizes, you see them cutting down some of the trees to make way for more space, which is wrong in our opinion." The leaves that fall from the trees add nitrogen to the soil, which is beneficial to crop growth. Over the years we have demonstrated and communicated this to them and some of them are now practicing i</w:t>
      </w:r>
      <w:r>
        <w:rPr>
          <w:rFonts w:ascii="Times New Roman" w:hAnsi="Times New Roman" w:cs="Times New Roman"/>
          <w:i/>
          <w:sz w:val="24"/>
          <w:szCs w:val="24"/>
        </w:rPr>
        <w:t>t, as you can see on most farms”</w:t>
      </w:r>
    </w:p>
    <w:p w14:paraId="0F340A8E" w14:textId="59F22829" w:rsidR="00BD170E" w:rsidRPr="00C71947" w:rsidRDefault="00014A02" w:rsidP="00B95A2F">
      <w:pPr>
        <w:pStyle w:val="Heading3"/>
        <w:rPr>
          <w:b w:val="0"/>
        </w:rPr>
      </w:pPr>
      <w:bookmarkStart w:id="155" w:name="_Toc116359041"/>
      <w:r w:rsidRPr="00C71947">
        <w:t>4.3</w:t>
      </w:r>
      <w:r w:rsidR="00BD170E" w:rsidRPr="00C71947">
        <w:t xml:space="preserve">.4 </w:t>
      </w:r>
      <w:r w:rsidR="00BD170E" w:rsidRPr="00B95A2F">
        <w:t>Contribution</w:t>
      </w:r>
      <w:r w:rsidR="00394C5C" w:rsidRPr="00B95A2F">
        <w:t>s</w:t>
      </w:r>
      <w:r w:rsidR="00BD170E" w:rsidRPr="00C71947">
        <w:t xml:space="preserve"> of technologies and innovation received to smallholder farmers.</w:t>
      </w:r>
      <w:bookmarkEnd w:id="155"/>
    </w:p>
    <w:p w14:paraId="5A859BDD" w14:textId="248F47A8" w:rsidR="00BD170E" w:rsidRDefault="00BD170E" w:rsidP="00536816">
      <w:pPr>
        <w:pStyle w:val="Default"/>
        <w:spacing w:before="100" w:beforeAutospacing="1" w:line="360" w:lineRule="auto"/>
        <w:jc w:val="both"/>
        <w:rPr>
          <w:bCs/>
        </w:rPr>
      </w:pPr>
      <w:r w:rsidRPr="00C507C0">
        <w:rPr>
          <w:bCs/>
        </w:rPr>
        <w:t xml:space="preserve">The study also looked into what smallholder farmers believe are some of the benefits of the technologies and innovations they have received from </w:t>
      </w:r>
      <w:r w:rsidR="006A4E58">
        <w:t>agricultural</w:t>
      </w:r>
      <w:r w:rsidR="006A4E58" w:rsidRPr="00C507C0">
        <w:rPr>
          <w:bCs/>
        </w:rPr>
        <w:t xml:space="preserve"> </w:t>
      </w:r>
      <w:r w:rsidRPr="00C507C0">
        <w:rPr>
          <w:bCs/>
        </w:rPr>
        <w:t xml:space="preserve">extension agents in terms of their agricultural activities in the district. </w:t>
      </w:r>
      <w:r>
        <w:rPr>
          <w:bCs/>
        </w:rPr>
        <w:t xml:space="preserve">Only those who indicated they had </w:t>
      </w:r>
      <w:r w:rsidR="00D526FF">
        <w:rPr>
          <w:bCs/>
        </w:rPr>
        <w:t>a</w:t>
      </w:r>
      <w:r w:rsidR="00521D2F">
        <w:rPr>
          <w:bCs/>
        </w:rPr>
        <w:t>ccess to extension services (112</w:t>
      </w:r>
      <w:r>
        <w:rPr>
          <w:bCs/>
        </w:rPr>
        <w:t xml:space="preserve">) were surveyed. </w:t>
      </w:r>
      <w:r w:rsidRPr="00C507C0">
        <w:rPr>
          <w:bCs/>
        </w:rPr>
        <w:t xml:space="preserve">The survey </w:t>
      </w:r>
      <w:r w:rsidR="0065533A">
        <w:rPr>
          <w:bCs/>
        </w:rPr>
        <w:t xml:space="preserve">results </w:t>
      </w:r>
      <w:r w:rsidRPr="00C507C0">
        <w:rPr>
          <w:bCs/>
        </w:rPr>
        <w:t>revealed that</w:t>
      </w:r>
      <w:r w:rsidR="00A71337">
        <w:rPr>
          <w:bCs/>
        </w:rPr>
        <w:t>,</w:t>
      </w:r>
      <w:r w:rsidRPr="00C507C0">
        <w:rPr>
          <w:bCs/>
        </w:rPr>
        <w:t xml:space="preserve"> the technologies and innovations they got had a</w:t>
      </w:r>
      <w:r>
        <w:rPr>
          <w:bCs/>
        </w:rPr>
        <w:t xml:space="preserve"> </w:t>
      </w:r>
      <w:r w:rsidRPr="00C507C0">
        <w:rPr>
          <w:bCs/>
        </w:rPr>
        <w:t xml:space="preserve">variety of major contributions to </w:t>
      </w:r>
      <w:r w:rsidR="0065533A">
        <w:rPr>
          <w:bCs/>
        </w:rPr>
        <w:t xml:space="preserve">their </w:t>
      </w:r>
      <w:r w:rsidRPr="00C507C0">
        <w:rPr>
          <w:bCs/>
        </w:rPr>
        <w:t xml:space="preserve">agricultural activities, the most notable of which was their contribution to increased yields. As shown in Table </w:t>
      </w:r>
      <w:r w:rsidR="00536816">
        <w:rPr>
          <w:bCs/>
        </w:rPr>
        <w:t>4.9</w:t>
      </w:r>
      <w:r w:rsidRPr="00CF188A">
        <w:rPr>
          <w:bCs/>
        </w:rPr>
        <w:t>,</w:t>
      </w:r>
      <w:r w:rsidR="00651D6E">
        <w:rPr>
          <w:bCs/>
        </w:rPr>
        <w:t xml:space="preserve"> </w:t>
      </w:r>
      <w:r w:rsidR="00521D2F">
        <w:rPr>
          <w:bCs/>
        </w:rPr>
        <w:t>91.1</w:t>
      </w:r>
      <w:r w:rsidR="00651D6E">
        <w:rPr>
          <w:bCs/>
        </w:rPr>
        <w:t>%</w:t>
      </w:r>
      <w:r w:rsidRPr="00C507C0">
        <w:rPr>
          <w:bCs/>
        </w:rPr>
        <w:t xml:space="preserve"> of</w:t>
      </w:r>
      <w:r w:rsidR="00AB7D7B">
        <w:rPr>
          <w:bCs/>
        </w:rPr>
        <w:t xml:space="preserve"> the farmers revealed they have observed yield increases due to the technologies/innovation they have </w:t>
      </w:r>
      <w:r w:rsidRPr="00C507C0">
        <w:rPr>
          <w:bCs/>
        </w:rPr>
        <w:t>rece</w:t>
      </w:r>
      <w:r w:rsidR="006A4E58">
        <w:rPr>
          <w:bCs/>
        </w:rPr>
        <w:t>ived from the extension agents</w:t>
      </w:r>
      <w:r w:rsidRPr="00C507C0">
        <w:rPr>
          <w:bCs/>
        </w:rPr>
        <w:t>.</w:t>
      </w:r>
      <w:r>
        <w:rPr>
          <w:bCs/>
        </w:rPr>
        <w:t xml:space="preserve"> </w:t>
      </w:r>
      <w:r w:rsidR="00AB7D7B">
        <w:rPr>
          <w:bCs/>
        </w:rPr>
        <w:t>Notable</w:t>
      </w:r>
      <w:r w:rsidRPr="00C507C0">
        <w:rPr>
          <w:bCs/>
        </w:rPr>
        <w:t xml:space="preserve"> among the contribution</w:t>
      </w:r>
      <w:r w:rsidR="0058164E">
        <w:rPr>
          <w:bCs/>
        </w:rPr>
        <w:t>s</w:t>
      </w:r>
      <w:r w:rsidRPr="00C507C0">
        <w:rPr>
          <w:bCs/>
        </w:rPr>
        <w:t xml:space="preserve"> was</w:t>
      </w:r>
      <w:r w:rsidR="00AB7D7B">
        <w:rPr>
          <w:bCs/>
        </w:rPr>
        <w:t xml:space="preserve"> the switch </w:t>
      </w:r>
      <w:r w:rsidRPr="00C507C0">
        <w:rPr>
          <w:bCs/>
        </w:rPr>
        <w:t>to</w:t>
      </w:r>
      <w:r w:rsidR="00457A2B">
        <w:rPr>
          <w:bCs/>
        </w:rPr>
        <w:t xml:space="preserve"> the</w:t>
      </w:r>
      <w:r w:rsidRPr="00C507C0">
        <w:rPr>
          <w:bCs/>
        </w:rPr>
        <w:t xml:space="preserve"> use of improved pl</w:t>
      </w:r>
      <w:r w:rsidR="00AB7D7B">
        <w:rPr>
          <w:bCs/>
        </w:rPr>
        <w:t>anting materials as majority</w:t>
      </w:r>
      <w:r w:rsidRPr="00C507C0">
        <w:rPr>
          <w:bCs/>
        </w:rPr>
        <w:t xml:space="preserve"> (</w:t>
      </w:r>
      <w:r w:rsidR="00521D2F">
        <w:rPr>
          <w:bCs/>
        </w:rPr>
        <w:t>85.7</w:t>
      </w:r>
      <w:r w:rsidR="00FD19C4">
        <w:rPr>
          <w:bCs/>
        </w:rPr>
        <w:t>%) of the smallholder farmers</w:t>
      </w:r>
      <w:r w:rsidR="00AB7D7B">
        <w:rPr>
          <w:bCs/>
        </w:rPr>
        <w:t xml:space="preserve"> revealed</w:t>
      </w:r>
      <w:r w:rsidRPr="00C507C0">
        <w:rPr>
          <w:bCs/>
        </w:rPr>
        <w:t xml:space="preserve"> they have now resorted to </w:t>
      </w:r>
      <w:r w:rsidR="00394C5C">
        <w:rPr>
          <w:bCs/>
        </w:rPr>
        <w:t xml:space="preserve">the </w:t>
      </w:r>
      <w:r w:rsidRPr="00C507C0">
        <w:rPr>
          <w:bCs/>
        </w:rPr>
        <w:t xml:space="preserve">use of improved </w:t>
      </w:r>
      <w:r w:rsidR="0058164E">
        <w:rPr>
          <w:bCs/>
        </w:rPr>
        <w:t>planting materials</w:t>
      </w:r>
      <w:r w:rsidR="00651D6E">
        <w:rPr>
          <w:bCs/>
        </w:rPr>
        <w:t xml:space="preserve">. </w:t>
      </w:r>
      <w:r w:rsidR="00521D2F">
        <w:rPr>
          <w:bCs/>
        </w:rPr>
        <w:t>75.9</w:t>
      </w:r>
      <w:r w:rsidR="00651D6E">
        <w:rPr>
          <w:bCs/>
        </w:rPr>
        <w:t>%</w:t>
      </w:r>
      <w:r w:rsidRPr="00C507C0">
        <w:rPr>
          <w:bCs/>
        </w:rPr>
        <w:t xml:space="preserve"> indicated their income status have increased as a result of the technologie</w:t>
      </w:r>
      <w:r w:rsidR="006A4E58">
        <w:rPr>
          <w:bCs/>
        </w:rPr>
        <w:t xml:space="preserve">s/innovation they received. </w:t>
      </w:r>
      <w:r w:rsidR="00FD19C4">
        <w:rPr>
          <w:bCs/>
        </w:rPr>
        <w:t>Farm sizes of smallholder farmers</w:t>
      </w:r>
      <w:r w:rsidRPr="00C507C0">
        <w:rPr>
          <w:bCs/>
        </w:rPr>
        <w:t xml:space="preserve"> (</w:t>
      </w:r>
      <w:r w:rsidR="00521D2F">
        <w:rPr>
          <w:bCs/>
        </w:rPr>
        <w:t>54.5</w:t>
      </w:r>
      <w:r w:rsidRPr="00C507C0">
        <w:rPr>
          <w:bCs/>
        </w:rPr>
        <w:t xml:space="preserve">%) have also increased </w:t>
      </w:r>
      <w:r w:rsidR="00651D6E">
        <w:rPr>
          <w:bCs/>
        </w:rPr>
        <w:t>due to</w:t>
      </w:r>
      <w:r w:rsidRPr="00C507C0">
        <w:rPr>
          <w:bCs/>
        </w:rPr>
        <w:t xml:space="preserve"> the technologies/i</w:t>
      </w:r>
      <w:r w:rsidR="00651D6E">
        <w:rPr>
          <w:bCs/>
        </w:rPr>
        <w:t xml:space="preserve">nnovation they received, while </w:t>
      </w:r>
      <w:r w:rsidR="00521D2F">
        <w:rPr>
          <w:bCs/>
        </w:rPr>
        <w:t>20.5</w:t>
      </w:r>
      <w:r>
        <w:rPr>
          <w:bCs/>
        </w:rPr>
        <w:t>%</w:t>
      </w:r>
      <w:r w:rsidRPr="00C507C0">
        <w:rPr>
          <w:bCs/>
        </w:rPr>
        <w:t xml:space="preserve"> indicated their social status have increased </w:t>
      </w:r>
      <w:r w:rsidR="00394C5C">
        <w:rPr>
          <w:bCs/>
        </w:rPr>
        <w:t>due to</w:t>
      </w:r>
      <w:r w:rsidRPr="00C507C0">
        <w:rPr>
          <w:bCs/>
        </w:rPr>
        <w:t xml:space="preserve"> the technologies/innovation they have received.  </w:t>
      </w:r>
    </w:p>
    <w:p w14:paraId="6D8CE157" w14:textId="600D9738" w:rsidR="00B06082" w:rsidRPr="00FD19C4" w:rsidRDefault="00B06082" w:rsidP="00B95A2F">
      <w:pPr>
        <w:pStyle w:val="Heading6"/>
        <w:rPr>
          <w:i/>
        </w:rPr>
      </w:pPr>
      <w:bookmarkStart w:id="156" w:name="_Toc116357334"/>
      <w:r w:rsidRPr="00FD19C4">
        <w:t>Table 4.9: Contribution</w:t>
      </w:r>
      <w:r w:rsidR="00394C5C">
        <w:t>s</w:t>
      </w:r>
      <w:r w:rsidRPr="00FD19C4">
        <w:t xml:space="preserve"> of technologies and innovations to smallholder farmers</w:t>
      </w:r>
      <w:bookmarkEnd w:id="156"/>
    </w:p>
    <w:tbl>
      <w:tblPr>
        <w:tblW w:w="0" w:type="auto"/>
        <w:tblBorders>
          <w:top w:val="single" w:sz="12" w:space="0" w:color="auto"/>
          <w:bottom w:val="single" w:sz="12" w:space="0" w:color="auto"/>
        </w:tblBorders>
        <w:tblLook w:val="04A0" w:firstRow="1" w:lastRow="0" w:firstColumn="1" w:lastColumn="0" w:noHBand="0" w:noVBand="1"/>
      </w:tblPr>
      <w:tblGrid>
        <w:gridCol w:w="5039"/>
        <w:gridCol w:w="892"/>
        <w:gridCol w:w="1349"/>
        <w:gridCol w:w="1963"/>
      </w:tblGrid>
      <w:tr w:rsidR="00BD170E" w:rsidRPr="00FD19C4" w14:paraId="3A833C35" w14:textId="77777777" w:rsidTr="00BD170E">
        <w:tc>
          <w:tcPr>
            <w:tcW w:w="5130" w:type="dxa"/>
            <w:tcBorders>
              <w:top w:val="single" w:sz="12" w:space="0" w:color="auto"/>
              <w:bottom w:val="single" w:sz="12" w:space="0" w:color="auto"/>
            </w:tcBorders>
            <w:vAlign w:val="center"/>
          </w:tcPr>
          <w:p w14:paraId="283B1030" w14:textId="31CA17CE" w:rsidR="00BD170E" w:rsidRPr="00FD19C4" w:rsidRDefault="00BD170E" w:rsidP="00BD170E">
            <w:pPr>
              <w:spacing w:line="360" w:lineRule="auto"/>
              <w:rPr>
                <w:rFonts w:ascii="Times New Roman" w:hAnsi="Times New Roman" w:cs="Times New Roman"/>
                <w:b/>
                <w:sz w:val="24"/>
                <w:szCs w:val="24"/>
              </w:rPr>
            </w:pPr>
            <w:r w:rsidRPr="00FD19C4">
              <w:rPr>
                <w:rFonts w:ascii="Times New Roman" w:hAnsi="Times New Roman" w:cs="Times New Roman"/>
                <w:b/>
                <w:sz w:val="24"/>
                <w:szCs w:val="24"/>
              </w:rPr>
              <w:t>Contribution</w:t>
            </w:r>
            <w:r w:rsidR="00785604" w:rsidRPr="00FD19C4">
              <w:rPr>
                <w:rFonts w:ascii="Times New Roman" w:hAnsi="Times New Roman" w:cs="Times New Roman"/>
                <w:b/>
                <w:sz w:val="24"/>
                <w:szCs w:val="24"/>
              </w:rPr>
              <w:t>s</w:t>
            </w:r>
          </w:p>
        </w:tc>
        <w:tc>
          <w:tcPr>
            <w:tcW w:w="900" w:type="dxa"/>
            <w:tcBorders>
              <w:top w:val="single" w:sz="12" w:space="0" w:color="auto"/>
              <w:bottom w:val="single" w:sz="12" w:space="0" w:color="auto"/>
            </w:tcBorders>
            <w:vAlign w:val="center"/>
          </w:tcPr>
          <w:p w14:paraId="7CE8C9AA" w14:textId="77777777" w:rsidR="00BD170E" w:rsidRPr="00FD19C4" w:rsidRDefault="00BD170E" w:rsidP="00BD170E">
            <w:pPr>
              <w:spacing w:line="360" w:lineRule="auto"/>
              <w:jc w:val="center"/>
              <w:rPr>
                <w:rFonts w:ascii="Times New Roman" w:hAnsi="Times New Roman" w:cs="Times New Roman"/>
                <w:b/>
                <w:sz w:val="24"/>
                <w:szCs w:val="24"/>
              </w:rPr>
            </w:pPr>
            <w:r w:rsidRPr="00FD19C4">
              <w:rPr>
                <w:rFonts w:ascii="Times New Roman" w:hAnsi="Times New Roman" w:cs="Times New Roman"/>
                <w:b/>
                <w:sz w:val="24"/>
                <w:szCs w:val="24"/>
              </w:rPr>
              <w:t>N</w:t>
            </w:r>
          </w:p>
        </w:tc>
        <w:tc>
          <w:tcPr>
            <w:tcW w:w="1350" w:type="dxa"/>
            <w:tcBorders>
              <w:top w:val="single" w:sz="12" w:space="0" w:color="auto"/>
              <w:bottom w:val="single" w:sz="12" w:space="0" w:color="auto"/>
            </w:tcBorders>
            <w:vAlign w:val="center"/>
          </w:tcPr>
          <w:p w14:paraId="098D82DC" w14:textId="77777777" w:rsidR="00BD170E" w:rsidRPr="00FD19C4" w:rsidRDefault="00BD170E" w:rsidP="00BD170E">
            <w:pPr>
              <w:spacing w:line="360" w:lineRule="auto"/>
              <w:jc w:val="center"/>
              <w:rPr>
                <w:rFonts w:ascii="Times New Roman" w:hAnsi="Times New Roman" w:cs="Times New Roman"/>
                <w:b/>
                <w:sz w:val="24"/>
                <w:szCs w:val="24"/>
              </w:rPr>
            </w:pPr>
            <w:r w:rsidRPr="00FD19C4">
              <w:rPr>
                <w:rFonts w:ascii="Times New Roman" w:hAnsi="Times New Roman" w:cs="Times New Roman"/>
                <w:b/>
                <w:sz w:val="24"/>
                <w:szCs w:val="24"/>
              </w:rPr>
              <w:t>Frequency</w:t>
            </w:r>
          </w:p>
        </w:tc>
        <w:tc>
          <w:tcPr>
            <w:tcW w:w="1980" w:type="dxa"/>
            <w:tcBorders>
              <w:top w:val="single" w:sz="12" w:space="0" w:color="auto"/>
              <w:bottom w:val="single" w:sz="12" w:space="0" w:color="auto"/>
            </w:tcBorders>
            <w:vAlign w:val="center"/>
          </w:tcPr>
          <w:p w14:paraId="14E1EE64" w14:textId="77777777" w:rsidR="00BD170E" w:rsidRPr="00FD19C4" w:rsidRDefault="00BD170E" w:rsidP="00BD170E">
            <w:pPr>
              <w:spacing w:line="360" w:lineRule="auto"/>
              <w:jc w:val="center"/>
              <w:rPr>
                <w:rFonts w:ascii="Times New Roman" w:hAnsi="Times New Roman" w:cs="Times New Roman"/>
                <w:b/>
                <w:sz w:val="24"/>
                <w:szCs w:val="24"/>
              </w:rPr>
            </w:pPr>
            <w:r w:rsidRPr="00FD19C4">
              <w:rPr>
                <w:rFonts w:ascii="Times New Roman" w:hAnsi="Times New Roman" w:cs="Times New Roman"/>
                <w:b/>
                <w:sz w:val="24"/>
                <w:szCs w:val="24"/>
              </w:rPr>
              <w:t>Percentage (%)</w:t>
            </w:r>
          </w:p>
        </w:tc>
      </w:tr>
      <w:tr w:rsidR="00BD170E" w:rsidRPr="00B71253" w14:paraId="67FD61BD" w14:textId="77777777" w:rsidTr="00BD170E">
        <w:tc>
          <w:tcPr>
            <w:tcW w:w="5130" w:type="dxa"/>
            <w:tcBorders>
              <w:top w:val="single" w:sz="12" w:space="0" w:color="auto"/>
            </w:tcBorders>
            <w:vAlign w:val="center"/>
          </w:tcPr>
          <w:p w14:paraId="57A99AD7" w14:textId="77777777" w:rsidR="00BD170E" w:rsidRPr="00B71253" w:rsidRDefault="00BD170E" w:rsidP="00BD170E">
            <w:pPr>
              <w:spacing w:line="360" w:lineRule="auto"/>
              <w:rPr>
                <w:rFonts w:ascii="Times New Roman" w:hAnsi="Times New Roman" w:cs="Times New Roman"/>
                <w:sz w:val="24"/>
                <w:szCs w:val="24"/>
              </w:rPr>
            </w:pPr>
            <w:r w:rsidRPr="00B71253">
              <w:rPr>
                <w:rFonts w:ascii="Times New Roman" w:hAnsi="Times New Roman" w:cs="Times New Roman"/>
                <w:sz w:val="24"/>
                <w:szCs w:val="24"/>
              </w:rPr>
              <w:t>Increased yields</w:t>
            </w:r>
          </w:p>
        </w:tc>
        <w:tc>
          <w:tcPr>
            <w:tcW w:w="900" w:type="dxa"/>
            <w:tcBorders>
              <w:top w:val="single" w:sz="12" w:space="0" w:color="auto"/>
            </w:tcBorders>
            <w:vAlign w:val="center"/>
          </w:tcPr>
          <w:p w14:paraId="20A5FEED" w14:textId="07FB96C4"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1350" w:type="dxa"/>
            <w:tcBorders>
              <w:top w:val="single" w:sz="12" w:space="0" w:color="auto"/>
            </w:tcBorders>
            <w:vAlign w:val="center"/>
          </w:tcPr>
          <w:p w14:paraId="1B319541" w14:textId="6A77BBFF"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102</w:t>
            </w:r>
          </w:p>
        </w:tc>
        <w:tc>
          <w:tcPr>
            <w:tcW w:w="1980" w:type="dxa"/>
            <w:tcBorders>
              <w:top w:val="single" w:sz="12" w:space="0" w:color="auto"/>
            </w:tcBorders>
            <w:vAlign w:val="center"/>
          </w:tcPr>
          <w:p w14:paraId="58379935" w14:textId="62CB2067"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91.1</w:t>
            </w:r>
          </w:p>
        </w:tc>
      </w:tr>
      <w:tr w:rsidR="00BD170E" w:rsidRPr="00B71253" w14:paraId="44DFB535" w14:textId="77777777" w:rsidTr="00BD170E">
        <w:tc>
          <w:tcPr>
            <w:tcW w:w="5130" w:type="dxa"/>
            <w:vAlign w:val="center"/>
          </w:tcPr>
          <w:p w14:paraId="7E9B878B" w14:textId="77777777" w:rsidR="00BD170E" w:rsidRPr="00B71253" w:rsidRDefault="00BD170E" w:rsidP="00BD170E">
            <w:pPr>
              <w:spacing w:line="360" w:lineRule="auto"/>
              <w:rPr>
                <w:rFonts w:ascii="Times New Roman" w:hAnsi="Times New Roman" w:cs="Times New Roman"/>
                <w:sz w:val="24"/>
                <w:szCs w:val="24"/>
              </w:rPr>
            </w:pPr>
            <w:r w:rsidRPr="00B71253">
              <w:rPr>
                <w:rFonts w:ascii="Times New Roman" w:hAnsi="Times New Roman" w:cs="Times New Roman"/>
                <w:sz w:val="24"/>
                <w:szCs w:val="24"/>
              </w:rPr>
              <w:t>Changed to improved planting materials</w:t>
            </w:r>
          </w:p>
        </w:tc>
        <w:tc>
          <w:tcPr>
            <w:tcW w:w="900" w:type="dxa"/>
            <w:vAlign w:val="center"/>
          </w:tcPr>
          <w:p w14:paraId="2FABD150" w14:textId="726A01D0"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1350" w:type="dxa"/>
            <w:vAlign w:val="center"/>
          </w:tcPr>
          <w:p w14:paraId="6D89C09A" w14:textId="0745A245"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96</w:t>
            </w:r>
          </w:p>
        </w:tc>
        <w:tc>
          <w:tcPr>
            <w:tcW w:w="1980" w:type="dxa"/>
            <w:vAlign w:val="center"/>
          </w:tcPr>
          <w:p w14:paraId="58AECC47" w14:textId="274678C0"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85.7</w:t>
            </w:r>
          </w:p>
        </w:tc>
      </w:tr>
      <w:tr w:rsidR="00BD170E" w:rsidRPr="00B71253" w14:paraId="764C558C" w14:textId="77777777" w:rsidTr="00BD170E">
        <w:tc>
          <w:tcPr>
            <w:tcW w:w="5130" w:type="dxa"/>
            <w:vAlign w:val="center"/>
          </w:tcPr>
          <w:p w14:paraId="55377DEE" w14:textId="6E2C8E6B" w:rsidR="00BD170E" w:rsidRPr="00B71253" w:rsidRDefault="00BD170E" w:rsidP="00BD170E">
            <w:pPr>
              <w:spacing w:line="360" w:lineRule="auto"/>
              <w:rPr>
                <w:rFonts w:ascii="Times New Roman" w:hAnsi="Times New Roman" w:cs="Times New Roman"/>
                <w:sz w:val="24"/>
                <w:szCs w:val="24"/>
              </w:rPr>
            </w:pPr>
            <w:r w:rsidRPr="00B71253">
              <w:rPr>
                <w:rFonts w:ascii="Times New Roman" w:hAnsi="Times New Roman" w:cs="Times New Roman"/>
                <w:sz w:val="24"/>
                <w:szCs w:val="24"/>
              </w:rPr>
              <w:t>Increase</w:t>
            </w:r>
            <w:r w:rsidR="00651D6E">
              <w:rPr>
                <w:rFonts w:ascii="Times New Roman" w:hAnsi="Times New Roman" w:cs="Times New Roman"/>
                <w:sz w:val="24"/>
                <w:szCs w:val="24"/>
              </w:rPr>
              <w:t>d</w:t>
            </w:r>
            <w:r w:rsidRPr="00B71253">
              <w:rPr>
                <w:rFonts w:ascii="Times New Roman" w:hAnsi="Times New Roman" w:cs="Times New Roman"/>
                <w:sz w:val="24"/>
                <w:szCs w:val="24"/>
              </w:rPr>
              <w:t xml:space="preserve"> in income</w:t>
            </w:r>
          </w:p>
        </w:tc>
        <w:tc>
          <w:tcPr>
            <w:tcW w:w="900" w:type="dxa"/>
            <w:vAlign w:val="center"/>
          </w:tcPr>
          <w:p w14:paraId="4CE6FED5" w14:textId="5C4D6FC4"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1350" w:type="dxa"/>
            <w:vAlign w:val="center"/>
          </w:tcPr>
          <w:p w14:paraId="54CB1662" w14:textId="6606A402"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85</w:t>
            </w:r>
          </w:p>
        </w:tc>
        <w:tc>
          <w:tcPr>
            <w:tcW w:w="1980" w:type="dxa"/>
            <w:vAlign w:val="center"/>
          </w:tcPr>
          <w:p w14:paraId="0E2681C0" w14:textId="31ED9326"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75.9</w:t>
            </w:r>
          </w:p>
        </w:tc>
      </w:tr>
      <w:tr w:rsidR="00BD170E" w:rsidRPr="00B71253" w14:paraId="3E7A56D2" w14:textId="77777777" w:rsidTr="00BD170E">
        <w:tc>
          <w:tcPr>
            <w:tcW w:w="5130" w:type="dxa"/>
            <w:vAlign w:val="center"/>
          </w:tcPr>
          <w:p w14:paraId="697AE1E7" w14:textId="77777777" w:rsidR="00BD170E" w:rsidRPr="00B71253" w:rsidRDefault="00BD170E" w:rsidP="00BD170E">
            <w:pPr>
              <w:spacing w:line="360" w:lineRule="auto"/>
              <w:rPr>
                <w:rFonts w:ascii="Times New Roman" w:hAnsi="Times New Roman" w:cs="Times New Roman"/>
                <w:sz w:val="24"/>
                <w:szCs w:val="24"/>
              </w:rPr>
            </w:pPr>
            <w:r w:rsidRPr="00B71253">
              <w:rPr>
                <w:rFonts w:ascii="Times New Roman" w:hAnsi="Times New Roman" w:cs="Times New Roman"/>
                <w:sz w:val="24"/>
                <w:szCs w:val="24"/>
              </w:rPr>
              <w:t>Increased farm size</w:t>
            </w:r>
          </w:p>
        </w:tc>
        <w:tc>
          <w:tcPr>
            <w:tcW w:w="900" w:type="dxa"/>
            <w:vAlign w:val="center"/>
          </w:tcPr>
          <w:p w14:paraId="2A395979" w14:textId="50DA8BCE"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1350" w:type="dxa"/>
            <w:vAlign w:val="center"/>
          </w:tcPr>
          <w:p w14:paraId="752A48C7" w14:textId="69ACA87E"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61</w:t>
            </w:r>
          </w:p>
        </w:tc>
        <w:tc>
          <w:tcPr>
            <w:tcW w:w="1980" w:type="dxa"/>
            <w:vAlign w:val="center"/>
          </w:tcPr>
          <w:p w14:paraId="7236E19E" w14:textId="20DAC74D"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54.5</w:t>
            </w:r>
          </w:p>
        </w:tc>
      </w:tr>
      <w:tr w:rsidR="00BD170E" w:rsidRPr="00B71253" w14:paraId="635E696C" w14:textId="77777777" w:rsidTr="00BD170E">
        <w:tc>
          <w:tcPr>
            <w:tcW w:w="5130" w:type="dxa"/>
            <w:vAlign w:val="center"/>
          </w:tcPr>
          <w:p w14:paraId="766189D5" w14:textId="77777777" w:rsidR="00BD170E" w:rsidRPr="00B71253" w:rsidRDefault="00BD170E" w:rsidP="00BD170E">
            <w:pPr>
              <w:spacing w:line="360" w:lineRule="auto"/>
              <w:rPr>
                <w:rFonts w:ascii="Times New Roman" w:hAnsi="Times New Roman" w:cs="Times New Roman"/>
                <w:sz w:val="24"/>
                <w:szCs w:val="24"/>
              </w:rPr>
            </w:pPr>
            <w:r w:rsidRPr="00B71253">
              <w:rPr>
                <w:rFonts w:ascii="Times New Roman" w:hAnsi="Times New Roman" w:cs="Times New Roman"/>
                <w:sz w:val="24"/>
                <w:szCs w:val="24"/>
              </w:rPr>
              <w:t>Increased social status</w:t>
            </w:r>
          </w:p>
        </w:tc>
        <w:tc>
          <w:tcPr>
            <w:tcW w:w="900" w:type="dxa"/>
            <w:vAlign w:val="center"/>
          </w:tcPr>
          <w:p w14:paraId="16F19E87" w14:textId="189AE7BB" w:rsidR="00BD170E" w:rsidRPr="00B71253" w:rsidRDefault="00521D2F"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1350" w:type="dxa"/>
            <w:vAlign w:val="center"/>
          </w:tcPr>
          <w:p w14:paraId="4E5B551E" w14:textId="62EC1718" w:rsidR="00BD170E" w:rsidRPr="00B71253" w:rsidRDefault="008C37CC"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1980" w:type="dxa"/>
            <w:vAlign w:val="center"/>
          </w:tcPr>
          <w:p w14:paraId="20DD42F5" w14:textId="5F58E78C" w:rsidR="00BD170E" w:rsidRPr="00B71253" w:rsidRDefault="00513746" w:rsidP="00BD170E">
            <w:pPr>
              <w:spacing w:line="360" w:lineRule="auto"/>
              <w:jc w:val="center"/>
              <w:rPr>
                <w:rFonts w:ascii="Times New Roman" w:hAnsi="Times New Roman" w:cs="Times New Roman"/>
                <w:sz w:val="24"/>
                <w:szCs w:val="24"/>
              </w:rPr>
            </w:pPr>
            <w:r>
              <w:rPr>
                <w:rFonts w:ascii="Times New Roman" w:hAnsi="Times New Roman" w:cs="Times New Roman"/>
                <w:sz w:val="24"/>
                <w:szCs w:val="24"/>
              </w:rPr>
              <w:t>20.5</w:t>
            </w:r>
          </w:p>
        </w:tc>
      </w:tr>
    </w:tbl>
    <w:p w14:paraId="37FF4BD2" w14:textId="1CE7BD9A" w:rsidR="00BD170E" w:rsidRDefault="00BD170E" w:rsidP="00BD170E">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14:paraId="016174EC" w14:textId="77777777" w:rsidR="00B95A2F" w:rsidRPr="00B95A2F" w:rsidRDefault="00B95A2F" w:rsidP="00B95A2F">
      <w:pPr>
        <w:pStyle w:val="NoSpacing"/>
        <w:rPr>
          <w:sz w:val="10"/>
          <w:szCs w:val="10"/>
        </w:rPr>
      </w:pPr>
    </w:p>
    <w:p w14:paraId="580C8D3B" w14:textId="15024B27" w:rsidR="00BD170E" w:rsidRPr="003875D8" w:rsidRDefault="00FF306F" w:rsidP="00B95A2F">
      <w:pPr>
        <w:pStyle w:val="Heading3"/>
        <w:rPr>
          <w:b w:val="0"/>
        </w:rPr>
      </w:pPr>
      <w:bookmarkStart w:id="157" w:name="_Toc116359042"/>
      <w:r w:rsidRPr="003875D8">
        <w:t>4.3</w:t>
      </w:r>
      <w:r w:rsidR="00BD170E" w:rsidRPr="003875D8">
        <w:t>.5 Sustainability of the improved practices.</w:t>
      </w:r>
      <w:bookmarkEnd w:id="157"/>
    </w:p>
    <w:p w14:paraId="7492F762" w14:textId="6A1FC1E1" w:rsidR="00BD170E" w:rsidRDefault="00BD170E" w:rsidP="00536816">
      <w:pPr>
        <w:pStyle w:val="Default"/>
        <w:spacing w:before="100" w:beforeAutospacing="1" w:line="360" w:lineRule="auto"/>
        <w:jc w:val="both"/>
      </w:pPr>
      <w:r w:rsidRPr="00C507C0">
        <w:rPr>
          <w:bCs/>
        </w:rPr>
        <w:t xml:space="preserve">Adoption of good agricultural practices is undoubtedly very important but as to whether farmers will sustain such practices over time is another issue. In the light of this, the study examined smallholder farmers’ opinions on the sustainability of some the technologies and innovation they have received from extension agents in the district. </w:t>
      </w:r>
      <w:r w:rsidR="00CB2021">
        <w:rPr>
          <w:bCs/>
        </w:rPr>
        <w:t xml:space="preserve">Out </w:t>
      </w:r>
      <w:r w:rsidR="00C267A7">
        <w:rPr>
          <w:bCs/>
        </w:rPr>
        <w:t>of the 112</w:t>
      </w:r>
      <w:r w:rsidR="00CB2021">
        <w:rPr>
          <w:bCs/>
        </w:rPr>
        <w:t xml:space="preserve"> </w:t>
      </w:r>
      <w:r w:rsidR="000C7DE8">
        <w:rPr>
          <w:bCs/>
        </w:rPr>
        <w:t>smallholder farmers who received such</w:t>
      </w:r>
      <w:r w:rsidR="00CB2021">
        <w:rPr>
          <w:bCs/>
        </w:rPr>
        <w:t xml:space="preserve"> extension services</w:t>
      </w:r>
      <w:r w:rsidR="00C267A7">
        <w:rPr>
          <w:bCs/>
        </w:rPr>
        <w:t>, 70</w:t>
      </w:r>
      <w:r w:rsidR="00CB2021">
        <w:rPr>
          <w:bCs/>
        </w:rPr>
        <w:t xml:space="preserve"> representing</w:t>
      </w:r>
      <w:r w:rsidR="00C0208A">
        <w:rPr>
          <w:bCs/>
        </w:rPr>
        <w:t xml:space="preserve"> </w:t>
      </w:r>
      <w:r w:rsidR="00C267A7">
        <w:rPr>
          <w:bCs/>
        </w:rPr>
        <w:t>62.5</w:t>
      </w:r>
      <w:r w:rsidR="00C0208A">
        <w:rPr>
          <w:bCs/>
        </w:rPr>
        <w:t>%</w:t>
      </w:r>
      <w:r w:rsidR="0008194D">
        <w:rPr>
          <w:bCs/>
        </w:rPr>
        <w:t xml:space="preserve"> </w:t>
      </w:r>
      <w:r w:rsidRPr="00C507C0">
        <w:rPr>
          <w:bCs/>
        </w:rPr>
        <w:t>believe such technologies and innovations will be sustainable over time, whi</w:t>
      </w:r>
      <w:r>
        <w:rPr>
          <w:bCs/>
        </w:rPr>
        <w:t>le</w:t>
      </w:r>
      <w:r w:rsidR="00C267A7">
        <w:rPr>
          <w:bCs/>
        </w:rPr>
        <w:t xml:space="preserve"> 42</w:t>
      </w:r>
      <w:r w:rsidR="00CB2021">
        <w:rPr>
          <w:bCs/>
        </w:rPr>
        <w:t xml:space="preserve"> representing</w:t>
      </w:r>
      <w:r w:rsidR="00C0208A">
        <w:rPr>
          <w:bCs/>
        </w:rPr>
        <w:t xml:space="preserve"> </w:t>
      </w:r>
      <w:r w:rsidR="00C267A7">
        <w:rPr>
          <w:bCs/>
        </w:rPr>
        <w:t>37.5</w:t>
      </w:r>
      <w:r w:rsidR="00C0208A">
        <w:rPr>
          <w:bCs/>
        </w:rPr>
        <w:t>%</w:t>
      </w:r>
      <w:r>
        <w:rPr>
          <w:bCs/>
        </w:rPr>
        <w:t xml:space="preserve"> do not. During the focus g</w:t>
      </w:r>
      <w:r w:rsidRPr="00C507C0">
        <w:rPr>
          <w:bCs/>
        </w:rPr>
        <w:t>roup discussion</w:t>
      </w:r>
      <w:r>
        <w:rPr>
          <w:bCs/>
        </w:rPr>
        <w:t>s</w:t>
      </w:r>
      <w:r w:rsidRPr="00C507C0">
        <w:rPr>
          <w:bCs/>
        </w:rPr>
        <w:t xml:space="preserve"> when the question was posed, a participant stated that; </w:t>
      </w:r>
      <w:r>
        <w:rPr>
          <w:bCs/>
        </w:rPr>
        <w:t>“</w:t>
      </w:r>
      <w:r w:rsidR="00394C5C">
        <w:rPr>
          <w:i/>
        </w:rPr>
        <w:t>We see the importance</w:t>
      </w:r>
      <w:r w:rsidRPr="0045441F">
        <w:rPr>
          <w:i/>
        </w:rPr>
        <w:t xml:space="preserve"> of such practices and have experienced their benefits firsthand, but the difficulty is the expense of the inputs; we do not have sufficient money. There are farming seasons when you do not k</w:t>
      </w:r>
      <w:r>
        <w:rPr>
          <w:i/>
        </w:rPr>
        <w:t>now where you will find money to</w:t>
      </w:r>
      <w:r w:rsidRPr="0045441F">
        <w:rPr>
          <w:i/>
        </w:rPr>
        <w:t xml:space="preserve"> plough, let alone buy these improved varieties, so the cost may have an effect on their long-term sustainability among us</w:t>
      </w:r>
      <w:r>
        <w:t>”</w:t>
      </w:r>
      <w:r w:rsidRPr="00C507C0">
        <w:t>.</w:t>
      </w:r>
    </w:p>
    <w:p w14:paraId="5DCD98D5" w14:textId="77777777" w:rsidR="00536816" w:rsidRDefault="00536816" w:rsidP="00536816">
      <w:pPr>
        <w:pStyle w:val="Default"/>
        <w:spacing w:before="100" w:beforeAutospacing="1" w:line="360" w:lineRule="auto"/>
        <w:jc w:val="both"/>
      </w:pPr>
    </w:p>
    <w:p w14:paraId="4E9F3D3B" w14:textId="0C999BB0" w:rsidR="00BD170E" w:rsidRDefault="0091573A" w:rsidP="00BD170E">
      <w:pPr>
        <w:pStyle w:val="Default"/>
        <w:spacing w:line="360" w:lineRule="auto"/>
        <w:jc w:val="both"/>
      </w:pPr>
      <w:r>
        <w:t xml:space="preserve">              </w:t>
      </w:r>
      <w:r>
        <w:rPr>
          <w:noProof/>
          <w:lang w:val="en-GB" w:eastAsia="en-GB"/>
        </w:rPr>
        <w:drawing>
          <wp:inline distT="0" distB="0" distL="0" distR="0" wp14:anchorId="76806D62" wp14:editId="670C9DDF">
            <wp:extent cx="4572000" cy="2409825"/>
            <wp:effectExtent l="0" t="0" r="0"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FB885B5" w14:textId="7A46B6E3" w:rsidR="00B95A2F" w:rsidRPr="009A75DA" w:rsidRDefault="0091573A" w:rsidP="00B05682">
      <w:pPr>
        <w:pStyle w:val="Heading5"/>
        <w:rPr>
          <w:i/>
        </w:rPr>
      </w:pPr>
      <w:r>
        <w:t xml:space="preserve">       </w:t>
      </w:r>
      <w:bookmarkStart w:id="158" w:name="_Toc110499222"/>
      <w:bookmarkStart w:id="159" w:name="_Toc110501418"/>
      <w:bookmarkStart w:id="160" w:name="_Toc110509825"/>
      <w:bookmarkStart w:id="161" w:name="_Toc116357360"/>
      <w:r w:rsidR="00B95A2F" w:rsidRPr="009A75DA">
        <w:t>Figure 4.</w:t>
      </w:r>
      <w:fldSimple w:instr=" SEQ Figure \* ARABIC ">
        <w:r w:rsidR="006D7CF6">
          <w:rPr>
            <w:noProof/>
          </w:rPr>
          <w:t>8</w:t>
        </w:r>
      </w:fldSimple>
      <w:r w:rsidR="00B95A2F" w:rsidRPr="009A75DA">
        <w:t>: Sustainability of innovations and technologies among respondents</w:t>
      </w:r>
      <w:bookmarkEnd w:id="158"/>
      <w:bookmarkEnd w:id="159"/>
      <w:bookmarkEnd w:id="160"/>
      <w:bookmarkEnd w:id="161"/>
    </w:p>
    <w:p w14:paraId="5690E0B8" w14:textId="223A5032" w:rsidR="00BD170E" w:rsidRDefault="0091573A" w:rsidP="00BD17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170E">
        <w:rPr>
          <w:rFonts w:ascii="Times New Roman" w:hAnsi="Times New Roman" w:cs="Times New Roman"/>
          <w:sz w:val="24"/>
          <w:szCs w:val="24"/>
        </w:rPr>
        <w:t xml:space="preserve">   Source: field survey, 2022</w:t>
      </w:r>
    </w:p>
    <w:p w14:paraId="56FCA8C9" w14:textId="308F4DE4" w:rsidR="009105CD" w:rsidRPr="003875D8" w:rsidRDefault="0024260C" w:rsidP="003875D8">
      <w:pPr>
        <w:pStyle w:val="Heading2"/>
        <w:spacing w:before="100" w:beforeAutospacing="1"/>
        <w:jc w:val="both"/>
        <w:rPr>
          <w:rFonts w:eastAsia="PMingLiU" w:cs="Times New Roman"/>
          <w:b w:val="0"/>
          <w:color w:val="auto"/>
          <w:szCs w:val="24"/>
          <w:lang w:eastAsia="zh-TW"/>
        </w:rPr>
      </w:pPr>
      <w:bookmarkStart w:id="162" w:name="_Toc116359043"/>
      <w:r w:rsidRPr="003875D8">
        <w:rPr>
          <w:rFonts w:cs="Times New Roman"/>
          <w:color w:val="auto"/>
          <w:szCs w:val="24"/>
        </w:rPr>
        <w:t>4.4</w:t>
      </w:r>
      <w:r w:rsidR="009105CD" w:rsidRPr="003875D8">
        <w:rPr>
          <w:rFonts w:cs="Times New Roman"/>
          <w:color w:val="auto"/>
          <w:szCs w:val="24"/>
        </w:rPr>
        <w:t xml:space="preserve"> </w:t>
      </w:r>
      <w:r w:rsidR="00B07479" w:rsidRPr="003875D8">
        <w:rPr>
          <w:rFonts w:eastAsia="PMingLiU" w:cs="Times New Roman"/>
          <w:color w:val="auto"/>
          <w:szCs w:val="24"/>
          <w:lang w:eastAsia="zh-TW"/>
        </w:rPr>
        <w:t>I</w:t>
      </w:r>
      <w:r w:rsidR="009105CD" w:rsidRPr="003875D8">
        <w:rPr>
          <w:rFonts w:eastAsia="PMingLiU" w:cs="Times New Roman"/>
          <w:color w:val="auto"/>
          <w:szCs w:val="24"/>
          <w:lang w:eastAsia="zh-TW"/>
        </w:rPr>
        <w:t>nf</w:t>
      </w:r>
      <w:r w:rsidR="00651D6E">
        <w:rPr>
          <w:rFonts w:eastAsia="PMingLiU" w:cs="Times New Roman"/>
          <w:color w:val="auto"/>
          <w:szCs w:val="24"/>
          <w:lang w:eastAsia="zh-TW"/>
        </w:rPr>
        <w:t>luence of socio-economic characteristics</w:t>
      </w:r>
      <w:r w:rsidR="009105CD" w:rsidRPr="003875D8">
        <w:rPr>
          <w:rFonts w:eastAsia="PMingLiU" w:cs="Times New Roman"/>
          <w:color w:val="auto"/>
          <w:szCs w:val="24"/>
          <w:lang w:eastAsia="zh-TW"/>
        </w:rPr>
        <w:t xml:space="preserve"> on access to </w:t>
      </w:r>
      <w:r w:rsidR="006D1389" w:rsidRPr="003875D8">
        <w:rPr>
          <w:rFonts w:eastAsia="PMingLiU" w:cs="Times New Roman"/>
          <w:color w:val="auto"/>
          <w:szCs w:val="24"/>
          <w:lang w:eastAsia="zh-TW"/>
        </w:rPr>
        <w:t xml:space="preserve">agricultural </w:t>
      </w:r>
      <w:r w:rsidR="009105CD" w:rsidRPr="003875D8">
        <w:rPr>
          <w:rFonts w:eastAsia="PMingLiU" w:cs="Times New Roman"/>
          <w:color w:val="auto"/>
          <w:szCs w:val="24"/>
          <w:lang w:eastAsia="zh-TW"/>
        </w:rPr>
        <w:t>extension</w:t>
      </w:r>
      <w:r w:rsidR="006D1389" w:rsidRPr="003875D8">
        <w:rPr>
          <w:rFonts w:eastAsia="PMingLiU" w:cs="Times New Roman"/>
          <w:color w:val="auto"/>
          <w:szCs w:val="24"/>
          <w:lang w:eastAsia="zh-TW"/>
        </w:rPr>
        <w:t xml:space="preserve"> services</w:t>
      </w:r>
      <w:bookmarkEnd w:id="162"/>
      <w:r w:rsidR="009105CD" w:rsidRPr="003875D8">
        <w:rPr>
          <w:rFonts w:eastAsia="PMingLiU" w:cs="Times New Roman"/>
          <w:color w:val="auto"/>
          <w:szCs w:val="24"/>
          <w:lang w:eastAsia="zh-TW"/>
        </w:rPr>
        <w:t xml:space="preserve"> </w:t>
      </w:r>
    </w:p>
    <w:p w14:paraId="3716AF75" w14:textId="7E95C5FD" w:rsidR="009105CD" w:rsidRPr="003875D8" w:rsidRDefault="00A354E7" w:rsidP="00CD5D2B">
      <w:pPr>
        <w:pStyle w:val="Heading3"/>
        <w:rPr>
          <w:b w:val="0"/>
          <w:highlight w:val="yellow"/>
        </w:rPr>
      </w:pPr>
      <w:bookmarkStart w:id="163" w:name="_Toc116359044"/>
      <w:r w:rsidRPr="003875D8">
        <w:t>4.4</w:t>
      </w:r>
      <w:r w:rsidR="009105CD" w:rsidRPr="003875D8">
        <w:t xml:space="preserve">.1 Access to </w:t>
      </w:r>
      <w:r w:rsidR="00AA3808" w:rsidRPr="00CD5D2B">
        <w:t>agricultural</w:t>
      </w:r>
      <w:r w:rsidR="00AA3808" w:rsidRPr="003875D8">
        <w:t xml:space="preserve"> </w:t>
      </w:r>
      <w:r w:rsidR="009105CD" w:rsidRPr="003875D8">
        <w:t>extension services by smallholder farmers</w:t>
      </w:r>
      <w:bookmarkEnd w:id="163"/>
      <w:r w:rsidR="009105CD" w:rsidRPr="003875D8">
        <w:t xml:space="preserve"> </w:t>
      </w:r>
    </w:p>
    <w:p w14:paraId="7C55F796" w14:textId="44F9CD88" w:rsidR="009105CD" w:rsidRPr="00C507C0" w:rsidRDefault="009105CD" w:rsidP="00BF28C1">
      <w:pPr>
        <w:pStyle w:val="Default"/>
        <w:spacing w:before="100" w:beforeAutospacing="1" w:line="360" w:lineRule="auto"/>
        <w:jc w:val="both"/>
        <w:rPr>
          <w:bCs/>
        </w:rPr>
      </w:pPr>
      <w:r w:rsidRPr="00C507C0">
        <w:rPr>
          <w:bCs/>
        </w:rPr>
        <w:t xml:space="preserve">The frequency of </w:t>
      </w:r>
      <w:r w:rsidR="00A23779">
        <w:rPr>
          <w:bCs/>
        </w:rPr>
        <w:t xml:space="preserve">agricultural </w:t>
      </w:r>
      <w:r w:rsidRPr="00C507C0">
        <w:rPr>
          <w:bCs/>
        </w:rPr>
        <w:t xml:space="preserve">extension agent visits to farmers was investigated in order to identify smallholder farmers' access to </w:t>
      </w:r>
      <w:r w:rsidR="00A23779">
        <w:rPr>
          <w:bCs/>
        </w:rPr>
        <w:t>agricultural</w:t>
      </w:r>
      <w:r w:rsidR="00A23779" w:rsidRPr="00C507C0">
        <w:rPr>
          <w:bCs/>
        </w:rPr>
        <w:t xml:space="preserve"> </w:t>
      </w:r>
      <w:r w:rsidRPr="00C507C0">
        <w:rPr>
          <w:bCs/>
        </w:rPr>
        <w:t xml:space="preserve">extension services. The </w:t>
      </w:r>
      <w:r w:rsidR="00A23779">
        <w:rPr>
          <w:bCs/>
        </w:rPr>
        <w:t>smallholder farmers</w:t>
      </w:r>
      <w:r w:rsidRPr="00C507C0">
        <w:rPr>
          <w:bCs/>
        </w:rPr>
        <w:t xml:space="preserve"> were asked two questions: the first was to determine the frequency of extension agent</w:t>
      </w:r>
      <w:r w:rsidR="00FF3BA9">
        <w:rPr>
          <w:bCs/>
        </w:rPr>
        <w:t>s visits to the communities</w:t>
      </w:r>
      <w:r w:rsidRPr="00C507C0">
        <w:rPr>
          <w:bCs/>
        </w:rPr>
        <w:t xml:space="preserve"> as a whole, and the second was to determine the frequency of extension agent</w:t>
      </w:r>
      <w:r w:rsidR="00FF3BA9">
        <w:rPr>
          <w:bCs/>
        </w:rPr>
        <w:t>s</w:t>
      </w:r>
      <w:r w:rsidRPr="00C507C0">
        <w:rPr>
          <w:bCs/>
        </w:rPr>
        <w:t xml:space="preserve"> visits to their individual farms. Due to the large number of </w:t>
      </w:r>
      <w:r w:rsidR="00CF43B4">
        <w:rPr>
          <w:bCs/>
        </w:rPr>
        <w:t>farmers depending on</w:t>
      </w:r>
      <w:r w:rsidRPr="00C507C0">
        <w:rPr>
          <w:bCs/>
        </w:rPr>
        <w:t xml:space="preserve"> extension agents, they sometimes prefer to meet </w:t>
      </w:r>
      <w:r>
        <w:rPr>
          <w:bCs/>
        </w:rPr>
        <w:t xml:space="preserve">farmers </w:t>
      </w:r>
      <w:r w:rsidRPr="00C507C0">
        <w:rPr>
          <w:bCs/>
        </w:rPr>
        <w:t>in groups in the</w:t>
      </w:r>
      <w:r w:rsidR="00750DFF">
        <w:rPr>
          <w:bCs/>
        </w:rPr>
        <w:t>ir</w:t>
      </w:r>
      <w:r w:rsidR="00651D6E">
        <w:rPr>
          <w:bCs/>
        </w:rPr>
        <w:t xml:space="preserve"> communities rather </w:t>
      </w:r>
      <w:r w:rsidR="00CD5D2B">
        <w:rPr>
          <w:bCs/>
        </w:rPr>
        <w:t xml:space="preserve">than </w:t>
      </w:r>
      <w:r w:rsidR="00CD5D2B" w:rsidRPr="00C507C0">
        <w:rPr>
          <w:bCs/>
        </w:rPr>
        <w:t>individual</w:t>
      </w:r>
      <w:r w:rsidRPr="00C507C0">
        <w:rPr>
          <w:bCs/>
        </w:rPr>
        <w:t xml:space="preserve"> farm visits, which is preferable. Extension agents may visit communities frequently but</w:t>
      </w:r>
      <w:r w:rsidR="00651D6E">
        <w:rPr>
          <w:bCs/>
        </w:rPr>
        <w:t xml:space="preserve"> may</w:t>
      </w:r>
      <w:r w:rsidRPr="00C507C0">
        <w:rPr>
          <w:bCs/>
        </w:rPr>
        <w:t xml:space="preserve"> fail to meet farmers on their farms to moni</w:t>
      </w:r>
      <w:r w:rsidR="00750DFF">
        <w:rPr>
          <w:bCs/>
        </w:rPr>
        <w:t>tor how they implement the practices they transfer to them</w:t>
      </w:r>
      <w:r w:rsidRPr="00C507C0">
        <w:rPr>
          <w:bCs/>
        </w:rPr>
        <w:t>.</w:t>
      </w:r>
    </w:p>
    <w:p w14:paraId="09083EC4" w14:textId="6967988A" w:rsidR="009105CD" w:rsidRDefault="00A23779" w:rsidP="00BF28C1">
      <w:pPr>
        <w:pStyle w:val="Default"/>
        <w:spacing w:before="100" w:beforeAutospacing="1" w:line="360" w:lineRule="auto"/>
        <w:jc w:val="both"/>
        <w:rPr>
          <w:bCs/>
        </w:rPr>
      </w:pPr>
      <w:r>
        <w:rPr>
          <w:bCs/>
        </w:rPr>
        <w:t>The results show</w:t>
      </w:r>
      <w:r w:rsidR="00651D6E">
        <w:rPr>
          <w:bCs/>
        </w:rPr>
        <w:t xml:space="preserve"> that,</w:t>
      </w:r>
      <w:r w:rsidR="00D924AA">
        <w:rPr>
          <w:bCs/>
        </w:rPr>
        <w:t xml:space="preserve"> a good number</w:t>
      </w:r>
      <w:r w:rsidR="00BC6714">
        <w:rPr>
          <w:bCs/>
        </w:rPr>
        <w:t xml:space="preserve"> (112</w:t>
      </w:r>
      <w:r w:rsidR="009105CD">
        <w:rPr>
          <w:bCs/>
        </w:rPr>
        <w:t xml:space="preserve">) representing </w:t>
      </w:r>
      <w:r w:rsidR="00361A42">
        <w:rPr>
          <w:bCs/>
        </w:rPr>
        <w:t>74.7</w:t>
      </w:r>
      <w:r w:rsidR="00C0208A">
        <w:rPr>
          <w:bCs/>
        </w:rPr>
        <w:t>%</w:t>
      </w:r>
      <w:r w:rsidR="00D924AA">
        <w:rPr>
          <w:bCs/>
        </w:rPr>
        <w:t xml:space="preserve"> of </w:t>
      </w:r>
      <w:r w:rsidR="00235EFC">
        <w:rPr>
          <w:bCs/>
        </w:rPr>
        <w:t xml:space="preserve">the smallholder </w:t>
      </w:r>
      <w:r w:rsidR="00D924AA">
        <w:rPr>
          <w:bCs/>
        </w:rPr>
        <w:t>farmers indicated</w:t>
      </w:r>
      <w:r w:rsidR="009105CD" w:rsidRPr="00C507C0">
        <w:rPr>
          <w:bCs/>
        </w:rPr>
        <w:t xml:space="preserve"> they have</w:t>
      </w:r>
      <w:r w:rsidR="009105CD">
        <w:rPr>
          <w:bCs/>
        </w:rPr>
        <w:t xml:space="preserve"> access</w:t>
      </w:r>
      <w:r w:rsidR="009105CD" w:rsidRPr="00C507C0">
        <w:rPr>
          <w:bCs/>
        </w:rPr>
        <w:t xml:space="preserve"> to extension s</w:t>
      </w:r>
      <w:r w:rsidR="00394C5C">
        <w:rPr>
          <w:bCs/>
        </w:rPr>
        <w:t>ervices in the study area while</w:t>
      </w:r>
      <w:r w:rsidR="009105CD" w:rsidRPr="00C507C0">
        <w:rPr>
          <w:bCs/>
        </w:rPr>
        <w:t xml:space="preserve"> the rem</w:t>
      </w:r>
      <w:r w:rsidR="00C0208A">
        <w:rPr>
          <w:bCs/>
        </w:rPr>
        <w:t xml:space="preserve">aining 38 representing </w:t>
      </w:r>
      <w:r w:rsidR="00361A42">
        <w:rPr>
          <w:bCs/>
        </w:rPr>
        <w:t>25.3</w:t>
      </w:r>
      <w:r w:rsidR="00C0208A">
        <w:rPr>
          <w:bCs/>
        </w:rPr>
        <w:t>%</w:t>
      </w:r>
      <w:r w:rsidR="009105CD">
        <w:rPr>
          <w:bCs/>
        </w:rPr>
        <w:t xml:space="preserve"> revealed they have no</w:t>
      </w:r>
      <w:r w:rsidR="009105CD" w:rsidRPr="00C507C0">
        <w:rPr>
          <w:bCs/>
        </w:rPr>
        <w:t xml:space="preserve"> access to extensio</w:t>
      </w:r>
      <w:r w:rsidR="00D35109">
        <w:rPr>
          <w:bCs/>
        </w:rPr>
        <w:t>n services</w:t>
      </w:r>
      <w:r w:rsidR="009105CD" w:rsidRPr="00C507C0">
        <w:rPr>
          <w:bCs/>
        </w:rPr>
        <w:t xml:space="preserve">. </w:t>
      </w:r>
      <w:r w:rsidR="00D35109">
        <w:rPr>
          <w:bCs/>
        </w:rPr>
        <w:t>Th</w:t>
      </w:r>
      <w:r w:rsidR="00235EFC">
        <w:rPr>
          <w:bCs/>
        </w:rPr>
        <w:t>e smallholder farmers</w:t>
      </w:r>
      <w:r w:rsidR="00D35109">
        <w:rPr>
          <w:bCs/>
        </w:rPr>
        <w:t xml:space="preserve"> were further asked how often the extension agents visited their communities</w:t>
      </w:r>
      <w:r w:rsidR="009105CD" w:rsidRPr="00C507C0">
        <w:rPr>
          <w:bCs/>
        </w:rPr>
        <w:t>.  The resu</w:t>
      </w:r>
      <w:r w:rsidR="00C0208A">
        <w:rPr>
          <w:bCs/>
        </w:rPr>
        <w:t xml:space="preserve">lts as presented in Table </w:t>
      </w:r>
      <w:r w:rsidR="00BF28C1">
        <w:rPr>
          <w:bCs/>
        </w:rPr>
        <w:t>4.10</w:t>
      </w:r>
      <w:r w:rsidR="009105CD" w:rsidRPr="00C507C0">
        <w:rPr>
          <w:bCs/>
        </w:rPr>
        <w:t xml:space="preserve"> show that</w:t>
      </w:r>
      <w:r w:rsidR="0093681A">
        <w:rPr>
          <w:bCs/>
        </w:rPr>
        <w:t>,</w:t>
      </w:r>
      <w:r w:rsidR="00C0208A">
        <w:rPr>
          <w:bCs/>
        </w:rPr>
        <w:t xml:space="preserve"> </w:t>
      </w:r>
      <w:r w:rsidR="00850B2C">
        <w:rPr>
          <w:bCs/>
        </w:rPr>
        <w:t>15.2</w:t>
      </w:r>
      <w:r w:rsidR="009105CD">
        <w:rPr>
          <w:bCs/>
        </w:rPr>
        <w:t>%</w:t>
      </w:r>
      <w:r w:rsidR="00235EFC">
        <w:rPr>
          <w:bCs/>
        </w:rPr>
        <w:t xml:space="preserve"> of the smallholder farmers</w:t>
      </w:r>
      <w:r w:rsidR="009105CD" w:rsidRPr="00C507C0">
        <w:rPr>
          <w:bCs/>
        </w:rPr>
        <w:t xml:space="preserve"> indicated extension agents vi</w:t>
      </w:r>
      <w:r w:rsidR="009105CD">
        <w:rPr>
          <w:bCs/>
        </w:rPr>
        <w:t>sited</w:t>
      </w:r>
      <w:r w:rsidR="0093681A">
        <w:rPr>
          <w:bCs/>
        </w:rPr>
        <w:t xml:space="preserve"> their communities</w:t>
      </w:r>
      <w:r w:rsidR="009105CD">
        <w:rPr>
          <w:bCs/>
        </w:rPr>
        <w:t xml:space="preserve"> once a month,</w:t>
      </w:r>
      <w:r w:rsidR="00C0208A">
        <w:rPr>
          <w:bCs/>
        </w:rPr>
        <w:t xml:space="preserve"> </w:t>
      </w:r>
      <w:r w:rsidR="00850B2C">
        <w:rPr>
          <w:bCs/>
        </w:rPr>
        <w:t>28.5</w:t>
      </w:r>
      <w:r w:rsidR="009105CD">
        <w:rPr>
          <w:bCs/>
        </w:rPr>
        <w:t>%</w:t>
      </w:r>
      <w:r w:rsidR="009105CD" w:rsidRPr="00C507C0">
        <w:rPr>
          <w:bCs/>
        </w:rPr>
        <w:t xml:space="preserve"> said they visited once in</w:t>
      </w:r>
      <w:r>
        <w:rPr>
          <w:bCs/>
        </w:rPr>
        <w:t xml:space="preserve"> every</w:t>
      </w:r>
      <w:r w:rsidR="009105CD" w:rsidRPr="00C507C0">
        <w:rPr>
          <w:bCs/>
        </w:rPr>
        <w:t xml:space="preserve"> three months and </w:t>
      </w:r>
      <w:r w:rsidR="00850B2C">
        <w:rPr>
          <w:bCs/>
        </w:rPr>
        <w:t>56.3</w:t>
      </w:r>
      <w:r w:rsidR="009105CD">
        <w:rPr>
          <w:bCs/>
        </w:rPr>
        <w:t>%</w:t>
      </w:r>
      <w:r w:rsidR="009105CD" w:rsidRPr="00C507C0">
        <w:rPr>
          <w:bCs/>
        </w:rPr>
        <w:t xml:space="preserve"> said they visited</w:t>
      </w:r>
      <w:r w:rsidR="009105CD">
        <w:rPr>
          <w:bCs/>
        </w:rPr>
        <w:t xml:space="preserve"> once a year. </w:t>
      </w:r>
      <w:r w:rsidR="00C0208A">
        <w:rPr>
          <w:bCs/>
        </w:rPr>
        <w:t>The results in T</w:t>
      </w:r>
      <w:r w:rsidR="009105CD" w:rsidRPr="00C507C0">
        <w:rPr>
          <w:bCs/>
        </w:rPr>
        <w:t xml:space="preserve">able </w:t>
      </w:r>
      <w:r w:rsidR="00BF28C1">
        <w:rPr>
          <w:bCs/>
        </w:rPr>
        <w:t>4.10 below</w:t>
      </w:r>
      <w:r w:rsidR="009105CD" w:rsidRPr="00C507C0">
        <w:rPr>
          <w:bCs/>
        </w:rPr>
        <w:t xml:space="preserve"> suggests that</w:t>
      </w:r>
      <w:r w:rsidR="0065404A">
        <w:rPr>
          <w:bCs/>
        </w:rPr>
        <w:t>,</w:t>
      </w:r>
      <w:r w:rsidR="009105CD" w:rsidRPr="00C507C0">
        <w:rPr>
          <w:bCs/>
        </w:rPr>
        <w:t xml:space="preserve"> extension service delivery by AEAs is still low in the district given the frequency of their visit</w:t>
      </w:r>
      <w:r w:rsidR="00B001CD">
        <w:rPr>
          <w:bCs/>
        </w:rPr>
        <w:t>s</w:t>
      </w:r>
      <w:r w:rsidR="009105CD" w:rsidRPr="00C507C0">
        <w:rPr>
          <w:bCs/>
        </w:rPr>
        <w:t>. This phenomenon has th</w:t>
      </w:r>
      <w:r w:rsidR="00B001CD">
        <w:rPr>
          <w:bCs/>
        </w:rPr>
        <w:t>e potential to limit the potentials</w:t>
      </w:r>
      <w:r w:rsidR="009105CD" w:rsidRPr="00C507C0">
        <w:rPr>
          <w:bCs/>
        </w:rPr>
        <w:t xml:space="preserve"> of</w:t>
      </w:r>
      <w:r w:rsidRPr="00A23779">
        <w:rPr>
          <w:bCs/>
        </w:rPr>
        <w:t xml:space="preserve"> </w:t>
      </w:r>
      <w:r>
        <w:rPr>
          <w:bCs/>
        </w:rPr>
        <w:t>agricultural</w:t>
      </w:r>
      <w:r w:rsidR="009105CD" w:rsidRPr="00C507C0">
        <w:rPr>
          <w:bCs/>
        </w:rPr>
        <w:t xml:space="preserve"> extension </w:t>
      </w:r>
      <w:r w:rsidR="0065404A">
        <w:rPr>
          <w:bCs/>
        </w:rPr>
        <w:t>services in assisting farmers adapt</w:t>
      </w:r>
      <w:r w:rsidR="009105CD" w:rsidRPr="00C507C0">
        <w:rPr>
          <w:bCs/>
        </w:rPr>
        <w:t xml:space="preserve"> to climate change.</w:t>
      </w:r>
    </w:p>
    <w:p w14:paraId="1C5C8FB1" w14:textId="17929E54" w:rsidR="009105CD" w:rsidRPr="00DD0646" w:rsidRDefault="00AE3503" w:rsidP="00CD5D2B">
      <w:pPr>
        <w:pStyle w:val="Heading6"/>
        <w:rPr>
          <w:i/>
        </w:rPr>
      </w:pPr>
      <w:bookmarkStart w:id="164" w:name="_Toc116357335"/>
      <w:r w:rsidRPr="00DD0646">
        <w:t>Table 4.10: Access to extension services by smallholder farmers</w:t>
      </w:r>
      <w:bookmarkEnd w:id="164"/>
    </w:p>
    <w:tbl>
      <w:tblPr>
        <w:tblW w:w="0" w:type="auto"/>
        <w:tblBorders>
          <w:top w:val="single" w:sz="12" w:space="0" w:color="auto"/>
          <w:bottom w:val="single" w:sz="12" w:space="0" w:color="auto"/>
        </w:tblBorders>
        <w:tblLook w:val="04A0" w:firstRow="1" w:lastRow="0" w:firstColumn="1" w:lastColumn="0" w:noHBand="0" w:noVBand="1"/>
      </w:tblPr>
      <w:tblGrid>
        <w:gridCol w:w="6026"/>
        <w:gridCol w:w="1178"/>
        <w:gridCol w:w="178"/>
        <w:gridCol w:w="1861"/>
      </w:tblGrid>
      <w:tr w:rsidR="009105CD" w:rsidRPr="00231BF1" w14:paraId="2AB6027A" w14:textId="77777777" w:rsidTr="00420D9B">
        <w:tc>
          <w:tcPr>
            <w:tcW w:w="6130" w:type="dxa"/>
            <w:tcBorders>
              <w:top w:val="single" w:sz="12" w:space="0" w:color="auto"/>
              <w:bottom w:val="single" w:sz="12" w:space="0" w:color="auto"/>
            </w:tcBorders>
            <w:vAlign w:val="center"/>
          </w:tcPr>
          <w:p w14:paraId="26012C67" w14:textId="643F86BB" w:rsidR="009105CD" w:rsidRPr="00231BF1" w:rsidRDefault="009105CD" w:rsidP="00420D9B">
            <w:pPr>
              <w:tabs>
                <w:tab w:val="left" w:pos="1020"/>
              </w:tabs>
              <w:spacing w:line="360" w:lineRule="auto"/>
              <w:rPr>
                <w:rFonts w:ascii="Times New Roman" w:hAnsi="Times New Roman" w:cs="Times New Roman"/>
                <w:b/>
                <w:sz w:val="24"/>
                <w:szCs w:val="24"/>
              </w:rPr>
            </w:pPr>
            <w:r w:rsidRPr="00231BF1">
              <w:rPr>
                <w:rFonts w:ascii="Times New Roman" w:hAnsi="Times New Roman" w:cs="Times New Roman"/>
                <w:b/>
                <w:sz w:val="24"/>
                <w:szCs w:val="24"/>
              </w:rPr>
              <w:t>Access to extension serv</w:t>
            </w:r>
            <w:r w:rsidR="002D0136">
              <w:rPr>
                <w:rFonts w:ascii="Times New Roman" w:hAnsi="Times New Roman" w:cs="Times New Roman"/>
                <w:b/>
                <w:sz w:val="24"/>
                <w:szCs w:val="24"/>
              </w:rPr>
              <w:t xml:space="preserve">ices and frequency of AEAs </w:t>
            </w:r>
            <w:r w:rsidRPr="00231BF1">
              <w:rPr>
                <w:rFonts w:ascii="Times New Roman" w:hAnsi="Times New Roman" w:cs="Times New Roman"/>
                <w:b/>
                <w:sz w:val="24"/>
                <w:szCs w:val="24"/>
              </w:rPr>
              <w:t>visits</w:t>
            </w:r>
          </w:p>
        </w:tc>
        <w:tc>
          <w:tcPr>
            <w:tcW w:w="1357" w:type="dxa"/>
            <w:gridSpan w:val="2"/>
            <w:tcBorders>
              <w:top w:val="single" w:sz="12" w:space="0" w:color="auto"/>
              <w:bottom w:val="single" w:sz="12" w:space="0" w:color="auto"/>
            </w:tcBorders>
            <w:vAlign w:val="center"/>
          </w:tcPr>
          <w:p w14:paraId="1611409D" w14:textId="77777777" w:rsidR="009105CD" w:rsidRPr="00231BF1" w:rsidRDefault="009105CD" w:rsidP="00420D9B">
            <w:pPr>
              <w:tabs>
                <w:tab w:val="left" w:pos="1020"/>
              </w:tabs>
              <w:spacing w:line="360" w:lineRule="auto"/>
              <w:jc w:val="center"/>
              <w:rPr>
                <w:rFonts w:ascii="Times New Roman" w:hAnsi="Times New Roman" w:cs="Times New Roman"/>
                <w:b/>
                <w:sz w:val="24"/>
                <w:szCs w:val="24"/>
              </w:rPr>
            </w:pPr>
            <w:r w:rsidRPr="00231BF1">
              <w:rPr>
                <w:rFonts w:ascii="Times New Roman" w:hAnsi="Times New Roman" w:cs="Times New Roman"/>
                <w:b/>
                <w:sz w:val="24"/>
                <w:szCs w:val="24"/>
              </w:rPr>
              <w:t>Frequency</w:t>
            </w:r>
          </w:p>
        </w:tc>
        <w:tc>
          <w:tcPr>
            <w:tcW w:w="1873" w:type="dxa"/>
            <w:tcBorders>
              <w:top w:val="single" w:sz="12" w:space="0" w:color="auto"/>
              <w:bottom w:val="single" w:sz="12" w:space="0" w:color="auto"/>
            </w:tcBorders>
            <w:vAlign w:val="center"/>
          </w:tcPr>
          <w:p w14:paraId="2EE88EAB" w14:textId="77777777" w:rsidR="009105CD" w:rsidRPr="00231BF1" w:rsidRDefault="009105CD" w:rsidP="00420D9B">
            <w:pPr>
              <w:tabs>
                <w:tab w:val="left" w:pos="1020"/>
              </w:tabs>
              <w:spacing w:line="360" w:lineRule="auto"/>
              <w:jc w:val="center"/>
              <w:rPr>
                <w:rFonts w:ascii="Times New Roman" w:hAnsi="Times New Roman" w:cs="Times New Roman"/>
                <w:b/>
                <w:sz w:val="24"/>
                <w:szCs w:val="24"/>
              </w:rPr>
            </w:pPr>
            <w:r w:rsidRPr="00231BF1">
              <w:rPr>
                <w:rFonts w:ascii="Times New Roman" w:hAnsi="Times New Roman" w:cs="Times New Roman"/>
                <w:b/>
                <w:sz w:val="24"/>
                <w:szCs w:val="24"/>
              </w:rPr>
              <w:t>Percentage (%)</w:t>
            </w:r>
          </w:p>
        </w:tc>
      </w:tr>
      <w:tr w:rsidR="009105CD" w:rsidRPr="00231BF1" w14:paraId="200BE21E" w14:textId="77777777" w:rsidTr="00420D9B">
        <w:tc>
          <w:tcPr>
            <w:tcW w:w="6130" w:type="dxa"/>
            <w:tcBorders>
              <w:top w:val="single" w:sz="12" w:space="0" w:color="auto"/>
            </w:tcBorders>
            <w:vAlign w:val="center"/>
          </w:tcPr>
          <w:p w14:paraId="2389B952" w14:textId="77777777" w:rsidR="009105CD" w:rsidRPr="00231BF1" w:rsidRDefault="009105CD" w:rsidP="00420D9B">
            <w:pPr>
              <w:tabs>
                <w:tab w:val="left" w:pos="1020"/>
              </w:tabs>
              <w:spacing w:line="360" w:lineRule="auto"/>
              <w:rPr>
                <w:rFonts w:ascii="Times New Roman" w:hAnsi="Times New Roman" w:cs="Times New Roman"/>
                <w:sz w:val="24"/>
                <w:szCs w:val="24"/>
              </w:rPr>
            </w:pPr>
            <w:r w:rsidRPr="00231BF1">
              <w:rPr>
                <w:rFonts w:ascii="Times New Roman" w:hAnsi="Times New Roman" w:cs="Times New Roman"/>
                <w:b/>
                <w:sz w:val="24"/>
                <w:szCs w:val="24"/>
              </w:rPr>
              <w:t>Do you have access to extension services</w:t>
            </w:r>
            <w:r>
              <w:rPr>
                <w:rFonts w:ascii="Times New Roman" w:hAnsi="Times New Roman" w:cs="Times New Roman"/>
                <w:sz w:val="24"/>
                <w:szCs w:val="24"/>
              </w:rPr>
              <w:t>?</w:t>
            </w:r>
          </w:p>
        </w:tc>
        <w:tc>
          <w:tcPr>
            <w:tcW w:w="1178" w:type="dxa"/>
            <w:tcBorders>
              <w:top w:val="single" w:sz="12" w:space="0" w:color="auto"/>
            </w:tcBorders>
            <w:vAlign w:val="center"/>
          </w:tcPr>
          <w:p w14:paraId="75973EB3" w14:textId="77777777" w:rsidR="009105CD" w:rsidRPr="00231BF1" w:rsidRDefault="009105CD" w:rsidP="00420D9B">
            <w:pPr>
              <w:tabs>
                <w:tab w:val="left" w:pos="1020"/>
              </w:tabs>
              <w:spacing w:line="360" w:lineRule="auto"/>
              <w:jc w:val="center"/>
              <w:rPr>
                <w:rFonts w:ascii="Times New Roman" w:hAnsi="Times New Roman" w:cs="Times New Roman"/>
                <w:sz w:val="24"/>
                <w:szCs w:val="24"/>
              </w:rPr>
            </w:pPr>
          </w:p>
        </w:tc>
        <w:tc>
          <w:tcPr>
            <w:tcW w:w="2052" w:type="dxa"/>
            <w:gridSpan w:val="2"/>
            <w:tcBorders>
              <w:top w:val="single" w:sz="12" w:space="0" w:color="auto"/>
            </w:tcBorders>
            <w:vAlign w:val="center"/>
          </w:tcPr>
          <w:p w14:paraId="464D56E8" w14:textId="77777777" w:rsidR="009105CD" w:rsidRPr="00231BF1" w:rsidRDefault="009105CD" w:rsidP="00420D9B">
            <w:pPr>
              <w:tabs>
                <w:tab w:val="left" w:pos="1020"/>
              </w:tabs>
              <w:spacing w:line="360" w:lineRule="auto"/>
              <w:jc w:val="center"/>
              <w:rPr>
                <w:rFonts w:ascii="Times New Roman" w:hAnsi="Times New Roman" w:cs="Times New Roman"/>
                <w:sz w:val="24"/>
                <w:szCs w:val="24"/>
              </w:rPr>
            </w:pPr>
          </w:p>
        </w:tc>
      </w:tr>
      <w:tr w:rsidR="009105CD" w:rsidRPr="00231BF1" w14:paraId="1D36E186" w14:textId="77777777" w:rsidTr="00420D9B">
        <w:tc>
          <w:tcPr>
            <w:tcW w:w="6130" w:type="dxa"/>
            <w:vAlign w:val="center"/>
          </w:tcPr>
          <w:p w14:paraId="02EE5897" w14:textId="77777777" w:rsidR="009105CD" w:rsidRPr="00231BF1" w:rsidRDefault="009105CD" w:rsidP="00420D9B">
            <w:pPr>
              <w:tabs>
                <w:tab w:val="left" w:pos="1020"/>
              </w:tabs>
              <w:spacing w:line="360" w:lineRule="auto"/>
              <w:rPr>
                <w:rFonts w:ascii="Times New Roman" w:hAnsi="Times New Roman" w:cs="Times New Roman"/>
                <w:sz w:val="24"/>
                <w:szCs w:val="24"/>
              </w:rPr>
            </w:pPr>
            <w:r w:rsidRPr="00231BF1">
              <w:rPr>
                <w:rFonts w:ascii="Times New Roman" w:hAnsi="Times New Roman" w:cs="Times New Roman"/>
                <w:sz w:val="24"/>
                <w:szCs w:val="24"/>
              </w:rPr>
              <w:t>Yes</w:t>
            </w:r>
          </w:p>
        </w:tc>
        <w:tc>
          <w:tcPr>
            <w:tcW w:w="1178" w:type="dxa"/>
            <w:vAlign w:val="center"/>
          </w:tcPr>
          <w:p w14:paraId="0CC95B78" w14:textId="572F2DC5" w:rsidR="009105CD" w:rsidRPr="00231BF1" w:rsidRDefault="00932AC3"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c>
          <w:tcPr>
            <w:tcW w:w="2052" w:type="dxa"/>
            <w:gridSpan w:val="2"/>
            <w:vAlign w:val="center"/>
          </w:tcPr>
          <w:p w14:paraId="23C6D06E" w14:textId="03F8CFC5" w:rsidR="009105CD" w:rsidRPr="00231BF1" w:rsidRDefault="00932AC3"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74.7</w:t>
            </w:r>
          </w:p>
        </w:tc>
      </w:tr>
      <w:tr w:rsidR="009105CD" w:rsidRPr="00231BF1" w14:paraId="5E825111" w14:textId="77777777" w:rsidTr="00420D9B">
        <w:tc>
          <w:tcPr>
            <w:tcW w:w="6130" w:type="dxa"/>
            <w:vAlign w:val="center"/>
          </w:tcPr>
          <w:p w14:paraId="5D76868A" w14:textId="77777777" w:rsidR="009105CD" w:rsidRPr="00231BF1" w:rsidRDefault="009105CD" w:rsidP="00420D9B">
            <w:pPr>
              <w:tabs>
                <w:tab w:val="left" w:pos="1020"/>
              </w:tabs>
              <w:spacing w:line="360" w:lineRule="auto"/>
              <w:rPr>
                <w:rFonts w:ascii="Times New Roman" w:hAnsi="Times New Roman" w:cs="Times New Roman"/>
                <w:sz w:val="24"/>
                <w:szCs w:val="24"/>
              </w:rPr>
            </w:pPr>
            <w:r w:rsidRPr="00231BF1">
              <w:rPr>
                <w:rFonts w:ascii="Times New Roman" w:hAnsi="Times New Roman" w:cs="Times New Roman"/>
                <w:sz w:val="24"/>
                <w:szCs w:val="24"/>
              </w:rPr>
              <w:t>No</w:t>
            </w:r>
          </w:p>
        </w:tc>
        <w:tc>
          <w:tcPr>
            <w:tcW w:w="1178" w:type="dxa"/>
            <w:vAlign w:val="center"/>
          </w:tcPr>
          <w:p w14:paraId="27144ED0" w14:textId="63153D88" w:rsidR="009105CD" w:rsidRPr="00231BF1" w:rsidRDefault="00932AC3"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38</w:t>
            </w:r>
          </w:p>
        </w:tc>
        <w:tc>
          <w:tcPr>
            <w:tcW w:w="2052" w:type="dxa"/>
            <w:gridSpan w:val="2"/>
            <w:vAlign w:val="center"/>
          </w:tcPr>
          <w:p w14:paraId="5120484B" w14:textId="6597CFBB" w:rsidR="009105CD" w:rsidRPr="00231BF1" w:rsidRDefault="00932AC3"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25.3</w:t>
            </w:r>
          </w:p>
        </w:tc>
      </w:tr>
      <w:tr w:rsidR="009105CD" w:rsidRPr="00F3015F" w14:paraId="64959237" w14:textId="77777777" w:rsidTr="00420D9B">
        <w:tc>
          <w:tcPr>
            <w:tcW w:w="6130" w:type="dxa"/>
            <w:vAlign w:val="center"/>
          </w:tcPr>
          <w:p w14:paraId="486CE1A0" w14:textId="77777777" w:rsidR="009105CD" w:rsidRPr="00F3015F" w:rsidRDefault="009105CD" w:rsidP="00420D9B">
            <w:pPr>
              <w:tabs>
                <w:tab w:val="left" w:pos="1020"/>
              </w:tabs>
              <w:spacing w:line="360" w:lineRule="auto"/>
              <w:rPr>
                <w:rFonts w:ascii="Times New Roman" w:hAnsi="Times New Roman" w:cs="Times New Roman"/>
                <w:b/>
                <w:sz w:val="24"/>
                <w:szCs w:val="24"/>
              </w:rPr>
            </w:pPr>
            <w:r w:rsidRPr="00F3015F">
              <w:rPr>
                <w:rFonts w:ascii="Times New Roman" w:hAnsi="Times New Roman" w:cs="Times New Roman"/>
                <w:b/>
                <w:sz w:val="24"/>
                <w:szCs w:val="24"/>
              </w:rPr>
              <w:t xml:space="preserve">Total </w:t>
            </w:r>
          </w:p>
        </w:tc>
        <w:tc>
          <w:tcPr>
            <w:tcW w:w="1178" w:type="dxa"/>
            <w:vAlign w:val="center"/>
          </w:tcPr>
          <w:p w14:paraId="141898E9" w14:textId="5F5823DB" w:rsidR="009105CD" w:rsidRPr="00F3015F" w:rsidRDefault="00CD3D42" w:rsidP="00420D9B">
            <w:pPr>
              <w:tabs>
                <w:tab w:val="left" w:pos="102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150</w:t>
            </w:r>
          </w:p>
        </w:tc>
        <w:tc>
          <w:tcPr>
            <w:tcW w:w="2052" w:type="dxa"/>
            <w:gridSpan w:val="2"/>
            <w:vAlign w:val="center"/>
          </w:tcPr>
          <w:p w14:paraId="0EAED7B2" w14:textId="77777777" w:rsidR="009105CD" w:rsidRPr="00F3015F" w:rsidRDefault="009105CD" w:rsidP="00420D9B">
            <w:pPr>
              <w:tabs>
                <w:tab w:val="left" w:pos="1020"/>
              </w:tabs>
              <w:spacing w:line="360" w:lineRule="auto"/>
              <w:jc w:val="center"/>
              <w:rPr>
                <w:rFonts w:ascii="Times New Roman" w:hAnsi="Times New Roman" w:cs="Times New Roman"/>
                <w:b/>
                <w:sz w:val="24"/>
                <w:szCs w:val="24"/>
              </w:rPr>
            </w:pPr>
            <w:r w:rsidRPr="00F3015F">
              <w:rPr>
                <w:rFonts w:ascii="Times New Roman" w:hAnsi="Times New Roman" w:cs="Times New Roman"/>
                <w:b/>
                <w:sz w:val="24"/>
                <w:szCs w:val="24"/>
              </w:rPr>
              <w:t>100</w:t>
            </w:r>
          </w:p>
        </w:tc>
      </w:tr>
      <w:tr w:rsidR="009105CD" w:rsidRPr="00231BF1" w14:paraId="32EC70BD" w14:textId="77777777" w:rsidTr="00420D9B">
        <w:tc>
          <w:tcPr>
            <w:tcW w:w="6130" w:type="dxa"/>
            <w:vAlign w:val="center"/>
          </w:tcPr>
          <w:p w14:paraId="59173DEB" w14:textId="77777777" w:rsidR="009105CD" w:rsidRPr="00231BF1" w:rsidRDefault="009105CD" w:rsidP="00420D9B">
            <w:pPr>
              <w:tabs>
                <w:tab w:val="left" w:pos="1020"/>
              </w:tabs>
              <w:spacing w:line="360" w:lineRule="auto"/>
              <w:rPr>
                <w:rFonts w:ascii="Times New Roman" w:hAnsi="Times New Roman" w:cs="Times New Roman"/>
                <w:b/>
                <w:sz w:val="24"/>
                <w:szCs w:val="24"/>
              </w:rPr>
            </w:pPr>
            <w:r>
              <w:rPr>
                <w:rFonts w:ascii="Times New Roman" w:hAnsi="Times New Roman" w:cs="Times New Roman"/>
                <w:b/>
                <w:sz w:val="24"/>
                <w:szCs w:val="24"/>
              </w:rPr>
              <w:t>How often do AEAs visit your community?</w:t>
            </w:r>
          </w:p>
        </w:tc>
        <w:tc>
          <w:tcPr>
            <w:tcW w:w="1178" w:type="dxa"/>
            <w:vAlign w:val="center"/>
          </w:tcPr>
          <w:p w14:paraId="6BAF3676" w14:textId="77777777" w:rsidR="009105CD" w:rsidRPr="00231BF1" w:rsidRDefault="009105CD" w:rsidP="00420D9B">
            <w:pPr>
              <w:tabs>
                <w:tab w:val="left" w:pos="1020"/>
              </w:tabs>
              <w:spacing w:line="360" w:lineRule="auto"/>
              <w:jc w:val="center"/>
              <w:rPr>
                <w:rFonts w:ascii="Times New Roman" w:hAnsi="Times New Roman" w:cs="Times New Roman"/>
                <w:sz w:val="24"/>
                <w:szCs w:val="24"/>
              </w:rPr>
            </w:pPr>
          </w:p>
        </w:tc>
        <w:tc>
          <w:tcPr>
            <w:tcW w:w="2052" w:type="dxa"/>
            <w:gridSpan w:val="2"/>
            <w:vAlign w:val="center"/>
          </w:tcPr>
          <w:p w14:paraId="3BC941C2" w14:textId="77777777" w:rsidR="009105CD" w:rsidRPr="00231BF1" w:rsidRDefault="009105CD" w:rsidP="00420D9B">
            <w:pPr>
              <w:tabs>
                <w:tab w:val="left" w:pos="1020"/>
              </w:tabs>
              <w:spacing w:line="360" w:lineRule="auto"/>
              <w:jc w:val="center"/>
              <w:rPr>
                <w:rFonts w:ascii="Times New Roman" w:hAnsi="Times New Roman" w:cs="Times New Roman"/>
                <w:sz w:val="24"/>
                <w:szCs w:val="24"/>
              </w:rPr>
            </w:pPr>
          </w:p>
        </w:tc>
      </w:tr>
      <w:tr w:rsidR="009105CD" w:rsidRPr="00231BF1" w14:paraId="4B3C0FCC" w14:textId="77777777" w:rsidTr="00420D9B">
        <w:tc>
          <w:tcPr>
            <w:tcW w:w="6130" w:type="dxa"/>
            <w:vAlign w:val="center"/>
          </w:tcPr>
          <w:p w14:paraId="33ADE485" w14:textId="77777777" w:rsidR="009105CD" w:rsidRPr="00231BF1" w:rsidRDefault="009105CD" w:rsidP="00420D9B">
            <w:pPr>
              <w:tabs>
                <w:tab w:val="left" w:pos="1020"/>
              </w:tabs>
              <w:spacing w:line="360" w:lineRule="auto"/>
              <w:rPr>
                <w:rFonts w:ascii="Times New Roman" w:hAnsi="Times New Roman" w:cs="Times New Roman"/>
                <w:sz w:val="24"/>
                <w:szCs w:val="24"/>
              </w:rPr>
            </w:pPr>
            <w:r w:rsidRPr="00231BF1">
              <w:rPr>
                <w:rFonts w:ascii="Times New Roman" w:hAnsi="Times New Roman" w:cs="Times New Roman"/>
                <w:sz w:val="24"/>
                <w:szCs w:val="24"/>
              </w:rPr>
              <w:t>Once a month</w:t>
            </w:r>
          </w:p>
        </w:tc>
        <w:tc>
          <w:tcPr>
            <w:tcW w:w="1178" w:type="dxa"/>
            <w:vAlign w:val="center"/>
          </w:tcPr>
          <w:p w14:paraId="31247E56" w14:textId="3C4F84DA" w:rsidR="009105CD" w:rsidRPr="00231BF1" w:rsidRDefault="00CC181C"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2052" w:type="dxa"/>
            <w:gridSpan w:val="2"/>
            <w:vAlign w:val="center"/>
          </w:tcPr>
          <w:p w14:paraId="600F6FAC" w14:textId="4BC8205D" w:rsidR="009105CD" w:rsidRPr="00231BF1" w:rsidRDefault="00CC181C"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15.2</w:t>
            </w:r>
          </w:p>
        </w:tc>
      </w:tr>
      <w:tr w:rsidR="009105CD" w:rsidRPr="00231BF1" w14:paraId="5DCC0AAD" w14:textId="77777777" w:rsidTr="00420D9B">
        <w:tc>
          <w:tcPr>
            <w:tcW w:w="6130" w:type="dxa"/>
            <w:vAlign w:val="center"/>
          </w:tcPr>
          <w:p w14:paraId="5A36D7AE" w14:textId="77777777" w:rsidR="009105CD" w:rsidRPr="00231BF1" w:rsidRDefault="009105CD" w:rsidP="00420D9B">
            <w:pPr>
              <w:tabs>
                <w:tab w:val="left" w:pos="1020"/>
              </w:tabs>
              <w:spacing w:line="360" w:lineRule="auto"/>
              <w:rPr>
                <w:rFonts w:ascii="Times New Roman" w:hAnsi="Times New Roman" w:cs="Times New Roman"/>
                <w:sz w:val="24"/>
                <w:szCs w:val="24"/>
              </w:rPr>
            </w:pPr>
            <w:r w:rsidRPr="00231BF1">
              <w:rPr>
                <w:rFonts w:ascii="Times New Roman" w:hAnsi="Times New Roman" w:cs="Times New Roman"/>
                <w:sz w:val="24"/>
                <w:szCs w:val="24"/>
              </w:rPr>
              <w:t>Once every three months</w:t>
            </w:r>
          </w:p>
        </w:tc>
        <w:tc>
          <w:tcPr>
            <w:tcW w:w="1178" w:type="dxa"/>
            <w:vAlign w:val="center"/>
          </w:tcPr>
          <w:p w14:paraId="04FD0E7F" w14:textId="3358A578" w:rsidR="009105CD" w:rsidRPr="00231BF1" w:rsidRDefault="00CC181C"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2052" w:type="dxa"/>
            <w:gridSpan w:val="2"/>
            <w:vAlign w:val="center"/>
          </w:tcPr>
          <w:p w14:paraId="7B21E145" w14:textId="6C508DA4" w:rsidR="009105CD" w:rsidRPr="00231BF1" w:rsidRDefault="00CC181C"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28.5</w:t>
            </w:r>
          </w:p>
        </w:tc>
      </w:tr>
      <w:tr w:rsidR="009105CD" w:rsidRPr="00231BF1" w14:paraId="261EFED2" w14:textId="77777777" w:rsidTr="00420D9B">
        <w:tc>
          <w:tcPr>
            <w:tcW w:w="6130" w:type="dxa"/>
            <w:tcBorders>
              <w:bottom w:val="single" w:sz="12" w:space="0" w:color="auto"/>
            </w:tcBorders>
            <w:vAlign w:val="center"/>
          </w:tcPr>
          <w:p w14:paraId="77C27D5D" w14:textId="77777777" w:rsidR="009105CD" w:rsidRPr="00231BF1" w:rsidRDefault="009105CD" w:rsidP="00420D9B">
            <w:pPr>
              <w:tabs>
                <w:tab w:val="left" w:pos="1020"/>
              </w:tabs>
              <w:spacing w:line="360" w:lineRule="auto"/>
              <w:rPr>
                <w:rFonts w:ascii="Times New Roman" w:hAnsi="Times New Roman" w:cs="Times New Roman"/>
                <w:sz w:val="24"/>
                <w:szCs w:val="24"/>
              </w:rPr>
            </w:pPr>
            <w:r w:rsidRPr="00231BF1">
              <w:rPr>
                <w:rFonts w:ascii="Times New Roman" w:hAnsi="Times New Roman" w:cs="Times New Roman"/>
                <w:sz w:val="24"/>
                <w:szCs w:val="24"/>
              </w:rPr>
              <w:t>Once every year</w:t>
            </w:r>
          </w:p>
        </w:tc>
        <w:tc>
          <w:tcPr>
            <w:tcW w:w="1178" w:type="dxa"/>
            <w:tcBorders>
              <w:bottom w:val="single" w:sz="12" w:space="0" w:color="auto"/>
            </w:tcBorders>
            <w:vAlign w:val="center"/>
          </w:tcPr>
          <w:p w14:paraId="7B5055EA" w14:textId="76E14503" w:rsidR="009105CD" w:rsidRPr="00231BF1" w:rsidRDefault="00CC181C"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63</w:t>
            </w:r>
          </w:p>
        </w:tc>
        <w:tc>
          <w:tcPr>
            <w:tcW w:w="2052" w:type="dxa"/>
            <w:gridSpan w:val="2"/>
            <w:tcBorders>
              <w:bottom w:val="single" w:sz="12" w:space="0" w:color="auto"/>
            </w:tcBorders>
            <w:vAlign w:val="center"/>
          </w:tcPr>
          <w:p w14:paraId="53FCD909" w14:textId="53AFE1A4" w:rsidR="009105CD" w:rsidRPr="00231BF1" w:rsidRDefault="00CC181C" w:rsidP="00420D9B">
            <w:pPr>
              <w:tabs>
                <w:tab w:val="left" w:pos="1020"/>
              </w:tabs>
              <w:spacing w:line="360" w:lineRule="auto"/>
              <w:jc w:val="center"/>
              <w:rPr>
                <w:rFonts w:ascii="Times New Roman" w:hAnsi="Times New Roman" w:cs="Times New Roman"/>
                <w:sz w:val="24"/>
                <w:szCs w:val="24"/>
              </w:rPr>
            </w:pPr>
            <w:r>
              <w:rPr>
                <w:rFonts w:ascii="Times New Roman" w:hAnsi="Times New Roman" w:cs="Times New Roman"/>
                <w:sz w:val="24"/>
                <w:szCs w:val="24"/>
              </w:rPr>
              <w:t>56.3</w:t>
            </w:r>
          </w:p>
        </w:tc>
      </w:tr>
      <w:tr w:rsidR="009105CD" w:rsidRPr="00231BF1" w14:paraId="3784DFCD" w14:textId="77777777" w:rsidTr="00420D9B">
        <w:tc>
          <w:tcPr>
            <w:tcW w:w="6130" w:type="dxa"/>
            <w:tcBorders>
              <w:top w:val="single" w:sz="12" w:space="0" w:color="auto"/>
              <w:bottom w:val="single" w:sz="12" w:space="0" w:color="auto"/>
            </w:tcBorders>
            <w:vAlign w:val="center"/>
          </w:tcPr>
          <w:p w14:paraId="0E227BE2" w14:textId="77777777" w:rsidR="009105CD" w:rsidRPr="00231BF1" w:rsidRDefault="009105CD" w:rsidP="00420D9B">
            <w:pPr>
              <w:tabs>
                <w:tab w:val="left" w:pos="1020"/>
              </w:tabs>
              <w:spacing w:line="360" w:lineRule="auto"/>
              <w:rPr>
                <w:rFonts w:ascii="Times New Roman" w:hAnsi="Times New Roman" w:cs="Times New Roman"/>
                <w:b/>
                <w:sz w:val="24"/>
                <w:szCs w:val="24"/>
              </w:rPr>
            </w:pPr>
            <w:r w:rsidRPr="00231BF1">
              <w:rPr>
                <w:rFonts w:ascii="Times New Roman" w:hAnsi="Times New Roman" w:cs="Times New Roman"/>
                <w:b/>
                <w:sz w:val="24"/>
                <w:szCs w:val="24"/>
              </w:rPr>
              <w:t>Total</w:t>
            </w:r>
          </w:p>
        </w:tc>
        <w:tc>
          <w:tcPr>
            <w:tcW w:w="1178" w:type="dxa"/>
            <w:tcBorders>
              <w:top w:val="single" w:sz="12" w:space="0" w:color="auto"/>
              <w:bottom w:val="single" w:sz="12" w:space="0" w:color="auto"/>
            </w:tcBorders>
            <w:vAlign w:val="center"/>
          </w:tcPr>
          <w:p w14:paraId="5BF74C6A" w14:textId="6754C699" w:rsidR="009105CD" w:rsidRPr="00231BF1" w:rsidRDefault="00BF77F3" w:rsidP="00420D9B">
            <w:pPr>
              <w:tabs>
                <w:tab w:val="left" w:pos="102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112</w:t>
            </w:r>
          </w:p>
        </w:tc>
        <w:tc>
          <w:tcPr>
            <w:tcW w:w="2052" w:type="dxa"/>
            <w:gridSpan w:val="2"/>
            <w:tcBorders>
              <w:top w:val="single" w:sz="12" w:space="0" w:color="auto"/>
              <w:bottom w:val="single" w:sz="12" w:space="0" w:color="auto"/>
            </w:tcBorders>
            <w:vAlign w:val="center"/>
          </w:tcPr>
          <w:p w14:paraId="393B6B01" w14:textId="77777777" w:rsidR="009105CD" w:rsidRPr="00231BF1" w:rsidRDefault="009105CD" w:rsidP="00420D9B">
            <w:pPr>
              <w:tabs>
                <w:tab w:val="left" w:pos="1020"/>
              </w:tabs>
              <w:spacing w:line="360" w:lineRule="auto"/>
              <w:jc w:val="center"/>
              <w:rPr>
                <w:rFonts w:ascii="Times New Roman" w:hAnsi="Times New Roman" w:cs="Times New Roman"/>
                <w:b/>
                <w:sz w:val="24"/>
                <w:szCs w:val="24"/>
              </w:rPr>
            </w:pPr>
            <w:r w:rsidRPr="00231BF1">
              <w:rPr>
                <w:rFonts w:ascii="Times New Roman" w:hAnsi="Times New Roman" w:cs="Times New Roman"/>
                <w:b/>
                <w:sz w:val="24"/>
                <w:szCs w:val="24"/>
              </w:rPr>
              <w:t>100</w:t>
            </w:r>
          </w:p>
        </w:tc>
      </w:tr>
    </w:tbl>
    <w:p w14:paraId="7F8A9E86" w14:textId="77777777" w:rsidR="009105CD" w:rsidRDefault="009105CD" w:rsidP="009105CD">
      <w:pPr>
        <w:tabs>
          <w:tab w:val="left" w:pos="1005"/>
        </w:tabs>
        <w:rPr>
          <w:rFonts w:ascii="Times New Roman" w:hAnsi="Times New Roman" w:cs="Times New Roman"/>
          <w:sz w:val="24"/>
          <w:szCs w:val="24"/>
        </w:rPr>
      </w:pPr>
      <w:r>
        <w:rPr>
          <w:rFonts w:ascii="Times New Roman" w:hAnsi="Times New Roman" w:cs="Times New Roman"/>
          <w:sz w:val="24"/>
          <w:szCs w:val="24"/>
        </w:rPr>
        <w:t>Source: field survey, 2022</w:t>
      </w:r>
    </w:p>
    <w:p w14:paraId="322D2DC7" w14:textId="792679D9" w:rsidR="007225E7" w:rsidRDefault="009105CD" w:rsidP="007225E7">
      <w:pPr>
        <w:pStyle w:val="Default"/>
        <w:spacing w:before="100" w:beforeAutospacing="1" w:line="360" w:lineRule="auto"/>
        <w:jc w:val="both"/>
        <w:rPr>
          <w:bCs/>
        </w:rPr>
      </w:pPr>
      <w:r>
        <w:rPr>
          <w:bCs/>
        </w:rPr>
        <w:t xml:space="preserve">Only those who indicated they had </w:t>
      </w:r>
      <w:r w:rsidR="00F07BBD">
        <w:rPr>
          <w:bCs/>
        </w:rPr>
        <w:t xml:space="preserve">access to </w:t>
      </w:r>
      <w:r w:rsidR="00A23779">
        <w:rPr>
          <w:bCs/>
        </w:rPr>
        <w:t xml:space="preserve">agricultural </w:t>
      </w:r>
      <w:r w:rsidR="00F07BBD">
        <w:rPr>
          <w:bCs/>
        </w:rPr>
        <w:t>extension services (112</w:t>
      </w:r>
      <w:r>
        <w:rPr>
          <w:bCs/>
        </w:rPr>
        <w:t>) were</w:t>
      </w:r>
      <w:r w:rsidRPr="00C507C0">
        <w:rPr>
          <w:bCs/>
        </w:rPr>
        <w:t xml:space="preserve"> asked if extension agents had personally visited their farms to monitor how they </w:t>
      </w:r>
      <w:r w:rsidR="00B001CD">
        <w:rPr>
          <w:bCs/>
        </w:rPr>
        <w:t xml:space="preserve">implement </w:t>
      </w:r>
      <w:r w:rsidRPr="00C507C0">
        <w:rPr>
          <w:bCs/>
        </w:rPr>
        <w:t>the practice</w:t>
      </w:r>
      <w:r w:rsidR="00F57EA2">
        <w:rPr>
          <w:bCs/>
        </w:rPr>
        <w:t>s that were transferred to them. T</w:t>
      </w:r>
      <w:r w:rsidR="00CE0215">
        <w:rPr>
          <w:bCs/>
        </w:rPr>
        <w:t>he majority of the farmers (72.3%) said no, while the rest (27.7</w:t>
      </w:r>
      <w:r w:rsidRPr="00C507C0">
        <w:rPr>
          <w:bCs/>
        </w:rPr>
        <w:t>%) said yes. The study further found that</w:t>
      </w:r>
      <w:r w:rsidR="00D56036">
        <w:rPr>
          <w:bCs/>
        </w:rPr>
        <w:t>,</w:t>
      </w:r>
      <w:r w:rsidRPr="00C507C0">
        <w:rPr>
          <w:bCs/>
        </w:rPr>
        <w:t xml:space="preserve"> </w:t>
      </w:r>
      <w:r w:rsidR="00B001CD">
        <w:rPr>
          <w:bCs/>
        </w:rPr>
        <w:t xml:space="preserve">the </w:t>
      </w:r>
      <w:r w:rsidRPr="00C507C0">
        <w:rPr>
          <w:bCs/>
        </w:rPr>
        <w:t>majority of those</w:t>
      </w:r>
      <w:r w:rsidR="00B001CD">
        <w:rPr>
          <w:bCs/>
        </w:rPr>
        <w:t xml:space="preserve"> who</w:t>
      </w:r>
      <w:r w:rsidRPr="00C507C0">
        <w:rPr>
          <w:bCs/>
        </w:rPr>
        <w:t xml:space="preserve"> indicated </w:t>
      </w:r>
      <w:r w:rsidR="00B001CD" w:rsidRPr="00C507C0">
        <w:rPr>
          <w:bCs/>
        </w:rPr>
        <w:t>extension agents have visited their fields</w:t>
      </w:r>
      <w:r w:rsidRPr="00C507C0">
        <w:rPr>
          <w:bCs/>
        </w:rPr>
        <w:t xml:space="preserve"> were those who often payed visit</w:t>
      </w:r>
      <w:r w:rsidR="00B001CD">
        <w:rPr>
          <w:bCs/>
        </w:rPr>
        <w:t>s</w:t>
      </w:r>
      <w:r w:rsidRPr="00C507C0">
        <w:rPr>
          <w:bCs/>
        </w:rPr>
        <w:t xml:space="preserve"> to the extension offices. </w:t>
      </w:r>
      <w:r w:rsidR="008861F3" w:rsidRPr="008861F3">
        <w:rPr>
          <w:bCs/>
        </w:rPr>
        <w:t xml:space="preserve">The irregular farm visits led to farmers complaining about </w:t>
      </w:r>
      <w:r w:rsidR="00B001CD">
        <w:rPr>
          <w:bCs/>
        </w:rPr>
        <w:t>the invisibility of</w:t>
      </w:r>
      <w:r w:rsidR="008861F3" w:rsidRPr="008861F3">
        <w:rPr>
          <w:bCs/>
        </w:rPr>
        <w:t xml:space="preserve"> </w:t>
      </w:r>
      <w:r w:rsidR="00A23779">
        <w:rPr>
          <w:bCs/>
        </w:rPr>
        <w:t>agricultural</w:t>
      </w:r>
      <w:r w:rsidR="00A23779" w:rsidRPr="008861F3">
        <w:rPr>
          <w:bCs/>
        </w:rPr>
        <w:t xml:space="preserve"> </w:t>
      </w:r>
      <w:r w:rsidR="00B001CD">
        <w:rPr>
          <w:bCs/>
        </w:rPr>
        <w:t>extension agents and poor understanding</w:t>
      </w:r>
      <w:r w:rsidR="008861F3" w:rsidRPr="008861F3">
        <w:rPr>
          <w:bCs/>
        </w:rPr>
        <w:t xml:space="preserve"> of some of the practices. In most developing </w:t>
      </w:r>
      <w:r w:rsidR="00B001CD">
        <w:rPr>
          <w:bCs/>
        </w:rPr>
        <w:t>countries</w:t>
      </w:r>
      <w:r w:rsidR="008861F3" w:rsidRPr="008861F3">
        <w:rPr>
          <w:bCs/>
        </w:rPr>
        <w:t>, particularly in sub-Saharan Africa, these sporadic farm visits have been acknowledge</w:t>
      </w:r>
      <w:r w:rsidR="008861F3">
        <w:rPr>
          <w:bCs/>
        </w:rPr>
        <w:t>d to be the norm (Maoba</w:t>
      </w:r>
      <w:r w:rsidR="0058070A">
        <w:rPr>
          <w:bCs/>
        </w:rPr>
        <w:t>.</w:t>
      </w:r>
      <w:r w:rsidR="008861F3">
        <w:rPr>
          <w:bCs/>
        </w:rPr>
        <w:t xml:space="preserve">, 2016). </w:t>
      </w:r>
      <w:r w:rsidR="008861F3" w:rsidRPr="008861F3">
        <w:rPr>
          <w:bCs/>
        </w:rPr>
        <w:t xml:space="preserve">Therefore, </w:t>
      </w:r>
      <w:r w:rsidR="0058070A">
        <w:rPr>
          <w:bCs/>
        </w:rPr>
        <w:t>attention should be paid in improving</w:t>
      </w:r>
      <w:r w:rsidR="008861F3" w:rsidRPr="008861F3">
        <w:rPr>
          <w:bCs/>
        </w:rPr>
        <w:t xml:space="preserve"> extension </w:t>
      </w:r>
      <w:r w:rsidR="00A23779">
        <w:rPr>
          <w:bCs/>
        </w:rPr>
        <w:t xml:space="preserve">service </w:t>
      </w:r>
      <w:r w:rsidR="0058070A">
        <w:rPr>
          <w:bCs/>
        </w:rPr>
        <w:t>delivery and increasing</w:t>
      </w:r>
      <w:r w:rsidR="00B001CD" w:rsidRPr="00B001CD">
        <w:rPr>
          <w:bCs/>
        </w:rPr>
        <w:t xml:space="preserve"> </w:t>
      </w:r>
      <w:r w:rsidR="00B001CD" w:rsidRPr="008861F3">
        <w:rPr>
          <w:bCs/>
        </w:rPr>
        <w:t>extension agents’</w:t>
      </w:r>
      <w:r w:rsidR="008861F3" w:rsidRPr="008861F3">
        <w:rPr>
          <w:bCs/>
        </w:rPr>
        <w:t xml:space="preserve"> </w:t>
      </w:r>
      <w:r w:rsidR="00B001CD">
        <w:rPr>
          <w:bCs/>
        </w:rPr>
        <w:t>visit</w:t>
      </w:r>
      <w:r w:rsidR="008861F3" w:rsidRPr="008861F3">
        <w:rPr>
          <w:bCs/>
        </w:rPr>
        <w:t xml:space="preserve"> to the fields of smallholder farmers for demonstration and practical purposes</w:t>
      </w:r>
      <w:r w:rsidR="00B001CD">
        <w:rPr>
          <w:bCs/>
        </w:rPr>
        <w:t>. The government therefore need</w:t>
      </w:r>
      <w:r w:rsidR="008861F3" w:rsidRPr="008861F3">
        <w:rPr>
          <w:bCs/>
        </w:rPr>
        <w:t xml:space="preserve"> to recruit more extension officers to </w:t>
      </w:r>
      <w:r w:rsidR="00A23779">
        <w:rPr>
          <w:bCs/>
        </w:rPr>
        <w:t>help fill up the farmer-to-</w:t>
      </w:r>
      <w:r w:rsidR="008861F3" w:rsidRPr="008861F3">
        <w:rPr>
          <w:bCs/>
        </w:rPr>
        <w:t>extension</w:t>
      </w:r>
      <w:r w:rsidR="00A23779">
        <w:rPr>
          <w:bCs/>
        </w:rPr>
        <w:t xml:space="preserve"> agent</w:t>
      </w:r>
      <w:r w:rsidR="008861F3" w:rsidRPr="008861F3">
        <w:rPr>
          <w:bCs/>
        </w:rPr>
        <w:t xml:space="preserve"> gap and increase access to </w:t>
      </w:r>
      <w:r w:rsidR="00A23779">
        <w:rPr>
          <w:bCs/>
        </w:rPr>
        <w:t>agricultural</w:t>
      </w:r>
      <w:r w:rsidR="00A23779" w:rsidRPr="008861F3">
        <w:rPr>
          <w:bCs/>
        </w:rPr>
        <w:t xml:space="preserve"> </w:t>
      </w:r>
      <w:r w:rsidR="008861F3" w:rsidRPr="008861F3">
        <w:rPr>
          <w:bCs/>
        </w:rPr>
        <w:t xml:space="preserve">extension services.   </w:t>
      </w:r>
    </w:p>
    <w:p w14:paraId="487C55CE" w14:textId="191ABF64" w:rsidR="00C01BAA" w:rsidRPr="008861F3" w:rsidRDefault="008861F3" w:rsidP="007225E7">
      <w:pPr>
        <w:pStyle w:val="Default"/>
        <w:spacing w:before="100" w:beforeAutospacing="1" w:line="360" w:lineRule="auto"/>
        <w:jc w:val="both"/>
        <w:rPr>
          <w:bCs/>
        </w:rPr>
      </w:pPr>
      <w:r w:rsidRPr="008861F3">
        <w:rPr>
          <w:bCs/>
        </w:rPr>
        <w:t xml:space="preserve"> </w:t>
      </w:r>
    </w:p>
    <w:p w14:paraId="44F01BB6" w14:textId="5E1C52D1" w:rsidR="009105CD" w:rsidRPr="009105CD" w:rsidRDefault="00C01BAA" w:rsidP="009105CD">
      <w:pPr>
        <w:pStyle w:val="CommentText"/>
        <w:spacing w:line="360" w:lineRule="auto"/>
        <w:jc w:val="both"/>
        <w:rPr>
          <w:rFonts w:ascii="Times New Roman" w:eastAsia="PMingLiU" w:hAnsi="Times New Roman" w:cs="Times New Roman"/>
          <w:b/>
          <w:sz w:val="24"/>
          <w:szCs w:val="24"/>
          <w:lang w:eastAsia="zh-TW"/>
        </w:rPr>
      </w:pPr>
      <w:r>
        <w:rPr>
          <w:rFonts w:ascii="Times New Roman" w:eastAsia="PMingLiU" w:hAnsi="Times New Roman" w:cs="Times New Roman"/>
          <w:b/>
          <w:sz w:val="24"/>
          <w:szCs w:val="24"/>
          <w:lang w:eastAsia="zh-TW"/>
        </w:rPr>
        <w:t xml:space="preserve">              </w:t>
      </w:r>
      <w:r w:rsidR="00CA3F1B">
        <w:rPr>
          <w:noProof/>
          <w:lang w:val="en-GB" w:eastAsia="en-GB"/>
        </w:rPr>
        <w:drawing>
          <wp:inline distT="0" distB="0" distL="0" distR="0" wp14:anchorId="7FA1FC48" wp14:editId="7B9970A3">
            <wp:extent cx="4572000" cy="234315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rFonts w:ascii="Times New Roman" w:eastAsia="PMingLiU" w:hAnsi="Times New Roman" w:cs="Times New Roman"/>
          <w:b/>
          <w:sz w:val="24"/>
          <w:szCs w:val="24"/>
          <w:lang w:eastAsia="zh-TW"/>
        </w:rPr>
        <w:t xml:space="preserve">     </w:t>
      </w:r>
    </w:p>
    <w:p w14:paraId="3F4ADCF5" w14:textId="64486807" w:rsidR="00CD5D2B" w:rsidRPr="006D1FCC" w:rsidRDefault="00CD5D2B" w:rsidP="00CD5D2B">
      <w:pPr>
        <w:pStyle w:val="Heading5"/>
        <w:rPr>
          <w:i/>
        </w:rPr>
      </w:pPr>
      <w:bookmarkStart w:id="165" w:name="_Toc110499223"/>
      <w:bookmarkStart w:id="166" w:name="_Toc110501419"/>
      <w:bookmarkStart w:id="167" w:name="_Toc110509826"/>
      <w:bookmarkStart w:id="168" w:name="_Toc116357361"/>
      <w:r w:rsidRPr="006D1FCC">
        <w:t>Figure 4.</w:t>
      </w:r>
      <w:fldSimple w:instr=" SEQ Figure \* ARABIC ">
        <w:r w:rsidR="006D7CF6">
          <w:rPr>
            <w:noProof/>
          </w:rPr>
          <w:t>9</w:t>
        </w:r>
      </w:fldSimple>
      <w:r>
        <w:t>: Extension agents visits to</w:t>
      </w:r>
      <w:r w:rsidRPr="006D1FCC">
        <w:t xml:space="preserve"> smallholder farmers’ </w:t>
      </w:r>
      <w:bookmarkEnd w:id="165"/>
      <w:bookmarkEnd w:id="166"/>
      <w:bookmarkEnd w:id="167"/>
      <w:r w:rsidRPr="006D1FCC">
        <w:t>fields</w:t>
      </w:r>
      <w:bookmarkEnd w:id="168"/>
    </w:p>
    <w:p w14:paraId="3CD14811" w14:textId="005DACE1" w:rsidR="00C01BAA" w:rsidRDefault="00C01BAA" w:rsidP="00C01BAA">
      <w:pPr>
        <w:tabs>
          <w:tab w:val="left" w:pos="1005"/>
        </w:tabs>
        <w:rPr>
          <w:rFonts w:ascii="Times New Roman" w:hAnsi="Times New Roman" w:cs="Times New Roman"/>
          <w:sz w:val="24"/>
          <w:szCs w:val="24"/>
        </w:rPr>
      </w:pPr>
      <w:r>
        <w:rPr>
          <w:rFonts w:ascii="Times New Roman" w:hAnsi="Times New Roman" w:cs="Times New Roman"/>
          <w:sz w:val="24"/>
          <w:szCs w:val="24"/>
        </w:rPr>
        <w:t>Source: field survey, 2022</w:t>
      </w:r>
    </w:p>
    <w:p w14:paraId="24BDD469" w14:textId="77777777" w:rsidR="00CD5CB1" w:rsidRDefault="00CD5CB1" w:rsidP="00C01BAA">
      <w:pPr>
        <w:tabs>
          <w:tab w:val="left" w:pos="1005"/>
        </w:tabs>
        <w:rPr>
          <w:rFonts w:ascii="Times New Roman" w:hAnsi="Times New Roman" w:cs="Times New Roman"/>
          <w:sz w:val="24"/>
          <w:szCs w:val="24"/>
        </w:rPr>
      </w:pPr>
    </w:p>
    <w:p w14:paraId="36CD4D86" w14:textId="3A575704" w:rsidR="00C01BAA" w:rsidRPr="008266C3" w:rsidRDefault="00A55C9B" w:rsidP="00CD5D2B">
      <w:pPr>
        <w:pStyle w:val="Heading3"/>
        <w:rPr>
          <w:rFonts w:eastAsia="Calibri"/>
          <w:b w:val="0"/>
        </w:rPr>
      </w:pPr>
      <w:bookmarkStart w:id="169" w:name="_Toc116359045"/>
      <w:r w:rsidRPr="008266C3">
        <w:rPr>
          <w:rFonts w:eastAsia="Calibri"/>
        </w:rPr>
        <w:t>4.4</w:t>
      </w:r>
      <w:r w:rsidR="00C01BAA" w:rsidRPr="008266C3">
        <w:rPr>
          <w:rFonts w:eastAsia="Calibri"/>
        </w:rPr>
        <w:t>.2 Source</w:t>
      </w:r>
      <w:r w:rsidR="006D1FCC" w:rsidRPr="008266C3">
        <w:rPr>
          <w:rFonts w:eastAsia="Calibri"/>
        </w:rPr>
        <w:t>s</w:t>
      </w:r>
      <w:r w:rsidR="00C01BAA" w:rsidRPr="008266C3">
        <w:rPr>
          <w:rFonts w:eastAsia="Calibri"/>
        </w:rPr>
        <w:t xml:space="preserve"> of climate information</w:t>
      </w:r>
      <w:bookmarkEnd w:id="169"/>
      <w:r w:rsidR="00C01BAA" w:rsidRPr="008266C3">
        <w:rPr>
          <w:rFonts w:eastAsia="Calibri"/>
        </w:rPr>
        <w:t xml:space="preserve"> </w:t>
      </w:r>
    </w:p>
    <w:p w14:paraId="638C3F42" w14:textId="7515E0BD" w:rsidR="00015AEA" w:rsidRDefault="00015AEA" w:rsidP="007225E7">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015AEA">
        <w:rPr>
          <w:rFonts w:ascii="Times New Roman" w:eastAsia="Calibri" w:hAnsi="Times New Roman" w:cs="Times New Roman"/>
          <w:bCs/>
          <w:color w:val="000000"/>
          <w:sz w:val="24"/>
          <w:szCs w:val="24"/>
        </w:rPr>
        <w:t>Access to information have a crucial role in influencing farmers’ awareness on best farming practices and adaptation measures. The smallholder farmers in district were questioned on t</w:t>
      </w:r>
      <w:r w:rsidR="00B001CD">
        <w:rPr>
          <w:rFonts w:ascii="Times New Roman" w:eastAsia="Calibri" w:hAnsi="Times New Roman" w:cs="Times New Roman"/>
          <w:bCs/>
          <w:color w:val="000000"/>
          <w:sz w:val="24"/>
          <w:szCs w:val="24"/>
        </w:rPr>
        <w:t>heir primary sources of climate-</w:t>
      </w:r>
      <w:r w:rsidRPr="00015AEA">
        <w:rPr>
          <w:rFonts w:ascii="Times New Roman" w:eastAsia="Calibri" w:hAnsi="Times New Roman" w:cs="Times New Roman"/>
          <w:bCs/>
          <w:color w:val="000000"/>
          <w:sz w:val="24"/>
          <w:szCs w:val="24"/>
        </w:rPr>
        <w:t>related information. The r</w:t>
      </w:r>
      <w:r w:rsidR="00B001CD">
        <w:rPr>
          <w:rFonts w:ascii="Times New Roman" w:eastAsia="Calibri" w:hAnsi="Times New Roman" w:cs="Times New Roman"/>
          <w:bCs/>
          <w:color w:val="000000"/>
          <w:sz w:val="24"/>
          <w:szCs w:val="24"/>
        </w:rPr>
        <w:t xml:space="preserve">esults as displayed in Table </w:t>
      </w:r>
      <w:r w:rsidR="007225E7">
        <w:rPr>
          <w:rFonts w:ascii="Times New Roman" w:eastAsia="Calibri" w:hAnsi="Times New Roman" w:cs="Times New Roman"/>
          <w:bCs/>
          <w:color w:val="000000"/>
          <w:sz w:val="24"/>
          <w:szCs w:val="24"/>
        </w:rPr>
        <w:t>4.11</w:t>
      </w:r>
      <w:r w:rsidR="00D911BE">
        <w:rPr>
          <w:rFonts w:ascii="Times New Roman" w:eastAsia="Calibri" w:hAnsi="Times New Roman" w:cs="Times New Roman"/>
          <w:bCs/>
          <w:color w:val="000000"/>
          <w:sz w:val="24"/>
          <w:szCs w:val="24"/>
        </w:rPr>
        <w:t xml:space="preserve"> show tha</w:t>
      </w:r>
      <w:r w:rsidR="006D1FCC">
        <w:rPr>
          <w:rFonts w:ascii="Times New Roman" w:eastAsia="Calibri" w:hAnsi="Times New Roman" w:cs="Times New Roman"/>
          <w:bCs/>
          <w:color w:val="000000"/>
          <w:sz w:val="24"/>
          <w:szCs w:val="24"/>
        </w:rPr>
        <w:t xml:space="preserve">t, smallholder </w:t>
      </w:r>
      <w:r w:rsidR="00D911BE">
        <w:rPr>
          <w:rFonts w:ascii="Times New Roman" w:eastAsia="Calibri" w:hAnsi="Times New Roman" w:cs="Times New Roman"/>
          <w:bCs/>
          <w:color w:val="000000"/>
          <w:sz w:val="24"/>
          <w:szCs w:val="24"/>
        </w:rPr>
        <w:t>farmers</w:t>
      </w:r>
      <w:r w:rsidR="00B001CD">
        <w:rPr>
          <w:rFonts w:ascii="Times New Roman" w:eastAsia="Calibri" w:hAnsi="Times New Roman" w:cs="Times New Roman"/>
          <w:bCs/>
          <w:color w:val="000000"/>
          <w:sz w:val="24"/>
          <w:szCs w:val="24"/>
        </w:rPr>
        <w:t xml:space="preserve"> in the d</w:t>
      </w:r>
      <w:r w:rsidRPr="00015AEA">
        <w:rPr>
          <w:rFonts w:ascii="Times New Roman" w:eastAsia="Calibri" w:hAnsi="Times New Roman" w:cs="Times New Roman"/>
          <w:bCs/>
          <w:color w:val="000000"/>
          <w:sz w:val="24"/>
          <w:szCs w:val="24"/>
        </w:rPr>
        <w:t>istrict obtained climate information from radio</w:t>
      </w:r>
      <w:r w:rsidR="00D464B4">
        <w:rPr>
          <w:rFonts w:ascii="Times New Roman" w:eastAsia="Calibri" w:hAnsi="Times New Roman" w:cs="Times New Roman"/>
          <w:bCs/>
          <w:color w:val="000000"/>
          <w:sz w:val="24"/>
          <w:szCs w:val="24"/>
        </w:rPr>
        <w:t>s</w:t>
      </w:r>
      <w:r w:rsidRPr="00015AEA">
        <w:rPr>
          <w:rFonts w:ascii="Times New Roman" w:eastAsia="Calibri" w:hAnsi="Times New Roman" w:cs="Times New Roman"/>
          <w:bCs/>
          <w:color w:val="000000"/>
          <w:sz w:val="24"/>
          <w:szCs w:val="24"/>
        </w:rPr>
        <w:t>, television</w:t>
      </w:r>
      <w:r w:rsidR="00D464B4">
        <w:rPr>
          <w:rFonts w:ascii="Times New Roman" w:eastAsia="Calibri" w:hAnsi="Times New Roman" w:cs="Times New Roman"/>
          <w:bCs/>
          <w:color w:val="000000"/>
          <w:sz w:val="24"/>
          <w:szCs w:val="24"/>
        </w:rPr>
        <w:t>s</w:t>
      </w:r>
      <w:r w:rsidRPr="00015AEA">
        <w:rPr>
          <w:rFonts w:ascii="Times New Roman" w:eastAsia="Calibri" w:hAnsi="Times New Roman" w:cs="Times New Roman"/>
          <w:bCs/>
          <w:color w:val="000000"/>
          <w:sz w:val="24"/>
          <w:szCs w:val="24"/>
        </w:rPr>
        <w:t>, newspapers, colleague farmer</w:t>
      </w:r>
      <w:r w:rsidR="00B001CD">
        <w:rPr>
          <w:rFonts w:ascii="Times New Roman" w:eastAsia="Calibri" w:hAnsi="Times New Roman" w:cs="Times New Roman"/>
          <w:bCs/>
          <w:color w:val="000000"/>
          <w:sz w:val="24"/>
          <w:szCs w:val="24"/>
        </w:rPr>
        <w:t>s etc. Based on the results in T</w:t>
      </w:r>
      <w:r w:rsidRPr="00015AEA">
        <w:rPr>
          <w:rFonts w:ascii="Times New Roman" w:eastAsia="Calibri" w:hAnsi="Times New Roman" w:cs="Times New Roman"/>
          <w:bCs/>
          <w:color w:val="000000"/>
          <w:sz w:val="24"/>
          <w:szCs w:val="24"/>
        </w:rPr>
        <w:t xml:space="preserve">able </w:t>
      </w:r>
      <w:r w:rsidR="007225E7">
        <w:rPr>
          <w:rFonts w:ascii="Times New Roman" w:eastAsia="Calibri" w:hAnsi="Times New Roman" w:cs="Times New Roman"/>
          <w:bCs/>
          <w:color w:val="000000"/>
          <w:sz w:val="24"/>
          <w:szCs w:val="24"/>
        </w:rPr>
        <w:t>4.11</w:t>
      </w:r>
      <w:r w:rsidRPr="00015AEA">
        <w:rPr>
          <w:rFonts w:ascii="Times New Roman" w:eastAsia="Calibri" w:hAnsi="Times New Roman" w:cs="Times New Roman"/>
          <w:bCs/>
          <w:color w:val="000000"/>
          <w:sz w:val="24"/>
          <w:szCs w:val="24"/>
        </w:rPr>
        <w:t xml:space="preserve">, radio (92%) and colleague farmers (75.3%) were the most common sources of climate information. The respondents' low level of education may explain why radio is their primary source of climate change information. </w:t>
      </w:r>
    </w:p>
    <w:p w14:paraId="64957513" w14:textId="360B6C49" w:rsidR="00C01BAA" w:rsidRDefault="00D77BD2" w:rsidP="007225E7">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D77BD2">
        <w:rPr>
          <w:rFonts w:ascii="Times New Roman" w:eastAsia="Calibri" w:hAnsi="Times New Roman" w:cs="Times New Roman"/>
          <w:bCs/>
          <w:color w:val="000000"/>
          <w:sz w:val="24"/>
          <w:szCs w:val="24"/>
        </w:rPr>
        <w:t xml:space="preserve">The </w:t>
      </w:r>
      <w:r w:rsidR="00D911BE">
        <w:rPr>
          <w:rFonts w:ascii="Times New Roman" w:eastAsia="Calibri" w:hAnsi="Times New Roman" w:cs="Times New Roman"/>
          <w:bCs/>
          <w:color w:val="000000"/>
          <w:sz w:val="24"/>
          <w:szCs w:val="24"/>
        </w:rPr>
        <w:t xml:space="preserve">smallholder </w:t>
      </w:r>
      <w:r w:rsidRPr="00D77BD2">
        <w:rPr>
          <w:rFonts w:ascii="Times New Roman" w:eastAsia="Calibri" w:hAnsi="Times New Roman" w:cs="Times New Roman"/>
          <w:bCs/>
          <w:color w:val="000000"/>
          <w:sz w:val="24"/>
          <w:szCs w:val="24"/>
        </w:rPr>
        <w:t>farmers were found to rely upon t</w:t>
      </w:r>
      <w:r w:rsidR="004610EB">
        <w:rPr>
          <w:rFonts w:ascii="Times New Roman" w:eastAsia="Calibri" w:hAnsi="Times New Roman" w:cs="Times New Roman"/>
          <w:bCs/>
          <w:color w:val="000000"/>
          <w:sz w:val="24"/>
          <w:szCs w:val="24"/>
        </w:rPr>
        <w:t>he Nkiligi</w:t>
      </w:r>
      <w:r w:rsidRPr="00D77BD2">
        <w:rPr>
          <w:rFonts w:ascii="Times New Roman" w:eastAsia="Calibri" w:hAnsi="Times New Roman" w:cs="Times New Roman"/>
          <w:bCs/>
          <w:color w:val="000000"/>
          <w:sz w:val="24"/>
          <w:szCs w:val="24"/>
        </w:rPr>
        <w:t xml:space="preserve"> FM for news and information on current affairs and agriculture. The farmers indicated that</w:t>
      </w:r>
      <w:r w:rsidR="00C5771D">
        <w:rPr>
          <w:rFonts w:ascii="Times New Roman" w:eastAsia="Calibri" w:hAnsi="Times New Roman" w:cs="Times New Roman"/>
          <w:bCs/>
          <w:color w:val="000000"/>
          <w:sz w:val="24"/>
          <w:szCs w:val="24"/>
        </w:rPr>
        <w:t>,</w:t>
      </w:r>
      <w:r w:rsidRPr="00D77BD2">
        <w:rPr>
          <w:rFonts w:ascii="Times New Roman" w:eastAsia="Calibri" w:hAnsi="Times New Roman" w:cs="Times New Roman"/>
          <w:bCs/>
          <w:color w:val="000000"/>
          <w:sz w:val="24"/>
          <w:szCs w:val="24"/>
        </w:rPr>
        <w:t xml:space="preserve"> most </w:t>
      </w:r>
      <w:r w:rsidR="0058070A">
        <w:rPr>
          <w:rFonts w:ascii="Times New Roman" w:eastAsia="Calibri" w:hAnsi="Times New Roman" w:cs="Times New Roman"/>
          <w:bCs/>
          <w:color w:val="000000"/>
          <w:sz w:val="24"/>
          <w:szCs w:val="24"/>
        </w:rPr>
        <w:t xml:space="preserve">of </w:t>
      </w:r>
      <w:r w:rsidRPr="00D77BD2">
        <w:rPr>
          <w:rFonts w:ascii="Times New Roman" w:eastAsia="Calibri" w:hAnsi="Times New Roman" w:cs="Times New Roman"/>
          <w:bCs/>
          <w:color w:val="000000"/>
          <w:sz w:val="24"/>
          <w:szCs w:val="24"/>
        </w:rPr>
        <w:t>them listen to their radios especially after supper when they are relaxing. Other sources of climate information included Television (14%), internet</w:t>
      </w:r>
      <w:r w:rsidR="00B001CD">
        <w:rPr>
          <w:rFonts w:ascii="Times New Roman" w:eastAsia="Calibri" w:hAnsi="Times New Roman" w:cs="Times New Roman"/>
          <w:bCs/>
          <w:color w:val="000000"/>
          <w:sz w:val="24"/>
          <w:szCs w:val="24"/>
        </w:rPr>
        <w:t xml:space="preserve"> (11.3%), and the least being</w:t>
      </w:r>
      <w:r w:rsidRPr="00D77BD2">
        <w:rPr>
          <w:rFonts w:ascii="Times New Roman" w:eastAsia="Calibri" w:hAnsi="Times New Roman" w:cs="Times New Roman"/>
          <w:bCs/>
          <w:color w:val="000000"/>
          <w:sz w:val="24"/>
          <w:szCs w:val="24"/>
        </w:rPr>
        <w:t xml:space="preserve"> newspaper (4%). The limited use of the internet as a source of information could be as</w:t>
      </w:r>
      <w:r w:rsidR="00B001CD">
        <w:rPr>
          <w:rFonts w:ascii="Times New Roman" w:eastAsia="Calibri" w:hAnsi="Times New Roman" w:cs="Times New Roman"/>
          <w:bCs/>
          <w:color w:val="000000"/>
          <w:sz w:val="24"/>
          <w:szCs w:val="24"/>
        </w:rPr>
        <w:t xml:space="preserve"> a</w:t>
      </w:r>
      <w:r w:rsidRPr="00D77BD2">
        <w:rPr>
          <w:rFonts w:ascii="Times New Roman" w:eastAsia="Calibri" w:hAnsi="Times New Roman" w:cs="Times New Roman"/>
          <w:bCs/>
          <w:color w:val="000000"/>
          <w:sz w:val="24"/>
          <w:szCs w:val="24"/>
        </w:rPr>
        <w:t xml:space="preserve"> result of the poor internet coverage in the country combined with farmers' lower educational levels.</w:t>
      </w:r>
    </w:p>
    <w:p w14:paraId="6F45F8B8" w14:textId="6A63A0A1" w:rsidR="00CD5D2B" w:rsidRDefault="00CD5D2B" w:rsidP="007225E7">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p>
    <w:p w14:paraId="0B162F03" w14:textId="03AFD749" w:rsidR="00CD5D2B" w:rsidRDefault="00CD5D2B" w:rsidP="007225E7">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p>
    <w:p w14:paraId="0BE2AAFE" w14:textId="77777777" w:rsidR="00CD5D2B" w:rsidRPr="00605761" w:rsidRDefault="00CD5D2B" w:rsidP="007225E7">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p>
    <w:p w14:paraId="54B941D4" w14:textId="3F1A88EF" w:rsidR="00C01BAA" w:rsidRPr="006D1FCC" w:rsidRDefault="00AE3503" w:rsidP="00CD5D2B">
      <w:pPr>
        <w:pStyle w:val="Heading6"/>
        <w:rPr>
          <w:i/>
        </w:rPr>
      </w:pPr>
      <w:bookmarkStart w:id="170" w:name="_Toc116357336"/>
      <w:r w:rsidRPr="006D1FCC">
        <w:t xml:space="preserve">Table 4.11: </w:t>
      </w:r>
      <w:r w:rsidR="006D1FCC" w:rsidRPr="006D1FCC">
        <w:t>S</w:t>
      </w:r>
      <w:r w:rsidRPr="006D1FCC">
        <w:t xml:space="preserve">ources of climate information </w:t>
      </w:r>
      <w:r w:rsidR="006D1FCC" w:rsidRPr="006D1FCC">
        <w:t>among smallholder farmers</w:t>
      </w:r>
      <w:bookmarkEnd w:id="170"/>
    </w:p>
    <w:tbl>
      <w:tblPr>
        <w:tblW w:w="0" w:type="auto"/>
        <w:tblBorders>
          <w:top w:val="single" w:sz="12" w:space="0" w:color="auto"/>
          <w:bottom w:val="single" w:sz="12" w:space="0" w:color="auto"/>
        </w:tblBorders>
        <w:tblLook w:val="04A0" w:firstRow="1" w:lastRow="0" w:firstColumn="1" w:lastColumn="0" w:noHBand="0" w:noVBand="1"/>
      </w:tblPr>
      <w:tblGrid>
        <w:gridCol w:w="4336"/>
        <w:gridCol w:w="1509"/>
        <w:gridCol w:w="1437"/>
        <w:gridCol w:w="1961"/>
      </w:tblGrid>
      <w:tr w:rsidR="00C01BAA" w:rsidRPr="00605761" w14:paraId="630D8650" w14:textId="77777777" w:rsidTr="00420D9B">
        <w:tc>
          <w:tcPr>
            <w:tcW w:w="4405" w:type="dxa"/>
            <w:tcBorders>
              <w:top w:val="single" w:sz="12" w:space="0" w:color="auto"/>
              <w:left w:val="nil"/>
              <w:bottom w:val="single" w:sz="12" w:space="0" w:color="auto"/>
              <w:right w:val="nil"/>
            </w:tcBorders>
            <w:hideMark/>
          </w:tcPr>
          <w:p w14:paraId="621F3961" w14:textId="6D0F062E" w:rsidR="00C01BAA" w:rsidRPr="00605761" w:rsidRDefault="00C01BAA" w:rsidP="00420D9B">
            <w:pPr>
              <w:autoSpaceDE w:val="0"/>
              <w:autoSpaceDN w:val="0"/>
              <w:adjustRightInd w:val="0"/>
              <w:spacing w:line="360" w:lineRule="auto"/>
              <w:rPr>
                <w:rFonts w:ascii="Times New Roman" w:hAnsi="Times New Roman"/>
                <w:b/>
                <w:iCs/>
                <w:sz w:val="24"/>
                <w:szCs w:val="24"/>
              </w:rPr>
            </w:pPr>
            <w:r w:rsidRPr="00605761">
              <w:rPr>
                <w:rFonts w:ascii="Times New Roman" w:hAnsi="Times New Roman"/>
                <w:b/>
                <w:iCs/>
                <w:sz w:val="24"/>
                <w:szCs w:val="24"/>
              </w:rPr>
              <w:t>Source</w:t>
            </w:r>
            <w:r w:rsidR="00D911BE">
              <w:rPr>
                <w:rFonts w:ascii="Times New Roman" w:hAnsi="Times New Roman"/>
                <w:b/>
                <w:iCs/>
                <w:sz w:val="24"/>
                <w:szCs w:val="24"/>
              </w:rPr>
              <w:t>s</w:t>
            </w:r>
          </w:p>
        </w:tc>
        <w:tc>
          <w:tcPr>
            <w:tcW w:w="1530" w:type="dxa"/>
            <w:tcBorders>
              <w:top w:val="single" w:sz="12" w:space="0" w:color="auto"/>
              <w:left w:val="nil"/>
              <w:bottom w:val="single" w:sz="12" w:space="0" w:color="auto"/>
              <w:right w:val="nil"/>
            </w:tcBorders>
            <w:hideMark/>
          </w:tcPr>
          <w:p w14:paraId="62E9367F" w14:textId="77777777" w:rsidR="00C01BAA" w:rsidRPr="00605761" w:rsidRDefault="00C01BAA" w:rsidP="00420D9B">
            <w:pPr>
              <w:autoSpaceDE w:val="0"/>
              <w:autoSpaceDN w:val="0"/>
              <w:adjustRightInd w:val="0"/>
              <w:spacing w:line="360" w:lineRule="auto"/>
              <w:jc w:val="center"/>
              <w:rPr>
                <w:rFonts w:ascii="Times New Roman" w:hAnsi="Times New Roman"/>
                <w:b/>
                <w:iCs/>
                <w:sz w:val="24"/>
                <w:szCs w:val="24"/>
              </w:rPr>
            </w:pPr>
            <w:r w:rsidRPr="00605761">
              <w:rPr>
                <w:rFonts w:ascii="Times New Roman" w:hAnsi="Times New Roman"/>
                <w:b/>
                <w:iCs/>
                <w:sz w:val="24"/>
                <w:szCs w:val="24"/>
              </w:rPr>
              <w:t>N</w:t>
            </w:r>
          </w:p>
        </w:tc>
        <w:tc>
          <w:tcPr>
            <w:tcW w:w="1440" w:type="dxa"/>
            <w:tcBorders>
              <w:top w:val="single" w:sz="12" w:space="0" w:color="auto"/>
              <w:left w:val="nil"/>
              <w:bottom w:val="single" w:sz="12" w:space="0" w:color="auto"/>
              <w:right w:val="nil"/>
            </w:tcBorders>
            <w:hideMark/>
          </w:tcPr>
          <w:p w14:paraId="27DC946F" w14:textId="77777777" w:rsidR="00C01BAA" w:rsidRPr="00605761" w:rsidRDefault="00C01BAA" w:rsidP="00420D9B">
            <w:pPr>
              <w:autoSpaceDE w:val="0"/>
              <w:autoSpaceDN w:val="0"/>
              <w:adjustRightInd w:val="0"/>
              <w:spacing w:line="360" w:lineRule="auto"/>
              <w:jc w:val="center"/>
              <w:rPr>
                <w:rFonts w:ascii="Times New Roman" w:hAnsi="Times New Roman"/>
                <w:b/>
                <w:iCs/>
                <w:sz w:val="24"/>
                <w:szCs w:val="24"/>
              </w:rPr>
            </w:pPr>
            <w:r w:rsidRPr="00605761">
              <w:rPr>
                <w:rFonts w:ascii="Times New Roman" w:hAnsi="Times New Roman"/>
                <w:b/>
                <w:iCs/>
                <w:sz w:val="24"/>
                <w:szCs w:val="24"/>
              </w:rPr>
              <w:t>Frequency</w:t>
            </w:r>
          </w:p>
        </w:tc>
        <w:tc>
          <w:tcPr>
            <w:tcW w:w="1975" w:type="dxa"/>
            <w:tcBorders>
              <w:top w:val="single" w:sz="12" w:space="0" w:color="auto"/>
              <w:left w:val="nil"/>
              <w:bottom w:val="single" w:sz="12" w:space="0" w:color="auto"/>
              <w:right w:val="nil"/>
            </w:tcBorders>
            <w:hideMark/>
          </w:tcPr>
          <w:p w14:paraId="5437282F" w14:textId="77777777" w:rsidR="00C01BAA" w:rsidRPr="00605761" w:rsidRDefault="00C01BAA" w:rsidP="00420D9B">
            <w:pPr>
              <w:autoSpaceDE w:val="0"/>
              <w:autoSpaceDN w:val="0"/>
              <w:adjustRightInd w:val="0"/>
              <w:spacing w:line="360" w:lineRule="auto"/>
              <w:jc w:val="center"/>
              <w:rPr>
                <w:rFonts w:ascii="Times New Roman" w:hAnsi="Times New Roman"/>
                <w:b/>
                <w:iCs/>
                <w:sz w:val="24"/>
                <w:szCs w:val="24"/>
              </w:rPr>
            </w:pPr>
            <w:r w:rsidRPr="00605761">
              <w:rPr>
                <w:rFonts w:ascii="Times New Roman" w:hAnsi="Times New Roman"/>
                <w:b/>
                <w:iCs/>
                <w:sz w:val="24"/>
                <w:szCs w:val="24"/>
              </w:rPr>
              <w:t>Percentage (%)</w:t>
            </w:r>
          </w:p>
        </w:tc>
      </w:tr>
      <w:tr w:rsidR="00C01BAA" w:rsidRPr="00605761" w14:paraId="3D3C3AEC" w14:textId="77777777" w:rsidTr="00420D9B">
        <w:tc>
          <w:tcPr>
            <w:tcW w:w="4405" w:type="dxa"/>
            <w:tcBorders>
              <w:top w:val="single" w:sz="12" w:space="0" w:color="auto"/>
              <w:left w:val="nil"/>
              <w:bottom w:val="nil"/>
              <w:right w:val="nil"/>
            </w:tcBorders>
            <w:hideMark/>
          </w:tcPr>
          <w:p w14:paraId="18E692D7" w14:textId="77777777" w:rsidR="00C01BAA" w:rsidRPr="00605761" w:rsidRDefault="00C01BAA" w:rsidP="00420D9B">
            <w:pPr>
              <w:autoSpaceDE w:val="0"/>
              <w:autoSpaceDN w:val="0"/>
              <w:adjustRightInd w:val="0"/>
              <w:spacing w:line="360" w:lineRule="auto"/>
              <w:rPr>
                <w:rFonts w:ascii="Times New Roman" w:hAnsi="Times New Roman"/>
                <w:iCs/>
                <w:sz w:val="24"/>
                <w:szCs w:val="24"/>
              </w:rPr>
            </w:pPr>
            <w:r w:rsidRPr="00605761">
              <w:rPr>
                <w:rFonts w:ascii="Times New Roman" w:hAnsi="Times New Roman"/>
                <w:iCs/>
                <w:sz w:val="24"/>
                <w:szCs w:val="24"/>
              </w:rPr>
              <w:t>Radio</w:t>
            </w:r>
          </w:p>
        </w:tc>
        <w:tc>
          <w:tcPr>
            <w:tcW w:w="1530" w:type="dxa"/>
            <w:tcBorders>
              <w:top w:val="single" w:sz="12" w:space="0" w:color="auto"/>
              <w:left w:val="nil"/>
              <w:bottom w:val="nil"/>
              <w:right w:val="nil"/>
            </w:tcBorders>
            <w:hideMark/>
          </w:tcPr>
          <w:p w14:paraId="609C0B89" w14:textId="75B90214"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150</w:t>
            </w:r>
          </w:p>
        </w:tc>
        <w:tc>
          <w:tcPr>
            <w:tcW w:w="1440" w:type="dxa"/>
            <w:tcBorders>
              <w:top w:val="single" w:sz="12" w:space="0" w:color="auto"/>
              <w:left w:val="nil"/>
              <w:bottom w:val="nil"/>
              <w:right w:val="nil"/>
            </w:tcBorders>
            <w:hideMark/>
          </w:tcPr>
          <w:p w14:paraId="5D7360E8" w14:textId="475F9AED"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138</w:t>
            </w:r>
          </w:p>
        </w:tc>
        <w:tc>
          <w:tcPr>
            <w:tcW w:w="1975" w:type="dxa"/>
            <w:tcBorders>
              <w:top w:val="single" w:sz="12" w:space="0" w:color="auto"/>
              <w:left w:val="nil"/>
              <w:bottom w:val="nil"/>
              <w:right w:val="nil"/>
            </w:tcBorders>
            <w:hideMark/>
          </w:tcPr>
          <w:p w14:paraId="2E5991D4" w14:textId="301785C5"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92</w:t>
            </w:r>
          </w:p>
        </w:tc>
      </w:tr>
      <w:tr w:rsidR="00C01BAA" w:rsidRPr="00605761" w14:paraId="157BB1A4" w14:textId="77777777" w:rsidTr="00420D9B">
        <w:tc>
          <w:tcPr>
            <w:tcW w:w="4405" w:type="dxa"/>
            <w:tcBorders>
              <w:top w:val="nil"/>
              <w:left w:val="nil"/>
              <w:bottom w:val="nil"/>
              <w:right w:val="nil"/>
            </w:tcBorders>
            <w:hideMark/>
          </w:tcPr>
          <w:p w14:paraId="4AAD3F75" w14:textId="77777777" w:rsidR="00C01BAA" w:rsidRPr="00605761" w:rsidRDefault="00C01BAA" w:rsidP="00420D9B">
            <w:pPr>
              <w:autoSpaceDE w:val="0"/>
              <w:autoSpaceDN w:val="0"/>
              <w:adjustRightInd w:val="0"/>
              <w:spacing w:line="360" w:lineRule="auto"/>
              <w:rPr>
                <w:rFonts w:ascii="Times New Roman" w:hAnsi="Times New Roman"/>
                <w:iCs/>
                <w:sz w:val="24"/>
                <w:szCs w:val="24"/>
              </w:rPr>
            </w:pPr>
            <w:r w:rsidRPr="00605761">
              <w:rPr>
                <w:rFonts w:ascii="Times New Roman" w:hAnsi="Times New Roman"/>
                <w:iCs/>
                <w:sz w:val="24"/>
                <w:szCs w:val="24"/>
              </w:rPr>
              <w:t>Television</w:t>
            </w:r>
          </w:p>
        </w:tc>
        <w:tc>
          <w:tcPr>
            <w:tcW w:w="1530" w:type="dxa"/>
            <w:tcBorders>
              <w:top w:val="nil"/>
              <w:left w:val="nil"/>
              <w:bottom w:val="nil"/>
              <w:right w:val="nil"/>
            </w:tcBorders>
            <w:hideMark/>
          </w:tcPr>
          <w:p w14:paraId="73684F88" w14:textId="59EACC02"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150</w:t>
            </w:r>
          </w:p>
        </w:tc>
        <w:tc>
          <w:tcPr>
            <w:tcW w:w="1440" w:type="dxa"/>
            <w:tcBorders>
              <w:top w:val="nil"/>
              <w:left w:val="nil"/>
              <w:bottom w:val="nil"/>
              <w:right w:val="nil"/>
            </w:tcBorders>
            <w:hideMark/>
          </w:tcPr>
          <w:p w14:paraId="03C0010E" w14:textId="7B295B35"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21</w:t>
            </w:r>
          </w:p>
        </w:tc>
        <w:tc>
          <w:tcPr>
            <w:tcW w:w="1975" w:type="dxa"/>
            <w:tcBorders>
              <w:top w:val="nil"/>
              <w:left w:val="nil"/>
              <w:bottom w:val="nil"/>
              <w:right w:val="nil"/>
            </w:tcBorders>
            <w:hideMark/>
          </w:tcPr>
          <w:p w14:paraId="77F5383F" w14:textId="7C12DE54"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14</w:t>
            </w:r>
          </w:p>
        </w:tc>
      </w:tr>
      <w:tr w:rsidR="00C01BAA" w:rsidRPr="00605761" w14:paraId="357DE452" w14:textId="77777777" w:rsidTr="00420D9B">
        <w:tc>
          <w:tcPr>
            <w:tcW w:w="4405" w:type="dxa"/>
            <w:tcBorders>
              <w:top w:val="nil"/>
              <w:left w:val="nil"/>
              <w:bottom w:val="nil"/>
              <w:right w:val="nil"/>
            </w:tcBorders>
            <w:hideMark/>
          </w:tcPr>
          <w:p w14:paraId="455A91A8" w14:textId="77777777" w:rsidR="00C01BAA" w:rsidRPr="00605761" w:rsidRDefault="00C01BAA" w:rsidP="00420D9B">
            <w:pPr>
              <w:autoSpaceDE w:val="0"/>
              <w:autoSpaceDN w:val="0"/>
              <w:adjustRightInd w:val="0"/>
              <w:spacing w:line="360" w:lineRule="auto"/>
              <w:rPr>
                <w:rFonts w:ascii="Times New Roman" w:hAnsi="Times New Roman"/>
                <w:iCs/>
                <w:sz w:val="24"/>
                <w:szCs w:val="24"/>
              </w:rPr>
            </w:pPr>
            <w:r w:rsidRPr="00605761">
              <w:rPr>
                <w:rFonts w:ascii="Times New Roman" w:hAnsi="Times New Roman"/>
                <w:iCs/>
                <w:sz w:val="24"/>
                <w:szCs w:val="24"/>
              </w:rPr>
              <w:t>Internet</w:t>
            </w:r>
          </w:p>
        </w:tc>
        <w:tc>
          <w:tcPr>
            <w:tcW w:w="1530" w:type="dxa"/>
            <w:tcBorders>
              <w:top w:val="nil"/>
              <w:left w:val="nil"/>
              <w:bottom w:val="nil"/>
              <w:right w:val="nil"/>
            </w:tcBorders>
            <w:hideMark/>
          </w:tcPr>
          <w:p w14:paraId="3E92B2E6" w14:textId="466DF698"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150</w:t>
            </w:r>
          </w:p>
        </w:tc>
        <w:tc>
          <w:tcPr>
            <w:tcW w:w="1440" w:type="dxa"/>
            <w:tcBorders>
              <w:top w:val="nil"/>
              <w:left w:val="nil"/>
              <w:bottom w:val="nil"/>
              <w:right w:val="nil"/>
            </w:tcBorders>
            <w:hideMark/>
          </w:tcPr>
          <w:p w14:paraId="1CE5E55E" w14:textId="040A5E28"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17</w:t>
            </w:r>
          </w:p>
        </w:tc>
        <w:tc>
          <w:tcPr>
            <w:tcW w:w="1975" w:type="dxa"/>
            <w:tcBorders>
              <w:top w:val="nil"/>
              <w:left w:val="nil"/>
              <w:bottom w:val="nil"/>
              <w:right w:val="nil"/>
            </w:tcBorders>
            <w:hideMark/>
          </w:tcPr>
          <w:p w14:paraId="3A9D0963" w14:textId="04963499"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11.3</w:t>
            </w:r>
          </w:p>
        </w:tc>
      </w:tr>
      <w:tr w:rsidR="00C01BAA" w:rsidRPr="00605761" w14:paraId="5CE1604C" w14:textId="77777777" w:rsidTr="00420D9B">
        <w:tc>
          <w:tcPr>
            <w:tcW w:w="4405" w:type="dxa"/>
            <w:tcBorders>
              <w:top w:val="nil"/>
              <w:left w:val="nil"/>
              <w:bottom w:val="nil"/>
              <w:right w:val="nil"/>
            </w:tcBorders>
            <w:hideMark/>
          </w:tcPr>
          <w:p w14:paraId="39ACF0F6" w14:textId="77777777" w:rsidR="00C01BAA" w:rsidRPr="00605761" w:rsidRDefault="00C01BAA" w:rsidP="00420D9B">
            <w:pPr>
              <w:autoSpaceDE w:val="0"/>
              <w:autoSpaceDN w:val="0"/>
              <w:adjustRightInd w:val="0"/>
              <w:spacing w:line="360" w:lineRule="auto"/>
              <w:rPr>
                <w:rFonts w:ascii="Times New Roman" w:hAnsi="Times New Roman"/>
                <w:iCs/>
                <w:sz w:val="24"/>
                <w:szCs w:val="24"/>
              </w:rPr>
            </w:pPr>
            <w:r w:rsidRPr="00605761">
              <w:rPr>
                <w:rFonts w:ascii="Times New Roman" w:hAnsi="Times New Roman"/>
                <w:iCs/>
                <w:sz w:val="24"/>
                <w:szCs w:val="24"/>
              </w:rPr>
              <w:t>Newspaper</w:t>
            </w:r>
          </w:p>
        </w:tc>
        <w:tc>
          <w:tcPr>
            <w:tcW w:w="1530" w:type="dxa"/>
            <w:tcBorders>
              <w:top w:val="nil"/>
              <w:left w:val="nil"/>
              <w:bottom w:val="nil"/>
              <w:right w:val="nil"/>
            </w:tcBorders>
            <w:hideMark/>
          </w:tcPr>
          <w:p w14:paraId="3AA4D8AC" w14:textId="6A2BEB71"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150</w:t>
            </w:r>
          </w:p>
        </w:tc>
        <w:tc>
          <w:tcPr>
            <w:tcW w:w="1440" w:type="dxa"/>
            <w:tcBorders>
              <w:top w:val="nil"/>
              <w:left w:val="nil"/>
              <w:bottom w:val="nil"/>
              <w:right w:val="nil"/>
            </w:tcBorders>
            <w:hideMark/>
          </w:tcPr>
          <w:p w14:paraId="61190703" w14:textId="63CB650F"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6</w:t>
            </w:r>
          </w:p>
        </w:tc>
        <w:tc>
          <w:tcPr>
            <w:tcW w:w="1975" w:type="dxa"/>
            <w:tcBorders>
              <w:top w:val="nil"/>
              <w:left w:val="nil"/>
              <w:bottom w:val="nil"/>
              <w:right w:val="nil"/>
            </w:tcBorders>
            <w:hideMark/>
          </w:tcPr>
          <w:p w14:paraId="182EF7B4" w14:textId="7EC5CABF"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4</w:t>
            </w:r>
          </w:p>
        </w:tc>
      </w:tr>
      <w:tr w:rsidR="00C01BAA" w:rsidRPr="00605761" w14:paraId="48DE9FEC" w14:textId="77777777" w:rsidTr="00420D9B">
        <w:tc>
          <w:tcPr>
            <w:tcW w:w="4405" w:type="dxa"/>
            <w:tcBorders>
              <w:top w:val="nil"/>
              <w:left w:val="nil"/>
              <w:bottom w:val="single" w:sz="12" w:space="0" w:color="auto"/>
              <w:right w:val="nil"/>
            </w:tcBorders>
            <w:hideMark/>
          </w:tcPr>
          <w:p w14:paraId="4D382E62" w14:textId="77777777" w:rsidR="00C01BAA" w:rsidRPr="00605761" w:rsidRDefault="00C01BAA" w:rsidP="00420D9B">
            <w:pPr>
              <w:autoSpaceDE w:val="0"/>
              <w:autoSpaceDN w:val="0"/>
              <w:adjustRightInd w:val="0"/>
              <w:spacing w:line="360" w:lineRule="auto"/>
              <w:rPr>
                <w:rFonts w:ascii="Times New Roman" w:hAnsi="Times New Roman"/>
                <w:iCs/>
                <w:sz w:val="24"/>
                <w:szCs w:val="24"/>
              </w:rPr>
            </w:pPr>
            <w:r w:rsidRPr="00605761">
              <w:rPr>
                <w:rFonts w:ascii="Times New Roman" w:hAnsi="Times New Roman"/>
                <w:iCs/>
                <w:sz w:val="24"/>
                <w:szCs w:val="24"/>
              </w:rPr>
              <w:t>Colleague farmer</w:t>
            </w:r>
          </w:p>
        </w:tc>
        <w:tc>
          <w:tcPr>
            <w:tcW w:w="1530" w:type="dxa"/>
            <w:tcBorders>
              <w:top w:val="nil"/>
              <w:left w:val="nil"/>
              <w:bottom w:val="single" w:sz="12" w:space="0" w:color="auto"/>
              <w:right w:val="nil"/>
            </w:tcBorders>
            <w:hideMark/>
          </w:tcPr>
          <w:p w14:paraId="7F583938" w14:textId="6407F535"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150</w:t>
            </w:r>
          </w:p>
        </w:tc>
        <w:tc>
          <w:tcPr>
            <w:tcW w:w="1440" w:type="dxa"/>
            <w:tcBorders>
              <w:top w:val="nil"/>
              <w:left w:val="nil"/>
              <w:bottom w:val="single" w:sz="12" w:space="0" w:color="auto"/>
              <w:right w:val="nil"/>
            </w:tcBorders>
            <w:hideMark/>
          </w:tcPr>
          <w:p w14:paraId="76980E74" w14:textId="2843078A"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113</w:t>
            </w:r>
          </w:p>
        </w:tc>
        <w:tc>
          <w:tcPr>
            <w:tcW w:w="1975" w:type="dxa"/>
            <w:tcBorders>
              <w:top w:val="nil"/>
              <w:left w:val="nil"/>
              <w:bottom w:val="single" w:sz="12" w:space="0" w:color="auto"/>
              <w:right w:val="nil"/>
            </w:tcBorders>
            <w:hideMark/>
          </w:tcPr>
          <w:p w14:paraId="426F74BF" w14:textId="7032EBDC" w:rsidR="00C01BAA" w:rsidRPr="00605761" w:rsidRDefault="00C239D7" w:rsidP="00420D9B">
            <w:pPr>
              <w:autoSpaceDE w:val="0"/>
              <w:autoSpaceDN w:val="0"/>
              <w:adjustRightInd w:val="0"/>
              <w:spacing w:line="360" w:lineRule="auto"/>
              <w:jc w:val="center"/>
              <w:rPr>
                <w:rFonts w:ascii="Times New Roman" w:hAnsi="Times New Roman"/>
                <w:iCs/>
                <w:sz w:val="24"/>
                <w:szCs w:val="24"/>
              </w:rPr>
            </w:pPr>
            <w:r>
              <w:rPr>
                <w:rFonts w:ascii="Times New Roman" w:hAnsi="Times New Roman"/>
                <w:iCs/>
                <w:sz w:val="24"/>
                <w:szCs w:val="24"/>
              </w:rPr>
              <w:t>75.3</w:t>
            </w:r>
          </w:p>
        </w:tc>
      </w:tr>
    </w:tbl>
    <w:p w14:paraId="1FAA0717" w14:textId="77777777" w:rsidR="00C01BAA" w:rsidRDefault="00C01BAA" w:rsidP="00C01BAA">
      <w:r>
        <w:t xml:space="preserve">  </w:t>
      </w:r>
      <w:r>
        <w:rPr>
          <w:rFonts w:ascii="Times New Roman" w:hAnsi="Times New Roman" w:cs="Times New Roman"/>
          <w:sz w:val="24"/>
          <w:szCs w:val="24"/>
        </w:rPr>
        <w:t>Source: field survey, 2022</w:t>
      </w:r>
      <w:r>
        <w:t xml:space="preserve">  </w:t>
      </w:r>
    </w:p>
    <w:p w14:paraId="44748F7A" w14:textId="6135DBF4" w:rsidR="00BE561A" w:rsidRPr="008266C3" w:rsidRDefault="00237DC5" w:rsidP="00CD5D2B">
      <w:pPr>
        <w:pStyle w:val="Heading3"/>
        <w:rPr>
          <w:rFonts w:eastAsia="Calibri"/>
        </w:rPr>
      </w:pPr>
      <w:bookmarkStart w:id="171" w:name="_Toc116359046"/>
      <w:r w:rsidRPr="008266C3">
        <w:rPr>
          <w:rFonts w:eastAsia="Calibri"/>
        </w:rPr>
        <w:t>4.4</w:t>
      </w:r>
      <w:r w:rsidR="0007433C" w:rsidRPr="008266C3">
        <w:rPr>
          <w:rFonts w:eastAsia="Calibri"/>
        </w:rPr>
        <w:t>.</w:t>
      </w:r>
      <w:r w:rsidR="00B05682">
        <w:rPr>
          <w:rFonts w:eastAsia="Calibri"/>
        </w:rPr>
        <w:t>3</w:t>
      </w:r>
      <w:r w:rsidR="0007433C" w:rsidRPr="008266C3">
        <w:rPr>
          <w:rFonts w:eastAsia="Calibri"/>
        </w:rPr>
        <w:t xml:space="preserve"> Inf</w:t>
      </w:r>
      <w:r w:rsidR="007B19D3" w:rsidRPr="008266C3">
        <w:rPr>
          <w:rFonts w:eastAsia="Calibri"/>
        </w:rPr>
        <w:t>luence of socio-economic characteristics</w:t>
      </w:r>
      <w:r w:rsidR="0007433C" w:rsidRPr="008266C3">
        <w:rPr>
          <w:rFonts w:eastAsia="Calibri"/>
        </w:rPr>
        <w:t xml:space="preserve"> on access to </w:t>
      </w:r>
      <w:r w:rsidR="006D1FCC" w:rsidRPr="008266C3">
        <w:rPr>
          <w:rFonts w:eastAsia="Calibri"/>
        </w:rPr>
        <w:t xml:space="preserve">agricultural </w:t>
      </w:r>
      <w:r w:rsidR="0007433C" w:rsidRPr="008266C3">
        <w:rPr>
          <w:rFonts w:eastAsia="Calibri"/>
        </w:rPr>
        <w:t>extension services.</w:t>
      </w:r>
      <w:bookmarkEnd w:id="171"/>
    </w:p>
    <w:p w14:paraId="705B3F62" w14:textId="6F968A33" w:rsidR="007B19D3" w:rsidRDefault="007B19D3" w:rsidP="00BE561A">
      <w:pPr>
        <w:autoSpaceDE w:val="0"/>
        <w:autoSpaceDN w:val="0"/>
        <w:adjustRightInd w:val="0"/>
        <w:spacing w:before="100" w:beforeAutospacing="1" w:after="0" w:line="360" w:lineRule="auto"/>
        <w:jc w:val="both"/>
        <w:rPr>
          <w:rFonts w:ascii="Times New Roman" w:eastAsia="Calibri" w:hAnsi="Times New Roman" w:cs="Times New Roman"/>
          <w:color w:val="000000"/>
          <w:sz w:val="24"/>
          <w:szCs w:val="24"/>
        </w:rPr>
      </w:pPr>
      <w:r w:rsidRPr="00C20B7B">
        <w:rPr>
          <w:rFonts w:ascii="Times New Roman" w:hAnsi="Times New Roman" w:cs="Times New Roman"/>
          <w:sz w:val="24"/>
          <w:szCs w:val="24"/>
        </w:rPr>
        <w:t>A binary logistic regression was run to determine if there was a relationship between</w:t>
      </w:r>
      <w:r>
        <w:rPr>
          <w:rFonts w:ascii="Times New Roman" w:hAnsi="Times New Roman" w:cs="Times New Roman"/>
          <w:sz w:val="24"/>
          <w:szCs w:val="24"/>
        </w:rPr>
        <w:t xml:space="preserve"> </w:t>
      </w:r>
      <w:r w:rsidR="006D1FCC">
        <w:rPr>
          <w:rFonts w:ascii="Times New Roman" w:hAnsi="Times New Roman" w:cs="Times New Roman"/>
          <w:sz w:val="24"/>
          <w:szCs w:val="24"/>
        </w:rPr>
        <w:t>smallholder farmers</w:t>
      </w:r>
      <w:r w:rsidRPr="00C20B7B">
        <w:rPr>
          <w:rFonts w:ascii="Times New Roman" w:hAnsi="Times New Roman" w:cs="Times New Roman"/>
          <w:sz w:val="24"/>
          <w:szCs w:val="24"/>
        </w:rPr>
        <w:t xml:space="preserve"> socio-demographic characteristics and access </w:t>
      </w:r>
      <w:r w:rsidRPr="00D911BE">
        <w:rPr>
          <w:rFonts w:ascii="Times New Roman" w:hAnsi="Times New Roman" w:cs="Times New Roman"/>
          <w:sz w:val="24"/>
          <w:szCs w:val="24"/>
        </w:rPr>
        <w:t xml:space="preserve">to </w:t>
      </w:r>
      <w:r w:rsidR="00D911BE" w:rsidRPr="00D911BE">
        <w:rPr>
          <w:rFonts w:ascii="Times New Roman" w:hAnsi="Times New Roman" w:cs="Times New Roman"/>
          <w:bCs/>
          <w:sz w:val="24"/>
          <w:szCs w:val="24"/>
        </w:rPr>
        <w:t>agricultural</w:t>
      </w:r>
      <w:r w:rsidR="00D911BE" w:rsidRPr="00C20B7B">
        <w:rPr>
          <w:rFonts w:ascii="Times New Roman" w:hAnsi="Times New Roman" w:cs="Times New Roman"/>
          <w:sz w:val="24"/>
          <w:szCs w:val="24"/>
        </w:rPr>
        <w:t xml:space="preserve"> </w:t>
      </w:r>
      <w:r w:rsidRPr="00C20B7B">
        <w:rPr>
          <w:rFonts w:ascii="Times New Roman" w:hAnsi="Times New Roman" w:cs="Times New Roman"/>
          <w:sz w:val="24"/>
          <w:szCs w:val="24"/>
        </w:rPr>
        <w:t>extension services.</w:t>
      </w:r>
      <w:r w:rsidRPr="00C20B7B">
        <w:rPr>
          <w:rFonts w:ascii="Times New Roman" w:eastAsia="Calibri" w:hAnsi="Times New Roman" w:cs="Times New Roman"/>
          <w:color w:val="000000"/>
          <w:sz w:val="24"/>
          <w:szCs w:val="24"/>
        </w:rPr>
        <w:t xml:space="preserve"> </w:t>
      </w:r>
      <w:r w:rsidR="0022157B" w:rsidRPr="0022157B">
        <w:rPr>
          <w:rFonts w:ascii="Times New Roman" w:eastAsia="Calibri" w:hAnsi="Times New Roman" w:cs="Times New Roman"/>
          <w:color w:val="000000"/>
          <w:sz w:val="24"/>
          <w:szCs w:val="24"/>
        </w:rPr>
        <w:t xml:space="preserve">The </w:t>
      </w:r>
      <w:r w:rsidR="00980D70">
        <w:rPr>
          <w:rFonts w:ascii="Times New Roman" w:eastAsia="Calibri" w:hAnsi="Times New Roman" w:cs="Times New Roman"/>
          <w:color w:val="000000"/>
          <w:sz w:val="24"/>
          <w:szCs w:val="24"/>
        </w:rPr>
        <w:t xml:space="preserve">results of the </w:t>
      </w:r>
      <w:r w:rsidR="0022157B" w:rsidRPr="0022157B">
        <w:rPr>
          <w:rFonts w:ascii="Times New Roman" w:eastAsia="Calibri" w:hAnsi="Times New Roman" w:cs="Times New Roman"/>
          <w:color w:val="000000"/>
          <w:sz w:val="24"/>
          <w:szCs w:val="24"/>
        </w:rPr>
        <w:t xml:space="preserve">binary logistic regression in </w:t>
      </w:r>
      <w:r w:rsidR="00B001CD">
        <w:rPr>
          <w:rFonts w:ascii="Times New Roman" w:eastAsia="Calibri" w:hAnsi="Times New Roman" w:cs="Times New Roman"/>
          <w:color w:val="000000"/>
          <w:sz w:val="24"/>
          <w:szCs w:val="24"/>
        </w:rPr>
        <w:t xml:space="preserve">Table </w:t>
      </w:r>
      <w:r w:rsidR="005D07E4">
        <w:rPr>
          <w:rFonts w:ascii="Times New Roman" w:eastAsia="Calibri" w:hAnsi="Times New Roman" w:cs="Times New Roman"/>
          <w:color w:val="000000"/>
          <w:sz w:val="24"/>
          <w:szCs w:val="24"/>
        </w:rPr>
        <w:t>4.12</w:t>
      </w:r>
      <w:r w:rsidR="005D07E4" w:rsidRPr="0022157B">
        <w:rPr>
          <w:rFonts w:ascii="Times New Roman" w:eastAsia="Calibri" w:hAnsi="Times New Roman" w:cs="Times New Roman"/>
          <w:color w:val="000000"/>
          <w:sz w:val="24"/>
          <w:szCs w:val="24"/>
        </w:rPr>
        <w:t xml:space="preserve"> shows</w:t>
      </w:r>
      <w:r w:rsidR="0022157B" w:rsidRPr="0022157B">
        <w:rPr>
          <w:rFonts w:ascii="Times New Roman" w:eastAsia="Calibri" w:hAnsi="Times New Roman" w:cs="Times New Roman"/>
          <w:color w:val="000000"/>
          <w:sz w:val="24"/>
          <w:szCs w:val="24"/>
        </w:rPr>
        <w:t xml:space="preserve"> </w:t>
      </w:r>
      <w:r w:rsidR="005D07E4" w:rsidRPr="0022157B">
        <w:rPr>
          <w:rFonts w:ascii="Times New Roman" w:eastAsia="Calibri" w:hAnsi="Times New Roman" w:cs="Times New Roman"/>
          <w:color w:val="000000"/>
          <w:sz w:val="24"/>
          <w:szCs w:val="24"/>
        </w:rPr>
        <w:t>the relationship</w:t>
      </w:r>
      <w:r w:rsidR="006D1FCC">
        <w:rPr>
          <w:rFonts w:ascii="Times New Roman" w:eastAsia="Calibri" w:hAnsi="Times New Roman" w:cs="Times New Roman"/>
          <w:color w:val="000000"/>
          <w:sz w:val="24"/>
          <w:szCs w:val="24"/>
        </w:rPr>
        <w:t xml:space="preserve"> between smallholder </w:t>
      </w:r>
      <w:r w:rsidR="00B001CD">
        <w:rPr>
          <w:rFonts w:ascii="Times New Roman" w:eastAsia="Calibri" w:hAnsi="Times New Roman" w:cs="Times New Roman"/>
          <w:color w:val="000000"/>
          <w:sz w:val="24"/>
          <w:szCs w:val="24"/>
        </w:rPr>
        <w:t>farmers’</w:t>
      </w:r>
      <w:r w:rsidR="0022157B" w:rsidRPr="0022157B">
        <w:rPr>
          <w:rFonts w:ascii="Times New Roman" w:eastAsia="Calibri" w:hAnsi="Times New Roman" w:cs="Times New Roman"/>
          <w:color w:val="000000"/>
          <w:sz w:val="24"/>
          <w:szCs w:val="24"/>
        </w:rPr>
        <w:t xml:space="preserve"> socio-demographic characteristics and access to </w:t>
      </w:r>
      <w:r w:rsidR="00D911BE" w:rsidRPr="00D911BE">
        <w:rPr>
          <w:rFonts w:ascii="Times New Roman" w:hAnsi="Times New Roman" w:cs="Times New Roman"/>
          <w:bCs/>
          <w:sz w:val="24"/>
          <w:szCs w:val="24"/>
        </w:rPr>
        <w:t>agricultural</w:t>
      </w:r>
      <w:r w:rsidR="00D911BE" w:rsidRPr="00C20B7B">
        <w:rPr>
          <w:rFonts w:ascii="Times New Roman" w:hAnsi="Times New Roman" w:cs="Times New Roman"/>
          <w:sz w:val="24"/>
          <w:szCs w:val="24"/>
        </w:rPr>
        <w:t xml:space="preserve"> </w:t>
      </w:r>
      <w:r w:rsidR="0022157B" w:rsidRPr="0022157B">
        <w:rPr>
          <w:rFonts w:ascii="Times New Roman" w:eastAsia="Calibri" w:hAnsi="Times New Roman" w:cs="Times New Roman"/>
          <w:color w:val="000000"/>
          <w:sz w:val="24"/>
          <w:szCs w:val="24"/>
        </w:rPr>
        <w:t>extension</w:t>
      </w:r>
      <w:r w:rsidR="000C3AF4">
        <w:rPr>
          <w:rFonts w:ascii="Times New Roman" w:eastAsia="Calibri" w:hAnsi="Times New Roman" w:cs="Times New Roman"/>
          <w:color w:val="000000"/>
          <w:sz w:val="24"/>
          <w:szCs w:val="24"/>
        </w:rPr>
        <w:t xml:space="preserve"> services. The results indicate</w:t>
      </w:r>
      <w:r w:rsidR="0022157B" w:rsidRPr="0022157B">
        <w:rPr>
          <w:rFonts w:ascii="Times New Roman" w:eastAsia="Calibri" w:hAnsi="Times New Roman" w:cs="Times New Roman"/>
          <w:color w:val="000000"/>
          <w:sz w:val="24"/>
          <w:szCs w:val="24"/>
        </w:rPr>
        <w:t xml:space="preserve"> that</w:t>
      </w:r>
      <w:r w:rsidR="00B001CD">
        <w:rPr>
          <w:rFonts w:ascii="Times New Roman" w:eastAsia="Calibri" w:hAnsi="Times New Roman" w:cs="Times New Roman"/>
          <w:color w:val="000000"/>
          <w:sz w:val="24"/>
          <w:szCs w:val="24"/>
        </w:rPr>
        <w:t>, only gender and e</w:t>
      </w:r>
      <w:r w:rsidR="00D911BE">
        <w:rPr>
          <w:rFonts w:ascii="Times New Roman" w:eastAsia="Calibri" w:hAnsi="Times New Roman" w:cs="Times New Roman"/>
          <w:color w:val="000000"/>
          <w:sz w:val="24"/>
          <w:szCs w:val="24"/>
        </w:rPr>
        <w:t>ducation</w:t>
      </w:r>
      <w:r w:rsidR="0022157B" w:rsidRPr="0022157B">
        <w:rPr>
          <w:rFonts w:ascii="Times New Roman" w:eastAsia="Calibri" w:hAnsi="Times New Roman" w:cs="Times New Roman"/>
          <w:color w:val="000000"/>
          <w:sz w:val="24"/>
          <w:szCs w:val="24"/>
        </w:rPr>
        <w:t xml:space="preserve"> were statistically significant with access to </w:t>
      </w:r>
      <w:r w:rsidR="00D911BE" w:rsidRPr="00D911BE">
        <w:rPr>
          <w:rFonts w:ascii="Times New Roman" w:hAnsi="Times New Roman" w:cs="Times New Roman"/>
          <w:bCs/>
          <w:sz w:val="24"/>
          <w:szCs w:val="24"/>
        </w:rPr>
        <w:t>agricultural</w:t>
      </w:r>
      <w:r w:rsidR="00D911BE" w:rsidRPr="00C20B7B">
        <w:rPr>
          <w:rFonts w:ascii="Times New Roman" w:hAnsi="Times New Roman" w:cs="Times New Roman"/>
          <w:sz w:val="24"/>
          <w:szCs w:val="24"/>
        </w:rPr>
        <w:t xml:space="preserve"> </w:t>
      </w:r>
      <w:r w:rsidR="0022157B" w:rsidRPr="0022157B">
        <w:rPr>
          <w:rFonts w:ascii="Times New Roman" w:eastAsia="Calibri" w:hAnsi="Times New Roman" w:cs="Times New Roman"/>
          <w:color w:val="000000"/>
          <w:sz w:val="24"/>
          <w:szCs w:val="24"/>
        </w:rPr>
        <w:t>extension serv</w:t>
      </w:r>
      <w:r w:rsidR="00D911BE">
        <w:rPr>
          <w:rFonts w:ascii="Times New Roman" w:eastAsia="Calibri" w:hAnsi="Times New Roman" w:cs="Times New Roman"/>
          <w:color w:val="000000"/>
          <w:sz w:val="24"/>
          <w:szCs w:val="24"/>
        </w:rPr>
        <w:t>ices. Females farmers (OR = 0.23</w:t>
      </w:r>
      <w:r w:rsidR="0022157B" w:rsidRPr="0022157B">
        <w:rPr>
          <w:rFonts w:ascii="Times New Roman" w:eastAsia="Calibri" w:hAnsi="Times New Roman" w:cs="Times New Roman"/>
          <w:color w:val="000000"/>
          <w:sz w:val="24"/>
          <w:szCs w:val="24"/>
        </w:rPr>
        <w:t>, p ≤ 0.01</w:t>
      </w:r>
      <w:r w:rsidR="00D911BE" w:rsidRPr="0022157B">
        <w:rPr>
          <w:rFonts w:ascii="Times New Roman" w:eastAsia="Calibri" w:hAnsi="Times New Roman" w:cs="Times New Roman"/>
          <w:color w:val="000000"/>
          <w:sz w:val="24"/>
          <w:szCs w:val="24"/>
        </w:rPr>
        <w:t>) were</w:t>
      </w:r>
      <w:r w:rsidR="0022157B" w:rsidRPr="0022157B">
        <w:rPr>
          <w:rFonts w:ascii="Times New Roman" w:eastAsia="Calibri" w:hAnsi="Times New Roman" w:cs="Times New Roman"/>
          <w:color w:val="000000"/>
          <w:sz w:val="24"/>
          <w:szCs w:val="24"/>
        </w:rPr>
        <w:t xml:space="preserve"> significantly less likely to have access to </w:t>
      </w:r>
      <w:r w:rsidR="00D911BE" w:rsidRPr="00D911BE">
        <w:rPr>
          <w:rFonts w:ascii="Times New Roman" w:hAnsi="Times New Roman" w:cs="Times New Roman"/>
          <w:bCs/>
          <w:sz w:val="24"/>
          <w:szCs w:val="24"/>
        </w:rPr>
        <w:t>agricultural</w:t>
      </w:r>
      <w:r w:rsidR="00D911BE" w:rsidRPr="00C20B7B">
        <w:rPr>
          <w:rFonts w:ascii="Times New Roman" w:hAnsi="Times New Roman" w:cs="Times New Roman"/>
          <w:sz w:val="24"/>
          <w:szCs w:val="24"/>
        </w:rPr>
        <w:t xml:space="preserve"> </w:t>
      </w:r>
      <w:r w:rsidR="0022157B" w:rsidRPr="0022157B">
        <w:rPr>
          <w:rFonts w:ascii="Times New Roman" w:eastAsia="Calibri" w:hAnsi="Times New Roman" w:cs="Times New Roman"/>
          <w:color w:val="000000"/>
          <w:sz w:val="24"/>
          <w:szCs w:val="24"/>
        </w:rPr>
        <w:t>extension services compared to their male counterparts. A</w:t>
      </w:r>
      <w:r w:rsidR="00DD0FA0">
        <w:rPr>
          <w:rFonts w:ascii="Times New Roman" w:eastAsia="Calibri" w:hAnsi="Times New Roman" w:cs="Times New Roman"/>
          <w:color w:val="000000"/>
          <w:sz w:val="24"/>
          <w:szCs w:val="24"/>
        </w:rPr>
        <w:t>lso, uneducated farmers (OR = 0</w:t>
      </w:r>
      <w:r w:rsidR="006E1F52">
        <w:rPr>
          <w:rFonts w:ascii="Times New Roman" w:eastAsia="Calibri" w:hAnsi="Times New Roman" w:cs="Times New Roman"/>
          <w:color w:val="000000"/>
          <w:sz w:val="24"/>
          <w:szCs w:val="24"/>
        </w:rPr>
        <w:t xml:space="preserve">.25, p ≤ 0.00) were significantly less </w:t>
      </w:r>
      <w:r w:rsidR="0022157B" w:rsidRPr="0022157B">
        <w:rPr>
          <w:rFonts w:ascii="Times New Roman" w:eastAsia="Calibri" w:hAnsi="Times New Roman" w:cs="Times New Roman"/>
          <w:color w:val="000000"/>
          <w:sz w:val="24"/>
          <w:szCs w:val="24"/>
        </w:rPr>
        <w:t>like</w:t>
      </w:r>
      <w:r w:rsidR="006E1F52">
        <w:rPr>
          <w:rFonts w:ascii="Times New Roman" w:eastAsia="Calibri" w:hAnsi="Times New Roman" w:cs="Times New Roman"/>
          <w:color w:val="000000"/>
          <w:sz w:val="24"/>
          <w:szCs w:val="24"/>
        </w:rPr>
        <w:t>ly</w:t>
      </w:r>
      <w:r w:rsidR="0022157B" w:rsidRPr="0022157B">
        <w:rPr>
          <w:rFonts w:ascii="Times New Roman" w:eastAsia="Calibri" w:hAnsi="Times New Roman" w:cs="Times New Roman"/>
          <w:color w:val="000000"/>
          <w:sz w:val="24"/>
          <w:szCs w:val="24"/>
        </w:rPr>
        <w:t xml:space="preserve"> to have access to </w:t>
      </w:r>
      <w:r w:rsidR="006E1F52" w:rsidRPr="00D911BE">
        <w:rPr>
          <w:rFonts w:ascii="Times New Roman" w:hAnsi="Times New Roman" w:cs="Times New Roman"/>
          <w:bCs/>
          <w:sz w:val="24"/>
          <w:szCs w:val="24"/>
        </w:rPr>
        <w:t>agricultural</w:t>
      </w:r>
      <w:r w:rsidR="006E1F52" w:rsidRPr="00C20B7B">
        <w:rPr>
          <w:rFonts w:ascii="Times New Roman" w:hAnsi="Times New Roman" w:cs="Times New Roman"/>
          <w:sz w:val="24"/>
          <w:szCs w:val="24"/>
        </w:rPr>
        <w:t xml:space="preserve"> </w:t>
      </w:r>
      <w:r w:rsidR="0022157B" w:rsidRPr="0022157B">
        <w:rPr>
          <w:rFonts w:ascii="Times New Roman" w:eastAsia="Calibri" w:hAnsi="Times New Roman" w:cs="Times New Roman"/>
          <w:color w:val="000000"/>
          <w:sz w:val="24"/>
          <w:szCs w:val="24"/>
        </w:rPr>
        <w:t>e</w:t>
      </w:r>
      <w:r w:rsidR="006E1F52">
        <w:rPr>
          <w:rFonts w:ascii="Times New Roman" w:eastAsia="Calibri" w:hAnsi="Times New Roman" w:cs="Times New Roman"/>
          <w:color w:val="000000"/>
          <w:sz w:val="24"/>
          <w:szCs w:val="24"/>
        </w:rPr>
        <w:t xml:space="preserve">xtension services compared to </w:t>
      </w:r>
      <w:r w:rsidR="0022157B" w:rsidRPr="0022157B">
        <w:rPr>
          <w:rFonts w:ascii="Times New Roman" w:eastAsia="Calibri" w:hAnsi="Times New Roman" w:cs="Times New Roman"/>
          <w:color w:val="000000"/>
          <w:sz w:val="24"/>
          <w:szCs w:val="24"/>
        </w:rPr>
        <w:t>educated farmers. However, other variables such as age, farm size and marital status did not show any statistical significance.</w:t>
      </w:r>
    </w:p>
    <w:p w14:paraId="448C2F32" w14:textId="77777777" w:rsidR="007B19D3" w:rsidRPr="00C20B7B" w:rsidRDefault="007B19D3" w:rsidP="007B19D3">
      <w:pPr>
        <w:autoSpaceDE w:val="0"/>
        <w:autoSpaceDN w:val="0"/>
        <w:adjustRightInd w:val="0"/>
        <w:spacing w:after="0" w:line="360" w:lineRule="auto"/>
        <w:jc w:val="both"/>
        <w:rPr>
          <w:rFonts w:ascii="Times New Roman" w:hAnsi="Times New Roman" w:cs="Times New Roman"/>
          <w:sz w:val="24"/>
          <w:szCs w:val="24"/>
        </w:rPr>
      </w:pPr>
    </w:p>
    <w:p w14:paraId="356AA128" w14:textId="515165D4" w:rsidR="007B19D3" w:rsidRPr="006D1FCC" w:rsidRDefault="00AE3503" w:rsidP="00CD5D2B">
      <w:pPr>
        <w:pStyle w:val="Heading6"/>
        <w:rPr>
          <w:i/>
        </w:rPr>
      </w:pPr>
      <w:bookmarkStart w:id="172" w:name="_Toc116357337"/>
      <w:r w:rsidRPr="006D1FCC">
        <w:t>Table 4.12: Infl</w:t>
      </w:r>
      <w:r w:rsidR="00FD6EE6">
        <w:t xml:space="preserve">uence of socio-demographic characteristics </w:t>
      </w:r>
      <w:r w:rsidRPr="006D1FCC">
        <w:t>on access to extension services</w:t>
      </w:r>
      <w:bookmarkEnd w:id="172"/>
    </w:p>
    <w:tbl>
      <w:tblPr>
        <w:tblW w:w="5000" w:type="pct"/>
        <w:tblBorders>
          <w:top w:val="single" w:sz="18" w:space="0" w:color="auto"/>
          <w:bottom w:val="single" w:sz="18" w:space="0" w:color="auto"/>
        </w:tblBorders>
        <w:tblLook w:val="04A0" w:firstRow="1" w:lastRow="0" w:firstColumn="1" w:lastColumn="0" w:noHBand="0" w:noVBand="1"/>
      </w:tblPr>
      <w:tblGrid>
        <w:gridCol w:w="3789"/>
        <w:gridCol w:w="1276"/>
        <w:gridCol w:w="1068"/>
        <w:gridCol w:w="1248"/>
        <w:gridCol w:w="1862"/>
      </w:tblGrid>
      <w:tr w:rsidR="00610801" w:rsidRPr="00C91C42" w14:paraId="4337837A" w14:textId="77777777" w:rsidTr="008266C3">
        <w:trPr>
          <w:trHeight w:val="393"/>
        </w:trPr>
        <w:tc>
          <w:tcPr>
            <w:tcW w:w="2050" w:type="pct"/>
          </w:tcPr>
          <w:p w14:paraId="52FD4149" w14:textId="77777777" w:rsidR="00610801" w:rsidRPr="00C91C42" w:rsidRDefault="00610801" w:rsidP="00C91C42">
            <w:pPr>
              <w:spacing w:line="360" w:lineRule="auto"/>
              <w:rPr>
                <w:rFonts w:ascii="Times New Roman" w:hAnsi="Times New Roman" w:cs="Times New Roman"/>
                <w:b/>
                <w:sz w:val="24"/>
                <w:szCs w:val="24"/>
              </w:rPr>
            </w:pPr>
            <w:r w:rsidRPr="00C91C42">
              <w:rPr>
                <w:rFonts w:ascii="Times New Roman" w:hAnsi="Times New Roman" w:cs="Times New Roman"/>
                <w:b/>
                <w:sz w:val="24"/>
                <w:szCs w:val="24"/>
              </w:rPr>
              <w:t xml:space="preserve">Covariates </w:t>
            </w:r>
          </w:p>
        </w:tc>
        <w:tc>
          <w:tcPr>
            <w:tcW w:w="690" w:type="pct"/>
            <w:vAlign w:val="center"/>
          </w:tcPr>
          <w:p w14:paraId="02EE8A79" w14:textId="3B4A731F" w:rsidR="00610801" w:rsidRPr="00C91C42" w:rsidRDefault="00610801" w:rsidP="00C91C42">
            <w:pPr>
              <w:spacing w:line="360" w:lineRule="auto"/>
              <w:jc w:val="center"/>
              <w:rPr>
                <w:rFonts w:ascii="Times New Roman" w:hAnsi="Times New Roman" w:cs="Times New Roman"/>
                <w:b/>
                <w:sz w:val="24"/>
                <w:szCs w:val="24"/>
              </w:rPr>
            </w:pPr>
            <w:r w:rsidRPr="00C91C42">
              <w:rPr>
                <w:rFonts w:ascii="Times New Roman" w:hAnsi="Times New Roman" w:cs="Times New Roman"/>
                <w:b/>
                <w:sz w:val="24"/>
                <w:szCs w:val="24"/>
              </w:rPr>
              <w:t>OR</w:t>
            </w:r>
          </w:p>
        </w:tc>
        <w:tc>
          <w:tcPr>
            <w:tcW w:w="578" w:type="pct"/>
            <w:vAlign w:val="center"/>
          </w:tcPr>
          <w:p w14:paraId="1C9B5A12" w14:textId="2C9E4B69" w:rsidR="00610801" w:rsidRPr="00C91C42" w:rsidRDefault="00610801" w:rsidP="00C91C42">
            <w:pPr>
              <w:spacing w:line="360" w:lineRule="auto"/>
              <w:jc w:val="center"/>
              <w:rPr>
                <w:rFonts w:ascii="Times New Roman" w:hAnsi="Times New Roman" w:cs="Times New Roman"/>
                <w:b/>
                <w:sz w:val="24"/>
                <w:szCs w:val="24"/>
              </w:rPr>
            </w:pPr>
            <w:r w:rsidRPr="00C91C42">
              <w:rPr>
                <w:rFonts w:ascii="Times New Roman" w:hAnsi="Times New Roman" w:cs="Times New Roman"/>
                <w:b/>
                <w:sz w:val="24"/>
                <w:szCs w:val="24"/>
              </w:rPr>
              <w:t>S.E</w:t>
            </w:r>
          </w:p>
        </w:tc>
        <w:tc>
          <w:tcPr>
            <w:tcW w:w="675" w:type="pct"/>
            <w:vAlign w:val="center"/>
          </w:tcPr>
          <w:p w14:paraId="0EDB17F1" w14:textId="03D27B44" w:rsidR="00610801" w:rsidRPr="00C91C42" w:rsidRDefault="00610801" w:rsidP="00C91C42">
            <w:pPr>
              <w:spacing w:line="360" w:lineRule="auto"/>
              <w:jc w:val="center"/>
              <w:rPr>
                <w:rFonts w:ascii="Times New Roman" w:hAnsi="Times New Roman" w:cs="Times New Roman"/>
                <w:b/>
                <w:sz w:val="24"/>
                <w:szCs w:val="24"/>
              </w:rPr>
            </w:pPr>
            <w:r w:rsidRPr="00C91C42">
              <w:rPr>
                <w:rFonts w:ascii="Times New Roman" w:hAnsi="Times New Roman" w:cs="Times New Roman"/>
                <w:b/>
                <w:sz w:val="24"/>
                <w:szCs w:val="24"/>
              </w:rPr>
              <w:t>P-Value</w:t>
            </w:r>
          </w:p>
        </w:tc>
        <w:tc>
          <w:tcPr>
            <w:tcW w:w="1007" w:type="pct"/>
            <w:vAlign w:val="center"/>
          </w:tcPr>
          <w:p w14:paraId="514AF220" w14:textId="3793A836" w:rsidR="00610801" w:rsidRPr="00C91C42" w:rsidRDefault="00610801" w:rsidP="00C91C42">
            <w:pPr>
              <w:spacing w:line="360" w:lineRule="auto"/>
              <w:jc w:val="center"/>
              <w:rPr>
                <w:rFonts w:ascii="Times New Roman" w:hAnsi="Times New Roman" w:cs="Times New Roman"/>
                <w:b/>
                <w:sz w:val="24"/>
                <w:szCs w:val="24"/>
              </w:rPr>
            </w:pPr>
            <w:r w:rsidRPr="00C91C42">
              <w:rPr>
                <w:rFonts w:ascii="Times New Roman" w:hAnsi="Times New Roman" w:cs="Times New Roman"/>
                <w:b/>
                <w:sz w:val="24"/>
                <w:szCs w:val="24"/>
              </w:rPr>
              <w:t>C.I (95%)</w:t>
            </w:r>
          </w:p>
        </w:tc>
      </w:tr>
      <w:tr w:rsidR="00610801" w:rsidRPr="00C91C42" w14:paraId="63789778" w14:textId="77777777" w:rsidTr="008266C3">
        <w:trPr>
          <w:trHeight w:val="408"/>
        </w:trPr>
        <w:tc>
          <w:tcPr>
            <w:tcW w:w="2050" w:type="pct"/>
          </w:tcPr>
          <w:p w14:paraId="43BBAE98"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 xml:space="preserve">Age </w:t>
            </w:r>
          </w:p>
        </w:tc>
        <w:tc>
          <w:tcPr>
            <w:tcW w:w="690" w:type="pct"/>
            <w:vAlign w:val="center"/>
          </w:tcPr>
          <w:p w14:paraId="6AB8F0DD" w14:textId="1222EC0B"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0.882</w:t>
            </w:r>
          </w:p>
        </w:tc>
        <w:tc>
          <w:tcPr>
            <w:tcW w:w="578" w:type="pct"/>
            <w:vAlign w:val="center"/>
          </w:tcPr>
          <w:p w14:paraId="51BAE07B" w14:textId="51A9201E"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0.203</w:t>
            </w:r>
          </w:p>
        </w:tc>
        <w:tc>
          <w:tcPr>
            <w:tcW w:w="675" w:type="pct"/>
            <w:vAlign w:val="center"/>
          </w:tcPr>
          <w:p w14:paraId="0942B4D1" w14:textId="60420B51"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0.536</w:t>
            </w:r>
          </w:p>
        </w:tc>
        <w:tc>
          <w:tcPr>
            <w:tcW w:w="1007" w:type="pct"/>
            <w:vAlign w:val="center"/>
          </w:tcPr>
          <w:p w14:paraId="50ABA227" w14:textId="77777777"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0.592-1.314</w:t>
            </w:r>
          </w:p>
        </w:tc>
      </w:tr>
      <w:tr w:rsidR="00610801" w:rsidRPr="00C91C42" w14:paraId="656980C0" w14:textId="77777777" w:rsidTr="008266C3">
        <w:trPr>
          <w:trHeight w:val="393"/>
        </w:trPr>
        <w:tc>
          <w:tcPr>
            <w:tcW w:w="2050" w:type="pct"/>
          </w:tcPr>
          <w:p w14:paraId="2457C69D"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Gender (ref: Male)</w:t>
            </w:r>
          </w:p>
        </w:tc>
        <w:tc>
          <w:tcPr>
            <w:tcW w:w="690" w:type="pct"/>
            <w:vAlign w:val="center"/>
          </w:tcPr>
          <w:p w14:paraId="352F4050" w14:textId="3F4C6A33" w:rsidR="00610801" w:rsidRPr="00C91C42" w:rsidRDefault="00610801" w:rsidP="00C91C42">
            <w:pPr>
              <w:spacing w:line="360" w:lineRule="auto"/>
              <w:jc w:val="center"/>
              <w:rPr>
                <w:rFonts w:ascii="Times New Roman" w:hAnsi="Times New Roman" w:cs="Times New Roman"/>
                <w:sz w:val="24"/>
                <w:szCs w:val="24"/>
              </w:rPr>
            </w:pPr>
          </w:p>
        </w:tc>
        <w:tc>
          <w:tcPr>
            <w:tcW w:w="578" w:type="pct"/>
            <w:vAlign w:val="center"/>
          </w:tcPr>
          <w:p w14:paraId="6B2B76A9" w14:textId="1F87FEF3" w:rsidR="00610801" w:rsidRPr="00C91C42" w:rsidRDefault="00610801" w:rsidP="00C91C42">
            <w:pPr>
              <w:spacing w:line="360" w:lineRule="auto"/>
              <w:jc w:val="center"/>
              <w:rPr>
                <w:rFonts w:ascii="Times New Roman" w:hAnsi="Times New Roman" w:cs="Times New Roman"/>
                <w:sz w:val="24"/>
                <w:szCs w:val="24"/>
              </w:rPr>
            </w:pPr>
          </w:p>
        </w:tc>
        <w:tc>
          <w:tcPr>
            <w:tcW w:w="675" w:type="pct"/>
            <w:vAlign w:val="center"/>
          </w:tcPr>
          <w:p w14:paraId="7D7421C9" w14:textId="3F9057E0" w:rsidR="00610801" w:rsidRPr="00C91C42" w:rsidRDefault="00610801" w:rsidP="00C91C42">
            <w:pPr>
              <w:spacing w:line="360" w:lineRule="auto"/>
              <w:jc w:val="center"/>
              <w:rPr>
                <w:rFonts w:ascii="Times New Roman" w:hAnsi="Times New Roman" w:cs="Times New Roman"/>
                <w:sz w:val="24"/>
                <w:szCs w:val="24"/>
              </w:rPr>
            </w:pPr>
          </w:p>
        </w:tc>
        <w:tc>
          <w:tcPr>
            <w:tcW w:w="1007" w:type="pct"/>
            <w:vAlign w:val="center"/>
          </w:tcPr>
          <w:p w14:paraId="38CB2C26" w14:textId="4C85AED1" w:rsidR="00610801" w:rsidRPr="00C91C42" w:rsidRDefault="00610801" w:rsidP="00C91C42">
            <w:pPr>
              <w:spacing w:line="360" w:lineRule="auto"/>
              <w:jc w:val="center"/>
              <w:rPr>
                <w:rFonts w:ascii="Times New Roman" w:hAnsi="Times New Roman" w:cs="Times New Roman"/>
                <w:sz w:val="24"/>
                <w:szCs w:val="24"/>
              </w:rPr>
            </w:pPr>
          </w:p>
        </w:tc>
      </w:tr>
      <w:tr w:rsidR="00B001CD" w:rsidRPr="00C91C42" w14:paraId="6E91A5BE" w14:textId="77777777" w:rsidTr="008266C3">
        <w:trPr>
          <w:trHeight w:val="393"/>
        </w:trPr>
        <w:tc>
          <w:tcPr>
            <w:tcW w:w="2050" w:type="pct"/>
          </w:tcPr>
          <w:p w14:paraId="4CA3CF32" w14:textId="3A228120" w:rsidR="00B001CD" w:rsidRPr="00C91C42" w:rsidRDefault="00B001CD" w:rsidP="00C91C42">
            <w:pPr>
              <w:spacing w:line="360" w:lineRule="auto"/>
              <w:rPr>
                <w:rFonts w:ascii="Times New Roman" w:hAnsi="Times New Roman" w:cs="Times New Roman"/>
                <w:sz w:val="24"/>
                <w:szCs w:val="24"/>
              </w:rPr>
            </w:pPr>
            <w:r>
              <w:rPr>
                <w:rFonts w:ascii="Times New Roman" w:hAnsi="Times New Roman" w:cs="Times New Roman"/>
                <w:sz w:val="24"/>
                <w:szCs w:val="24"/>
              </w:rPr>
              <w:t xml:space="preserve">Female </w:t>
            </w:r>
          </w:p>
        </w:tc>
        <w:tc>
          <w:tcPr>
            <w:tcW w:w="690" w:type="pct"/>
            <w:vAlign w:val="center"/>
          </w:tcPr>
          <w:p w14:paraId="43508695" w14:textId="443A7B62" w:rsidR="00B001CD" w:rsidRPr="00C91C42" w:rsidRDefault="00B001CD"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0.228</w:t>
            </w:r>
          </w:p>
        </w:tc>
        <w:tc>
          <w:tcPr>
            <w:tcW w:w="578" w:type="pct"/>
            <w:vAlign w:val="center"/>
          </w:tcPr>
          <w:p w14:paraId="0347DEAB" w14:textId="44A7BC12" w:rsidR="00B001CD" w:rsidRPr="00C91C42" w:rsidRDefault="00B001CD"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0.543</w:t>
            </w:r>
          </w:p>
        </w:tc>
        <w:tc>
          <w:tcPr>
            <w:tcW w:w="675" w:type="pct"/>
            <w:vAlign w:val="center"/>
          </w:tcPr>
          <w:p w14:paraId="7736061B" w14:textId="5B6ECF5D" w:rsidR="00B001CD" w:rsidRPr="00C91C42" w:rsidRDefault="00B001CD"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0.006</w:t>
            </w:r>
          </w:p>
        </w:tc>
        <w:tc>
          <w:tcPr>
            <w:tcW w:w="1007" w:type="pct"/>
            <w:vAlign w:val="center"/>
          </w:tcPr>
          <w:p w14:paraId="6E953EA8" w14:textId="1A09E551" w:rsidR="00B001CD" w:rsidRPr="00C91C42" w:rsidRDefault="00B001CD"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0.079-0.661</w:t>
            </w:r>
          </w:p>
        </w:tc>
      </w:tr>
    </w:tbl>
    <w:p w14:paraId="27D85BDA" w14:textId="77777777" w:rsidR="008266C3" w:rsidRDefault="008266C3">
      <w:pPr>
        <w:rPr>
          <w:rFonts w:ascii="Times New Roman" w:hAnsi="Times New Roman" w:cs="Times New Roman"/>
          <w:b/>
          <w:sz w:val="24"/>
          <w:szCs w:val="24"/>
        </w:rPr>
      </w:pPr>
    </w:p>
    <w:p w14:paraId="4FB7015C" w14:textId="77777777" w:rsidR="00CD5D2B" w:rsidRDefault="00CD5D2B">
      <w:pPr>
        <w:rPr>
          <w:rFonts w:ascii="Times New Roman" w:hAnsi="Times New Roman" w:cs="Times New Roman"/>
          <w:b/>
          <w:sz w:val="24"/>
          <w:szCs w:val="24"/>
        </w:rPr>
      </w:pPr>
    </w:p>
    <w:p w14:paraId="2A3D32C3" w14:textId="63C67658" w:rsidR="008266C3" w:rsidRPr="008266C3" w:rsidRDefault="008266C3">
      <w:pPr>
        <w:rPr>
          <w:rFonts w:ascii="Times New Roman" w:hAnsi="Times New Roman" w:cs="Times New Roman"/>
          <w:b/>
          <w:sz w:val="24"/>
          <w:szCs w:val="24"/>
        </w:rPr>
      </w:pPr>
      <w:r w:rsidRPr="008266C3">
        <w:rPr>
          <w:rFonts w:ascii="Times New Roman" w:hAnsi="Times New Roman" w:cs="Times New Roman"/>
          <w:b/>
          <w:sz w:val="24"/>
          <w:szCs w:val="24"/>
        </w:rPr>
        <w:t xml:space="preserve">Table 4.12 continued </w:t>
      </w:r>
    </w:p>
    <w:tbl>
      <w:tblPr>
        <w:tblW w:w="5000" w:type="pct"/>
        <w:tblBorders>
          <w:top w:val="single" w:sz="18" w:space="0" w:color="auto"/>
          <w:bottom w:val="single" w:sz="18" w:space="0" w:color="auto"/>
        </w:tblBorders>
        <w:tblLook w:val="04A0" w:firstRow="1" w:lastRow="0" w:firstColumn="1" w:lastColumn="0" w:noHBand="0" w:noVBand="1"/>
      </w:tblPr>
      <w:tblGrid>
        <w:gridCol w:w="3789"/>
        <w:gridCol w:w="1276"/>
        <w:gridCol w:w="1068"/>
        <w:gridCol w:w="1248"/>
        <w:gridCol w:w="1862"/>
      </w:tblGrid>
      <w:tr w:rsidR="0036474C" w:rsidRPr="00C91C42" w14:paraId="09DDD9F3" w14:textId="77777777" w:rsidTr="008266C3">
        <w:trPr>
          <w:trHeight w:val="393"/>
        </w:trPr>
        <w:tc>
          <w:tcPr>
            <w:tcW w:w="2050" w:type="pct"/>
          </w:tcPr>
          <w:p w14:paraId="75BF398B" w14:textId="7AF43C7D" w:rsidR="0036474C" w:rsidRPr="00C91C42" w:rsidRDefault="0036474C"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Marital (ref: Single)</w:t>
            </w:r>
          </w:p>
        </w:tc>
        <w:tc>
          <w:tcPr>
            <w:tcW w:w="690" w:type="pct"/>
            <w:vAlign w:val="center"/>
          </w:tcPr>
          <w:p w14:paraId="440F849A" w14:textId="77777777" w:rsidR="0036474C" w:rsidRPr="00C91C42" w:rsidRDefault="0036474C" w:rsidP="00C91C42">
            <w:pPr>
              <w:spacing w:line="360" w:lineRule="auto"/>
              <w:jc w:val="center"/>
              <w:rPr>
                <w:rFonts w:ascii="Times New Roman" w:hAnsi="Times New Roman" w:cs="Times New Roman"/>
                <w:sz w:val="24"/>
                <w:szCs w:val="24"/>
              </w:rPr>
            </w:pPr>
          </w:p>
        </w:tc>
        <w:tc>
          <w:tcPr>
            <w:tcW w:w="578" w:type="pct"/>
            <w:vAlign w:val="center"/>
          </w:tcPr>
          <w:p w14:paraId="225EF292" w14:textId="77777777" w:rsidR="0036474C" w:rsidRPr="00C91C42" w:rsidRDefault="0036474C" w:rsidP="00C91C42">
            <w:pPr>
              <w:spacing w:line="360" w:lineRule="auto"/>
              <w:jc w:val="center"/>
              <w:rPr>
                <w:rFonts w:ascii="Times New Roman" w:hAnsi="Times New Roman" w:cs="Times New Roman"/>
                <w:sz w:val="24"/>
                <w:szCs w:val="24"/>
              </w:rPr>
            </w:pPr>
          </w:p>
        </w:tc>
        <w:tc>
          <w:tcPr>
            <w:tcW w:w="675" w:type="pct"/>
            <w:vAlign w:val="center"/>
          </w:tcPr>
          <w:p w14:paraId="2F8C90B9" w14:textId="77777777" w:rsidR="0036474C" w:rsidRPr="00C91C42" w:rsidRDefault="0036474C" w:rsidP="00C91C42">
            <w:pPr>
              <w:spacing w:line="360" w:lineRule="auto"/>
              <w:jc w:val="center"/>
              <w:rPr>
                <w:rFonts w:ascii="Times New Roman" w:hAnsi="Times New Roman" w:cs="Times New Roman"/>
                <w:sz w:val="24"/>
                <w:szCs w:val="24"/>
              </w:rPr>
            </w:pPr>
          </w:p>
        </w:tc>
        <w:tc>
          <w:tcPr>
            <w:tcW w:w="1007" w:type="pct"/>
            <w:vAlign w:val="center"/>
          </w:tcPr>
          <w:p w14:paraId="3E98E033" w14:textId="77777777" w:rsidR="0036474C" w:rsidRPr="00C91C42" w:rsidRDefault="0036474C" w:rsidP="00C91C42">
            <w:pPr>
              <w:spacing w:line="360" w:lineRule="auto"/>
              <w:jc w:val="center"/>
              <w:rPr>
                <w:rFonts w:ascii="Times New Roman" w:hAnsi="Times New Roman" w:cs="Times New Roman"/>
                <w:sz w:val="24"/>
                <w:szCs w:val="24"/>
              </w:rPr>
            </w:pPr>
          </w:p>
        </w:tc>
      </w:tr>
      <w:tr w:rsidR="00610801" w:rsidRPr="00C91C42" w14:paraId="41F221D6" w14:textId="77777777" w:rsidTr="008266C3">
        <w:trPr>
          <w:trHeight w:val="393"/>
        </w:trPr>
        <w:tc>
          <w:tcPr>
            <w:tcW w:w="2050" w:type="pct"/>
          </w:tcPr>
          <w:p w14:paraId="21D6B5CC"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Married</w:t>
            </w:r>
          </w:p>
        </w:tc>
        <w:tc>
          <w:tcPr>
            <w:tcW w:w="690" w:type="pct"/>
            <w:vAlign w:val="center"/>
          </w:tcPr>
          <w:p w14:paraId="5036199D" w14:textId="1E4941DD"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5.617</w:t>
            </w:r>
          </w:p>
        </w:tc>
        <w:tc>
          <w:tcPr>
            <w:tcW w:w="578" w:type="pct"/>
            <w:vAlign w:val="center"/>
          </w:tcPr>
          <w:p w14:paraId="0731A6F4" w14:textId="03B96489"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1.380</w:t>
            </w:r>
          </w:p>
        </w:tc>
        <w:tc>
          <w:tcPr>
            <w:tcW w:w="675" w:type="pct"/>
            <w:vAlign w:val="center"/>
          </w:tcPr>
          <w:p w14:paraId="16DE9C4F" w14:textId="5B350F82"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0.211</w:t>
            </w:r>
          </w:p>
        </w:tc>
        <w:tc>
          <w:tcPr>
            <w:tcW w:w="1007" w:type="pct"/>
            <w:vAlign w:val="center"/>
          </w:tcPr>
          <w:p w14:paraId="4C3FAD8F" w14:textId="652718F4"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0.375-84.052</w:t>
            </w:r>
          </w:p>
        </w:tc>
      </w:tr>
      <w:tr w:rsidR="00610801" w:rsidRPr="00C91C42" w14:paraId="29EF6BB5" w14:textId="77777777" w:rsidTr="008266C3">
        <w:trPr>
          <w:trHeight w:val="408"/>
        </w:trPr>
        <w:tc>
          <w:tcPr>
            <w:tcW w:w="2050" w:type="pct"/>
          </w:tcPr>
          <w:p w14:paraId="0108F540"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Divorced/Separated</w:t>
            </w:r>
          </w:p>
        </w:tc>
        <w:tc>
          <w:tcPr>
            <w:tcW w:w="690" w:type="pct"/>
            <w:vAlign w:val="center"/>
          </w:tcPr>
          <w:p w14:paraId="72A444BA" w14:textId="7B708323"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2.940</w:t>
            </w:r>
          </w:p>
        </w:tc>
        <w:tc>
          <w:tcPr>
            <w:tcW w:w="578" w:type="pct"/>
            <w:vAlign w:val="center"/>
          </w:tcPr>
          <w:p w14:paraId="76301262" w14:textId="4C3456B9"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1.272</w:t>
            </w:r>
          </w:p>
        </w:tc>
        <w:tc>
          <w:tcPr>
            <w:tcW w:w="675" w:type="pct"/>
            <w:vAlign w:val="center"/>
          </w:tcPr>
          <w:p w14:paraId="2D3E2C3E" w14:textId="1DA0D8C7"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0.397</w:t>
            </w:r>
          </w:p>
        </w:tc>
        <w:tc>
          <w:tcPr>
            <w:tcW w:w="1007" w:type="pct"/>
            <w:vAlign w:val="center"/>
          </w:tcPr>
          <w:p w14:paraId="7B4BE725" w14:textId="27F523D5"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0.243-35.577</w:t>
            </w:r>
          </w:p>
        </w:tc>
      </w:tr>
      <w:tr w:rsidR="00610801" w:rsidRPr="00C91C42" w14:paraId="1BD5F553" w14:textId="77777777" w:rsidTr="008266C3">
        <w:trPr>
          <w:trHeight w:val="393"/>
        </w:trPr>
        <w:tc>
          <w:tcPr>
            <w:tcW w:w="2050" w:type="pct"/>
          </w:tcPr>
          <w:p w14:paraId="6103BC91"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Widowed</w:t>
            </w:r>
          </w:p>
        </w:tc>
        <w:tc>
          <w:tcPr>
            <w:tcW w:w="690" w:type="pct"/>
            <w:vAlign w:val="center"/>
          </w:tcPr>
          <w:p w14:paraId="0D091EC0" w14:textId="2663DD56"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9.482</w:t>
            </w:r>
          </w:p>
        </w:tc>
        <w:tc>
          <w:tcPr>
            <w:tcW w:w="578" w:type="pct"/>
            <w:vAlign w:val="center"/>
          </w:tcPr>
          <w:p w14:paraId="4F4B211C" w14:textId="20F44DE1"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1.434</w:t>
            </w:r>
          </w:p>
        </w:tc>
        <w:tc>
          <w:tcPr>
            <w:tcW w:w="675" w:type="pct"/>
            <w:vAlign w:val="center"/>
          </w:tcPr>
          <w:p w14:paraId="10420ABD" w14:textId="3EA90902"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0.117</w:t>
            </w:r>
          </w:p>
        </w:tc>
        <w:tc>
          <w:tcPr>
            <w:tcW w:w="1007" w:type="pct"/>
            <w:vAlign w:val="center"/>
          </w:tcPr>
          <w:p w14:paraId="0AE55AB8" w14:textId="026C5808"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0.570-157.698</w:t>
            </w:r>
          </w:p>
        </w:tc>
      </w:tr>
      <w:tr w:rsidR="00610801" w:rsidRPr="00C91C42" w14:paraId="414CACBA" w14:textId="77777777" w:rsidTr="008266C3">
        <w:trPr>
          <w:trHeight w:val="440"/>
        </w:trPr>
        <w:tc>
          <w:tcPr>
            <w:tcW w:w="2050" w:type="pct"/>
          </w:tcPr>
          <w:p w14:paraId="7A3138A1"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Education (Ref: educated)</w:t>
            </w:r>
          </w:p>
        </w:tc>
        <w:tc>
          <w:tcPr>
            <w:tcW w:w="690" w:type="pct"/>
            <w:vAlign w:val="center"/>
          </w:tcPr>
          <w:p w14:paraId="7A17A97D" w14:textId="77777777" w:rsidR="00610801" w:rsidRPr="00C91C42" w:rsidRDefault="00610801" w:rsidP="00C91C42">
            <w:pPr>
              <w:spacing w:line="360" w:lineRule="auto"/>
              <w:jc w:val="center"/>
              <w:rPr>
                <w:rFonts w:ascii="Times New Roman" w:hAnsi="Times New Roman" w:cs="Times New Roman"/>
                <w:sz w:val="24"/>
                <w:szCs w:val="24"/>
              </w:rPr>
            </w:pPr>
          </w:p>
        </w:tc>
        <w:tc>
          <w:tcPr>
            <w:tcW w:w="578" w:type="pct"/>
            <w:vAlign w:val="center"/>
          </w:tcPr>
          <w:p w14:paraId="0B049D2B" w14:textId="1082CC60" w:rsidR="00610801" w:rsidRPr="00C91C42" w:rsidRDefault="00610801" w:rsidP="00C91C42">
            <w:pPr>
              <w:spacing w:line="360" w:lineRule="auto"/>
              <w:jc w:val="center"/>
              <w:rPr>
                <w:rFonts w:ascii="Times New Roman" w:hAnsi="Times New Roman" w:cs="Times New Roman"/>
                <w:sz w:val="24"/>
                <w:szCs w:val="24"/>
              </w:rPr>
            </w:pPr>
          </w:p>
        </w:tc>
        <w:tc>
          <w:tcPr>
            <w:tcW w:w="675" w:type="pct"/>
            <w:vAlign w:val="center"/>
          </w:tcPr>
          <w:p w14:paraId="4B0E40C1" w14:textId="77777777" w:rsidR="00610801" w:rsidRPr="00C91C42" w:rsidRDefault="00610801" w:rsidP="00C91C42">
            <w:pPr>
              <w:spacing w:line="360" w:lineRule="auto"/>
              <w:jc w:val="center"/>
              <w:rPr>
                <w:rFonts w:ascii="Times New Roman" w:hAnsi="Times New Roman" w:cs="Times New Roman"/>
                <w:sz w:val="24"/>
                <w:szCs w:val="24"/>
              </w:rPr>
            </w:pPr>
          </w:p>
        </w:tc>
        <w:tc>
          <w:tcPr>
            <w:tcW w:w="1007" w:type="pct"/>
            <w:vAlign w:val="center"/>
          </w:tcPr>
          <w:p w14:paraId="60233247" w14:textId="77777777" w:rsidR="00610801" w:rsidRPr="00C91C42" w:rsidRDefault="00610801" w:rsidP="00C91C42">
            <w:pPr>
              <w:spacing w:line="360" w:lineRule="auto"/>
              <w:jc w:val="center"/>
              <w:rPr>
                <w:rFonts w:ascii="Times New Roman" w:hAnsi="Times New Roman" w:cs="Times New Roman"/>
                <w:sz w:val="24"/>
                <w:szCs w:val="24"/>
              </w:rPr>
            </w:pPr>
          </w:p>
        </w:tc>
      </w:tr>
      <w:tr w:rsidR="00610801" w:rsidRPr="00C91C42" w14:paraId="10249A36" w14:textId="77777777" w:rsidTr="008266C3">
        <w:trPr>
          <w:trHeight w:val="393"/>
        </w:trPr>
        <w:tc>
          <w:tcPr>
            <w:tcW w:w="2050" w:type="pct"/>
          </w:tcPr>
          <w:p w14:paraId="358B3ABB"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 xml:space="preserve">Uneducated </w:t>
            </w:r>
          </w:p>
        </w:tc>
        <w:tc>
          <w:tcPr>
            <w:tcW w:w="690" w:type="pct"/>
            <w:vAlign w:val="center"/>
          </w:tcPr>
          <w:p w14:paraId="175E51DB" w14:textId="30F3037F" w:rsidR="00610801" w:rsidRPr="00C91C42" w:rsidRDefault="00806AF5"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610801" w:rsidRPr="00C91C42">
              <w:rPr>
                <w:rFonts w:ascii="Times New Roman" w:hAnsi="Times New Roman" w:cs="Times New Roman"/>
                <w:sz w:val="24"/>
                <w:szCs w:val="24"/>
              </w:rPr>
              <w:t>.245</w:t>
            </w:r>
          </w:p>
        </w:tc>
        <w:tc>
          <w:tcPr>
            <w:tcW w:w="578" w:type="pct"/>
            <w:vAlign w:val="center"/>
          </w:tcPr>
          <w:p w14:paraId="226E5F8E" w14:textId="2CC4173C" w:rsidR="00610801" w:rsidRPr="00C91C42" w:rsidRDefault="00437709"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0.6</w:t>
            </w:r>
            <w:r w:rsidR="00610801" w:rsidRPr="00C91C42">
              <w:rPr>
                <w:rFonts w:ascii="Times New Roman" w:hAnsi="Times New Roman" w:cs="Times New Roman"/>
                <w:sz w:val="24"/>
                <w:szCs w:val="24"/>
              </w:rPr>
              <w:t>97</w:t>
            </w:r>
          </w:p>
        </w:tc>
        <w:tc>
          <w:tcPr>
            <w:tcW w:w="675" w:type="pct"/>
            <w:vAlign w:val="center"/>
          </w:tcPr>
          <w:p w14:paraId="7F548D0B" w14:textId="75CB6CD6"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0.000</w:t>
            </w:r>
          </w:p>
        </w:tc>
        <w:tc>
          <w:tcPr>
            <w:tcW w:w="1007" w:type="pct"/>
            <w:vAlign w:val="center"/>
          </w:tcPr>
          <w:p w14:paraId="353011B8" w14:textId="199CD488" w:rsidR="00610801" w:rsidRPr="00C91C42" w:rsidRDefault="00437709" w:rsidP="00C91C42">
            <w:pPr>
              <w:spacing w:line="360" w:lineRule="auto"/>
              <w:jc w:val="center"/>
              <w:rPr>
                <w:rFonts w:ascii="Times New Roman" w:hAnsi="Times New Roman" w:cs="Times New Roman"/>
                <w:sz w:val="24"/>
                <w:szCs w:val="24"/>
              </w:rPr>
            </w:pPr>
            <w:r>
              <w:rPr>
                <w:rFonts w:ascii="Times New Roman" w:hAnsi="Times New Roman" w:cs="Times New Roman"/>
                <w:sz w:val="24"/>
                <w:szCs w:val="24"/>
              </w:rPr>
              <w:t>0.084-0.591</w:t>
            </w:r>
          </w:p>
        </w:tc>
      </w:tr>
      <w:tr w:rsidR="00610801" w:rsidRPr="00C91C42" w14:paraId="644B8439" w14:textId="77777777" w:rsidTr="008266C3">
        <w:trPr>
          <w:trHeight w:val="467"/>
        </w:trPr>
        <w:tc>
          <w:tcPr>
            <w:tcW w:w="2050" w:type="pct"/>
          </w:tcPr>
          <w:p w14:paraId="673CBF57"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Farm Size (Ref: less 0.5 ha)</w:t>
            </w:r>
          </w:p>
        </w:tc>
        <w:tc>
          <w:tcPr>
            <w:tcW w:w="690" w:type="pct"/>
            <w:vAlign w:val="center"/>
          </w:tcPr>
          <w:p w14:paraId="27E50149" w14:textId="77777777" w:rsidR="00610801" w:rsidRPr="00C91C42" w:rsidRDefault="00610801" w:rsidP="00C91C42">
            <w:pPr>
              <w:spacing w:line="360" w:lineRule="auto"/>
              <w:jc w:val="center"/>
              <w:rPr>
                <w:rFonts w:ascii="Times New Roman" w:hAnsi="Times New Roman" w:cs="Times New Roman"/>
                <w:sz w:val="24"/>
                <w:szCs w:val="24"/>
              </w:rPr>
            </w:pPr>
          </w:p>
        </w:tc>
        <w:tc>
          <w:tcPr>
            <w:tcW w:w="578" w:type="pct"/>
            <w:vAlign w:val="center"/>
          </w:tcPr>
          <w:p w14:paraId="35482570" w14:textId="13C62B16" w:rsidR="00610801" w:rsidRPr="00C91C42" w:rsidRDefault="00610801" w:rsidP="00C91C42">
            <w:pPr>
              <w:spacing w:line="360" w:lineRule="auto"/>
              <w:jc w:val="center"/>
              <w:rPr>
                <w:rFonts w:ascii="Times New Roman" w:hAnsi="Times New Roman" w:cs="Times New Roman"/>
                <w:sz w:val="24"/>
                <w:szCs w:val="24"/>
              </w:rPr>
            </w:pPr>
          </w:p>
        </w:tc>
        <w:tc>
          <w:tcPr>
            <w:tcW w:w="675" w:type="pct"/>
            <w:vAlign w:val="center"/>
          </w:tcPr>
          <w:p w14:paraId="2BD11327" w14:textId="77777777" w:rsidR="00610801" w:rsidRPr="00C91C42" w:rsidRDefault="00610801" w:rsidP="00C91C42">
            <w:pPr>
              <w:spacing w:line="360" w:lineRule="auto"/>
              <w:jc w:val="center"/>
              <w:rPr>
                <w:rFonts w:ascii="Times New Roman" w:hAnsi="Times New Roman" w:cs="Times New Roman"/>
                <w:sz w:val="24"/>
                <w:szCs w:val="24"/>
              </w:rPr>
            </w:pPr>
          </w:p>
        </w:tc>
        <w:tc>
          <w:tcPr>
            <w:tcW w:w="1007" w:type="pct"/>
            <w:vAlign w:val="center"/>
          </w:tcPr>
          <w:p w14:paraId="25C07B6B" w14:textId="77777777" w:rsidR="00610801" w:rsidRPr="00C91C42" w:rsidRDefault="00610801" w:rsidP="00C91C42">
            <w:pPr>
              <w:spacing w:line="360" w:lineRule="auto"/>
              <w:jc w:val="center"/>
              <w:rPr>
                <w:rFonts w:ascii="Times New Roman" w:hAnsi="Times New Roman" w:cs="Times New Roman"/>
                <w:sz w:val="24"/>
                <w:szCs w:val="24"/>
              </w:rPr>
            </w:pPr>
          </w:p>
        </w:tc>
      </w:tr>
      <w:tr w:rsidR="00610801" w:rsidRPr="00C91C42" w14:paraId="2014B52E" w14:textId="77777777" w:rsidTr="008266C3">
        <w:trPr>
          <w:trHeight w:val="393"/>
        </w:trPr>
        <w:tc>
          <w:tcPr>
            <w:tcW w:w="2050" w:type="pct"/>
          </w:tcPr>
          <w:p w14:paraId="401C5C11"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0.5 ha to 1</w:t>
            </w:r>
          </w:p>
        </w:tc>
        <w:tc>
          <w:tcPr>
            <w:tcW w:w="690" w:type="pct"/>
            <w:vAlign w:val="center"/>
          </w:tcPr>
          <w:p w14:paraId="1C519C99" w14:textId="2C1B3EA5"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0.453</w:t>
            </w:r>
          </w:p>
        </w:tc>
        <w:tc>
          <w:tcPr>
            <w:tcW w:w="578" w:type="pct"/>
            <w:vAlign w:val="center"/>
          </w:tcPr>
          <w:p w14:paraId="24D6DFA9" w14:textId="2C3F0F4B"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0.736</w:t>
            </w:r>
          </w:p>
        </w:tc>
        <w:tc>
          <w:tcPr>
            <w:tcW w:w="675" w:type="pct"/>
            <w:vAlign w:val="center"/>
          </w:tcPr>
          <w:p w14:paraId="624F0FDD" w14:textId="181B4927"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0.282</w:t>
            </w:r>
          </w:p>
        </w:tc>
        <w:tc>
          <w:tcPr>
            <w:tcW w:w="1007" w:type="pct"/>
            <w:vAlign w:val="center"/>
          </w:tcPr>
          <w:p w14:paraId="0E8F0738" w14:textId="1179E07C"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0.107-1.918</w:t>
            </w:r>
          </w:p>
        </w:tc>
      </w:tr>
      <w:tr w:rsidR="00610801" w:rsidRPr="00C91C42" w14:paraId="3AE0D4F1" w14:textId="77777777" w:rsidTr="008266C3">
        <w:trPr>
          <w:trHeight w:val="393"/>
        </w:trPr>
        <w:tc>
          <w:tcPr>
            <w:tcW w:w="2050" w:type="pct"/>
          </w:tcPr>
          <w:p w14:paraId="55776446"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1 to 1.5 ha</w:t>
            </w:r>
          </w:p>
        </w:tc>
        <w:tc>
          <w:tcPr>
            <w:tcW w:w="690" w:type="pct"/>
            <w:vAlign w:val="center"/>
          </w:tcPr>
          <w:p w14:paraId="250E5D1E" w14:textId="55432E3D"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0.949</w:t>
            </w:r>
          </w:p>
        </w:tc>
        <w:tc>
          <w:tcPr>
            <w:tcW w:w="578" w:type="pct"/>
            <w:vAlign w:val="center"/>
          </w:tcPr>
          <w:p w14:paraId="48E73B61" w14:textId="3BC6D0C0"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0.673</w:t>
            </w:r>
          </w:p>
        </w:tc>
        <w:tc>
          <w:tcPr>
            <w:tcW w:w="675" w:type="pct"/>
            <w:vAlign w:val="center"/>
          </w:tcPr>
          <w:p w14:paraId="69DDD78B" w14:textId="69D216EF"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0.938</w:t>
            </w:r>
          </w:p>
        </w:tc>
        <w:tc>
          <w:tcPr>
            <w:tcW w:w="1007" w:type="pct"/>
            <w:vAlign w:val="center"/>
          </w:tcPr>
          <w:p w14:paraId="4C177498" w14:textId="0BA5A3A8"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0.254-3.548</w:t>
            </w:r>
          </w:p>
        </w:tc>
      </w:tr>
      <w:tr w:rsidR="00610801" w:rsidRPr="00C91C42" w14:paraId="10F1963A" w14:textId="77777777" w:rsidTr="008266C3">
        <w:trPr>
          <w:trHeight w:val="393"/>
        </w:trPr>
        <w:tc>
          <w:tcPr>
            <w:tcW w:w="2050" w:type="pct"/>
          </w:tcPr>
          <w:p w14:paraId="5E5606B4" w14:textId="77777777" w:rsidR="00610801" w:rsidRPr="00C91C42" w:rsidRDefault="00610801" w:rsidP="00C91C42">
            <w:pPr>
              <w:spacing w:line="360" w:lineRule="auto"/>
              <w:rPr>
                <w:rFonts w:ascii="Times New Roman" w:hAnsi="Times New Roman" w:cs="Times New Roman"/>
                <w:sz w:val="24"/>
                <w:szCs w:val="24"/>
              </w:rPr>
            </w:pPr>
            <w:r w:rsidRPr="00C91C42">
              <w:rPr>
                <w:rFonts w:ascii="Times New Roman" w:hAnsi="Times New Roman" w:cs="Times New Roman"/>
                <w:sz w:val="24"/>
                <w:szCs w:val="24"/>
              </w:rPr>
              <w:t>1.5 ha to &lt; 2 ha</w:t>
            </w:r>
          </w:p>
        </w:tc>
        <w:tc>
          <w:tcPr>
            <w:tcW w:w="690" w:type="pct"/>
            <w:vAlign w:val="center"/>
          </w:tcPr>
          <w:p w14:paraId="17319276" w14:textId="16630AAC"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0.959</w:t>
            </w:r>
          </w:p>
        </w:tc>
        <w:tc>
          <w:tcPr>
            <w:tcW w:w="578" w:type="pct"/>
            <w:vAlign w:val="center"/>
          </w:tcPr>
          <w:p w14:paraId="711437E0" w14:textId="48F5BD11"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0.893</w:t>
            </w:r>
          </w:p>
        </w:tc>
        <w:tc>
          <w:tcPr>
            <w:tcW w:w="675" w:type="pct"/>
            <w:vAlign w:val="center"/>
          </w:tcPr>
          <w:p w14:paraId="2FB0932C" w14:textId="015F881F"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0.963</w:t>
            </w:r>
          </w:p>
        </w:tc>
        <w:tc>
          <w:tcPr>
            <w:tcW w:w="1007" w:type="pct"/>
            <w:vAlign w:val="center"/>
          </w:tcPr>
          <w:p w14:paraId="4DDF7753" w14:textId="6C842DC2" w:rsidR="00610801" w:rsidRPr="00C91C42" w:rsidRDefault="00610801" w:rsidP="00C91C42">
            <w:pPr>
              <w:spacing w:line="360" w:lineRule="auto"/>
              <w:jc w:val="center"/>
              <w:rPr>
                <w:rFonts w:ascii="Times New Roman" w:hAnsi="Times New Roman" w:cs="Times New Roman"/>
                <w:sz w:val="24"/>
                <w:szCs w:val="24"/>
              </w:rPr>
            </w:pPr>
            <w:r w:rsidRPr="00C91C42">
              <w:rPr>
                <w:rFonts w:ascii="Times New Roman" w:hAnsi="Times New Roman" w:cs="Times New Roman"/>
                <w:sz w:val="24"/>
                <w:szCs w:val="24"/>
              </w:rPr>
              <w:t>0.167-5.526</w:t>
            </w:r>
          </w:p>
        </w:tc>
      </w:tr>
    </w:tbl>
    <w:p w14:paraId="59711991" w14:textId="6A52D019" w:rsidR="00610801" w:rsidRDefault="00610801" w:rsidP="0007433C">
      <w:pPr>
        <w:spacing w:line="360" w:lineRule="auto"/>
        <w:jc w:val="both"/>
        <w:rPr>
          <w:rFonts w:ascii="Times New Roman" w:hAnsi="Times New Roman" w:cs="Times New Roman"/>
          <w:sz w:val="24"/>
          <w:szCs w:val="24"/>
        </w:rPr>
      </w:pPr>
      <w:r w:rsidRPr="00610801">
        <w:rPr>
          <w:rFonts w:ascii="Times New Roman" w:hAnsi="Times New Roman" w:cs="Times New Roman"/>
          <w:sz w:val="24"/>
          <w:szCs w:val="24"/>
        </w:rPr>
        <w:t>OR = Odds Ratios, C.I = Confidence Intervals</w:t>
      </w:r>
    </w:p>
    <w:p w14:paraId="7345A61C" w14:textId="709D3116" w:rsidR="0007433C" w:rsidRDefault="0007433C" w:rsidP="0007433C">
      <w:pPr>
        <w:spacing w:line="360" w:lineRule="auto"/>
        <w:jc w:val="both"/>
      </w:pPr>
      <w:r>
        <w:rPr>
          <w:rFonts w:ascii="Times New Roman" w:hAnsi="Times New Roman" w:cs="Times New Roman"/>
          <w:sz w:val="24"/>
          <w:szCs w:val="24"/>
        </w:rPr>
        <w:t>Source: field survey, 2022</w:t>
      </w:r>
      <w:r>
        <w:t xml:space="preserve">  </w:t>
      </w:r>
    </w:p>
    <w:p w14:paraId="52028338" w14:textId="02F31DA4" w:rsidR="0007433C" w:rsidRDefault="0007433C" w:rsidP="008401C4">
      <w:pPr>
        <w:spacing w:before="100" w:beforeAutospacing="1" w:line="360" w:lineRule="auto"/>
        <w:jc w:val="both"/>
        <w:rPr>
          <w:rFonts w:ascii="Times New Roman" w:hAnsi="Times New Roman" w:cs="Times New Roman"/>
          <w:sz w:val="24"/>
          <w:szCs w:val="24"/>
        </w:rPr>
      </w:pPr>
      <w:r w:rsidRPr="007F1EF4">
        <w:rPr>
          <w:rFonts w:ascii="Times New Roman" w:hAnsi="Times New Roman" w:cs="Times New Roman"/>
          <w:sz w:val="24"/>
          <w:szCs w:val="24"/>
        </w:rPr>
        <w:t>During the qualitative interviews,</w:t>
      </w:r>
      <w:r>
        <w:rPr>
          <w:rFonts w:ascii="Times New Roman" w:hAnsi="Times New Roman" w:cs="Times New Roman"/>
          <w:sz w:val="24"/>
          <w:szCs w:val="24"/>
        </w:rPr>
        <w:t xml:space="preserve"> some of the farmers </w:t>
      </w:r>
      <w:r w:rsidRPr="007F1EF4">
        <w:rPr>
          <w:rFonts w:ascii="Times New Roman" w:hAnsi="Times New Roman" w:cs="Times New Roman"/>
          <w:sz w:val="24"/>
          <w:szCs w:val="24"/>
        </w:rPr>
        <w:t xml:space="preserve">expressed their views in relations to how </w:t>
      </w:r>
      <w:r w:rsidR="00947283">
        <w:rPr>
          <w:rFonts w:ascii="Times New Roman" w:hAnsi="Times New Roman" w:cs="Times New Roman"/>
          <w:sz w:val="24"/>
          <w:szCs w:val="24"/>
        </w:rPr>
        <w:t xml:space="preserve">changes in </w:t>
      </w:r>
      <w:r w:rsidRPr="007F1EF4">
        <w:rPr>
          <w:rFonts w:ascii="Times New Roman" w:hAnsi="Times New Roman" w:cs="Times New Roman"/>
          <w:sz w:val="24"/>
          <w:szCs w:val="24"/>
        </w:rPr>
        <w:t xml:space="preserve">socio-economic </w:t>
      </w:r>
      <w:r w:rsidR="00EC31F3">
        <w:rPr>
          <w:rFonts w:ascii="Times New Roman" w:hAnsi="Times New Roman" w:cs="Times New Roman"/>
          <w:sz w:val="24"/>
          <w:szCs w:val="24"/>
        </w:rPr>
        <w:t>characteristics influence</w:t>
      </w:r>
      <w:r w:rsidRPr="007F1EF4">
        <w:rPr>
          <w:rFonts w:ascii="Times New Roman" w:hAnsi="Times New Roman" w:cs="Times New Roman"/>
          <w:sz w:val="24"/>
          <w:szCs w:val="24"/>
        </w:rPr>
        <w:t xml:space="preserve"> access to </w:t>
      </w:r>
      <w:r w:rsidR="006201DA" w:rsidRPr="00D911BE">
        <w:rPr>
          <w:rFonts w:ascii="Times New Roman" w:hAnsi="Times New Roman" w:cs="Times New Roman"/>
          <w:bCs/>
          <w:sz w:val="24"/>
          <w:szCs w:val="24"/>
        </w:rPr>
        <w:t>agricultural</w:t>
      </w:r>
      <w:r w:rsidR="006201DA" w:rsidRPr="00C20B7B">
        <w:rPr>
          <w:rFonts w:ascii="Times New Roman" w:hAnsi="Times New Roman" w:cs="Times New Roman"/>
          <w:sz w:val="24"/>
          <w:szCs w:val="24"/>
        </w:rPr>
        <w:t xml:space="preserve"> </w:t>
      </w:r>
      <w:r w:rsidRPr="007F1EF4">
        <w:rPr>
          <w:rFonts w:ascii="Times New Roman" w:hAnsi="Times New Roman" w:cs="Times New Roman"/>
          <w:sz w:val="24"/>
          <w:szCs w:val="24"/>
        </w:rPr>
        <w:t xml:space="preserve">extension </w:t>
      </w:r>
      <w:r w:rsidR="000377F0">
        <w:rPr>
          <w:rFonts w:ascii="Times New Roman" w:hAnsi="Times New Roman" w:cs="Times New Roman"/>
          <w:sz w:val="24"/>
          <w:szCs w:val="24"/>
        </w:rPr>
        <w:t>services. One of the farmers</w:t>
      </w:r>
      <w:r w:rsidRPr="007F1EF4">
        <w:rPr>
          <w:rFonts w:ascii="Times New Roman" w:hAnsi="Times New Roman" w:cs="Times New Roman"/>
          <w:sz w:val="24"/>
          <w:szCs w:val="24"/>
        </w:rPr>
        <w:t xml:space="preserve"> remarked that; </w:t>
      </w:r>
      <w:r w:rsidRPr="007F1EF4">
        <w:rPr>
          <w:rFonts w:ascii="Times New Roman" w:hAnsi="Times New Roman" w:cs="Times New Roman"/>
          <w:i/>
          <w:sz w:val="24"/>
          <w:szCs w:val="24"/>
        </w:rPr>
        <w:t>initially what</w:t>
      </w:r>
      <w:r>
        <w:rPr>
          <w:rFonts w:ascii="Times New Roman" w:hAnsi="Times New Roman" w:cs="Times New Roman"/>
          <w:i/>
          <w:sz w:val="24"/>
          <w:szCs w:val="24"/>
        </w:rPr>
        <w:t xml:space="preserve"> was</w:t>
      </w:r>
      <w:r w:rsidRPr="007F1EF4">
        <w:rPr>
          <w:rFonts w:ascii="Times New Roman" w:hAnsi="Times New Roman" w:cs="Times New Roman"/>
          <w:i/>
          <w:sz w:val="24"/>
          <w:szCs w:val="24"/>
        </w:rPr>
        <w:t xml:space="preserve"> limiting</w:t>
      </w:r>
      <w:r>
        <w:rPr>
          <w:rFonts w:ascii="Times New Roman" w:hAnsi="Times New Roman" w:cs="Times New Roman"/>
          <w:i/>
          <w:sz w:val="24"/>
          <w:szCs w:val="24"/>
        </w:rPr>
        <w:t xml:space="preserve"> me from accessing extension services </w:t>
      </w:r>
      <w:r w:rsidRPr="007F1EF4">
        <w:rPr>
          <w:rFonts w:ascii="Times New Roman" w:hAnsi="Times New Roman" w:cs="Times New Roman"/>
          <w:i/>
          <w:sz w:val="24"/>
          <w:szCs w:val="24"/>
        </w:rPr>
        <w:t xml:space="preserve">was the lack of money, but once things changed with </w:t>
      </w:r>
      <w:r>
        <w:rPr>
          <w:rFonts w:ascii="Times New Roman" w:hAnsi="Times New Roman" w:cs="Times New Roman"/>
          <w:i/>
          <w:sz w:val="24"/>
          <w:szCs w:val="24"/>
        </w:rPr>
        <w:t>me</w:t>
      </w:r>
      <w:r w:rsidRPr="007F1EF4">
        <w:rPr>
          <w:rFonts w:ascii="Times New Roman" w:hAnsi="Times New Roman" w:cs="Times New Roman"/>
          <w:i/>
          <w:sz w:val="24"/>
          <w:szCs w:val="24"/>
        </w:rPr>
        <w:t xml:space="preserve"> financially</w:t>
      </w:r>
      <w:r>
        <w:rPr>
          <w:rFonts w:ascii="Times New Roman" w:hAnsi="Times New Roman" w:cs="Times New Roman"/>
          <w:i/>
          <w:sz w:val="24"/>
          <w:szCs w:val="24"/>
        </w:rPr>
        <w:t>,</w:t>
      </w:r>
      <w:r w:rsidRPr="007F1EF4">
        <w:rPr>
          <w:rFonts w:ascii="Times New Roman" w:hAnsi="Times New Roman" w:cs="Times New Roman"/>
          <w:i/>
          <w:sz w:val="24"/>
          <w:szCs w:val="24"/>
        </w:rPr>
        <w:t xml:space="preserve"> I started inviting them to my farm on some occasions and I even go their offices </w:t>
      </w:r>
      <w:r>
        <w:rPr>
          <w:rFonts w:ascii="Times New Roman" w:hAnsi="Times New Roman" w:cs="Times New Roman"/>
          <w:i/>
          <w:sz w:val="24"/>
          <w:szCs w:val="24"/>
        </w:rPr>
        <w:t xml:space="preserve">to </w:t>
      </w:r>
      <w:r w:rsidRPr="007F1EF4">
        <w:rPr>
          <w:rFonts w:ascii="Times New Roman" w:hAnsi="Times New Roman" w:cs="Times New Roman"/>
          <w:i/>
          <w:sz w:val="24"/>
          <w:szCs w:val="24"/>
        </w:rPr>
        <w:t>seek them for recommendation</w:t>
      </w:r>
      <w:r w:rsidR="008156B3">
        <w:rPr>
          <w:rFonts w:ascii="Times New Roman" w:hAnsi="Times New Roman" w:cs="Times New Roman"/>
          <w:i/>
          <w:sz w:val="24"/>
          <w:szCs w:val="24"/>
        </w:rPr>
        <w:t>s</w:t>
      </w:r>
      <w:r w:rsidRPr="007F1EF4">
        <w:rPr>
          <w:rFonts w:ascii="Times New Roman" w:hAnsi="Times New Roman" w:cs="Times New Roman"/>
          <w:i/>
          <w:sz w:val="24"/>
          <w:szCs w:val="24"/>
        </w:rPr>
        <w:t xml:space="preserve"> on certain farming inputs. So if you do not have the money and resources you won’t even waste your time to locate them because you may not be able to afford some </w:t>
      </w:r>
      <w:r w:rsidR="00882FFB">
        <w:rPr>
          <w:rFonts w:ascii="Times New Roman" w:hAnsi="Times New Roman" w:cs="Times New Roman"/>
          <w:i/>
          <w:sz w:val="24"/>
          <w:szCs w:val="24"/>
        </w:rPr>
        <w:t xml:space="preserve">of </w:t>
      </w:r>
      <w:r w:rsidRPr="007F1EF4">
        <w:rPr>
          <w:rFonts w:ascii="Times New Roman" w:hAnsi="Times New Roman" w:cs="Times New Roman"/>
          <w:i/>
          <w:sz w:val="24"/>
          <w:szCs w:val="24"/>
        </w:rPr>
        <w:t>the things they will recommend to you</w:t>
      </w:r>
      <w:r w:rsidRPr="007F1EF4">
        <w:rPr>
          <w:rFonts w:ascii="Times New Roman" w:hAnsi="Times New Roman" w:cs="Times New Roman"/>
          <w:sz w:val="24"/>
          <w:szCs w:val="24"/>
        </w:rPr>
        <w:t xml:space="preserve">. </w:t>
      </w:r>
    </w:p>
    <w:p w14:paraId="4570EFB5" w14:textId="48ACC4DB" w:rsidR="0007433C" w:rsidRPr="007F1EF4" w:rsidRDefault="0007433C" w:rsidP="008401C4">
      <w:pPr>
        <w:spacing w:before="100" w:beforeAutospacing="1" w:line="360" w:lineRule="auto"/>
        <w:jc w:val="both"/>
        <w:rPr>
          <w:rFonts w:ascii="Times New Roman" w:eastAsia="Calibri" w:hAnsi="Times New Roman" w:cs="Times New Roman"/>
          <w:color w:val="000000"/>
          <w:sz w:val="24"/>
          <w:szCs w:val="24"/>
        </w:rPr>
      </w:pPr>
      <w:r>
        <w:rPr>
          <w:rFonts w:ascii="Times New Roman" w:hAnsi="Times New Roman" w:cs="Times New Roman"/>
          <w:sz w:val="24"/>
          <w:szCs w:val="24"/>
        </w:rPr>
        <w:t xml:space="preserve">However, others believed that even though they have witnessed some changes in their socio-economic conditions, they are still challenged with limited access to extension services. In </w:t>
      </w:r>
      <w:r w:rsidR="00882FFB">
        <w:rPr>
          <w:rFonts w:ascii="Times New Roman" w:hAnsi="Times New Roman" w:cs="Times New Roman"/>
          <w:sz w:val="24"/>
          <w:szCs w:val="24"/>
        </w:rPr>
        <w:t xml:space="preserve">a </w:t>
      </w:r>
      <w:r>
        <w:rPr>
          <w:rFonts w:ascii="Times New Roman" w:hAnsi="Times New Roman" w:cs="Times New Roman"/>
          <w:sz w:val="24"/>
          <w:szCs w:val="24"/>
        </w:rPr>
        <w:t xml:space="preserve">statement one of the respondents also noted that; </w:t>
      </w:r>
      <w:r w:rsidRPr="00811D10">
        <w:rPr>
          <w:rFonts w:ascii="Times New Roman" w:hAnsi="Times New Roman" w:cs="Times New Roman"/>
          <w:i/>
          <w:sz w:val="24"/>
          <w:szCs w:val="24"/>
        </w:rPr>
        <w:t xml:space="preserve">even though I can say </w:t>
      </w:r>
      <w:r>
        <w:rPr>
          <w:rFonts w:ascii="Times New Roman" w:hAnsi="Times New Roman" w:cs="Times New Roman"/>
          <w:i/>
          <w:sz w:val="24"/>
          <w:szCs w:val="24"/>
        </w:rPr>
        <w:t>my economic conditions have improved over the years,</w:t>
      </w:r>
      <w:r w:rsidRPr="00811D10">
        <w:rPr>
          <w:rFonts w:ascii="Times New Roman" w:hAnsi="Times New Roman" w:cs="Times New Roman"/>
          <w:i/>
          <w:sz w:val="24"/>
          <w:szCs w:val="24"/>
        </w:rPr>
        <w:t xml:space="preserve"> I still do not have access to extension services because in a whole farming season t</w:t>
      </w:r>
      <w:r w:rsidR="00EC31F3">
        <w:rPr>
          <w:rFonts w:ascii="Times New Roman" w:hAnsi="Times New Roman" w:cs="Times New Roman"/>
          <w:i/>
          <w:sz w:val="24"/>
          <w:szCs w:val="24"/>
        </w:rPr>
        <w:t>he extension agent can visit us</w:t>
      </w:r>
      <w:r w:rsidRPr="00811D10">
        <w:rPr>
          <w:rFonts w:ascii="Times New Roman" w:hAnsi="Times New Roman" w:cs="Times New Roman"/>
          <w:i/>
          <w:sz w:val="24"/>
          <w:szCs w:val="24"/>
        </w:rPr>
        <w:t xml:space="preserve"> only once</w:t>
      </w:r>
      <w:r w:rsidR="00EC31F3">
        <w:rPr>
          <w:rFonts w:ascii="Times New Roman" w:hAnsi="Times New Roman" w:cs="Times New Roman"/>
          <w:i/>
          <w:sz w:val="24"/>
          <w:szCs w:val="24"/>
        </w:rPr>
        <w:t xml:space="preserve"> or may not even visit us</w:t>
      </w:r>
      <w:r w:rsidRPr="00811D10">
        <w:rPr>
          <w:rFonts w:ascii="Times New Roman" w:hAnsi="Times New Roman" w:cs="Times New Roman"/>
          <w:i/>
          <w:sz w:val="24"/>
          <w:szCs w:val="24"/>
        </w:rPr>
        <w:t xml:space="preserve">. </w:t>
      </w:r>
      <w:r w:rsidR="00EC31F3" w:rsidRPr="00811D10">
        <w:rPr>
          <w:rFonts w:ascii="Times New Roman" w:hAnsi="Times New Roman" w:cs="Times New Roman"/>
          <w:i/>
          <w:sz w:val="24"/>
          <w:szCs w:val="24"/>
        </w:rPr>
        <w:t>Moreover,</w:t>
      </w:r>
      <w:r w:rsidRPr="00811D10">
        <w:rPr>
          <w:rFonts w:ascii="Times New Roman" w:hAnsi="Times New Roman" w:cs="Times New Roman"/>
          <w:i/>
          <w:sz w:val="24"/>
          <w:szCs w:val="24"/>
        </w:rPr>
        <w:t xml:space="preserve"> when you go the</w:t>
      </w:r>
      <w:r w:rsidR="00EC31F3">
        <w:rPr>
          <w:rFonts w:ascii="Times New Roman" w:hAnsi="Times New Roman" w:cs="Times New Roman"/>
          <w:i/>
          <w:sz w:val="24"/>
          <w:szCs w:val="24"/>
        </w:rPr>
        <w:t>ir</w:t>
      </w:r>
      <w:r w:rsidRPr="00811D10">
        <w:rPr>
          <w:rFonts w:ascii="Times New Roman" w:hAnsi="Times New Roman" w:cs="Times New Roman"/>
          <w:i/>
          <w:sz w:val="24"/>
          <w:szCs w:val="24"/>
        </w:rPr>
        <w:t xml:space="preserve"> offices you </w:t>
      </w:r>
      <w:r>
        <w:rPr>
          <w:rFonts w:ascii="Times New Roman" w:hAnsi="Times New Roman" w:cs="Times New Roman"/>
          <w:i/>
          <w:sz w:val="24"/>
          <w:szCs w:val="24"/>
        </w:rPr>
        <w:t xml:space="preserve">will </w:t>
      </w:r>
      <w:r w:rsidRPr="00811D10">
        <w:rPr>
          <w:rFonts w:ascii="Times New Roman" w:hAnsi="Times New Roman" w:cs="Times New Roman"/>
          <w:i/>
          <w:sz w:val="24"/>
          <w:szCs w:val="24"/>
        </w:rPr>
        <w:t>meet their absence. So your economic conditions may improve but if they do not visit your community you will still not have access</w:t>
      </w:r>
      <w:r>
        <w:rPr>
          <w:rFonts w:ascii="Times New Roman" w:hAnsi="Times New Roman" w:cs="Times New Roman"/>
          <w:i/>
          <w:sz w:val="24"/>
          <w:szCs w:val="24"/>
        </w:rPr>
        <w:t xml:space="preserve"> to their services.</w:t>
      </w:r>
      <w:r>
        <w:rPr>
          <w:rFonts w:ascii="Times New Roman" w:hAnsi="Times New Roman" w:cs="Times New Roman"/>
          <w:sz w:val="24"/>
          <w:szCs w:val="24"/>
        </w:rPr>
        <w:t xml:space="preserve"> </w:t>
      </w:r>
    </w:p>
    <w:p w14:paraId="19475DB3" w14:textId="50F687FD" w:rsidR="002D7759" w:rsidRPr="003C5FE6" w:rsidRDefault="002D7759" w:rsidP="00CD5D2B">
      <w:pPr>
        <w:pStyle w:val="Heading2"/>
        <w:rPr>
          <w:rFonts w:eastAsia="Calibri"/>
          <w:b w:val="0"/>
        </w:rPr>
      </w:pPr>
      <w:bookmarkStart w:id="173" w:name="_Toc116359047"/>
      <w:r w:rsidRPr="003C5FE6">
        <w:rPr>
          <w:rFonts w:eastAsia="Calibri"/>
        </w:rPr>
        <w:t>4</w:t>
      </w:r>
      <w:r w:rsidR="008A7909" w:rsidRPr="003C5FE6">
        <w:rPr>
          <w:rFonts w:eastAsia="Calibri"/>
        </w:rPr>
        <w:t>.5</w:t>
      </w:r>
      <w:r w:rsidRPr="003C5FE6">
        <w:rPr>
          <w:rFonts w:eastAsia="Calibri"/>
        </w:rPr>
        <w:t xml:space="preserve"> </w:t>
      </w:r>
      <w:r w:rsidRPr="00CD5D2B">
        <w:t>Challenges</w:t>
      </w:r>
      <w:r w:rsidRPr="003C5FE6">
        <w:rPr>
          <w:rFonts w:eastAsia="Calibri"/>
        </w:rPr>
        <w:t xml:space="preserve"> affecting the effectiveness </w:t>
      </w:r>
      <w:r w:rsidR="00C62DB7" w:rsidRPr="003C5FE6">
        <w:rPr>
          <w:rFonts w:eastAsia="Calibri"/>
        </w:rPr>
        <w:t xml:space="preserve">of </w:t>
      </w:r>
      <w:r w:rsidRPr="003C5FE6">
        <w:rPr>
          <w:rFonts w:eastAsia="Calibri"/>
        </w:rPr>
        <w:t>agricultural extension service delivery</w:t>
      </w:r>
      <w:bookmarkEnd w:id="173"/>
      <w:r w:rsidRPr="003C5FE6">
        <w:rPr>
          <w:rFonts w:eastAsia="Calibri"/>
        </w:rPr>
        <w:t xml:space="preserve"> </w:t>
      </w:r>
    </w:p>
    <w:p w14:paraId="61E25D5D" w14:textId="22433241" w:rsidR="002D7759" w:rsidRPr="003C5FE6" w:rsidRDefault="008A7909" w:rsidP="00CD5D2B">
      <w:pPr>
        <w:pStyle w:val="Heading3"/>
        <w:rPr>
          <w:rFonts w:eastAsia="Calibri"/>
          <w:b w:val="0"/>
        </w:rPr>
      </w:pPr>
      <w:bookmarkStart w:id="174" w:name="_Toc116359048"/>
      <w:r w:rsidRPr="003C5FE6">
        <w:rPr>
          <w:rFonts w:eastAsia="Calibri"/>
        </w:rPr>
        <w:t>4.5</w:t>
      </w:r>
      <w:r w:rsidR="002D7759" w:rsidRPr="003C5FE6">
        <w:rPr>
          <w:rFonts w:eastAsia="Calibri"/>
        </w:rPr>
        <w:t xml:space="preserve">.1 </w:t>
      </w:r>
      <w:r w:rsidR="002D7759" w:rsidRPr="00CD5D2B">
        <w:t>Challenges</w:t>
      </w:r>
      <w:r w:rsidR="002D7759" w:rsidRPr="003C5FE6">
        <w:rPr>
          <w:rFonts w:eastAsia="Calibri"/>
        </w:rPr>
        <w:t xml:space="preserve"> on the part of the smallholder farmers</w:t>
      </w:r>
      <w:bookmarkEnd w:id="174"/>
      <w:r w:rsidR="002D7759" w:rsidRPr="003C5FE6">
        <w:rPr>
          <w:rFonts w:eastAsia="Calibri"/>
        </w:rPr>
        <w:t xml:space="preserve"> </w:t>
      </w:r>
    </w:p>
    <w:p w14:paraId="4424A19C" w14:textId="553D9234"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 xml:space="preserve">During the survey and interviews, smallholder farmers were asked to identify some </w:t>
      </w:r>
      <w:r w:rsidR="00C65175">
        <w:rPr>
          <w:rFonts w:ascii="Times New Roman" w:eastAsia="Calibri" w:hAnsi="Times New Roman" w:cs="Times New Roman"/>
          <w:bCs/>
          <w:color w:val="000000"/>
          <w:sz w:val="24"/>
          <w:szCs w:val="24"/>
        </w:rPr>
        <w:t xml:space="preserve">of the barriers in </w:t>
      </w:r>
      <w:r w:rsidRPr="006433B1">
        <w:rPr>
          <w:rFonts w:ascii="Times New Roman" w:eastAsia="Calibri" w:hAnsi="Times New Roman" w:cs="Times New Roman"/>
          <w:bCs/>
          <w:color w:val="000000"/>
          <w:sz w:val="24"/>
          <w:szCs w:val="24"/>
        </w:rPr>
        <w:t xml:space="preserve">accessing and adopting climate change practices from extension organizations in the study area. Some </w:t>
      </w:r>
      <w:r w:rsidR="00C129D4">
        <w:rPr>
          <w:rFonts w:ascii="Times New Roman" w:eastAsia="Calibri" w:hAnsi="Times New Roman" w:cs="Times New Roman"/>
          <w:bCs/>
          <w:color w:val="000000"/>
          <w:sz w:val="24"/>
          <w:szCs w:val="24"/>
        </w:rPr>
        <w:t xml:space="preserve">of </w:t>
      </w:r>
      <w:r w:rsidRPr="006433B1">
        <w:rPr>
          <w:rFonts w:ascii="Times New Roman" w:eastAsia="Calibri" w:hAnsi="Times New Roman" w:cs="Times New Roman"/>
          <w:bCs/>
          <w:color w:val="000000"/>
          <w:sz w:val="24"/>
          <w:szCs w:val="24"/>
        </w:rPr>
        <w:t>the major challenges identified are explained below.</w:t>
      </w:r>
    </w:p>
    <w:p w14:paraId="4C58BBEE" w14:textId="0AA82684" w:rsidR="002D7759" w:rsidRPr="003C5FE6" w:rsidRDefault="008A7909" w:rsidP="00CD5D2B">
      <w:pPr>
        <w:pStyle w:val="Heading4"/>
        <w:rPr>
          <w:rFonts w:eastAsia="Calibri"/>
          <w:b w:val="0"/>
          <w:i/>
        </w:rPr>
      </w:pPr>
      <w:bookmarkStart w:id="175" w:name="_Toc116359049"/>
      <w:r w:rsidRPr="003C5FE6">
        <w:rPr>
          <w:rFonts w:eastAsia="Calibri"/>
        </w:rPr>
        <w:t>4.5</w:t>
      </w:r>
      <w:r w:rsidR="002D7759" w:rsidRPr="003C5FE6">
        <w:rPr>
          <w:rFonts w:eastAsia="Calibri"/>
        </w:rPr>
        <w:t xml:space="preserve">.1.1 </w:t>
      </w:r>
      <w:r w:rsidR="002D7759" w:rsidRPr="00CD5D2B">
        <w:t>Financial</w:t>
      </w:r>
      <w:r w:rsidR="002D7759" w:rsidRPr="003C5FE6">
        <w:rPr>
          <w:rFonts w:eastAsia="Calibri"/>
        </w:rPr>
        <w:t xml:space="preserve"> challenges</w:t>
      </w:r>
      <w:bookmarkEnd w:id="175"/>
      <w:r w:rsidR="002D7759" w:rsidRPr="003C5FE6">
        <w:rPr>
          <w:rFonts w:eastAsia="Calibri"/>
        </w:rPr>
        <w:t xml:space="preserve"> </w:t>
      </w:r>
    </w:p>
    <w:p w14:paraId="697191FE" w14:textId="113F9C8B" w:rsidR="00CD17F2" w:rsidRDefault="00CD17F2"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CD17F2">
        <w:rPr>
          <w:rFonts w:ascii="Times New Roman" w:eastAsia="Calibri" w:hAnsi="Times New Roman" w:cs="Times New Roman"/>
          <w:bCs/>
          <w:color w:val="000000"/>
          <w:sz w:val="24"/>
          <w:szCs w:val="24"/>
        </w:rPr>
        <w:t>Fr</w:t>
      </w:r>
      <w:r w:rsidR="003D07B3">
        <w:rPr>
          <w:rFonts w:ascii="Times New Roman" w:eastAsia="Calibri" w:hAnsi="Times New Roman" w:cs="Times New Roman"/>
          <w:bCs/>
          <w:color w:val="000000"/>
          <w:sz w:val="24"/>
          <w:szCs w:val="24"/>
        </w:rPr>
        <w:t>om the interviews, almost all</w:t>
      </w:r>
      <w:r w:rsidRPr="00CD17F2">
        <w:rPr>
          <w:rFonts w:ascii="Times New Roman" w:eastAsia="Calibri" w:hAnsi="Times New Roman" w:cs="Times New Roman"/>
          <w:bCs/>
          <w:color w:val="000000"/>
          <w:sz w:val="24"/>
          <w:szCs w:val="24"/>
        </w:rPr>
        <w:t xml:space="preserve"> the </w:t>
      </w:r>
      <w:r w:rsidR="0091331B">
        <w:rPr>
          <w:rFonts w:ascii="Times New Roman" w:eastAsia="Calibri" w:hAnsi="Times New Roman" w:cs="Times New Roman"/>
          <w:bCs/>
          <w:color w:val="000000"/>
          <w:sz w:val="24"/>
          <w:szCs w:val="24"/>
        </w:rPr>
        <w:t xml:space="preserve">smallholder </w:t>
      </w:r>
      <w:r w:rsidRPr="00CD17F2">
        <w:rPr>
          <w:rFonts w:ascii="Times New Roman" w:eastAsia="Calibri" w:hAnsi="Times New Roman" w:cs="Times New Roman"/>
          <w:bCs/>
          <w:color w:val="000000"/>
          <w:sz w:val="24"/>
          <w:szCs w:val="24"/>
        </w:rPr>
        <w:t xml:space="preserve">farmers mentioned financial </w:t>
      </w:r>
      <w:r w:rsidR="003D07B3">
        <w:rPr>
          <w:rFonts w:ascii="Times New Roman" w:eastAsia="Calibri" w:hAnsi="Times New Roman" w:cs="Times New Roman"/>
          <w:bCs/>
          <w:color w:val="000000"/>
          <w:sz w:val="24"/>
          <w:szCs w:val="24"/>
        </w:rPr>
        <w:t xml:space="preserve">constraints as </w:t>
      </w:r>
      <w:r w:rsidR="003B202C">
        <w:rPr>
          <w:rFonts w:ascii="Times New Roman" w:eastAsia="Calibri" w:hAnsi="Times New Roman" w:cs="Times New Roman"/>
          <w:bCs/>
          <w:color w:val="000000"/>
          <w:sz w:val="24"/>
          <w:szCs w:val="24"/>
        </w:rPr>
        <w:t xml:space="preserve">an </w:t>
      </w:r>
      <w:r w:rsidRPr="00CD17F2">
        <w:rPr>
          <w:rFonts w:ascii="Times New Roman" w:eastAsia="Calibri" w:hAnsi="Times New Roman" w:cs="Times New Roman"/>
          <w:bCs/>
          <w:color w:val="000000"/>
          <w:sz w:val="24"/>
          <w:szCs w:val="24"/>
        </w:rPr>
        <w:t xml:space="preserve">obstacle to climate change adaptation </w:t>
      </w:r>
      <w:r w:rsidR="003B202C">
        <w:rPr>
          <w:rFonts w:ascii="Times New Roman" w:eastAsia="Calibri" w:hAnsi="Times New Roman" w:cs="Times New Roman"/>
          <w:bCs/>
          <w:color w:val="000000"/>
          <w:sz w:val="24"/>
          <w:szCs w:val="24"/>
        </w:rPr>
        <w:t>in</w:t>
      </w:r>
      <w:r w:rsidRPr="00CD17F2">
        <w:rPr>
          <w:rFonts w:ascii="Times New Roman" w:eastAsia="Calibri" w:hAnsi="Times New Roman" w:cs="Times New Roman"/>
          <w:bCs/>
          <w:color w:val="000000"/>
          <w:sz w:val="24"/>
          <w:szCs w:val="24"/>
        </w:rPr>
        <w:t xml:space="preserve"> the district. This finding is consistent with prior research</w:t>
      </w:r>
      <w:r w:rsidR="0091331B">
        <w:rPr>
          <w:rFonts w:ascii="Times New Roman" w:eastAsia="Calibri" w:hAnsi="Times New Roman" w:cs="Times New Roman"/>
          <w:bCs/>
          <w:color w:val="000000"/>
          <w:sz w:val="24"/>
          <w:szCs w:val="24"/>
        </w:rPr>
        <w:t>es</w:t>
      </w:r>
      <w:r w:rsidR="00C65175">
        <w:rPr>
          <w:rFonts w:ascii="Times New Roman" w:eastAsia="Calibri" w:hAnsi="Times New Roman" w:cs="Times New Roman"/>
          <w:bCs/>
          <w:color w:val="000000"/>
          <w:sz w:val="24"/>
          <w:szCs w:val="24"/>
        </w:rPr>
        <w:t xml:space="preserve"> (Bryan et al</w:t>
      </w:r>
      <w:r w:rsidR="003D07B3">
        <w:rPr>
          <w:rFonts w:ascii="Times New Roman" w:eastAsia="Calibri" w:hAnsi="Times New Roman" w:cs="Times New Roman"/>
          <w:bCs/>
          <w:color w:val="000000"/>
          <w:sz w:val="24"/>
          <w:szCs w:val="24"/>
        </w:rPr>
        <w:t>.</w:t>
      </w:r>
      <w:r w:rsidR="00C65175">
        <w:rPr>
          <w:rFonts w:ascii="Times New Roman" w:eastAsia="Calibri" w:hAnsi="Times New Roman" w:cs="Times New Roman"/>
          <w:bCs/>
          <w:color w:val="000000"/>
          <w:sz w:val="24"/>
          <w:szCs w:val="24"/>
        </w:rPr>
        <w:t>, 2009; Antwi-Agyei et al</w:t>
      </w:r>
      <w:r w:rsidR="003D07B3">
        <w:rPr>
          <w:rFonts w:ascii="Times New Roman" w:eastAsia="Calibri" w:hAnsi="Times New Roman" w:cs="Times New Roman"/>
          <w:bCs/>
          <w:color w:val="000000"/>
          <w:sz w:val="24"/>
          <w:szCs w:val="24"/>
        </w:rPr>
        <w:t>.</w:t>
      </w:r>
      <w:r w:rsidR="00C65175">
        <w:rPr>
          <w:rFonts w:ascii="Times New Roman" w:eastAsia="Calibri" w:hAnsi="Times New Roman" w:cs="Times New Roman"/>
          <w:bCs/>
          <w:color w:val="000000"/>
          <w:sz w:val="24"/>
          <w:szCs w:val="24"/>
        </w:rPr>
        <w:t>, 2012; Peterson et al</w:t>
      </w:r>
      <w:r w:rsidR="003D07B3">
        <w:rPr>
          <w:rFonts w:ascii="Times New Roman" w:eastAsia="Calibri" w:hAnsi="Times New Roman" w:cs="Times New Roman"/>
          <w:bCs/>
          <w:color w:val="000000"/>
          <w:sz w:val="24"/>
          <w:szCs w:val="24"/>
        </w:rPr>
        <w:t>.</w:t>
      </w:r>
      <w:r w:rsidRPr="00CD17F2">
        <w:rPr>
          <w:rFonts w:ascii="Times New Roman" w:eastAsia="Calibri" w:hAnsi="Times New Roman" w:cs="Times New Roman"/>
          <w:bCs/>
          <w:color w:val="000000"/>
          <w:sz w:val="24"/>
          <w:szCs w:val="24"/>
        </w:rPr>
        <w:t xml:space="preserve">, 2013), which identified financial </w:t>
      </w:r>
      <w:r w:rsidR="00C65175">
        <w:rPr>
          <w:rFonts w:ascii="Times New Roman" w:eastAsia="Calibri" w:hAnsi="Times New Roman" w:cs="Times New Roman"/>
          <w:bCs/>
          <w:color w:val="000000"/>
          <w:sz w:val="24"/>
          <w:szCs w:val="24"/>
        </w:rPr>
        <w:t>constraints as major a barrier</w:t>
      </w:r>
      <w:r w:rsidRPr="00CD17F2">
        <w:rPr>
          <w:rFonts w:ascii="Times New Roman" w:eastAsia="Calibri" w:hAnsi="Times New Roman" w:cs="Times New Roman"/>
          <w:bCs/>
          <w:color w:val="000000"/>
          <w:sz w:val="24"/>
          <w:szCs w:val="24"/>
        </w:rPr>
        <w:t xml:space="preserve"> to climate change adaptation among smallholder farmers. During the interviews, the respondents emphasized the rising cost of inputs such as tractors, improved crop varieties, agricultural labor, and fertilizers as the primary challenges. </w:t>
      </w:r>
    </w:p>
    <w:p w14:paraId="2AEFC148" w14:textId="721D4FC9"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 xml:space="preserve">One of the </w:t>
      </w:r>
      <w:r w:rsidR="0091331B">
        <w:rPr>
          <w:rFonts w:ascii="Times New Roman" w:eastAsia="Calibri" w:hAnsi="Times New Roman" w:cs="Times New Roman"/>
          <w:bCs/>
          <w:color w:val="000000"/>
          <w:sz w:val="24"/>
          <w:szCs w:val="24"/>
        </w:rPr>
        <w:t xml:space="preserve">smallholder </w:t>
      </w:r>
      <w:r w:rsidR="003B202C">
        <w:rPr>
          <w:rFonts w:ascii="Times New Roman" w:eastAsia="Calibri" w:hAnsi="Times New Roman" w:cs="Times New Roman"/>
          <w:bCs/>
          <w:color w:val="000000"/>
          <w:sz w:val="24"/>
          <w:szCs w:val="24"/>
        </w:rPr>
        <w:t>farmers during</w:t>
      </w:r>
      <w:r w:rsidRPr="006433B1">
        <w:rPr>
          <w:rFonts w:ascii="Times New Roman" w:eastAsia="Calibri" w:hAnsi="Times New Roman" w:cs="Times New Roman"/>
          <w:bCs/>
          <w:color w:val="000000"/>
          <w:sz w:val="24"/>
          <w:szCs w:val="24"/>
        </w:rPr>
        <w:t xml:space="preserve"> the qualitative interview stated: “</w:t>
      </w:r>
      <w:r w:rsidRPr="006433B1">
        <w:rPr>
          <w:rFonts w:ascii="Times New Roman" w:eastAsia="Calibri" w:hAnsi="Times New Roman" w:cs="Times New Roman"/>
          <w:bCs/>
          <w:i/>
          <w:color w:val="000000"/>
          <w:sz w:val="24"/>
          <w:szCs w:val="24"/>
        </w:rPr>
        <w:t xml:space="preserve">we are aware of the benefits of some of these improved seeds and innovations since we have used them and seen the benefits. However, we do not have the money to purchase these inputs every year because they are too expensive. Sometimes what we get from the farms after harvest cannot even suffice the family for the whole year, we must look for money elsewhere to complement the farm produce. </w:t>
      </w:r>
      <w:r w:rsidR="00CD5D2B" w:rsidRPr="006433B1">
        <w:rPr>
          <w:rFonts w:ascii="Times New Roman" w:eastAsia="Calibri" w:hAnsi="Times New Roman" w:cs="Times New Roman"/>
          <w:bCs/>
          <w:i/>
          <w:color w:val="000000"/>
          <w:sz w:val="24"/>
          <w:szCs w:val="24"/>
        </w:rPr>
        <w:t>So,</w:t>
      </w:r>
      <w:r w:rsidRPr="006433B1">
        <w:rPr>
          <w:rFonts w:ascii="Times New Roman" w:eastAsia="Calibri" w:hAnsi="Times New Roman" w:cs="Times New Roman"/>
          <w:bCs/>
          <w:i/>
          <w:color w:val="000000"/>
          <w:sz w:val="24"/>
          <w:szCs w:val="24"/>
        </w:rPr>
        <w:t xml:space="preserve"> in seasons where you do not have money</w:t>
      </w:r>
      <w:r w:rsidR="00C65175">
        <w:rPr>
          <w:rFonts w:ascii="Times New Roman" w:eastAsia="Calibri" w:hAnsi="Times New Roman" w:cs="Times New Roman"/>
          <w:bCs/>
          <w:i/>
          <w:color w:val="000000"/>
          <w:sz w:val="24"/>
          <w:szCs w:val="24"/>
        </w:rPr>
        <w:t>,</w:t>
      </w:r>
      <w:r w:rsidRPr="006433B1">
        <w:rPr>
          <w:rFonts w:ascii="Times New Roman" w:eastAsia="Calibri" w:hAnsi="Times New Roman" w:cs="Times New Roman"/>
          <w:bCs/>
          <w:i/>
          <w:color w:val="000000"/>
          <w:sz w:val="24"/>
          <w:szCs w:val="24"/>
        </w:rPr>
        <w:t xml:space="preserve"> you just have to use the local farming inputs</w:t>
      </w:r>
      <w:r w:rsidRPr="006433B1">
        <w:rPr>
          <w:rFonts w:ascii="Times New Roman" w:eastAsia="Calibri" w:hAnsi="Times New Roman" w:cs="Times New Roman"/>
          <w:bCs/>
          <w:color w:val="000000"/>
          <w:sz w:val="24"/>
          <w:szCs w:val="24"/>
        </w:rPr>
        <w:t>”.</w:t>
      </w:r>
    </w:p>
    <w:p w14:paraId="1D8F08F4" w14:textId="7A8EE7E6" w:rsidR="008401C4"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i/>
          <w:color w:val="000000"/>
          <w:sz w:val="24"/>
          <w:szCs w:val="24"/>
        </w:rPr>
      </w:pPr>
      <w:r w:rsidRPr="006433B1">
        <w:rPr>
          <w:rFonts w:ascii="Times New Roman" w:eastAsia="Calibri" w:hAnsi="Times New Roman" w:cs="Times New Roman"/>
          <w:bCs/>
          <w:color w:val="000000"/>
          <w:sz w:val="24"/>
          <w:szCs w:val="24"/>
        </w:rPr>
        <w:t>This complain</w:t>
      </w:r>
      <w:r w:rsidR="007A2C45">
        <w:rPr>
          <w:rFonts w:ascii="Times New Roman" w:eastAsia="Calibri" w:hAnsi="Times New Roman" w:cs="Times New Roman"/>
          <w:bCs/>
          <w:color w:val="000000"/>
          <w:sz w:val="24"/>
          <w:szCs w:val="24"/>
        </w:rPr>
        <w:t>s</w:t>
      </w:r>
      <w:r w:rsidRPr="006433B1">
        <w:rPr>
          <w:rFonts w:ascii="Times New Roman" w:eastAsia="Calibri" w:hAnsi="Times New Roman" w:cs="Times New Roman"/>
          <w:bCs/>
          <w:color w:val="000000"/>
          <w:sz w:val="24"/>
          <w:szCs w:val="24"/>
        </w:rPr>
        <w:t xml:space="preserve"> of the farmers were also acknowledged by some of the extension agents during the interv</w:t>
      </w:r>
      <w:r w:rsidR="00BE0886">
        <w:rPr>
          <w:rFonts w:ascii="Times New Roman" w:eastAsia="Calibri" w:hAnsi="Times New Roman" w:cs="Times New Roman"/>
          <w:bCs/>
          <w:color w:val="000000"/>
          <w:sz w:val="24"/>
          <w:szCs w:val="24"/>
        </w:rPr>
        <w:t>iew</w:t>
      </w:r>
      <w:r w:rsidR="007A2C45">
        <w:rPr>
          <w:rFonts w:ascii="Times New Roman" w:eastAsia="Calibri" w:hAnsi="Times New Roman" w:cs="Times New Roman"/>
          <w:bCs/>
          <w:color w:val="000000"/>
          <w:sz w:val="24"/>
          <w:szCs w:val="24"/>
        </w:rPr>
        <w:t>s</w:t>
      </w:r>
      <w:r w:rsidR="00BE0886">
        <w:rPr>
          <w:rFonts w:ascii="Times New Roman" w:eastAsia="Calibri" w:hAnsi="Times New Roman" w:cs="Times New Roman"/>
          <w:bCs/>
          <w:color w:val="000000"/>
          <w:sz w:val="24"/>
          <w:szCs w:val="24"/>
        </w:rPr>
        <w:t>. According to AEA4</w:t>
      </w:r>
      <w:r w:rsidRPr="006433B1">
        <w:rPr>
          <w:rFonts w:ascii="Times New Roman" w:eastAsia="Calibri" w:hAnsi="Times New Roman" w:cs="Times New Roman"/>
          <w:bCs/>
          <w:color w:val="000000"/>
          <w:sz w:val="24"/>
          <w:szCs w:val="24"/>
        </w:rPr>
        <w:t>: “</w:t>
      </w:r>
      <w:r w:rsidRPr="006433B1">
        <w:rPr>
          <w:rFonts w:ascii="Times New Roman" w:eastAsia="Calibri" w:hAnsi="Times New Roman" w:cs="Times New Roman"/>
          <w:bCs/>
          <w:i/>
          <w:color w:val="000000"/>
          <w:sz w:val="24"/>
          <w:szCs w:val="24"/>
        </w:rPr>
        <w:t>the farmers complain</w:t>
      </w:r>
      <w:r w:rsidR="00C65175">
        <w:rPr>
          <w:rFonts w:ascii="Times New Roman" w:eastAsia="Calibri" w:hAnsi="Times New Roman" w:cs="Times New Roman"/>
          <w:bCs/>
          <w:i/>
          <w:color w:val="000000"/>
          <w:sz w:val="24"/>
          <w:szCs w:val="24"/>
        </w:rPr>
        <w:t xml:space="preserve"> a lot</w:t>
      </w:r>
      <w:r w:rsidR="00685307">
        <w:rPr>
          <w:rFonts w:ascii="Times New Roman" w:eastAsia="Calibri" w:hAnsi="Times New Roman" w:cs="Times New Roman"/>
          <w:bCs/>
          <w:i/>
          <w:color w:val="000000"/>
          <w:sz w:val="24"/>
          <w:szCs w:val="24"/>
        </w:rPr>
        <w:t xml:space="preserve"> </w:t>
      </w:r>
      <w:r w:rsidR="00C65175">
        <w:rPr>
          <w:rFonts w:ascii="Times New Roman" w:eastAsia="Calibri" w:hAnsi="Times New Roman" w:cs="Times New Roman"/>
          <w:bCs/>
          <w:i/>
          <w:color w:val="000000"/>
          <w:sz w:val="24"/>
          <w:szCs w:val="24"/>
        </w:rPr>
        <w:t>about the</w:t>
      </w:r>
      <w:r w:rsidR="00685307">
        <w:rPr>
          <w:rFonts w:ascii="Times New Roman" w:eastAsia="Calibri" w:hAnsi="Times New Roman" w:cs="Times New Roman"/>
          <w:bCs/>
          <w:i/>
          <w:color w:val="000000"/>
          <w:sz w:val="24"/>
          <w:szCs w:val="24"/>
        </w:rPr>
        <w:t xml:space="preserve"> rising prices</w:t>
      </w:r>
      <w:r w:rsidRPr="006433B1">
        <w:rPr>
          <w:rFonts w:ascii="Times New Roman" w:eastAsia="Calibri" w:hAnsi="Times New Roman" w:cs="Times New Roman"/>
          <w:bCs/>
          <w:i/>
          <w:color w:val="000000"/>
          <w:sz w:val="24"/>
          <w:szCs w:val="24"/>
        </w:rPr>
        <w:t xml:space="preserve"> of farming inputs a</w:t>
      </w:r>
      <w:r w:rsidR="00C65175">
        <w:rPr>
          <w:rFonts w:ascii="Times New Roman" w:eastAsia="Calibri" w:hAnsi="Times New Roman" w:cs="Times New Roman"/>
          <w:bCs/>
          <w:i/>
          <w:color w:val="000000"/>
          <w:sz w:val="24"/>
          <w:szCs w:val="24"/>
        </w:rPr>
        <w:t>nd it is very true. The prices have</w:t>
      </w:r>
      <w:r w:rsidRPr="006433B1">
        <w:rPr>
          <w:rFonts w:ascii="Times New Roman" w:eastAsia="Calibri" w:hAnsi="Times New Roman" w:cs="Times New Roman"/>
          <w:bCs/>
          <w:i/>
          <w:color w:val="000000"/>
          <w:sz w:val="24"/>
          <w:szCs w:val="24"/>
        </w:rPr>
        <w:t xml:space="preserve"> really gone up in recent years. Because of this</w:t>
      </w:r>
      <w:r w:rsidR="00C65175">
        <w:rPr>
          <w:rFonts w:ascii="Times New Roman" w:eastAsia="Calibri" w:hAnsi="Times New Roman" w:cs="Times New Roman"/>
          <w:bCs/>
          <w:i/>
          <w:color w:val="000000"/>
          <w:sz w:val="24"/>
          <w:szCs w:val="24"/>
        </w:rPr>
        <w:t>,</w:t>
      </w:r>
      <w:r w:rsidRPr="006433B1">
        <w:rPr>
          <w:rFonts w:ascii="Times New Roman" w:eastAsia="Calibri" w:hAnsi="Times New Roman" w:cs="Times New Roman"/>
          <w:bCs/>
          <w:i/>
          <w:color w:val="000000"/>
          <w:sz w:val="24"/>
          <w:szCs w:val="24"/>
        </w:rPr>
        <w:t xml:space="preserve"> if you </w:t>
      </w:r>
      <w:r w:rsidR="00C65175">
        <w:rPr>
          <w:rFonts w:ascii="Times New Roman" w:eastAsia="Calibri" w:hAnsi="Times New Roman" w:cs="Times New Roman"/>
          <w:bCs/>
          <w:i/>
          <w:color w:val="000000"/>
          <w:sz w:val="24"/>
          <w:szCs w:val="24"/>
        </w:rPr>
        <w:t>tell a</w:t>
      </w:r>
      <w:r w:rsidRPr="006433B1">
        <w:rPr>
          <w:rFonts w:ascii="Times New Roman" w:eastAsia="Calibri" w:hAnsi="Times New Roman" w:cs="Times New Roman"/>
          <w:bCs/>
          <w:i/>
          <w:color w:val="000000"/>
          <w:sz w:val="24"/>
          <w:szCs w:val="24"/>
        </w:rPr>
        <w:t xml:space="preserve"> farmer to apply fertilizer or use certain inputs, the first response</w:t>
      </w:r>
      <w:r w:rsidR="003B202C">
        <w:rPr>
          <w:rFonts w:ascii="Times New Roman" w:eastAsia="Calibri" w:hAnsi="Times New Roman" w:cs="Times New Roman"/>
          <w:bCs/>
          <w:i/>
          <w:color w:val="000000"/>
          <w:sz w:val="24"/>
          <w:szCs w:val="24"/>
        </w:rPr>
        <w:t xml:space="preserve"> you</w:t>
      </w:r>
      <w:r w:rsidRPr="006433B1">
        <w:rPr>
          <w:rFonts w:ascii="Times New Roman" w:eastAsia="Calibri" w:hAnsi="Times New Roman" w:cs="Times New Roman"/>
          <w:bCs/>
          <w:i/>
          <w:color w:val="000000"/>
          <w:sz w:val="24"/>
          <w:szCs w:val="24"/>
        </w:rPr>
        <w:t xml:space="preserve"> will get is I don't have any money”.</w:t>
      </w:r>
    </w:p>
    <w:p w14:paraId="681E80CE" w14:textId="5E7DDFF8" w:rsidR="00310893" w:rsidRPr="00310893" w:rsidRDefault="002D7759" w:rsidP="008401C4">
      <w:pPr>
        <w:spacing w:before="100" w:beforeAutospacing="1" w:after="100" w:afterAutospacing="1" w:line="360" w:lineRule="auto"/>
        <w:contextualSpacing/>
        <w:jc w:val="both"/>
        <w:rPr>
          <w:rFonts w:ascii="Times New Roman" w:hAnsi="Times New Roman" w:cs="Times New Roman"/>
          <w:sz w:val="24"/>
          <w:szCs w:val="24"/>
        </w:rPr>
      </w:pPr>
      <w:r w:rsidRPr="006433B1">
        <w:rPr>
          <w:rFonts w:ascii="Times New Roman" w:eastAsia="Calibri" w:hAnsi="Times New Roman" w:cs="Times New Roman"/>
          <w:bCs/>
          <w:color w:val="000000"/>
          <w:sz w:val="24"/>
          <w:szCs w:val="24"/>
        </w:rPr>
        <w:t>As</w:t>
      </w:r>
      <w:r w:rsidR="003B202C">
        <w:rPr>
          <w:rFonts w:ascii="Times New Roman" w:eastAsia="Calibri" w:hAnsi="Times New Roman" w:cs="Times New Roman"/>
          <w:bCs/>
          <w:color w:val="000000"/>
          <w:sz w:val="24"/>
          <w:szCs w:val="24"/>
        </w:rPr>
        <w:t xml:space="preserve"> a</w:t>
      </w:r>
      <w:r w:rsidRPr="006433B1">
        <w:rPr>
          <w:rFonts w:ascii="Times New Roman" w:eastAsia="Calibri" w:hAnsi="Times New Roman" w:cs="Times New Roman"/>
          <w:bCs/>
          <w:color w:val="000000"/>
          <w:sz w:val="24"/>
          <w:szCs w:val="24"/>
        </w:rPr>
        <w:t xml:space="preserve"> remedy to</w:t>
      </w:r>
      <w:r w:rsidR="00685307">
        <w:rPr>
          <w:rFonts w:ascii="Times New Roman" w:eastAsia="Calibri" w:hAnsi="Times New Roman" w:cs="Times New Roman"/>
          <w:bCs/>
          <w:color w:val="000000"/>
          <w:sz w:val="24"/>
          <w:szCs w:val="24"/>
        </w:rPr>
        <w:t xml:space="preserve"> the</w:t>
      </w:r>
      <w:r w:rsidRPr="006433B1">
        <w:rPr>
          <w:rFonts w:ascii="Times New Roman" w:eastAsia="Calibri" w:hAnsi="Times New Roman" w:cs="Times New Roman"/>
          <w:bCs/>
          <w:color w:val="000000"/>
          <w:sz w:val="24"/>
          <w:szCs w:val="24"/>
        </w:rPr>
        <w:t xml:space="preserve"> issues of financial challenges among farmers, Mpandeli and Maponya </w:t>
      </w:r>
      <w:r w:rsidR="00043017">
        <w:rPr>
          <w:rFonts w:ascii="Times New Roman" w:eastAsia="Calibri" w:hAnsi="Times New Roman" w:cs="Times New Roman"/>
          <w:bCs/>
          <w:color w:val="000000"/>
          <w:sz w:val="24"/>
          <w:szCs w:val="24"/>
        </w:rPr>
        <w:t xml:space="preserve">(2013) emphasized the </w:t>
      </w:r>
      <w:r w:rsidR="00C65175">
        <w:rPr>
          <w:rFonts w:ascii="Times New Roman" w:eastAsia="Calibri" w:hAnsi="Times New Roman" w:cs="Times New Roman"/>
          <w:bCs/>
          <w:color w:val="000000"/>
          <w:sz w:val="24"/>
          <w:szCs w:val="24"/>
        </w:rPr>
        <w:t>importance of</w:t>
      </w:r>
      <w:r w:rsidR="00043017">
        <w:rPr>
          <w:rFonts w:ascii="Times New Roman" w:eastAsia="Calibri" w:hAnsi="Times New Roman" w:cs="Times New Roman"/>
          <w:bCs/>
          <w:color w:val="000000"/>
          <w:sz w:val="24"/>
          <w:szCs w:val="24"/>
        </w:rPr>
        <w:t xml:space="preserve"> institution</w:t>
      </w:r>
      <w:r w:rsidR="00C65175">
        <w:rPr>
          <w:rFonts w:ascii="Times New Roman" w:eastAsia="Calibri" w:hAnsi="Times New Roman" w:cs="Times New Roman"/>
          <w:bCs/>
          <w:color w:val="000000"/>
          <w:sz w:val="24"/>
          <w:szCs w:val="24"/>
        </w:rPr>
        <w:t>s in giving</w:t>
      </w:r>
      <w:r w:rsidR="00043017">
        <w:rPr>
          <w:rFonts w:ascii="Times New Roman" w:eastAsia="Calibri" w:hAnsi="Times New Roman" w:cs="Times New Roman"/>
          <w:bCs/>
          <w:color w:val="000000"/>
          <w:sz w:val="24"/>
          <w:szCs w:val="24"/>
        </w:rPr>
        <w:t xml:space="preserve"> assistance in the form of financial and technical to facilitate </w:t>
      </w:r>
      <w:r w:rsidR="00C65175">
        <w:rPr>
          <w:rFonts w:ascii="Times New Roman" w:eastAsia="Calibri" w:hAnsi="Times New Roman" w:cs="Times New Roman"/>
          <w:bCs/>
          <w:color w:val="000000"/>
          <w:sz w:val="24"/>
          <w:szCs w:val="24"/>
        </w:rPr>
        <w:t xml:space="preserve">farmers’ </w:t>
      </w:r>
      <w:r w:rsidR="00043017">
        <w:rPr>
          <w:rFonts w:ascii="Times New Roman" w:eastAsia="Calibri" w:hAnsi="Times New Roman" w:cs="Times New Roman"/>
          <w:bCs/>
          <w:color w:val="000000"/>
          <w:sz w:val="24"/>
          <w:szCs w:val="24"/>
        </w:rPr>
        <w:t xml:space="preserve">climate adaptation efforts. </w:t>
      </w:r>
      <w:r w:rsidRPr="006433B1">
        <w:rPr>
          <w:rFonts w:ascii="Times New Roman" w:eastAsia="Calibri" w:hAnsi="Times New Roman" w:cs="Times New Roman"/>
          <w:bCs/>
          <w:color w:val="000000"/>
          <w:sz w:val="24"/>
          <w:szCs w:val="24"/>
        </w:rPr>
        <w:t xml:space="preserve"> </w:t>
      </w:r>
      <w:r w:rsidR="00310893" w:rsidRPr="00310893">
        <w:rPr>
          <w:rFonts w:ascii="Times New Roman" w:hAnsi="Times New Roman" w:cs="Times New Roman"/>
          <w:sz w:val="24"/>
          <w:szCs w:val="24"/>
        </w:rPr>
        <w:t>The government and other NGOs in extension</w:t>
      </w:r>
      <w:r w:rsidR="000B12BD">
        <w:rPr>
          <w:rFonts w:ascii="Times New Roman" w:hAnsi="Times New Roman" w:cs="Times New Roman"/>
          <w:sz w:val="24"/>
          <w:szCs w:val="24"/>
        </w:rPr>
        <w:t xml:space="preserve"> provision</w:t>
      </w:r>
      <w:r w:rsidR="00310893" w:rsidRPr="00310893">
        <w:rPr>
          <w:rFonts w:ascii="Times New Roman" w:hAnsi="Times New Roman" w:cs="Times New Roman"/>
          <w:sz w:val="24"/>
          <w:szCs w:val="24"/>
        </w:rPr>
        <w:t xml:space="preserve"> should also provide subsidies for some of the farming inputs to assist the smallholder farmers in their adaptation to climate change.</w:t>
      </w:r>
    </w:p>
    <w:p w14:paraId="634FF10F" w14:textId="52C38D18" w:rsidR="002D7759" w:rsidRPr="003C5FE6" w:rsidRDefault="008A7909" w:rsidP="00CD5D2B">
      <w:pPr>
        <w:pStyle w:val="Heading4"/>
        <w:rPr>
          <w:rFonts w:eastAsia="Calibri"/>
          <w:b w:val="0"/>
          <w:i/>
        </w:rPr>
      </w:pPr>
      <w:bookmarkStart w:id="176" w:name="_Toc116359050"/>
      <w:r w:rsidRPr="003C5FE6">
        <w:rPr>
          <w:rFonts w:eastAsia="Calibri"/>
        </w:rPr>
        <w:t>4.5</w:t>
      </w:r>
      <w:r w:rsidR="002D7759" w:rsidRPr="003C5FE6">
        <w:rPr>
          <w:rFonts w:eastAsia="Calibri"/>
        </w:rPr>
        <w:t xml:space="preserve">.1.2 Lack of </w:t>
      </w:r>
      <w:r w:rsidR="002D7759" w:rsidRPr="00CD5D2B">
        <w:t>information</w:t>
      </w:r>
      <w:r w:rsidR="002D7759" w:rsidRPr="003C5FE6">
        <w:rPr>
          <w:rFonts w:eastAsia="Calibri"/>
        </w:rPr>
        <w:t xml:space="preserve"> on weather and climate</w:t>
      </w:r>
      <w:bookmarkEnd w:id="176"/>
    </w:p>
    <w:p w14:paraId="37697FDC" w14:textId="287613A0" w:rsidR="005D15C1" w:rsidRDefault="005D15C1"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5D15C1">
        <w:rPr>
          <w:rFonts w:ascii="Times New Roman" w:eastAsia="Calibri" w:hAnsi="Times New Roman" w:cs="Times New Roman"/>
          <w:bCs/>
          <w:color w:val="000000"/>
          <w:sz w:val="24"/>
          <w:szCs w:val="24"/>
        </w:rPr>
        <w:t xml:space="preserve">Another issue raised by the </w:t>
      </w:r>
      <w:r w:rsidR="00AC6048">
        <w:rPr>
          <w:rFonts w:ascii="Times New Roman" w:eastAsia="Calibri" w:hAnsi="Times New Roman" w:cs="Times New Roman"/>
          <w:bCs/>
          <w:color w:val="000000"/>
          <w:sz w:val="24"/>
          <w:szCs w:val="24"/>
        </w:rPr>
        <w:t xml:space="preserve">smallholder </w:t>
      </w:r>
      <w:r w:rsidRPr="005D15C1">
        <w:rPr>
          <w:rFonts w:ascii="Times New Roman" w:eastAsia="Calibri" w:hAnsi="Times New Roman" w:cs="Times New Roman"/>
          <w:bCs/>
          <w:color w:val="000000"/>
          <w:sz w:val="24"/>
          <w:szCs w:val="24"/>
        </w:rPr>
        <w:t>farmers was the inadequacy of information on weather and climate. A significant number of the farmers stated that</w:t>
      </w:r>
      <w:r w:rsidR="00A57B6A">
        <w:rPr>
          <w:rFonts w:ascii="Times New Roman" w:eastAsia="Calibri" w:hAnsi="Times New Roman" w:cs="Times New Roman"/>
          <w:bCs/>
          <w:color w:val="000000"/>
          <w:sz w:val="24"/>
          <w:szCs w:val="24"/>
        </w:rPr>
        <w:t>,</w:t>
      </w:r>
      <w:r w:rsidRPr="005D15C1">
        <w:rPr>
          <w:rFonts w:ascii="Times New Roman" w:eastAsia="Calibri" w:hAnsi="Times New Roman" w:cs="Times New Roman"/>
          <w:bCs/>
          <w:color w:val="000000"/>
          <w:sz w:val="24"/>
          <w:szCs w:val="24"/>
        </w:rPr>
        <w:t xml:space="preserve"> they have not received any weather or climate updates from any source, which they believe is critical in </w:t>
      </w:r>
      <w:r w:rsidR="00906310">
        <w:rPr>
          <w:rFonts w:ascii="Times New Roman" w:eastAsia="Calibri" w:hAnsi="Times New Roman" w:cs="Times New Roman"/>
          <w:bCs/>
          <w:color w:val="000000"/>
          <w:sz w:val="24"/>
          <w:szCs w:val="24"/>
        </w:rPr>
        <w:t xml:space="preserve">deciding </w:t>
      </w:r>
      <w:r w:rsidRPr="005D15C1">
        <w:rPr>
          <w:rFonts w:ascii="Times New Roman" w:eastAsia="Calibri" w:hAnsi="Times New Roman" w:cs="Times New Roman"/>
          <w:bCs/>
          <w:color w:val="000000"/>
          <w:sz w:val="24"/>
          <w:szCs w:val="24"/>
        </w:rPr>
        <w:t>when to plant and when to begin most of their agricultural activities. They further disclosed that</w:t>
      </w:r>
      <w:r w:rsidR="005E2C4A">
        <w:rPr>
          <w:rFonts w:ascii="Times New Roman" w:eastAsia="Calibri" w:hAnsi="Times New Roman" w:cs="Times New Roman"/>
          <w:bCs/>
          <w:color w:val="000000"/>
          <w:sz w:val="24"/>
          <w:szCs w:val="24"/>
        </w:rPr>
        <w:t>,</w:t>
      </w:r>
      <w:r w:rsidRPr="005D15C1">
        <w:rPr>
          <w:rFonts w:ascii="Times New Roman" w:eastAsia="Calibri" w:hAnsi="Times New Roman" w:cs="Times New Roman"/>
          <w:bCs/>
          <w:color w:val="000000"/>
          <w:sz w:val="24"/>
          <w:szCs w:val="24"/>
        </w:rPr>
        <w:t xml:space="preserve"> extension agents were more interested in</w:t>
      </w:r>
      <w:r w:rsidR="004E640A">
        <w:rPr>
          <w:rFonts w:ascii="Times New Roman" w:eastAsia="Calibri" w:hAnsi="Times New Roman" w:cs="Times New Roman"/>
          <w:bCs/>
          <w:color w:val="000000"/>
          <w:sz w:val="24"/>
          <w:szCs w:val="24"/>
        </w:rPr>
        <w:t xml:space="preserve"> sharing</w:t>
      </w:r>
      <w:r w:rsidRPr="005D15C1">
        <w:rPr>
          <w:rFonts w:ascii="Times New Roman" w:eastAsia="Calibri" w:hAnsi="Times New Roman" w:cs="Times New Roman"/>
          <w:bCs/>
          <w:color w:val="000000"/>
          <w:sz w:val="24"/>
          <w:szCs w:val="24"/>
        </w:rPr>
        <w:t xml:space="preserve"> information on improved crop varieties and agr</w:t>
      </w:r>
      <w:r w:rsidR="004E640A">
        <w:rPr>
          <w:rFonts w:ascii="Times New Roman" w:eastAsia="Calibri" w:hAnsi="Times New Roman" w:cs="Times New Roman"/>
          <w:bCs/>
          <w:color w:val="000000"/>
          <w:sz w:val="24"/>
          <w:szCs w:val="24"/>
        </w:rPr>
        <w:t xml:space="preserve">o-chemicals, but </w:t>
      </w:r>
      <w:r w:rsidRPr="005D15C1">
        <w:rPr>
          <w:rFonts w:ascii="Times New Roman" w:eastAsia="Calibri" w:hAnsi="Times New Roman" w:cs="Times New Roman"/>
          <w:bCs/>
          <w:color w:val="000000"/>
          <w:sz w:val="24"/>
          <w:szCs w:val="24"/>
        </w:rPr>
        <w:t>missing</w:t>
      </w:r>
      <w:r w:rsidR="004E640A">
        <w:rPr>
          <w:rFonts w:ascii="Times New Roman" w:eastAsia="Calibri" w:hAnsi="Times New Roman" w:cs="Times New Roman"/>
          <w:bCs/>
          <w:color w:val="000000"/>
          <w:sz w:val="24"/>
          <w:szCs w:val="24"/>
        </w:rPr>
        <w:t xml:space="preserve"> out when it comes to</w:t>
      </w:r>
      <w:r w:rsidRPr="005D15C1">
        <w:rPr>
          <w:rFonts w:ascii="Times New Roman" w:eastAsia="Calibri" w:hAnsi="Times New Roman" w:cs="Times New Roman"/>
          <w:bCs/>
          <w:color w:val="000000"/>
          <w:sz w:val="24"/>
          <w:szCs w:val="24"/>
        </w:rPr>
        <w:t xml:space="preserve"> disseminating up-to-date information on climate and weather. This finding supports Popoola's (2020) assertion that</w:t>
      </w:r>
      <w:r w:rsidR="00570CC1">
        <w:rPr>
          <w:rFonts w:ascii="Times New Roman" w:eastAsia="Calibri" w:hAnsi="Times New Roman" w:cs="Times New Roman"/>
          <w:bCs/>
          <w:color w:val="000000"/>
          <w:sz w:val="24"/>
          <w:szCs w:val="24"/>
        </w:rPr>
        <w:t>,</w:t>
      </w:r>
      <w:r w:rsidRPr="005D15C1">
        <w:rPr>
          <w:rFonts w:ascii="Times New Roman" w:eastAsia="Calibri" w:hAnsi="Times New Roman" w:cs="Times New Roman"/>
          <w:bCs/>
          <w:color w:val="000000"/>
          <w:sz w:val="24"/>
          <w:szCs w:val="24"/>
        </w:rPr>
        <w:t xml:space="preserve"> a major barrier hindering adaptation to climate change is inadequate essential climatic information, which in turn </w:t>
      </w:r>
      <w:r w:rsidR="00C65175" w:rsidRPr="005D15C1">
        <w:rPr>
          <w:rFonts w:ascii="Times New Roman" w:eastAsia="Calibri" w:hAnsi="Times New Roman" w:cs="Times New Roman"/>
          <w:bCs/>
          <w:color w:val="000000"/>
          <w:sz w:val="24"/>
          <w:szCs w:val="24"/>
        </w:rPr>
        <w:t>affects</w:t>
      </w:r>
      <w:r w:rsidR="00C65175">
        <w:rPr>
          <w:rFonts w:ascii="Times New Roman" w:eastAsia="Calibri" w:hAnsi="Times New Roman" w:cs="Times New Roman"/>
          <w:bCs/>
          <w:color w:val="000000"/>
          <w:sz w:val="24"/>
          <w:szCs w:val="24"/>
        </w:rPr>
        <w:t xml:space="preserve"> farmers’</w:t>
      </w:r>
      <w:r w:rsidRPr="005D15C1">
        <w:rPr>
          <w:rFonts w:ascii="Times New Roman" w:eastAsia="Calibri" w:hAnsi="Times New Roman" w:cs="Times New Roman"/>
          <w:bCs/>
          <w:color w:val="000000"/>
          <w:sz w:val="24"/>
          <w:szCs w:val="24"/>
        </w:rPr>
        <w:t xml:space="preserve"> adaptability.</w:t>
      </w:r>
    </w:p>
    <w:p w14:paraId="7B79B0DC" w14:textId="17168A1D"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 xml:space="preserve">In an interview, one of the </w:t>
      </w:r>
      <w:r w:rsidR="004C694D">
        <w:rPr>
          <w:rFonts w:ascii="Times New Roman" w:eastAsia="Calibri" w:hAnsi="Times New Roman" w:cs="Times New Roman"/>
          <w:bCs/>
          <w:color w:val="000000"/>
          <w:sz w:val="24"/>
          <w:szCs w:val="24"/>
        </w:rPr>
        <w:t xml:space="preserve">smallholder </w:t>
      </w:r>
      <w:r w:rsidRPr="006433B1">
        <w:rPr>
          <w:rFonts w:ascii="Times New Roman" w:eastAsia="Calibri" w:hAnsi="Times New Roman" w:cs="Times New Roman"/>
          <w:bCs/>
          <w:color w:val="000000"/>
          <w:sz w:val="24"/>
          <w:szCs w:val="24"/>
        </w:rPr>
        <w:t>farmers noted that: “</w:t>
      </w:r>
      <w:r w:rsidRPr="006433B1">
        <w:rPr>
          <w:rFonts w:ascii="Times New Roman" w:eastAsia="Calibri" w:hAnsi="Times New Roman" w:cs="Times New Roman"/>
          <w:bCs/>
          <w:i/>
          <w:color w:val="000000"/>
          <w:sz w:val="24"/>
          <w:szCs w:val="24"/>
        </w:rPr>
        <w:t xml:space="preserve">when </w:t>
      </w:r>
      <w:r w:rsidR="00C65175">
        <w:rPr>
          <w:rFonts w:ascii="Times New Roman" w:eastAsia="Calibri" w:hAnsi="Times New Roman" w:cs="Times New Roman"/>
          <w:bCs/>
          <w:i/>
          <w:color w:val="000000"/>
          <w:sz w:val="24"/>
          <w:szCs w:val="24"/>
        </w:rPr>
        <w:t>it comes to weather and climate</w:t>
      </w:r>
      <w:r w:rsidRPr="006433B1">
        <w:rPr>
          <w:rFonts w:ascii="Times New Roman" w:eastAsia="Calibri" w:hAnsi="Times New Roman" w:cs="Times New Roman"/>
          <w:bCs/>
          <w:i/>
          <w:color w:val="000000"/>
          <w:sz w:val="24"/>
          <w:szCs w:val="24"/>
        </w:rPr>
        <w:t xml:space="preserve"> information</w:t>
      </w:r>
      <w:r w:rsidR="00C65175">
        <w:rPr>
          <w:rFonts w:ascii="Times New Roman" w:eastAsia="Calibri" w:hAnsi="Times New Roman" w:cs="Times New Roman"/>
          <w:bCs/>
          <w:i/>
          <w:color w:val="000000"/>
          <w:sz w:val="24"/>
          <w:szCs w:val="24"/>
        </w:rPr>
        <w:t>, we solely rely on our indigenous knowledge</w:t>
      </w:r>
      <w:r w:rsidRPr="006433B1">
        <w:rPr>
          <w:rFonts w:ascii="Times New Roman" w:eastAsia="Calibri" w:hAnsi="Times New Roman" w:cs="Times New Roman"/>
          <w:bCs/>
          <w:i/>
          <w:color w:val="000000"/>
          <w:sz w:val="24"/>
          <w:szCs w:val="24"/>
        </w:rPr>
        <w:t xml:space="preserve"> to predict whether it will rain early or late in the year. We are now in Apr</w:t>
      </w:r>
      <w:r w:rsidR="00985FEB">
        <w:rPr>
          <w:rFonts w:ascii="Times New Roman" w:eastAsia="Calibri" w:hAnsi="Times New Roman" w:cs="Times New Roman"/>
          <w:bCs/>
          <w:i/>
          <w:color w:val="000000"/>
          <w:sz w:val="24"/>
          <w:szCs w:val="24"/>
        </w:rPr>
        <w:t>il, but I am unsure if the rain</w:t>
      </w:r>
      <w:r w:rsidRPr="006433B1">
        <w:rPr>
          <w:rFonts w:ascii="Times New Roman" w:eastAsia="Calibri" w:hAnsi="Times New Roman" w:cs="Times New Roman"/>
          <w:bCs/>
          <w:i/>
          <w:color w:val="000000"/>
          <w:sz w:val="24"/>
          <w:szCs w:val="24"/>
        </w:rPr>
        <w:t xml:space="preserve"> will begin early or late this year, so if I go by my own judgment, I may go and plant after the fi</w:t>
      </w:r>
      <w:r w:rsidR="00713967">
        <w:rPr>
          <w:rFonts w:ascii="Times New Roman" w:eastAsia="Calibri" w:hAnsi="Times New Roman" w:cs="Times New Roman"/>
          <w:bCs/>
          <w:i/>
          <w:color w:val="000000"/>
          <w:sz w:val="24"/>
          <w:szCs w:val="24"/>
        </w:rPr>
        <w:t>rst rainfall, hoping the rain</w:t>
      </w:r>
      <w:r w:rsidRPr="006433B1">
        <w:rPr>
          <w:rFonts w:ascii="Times New Roman" w:eastAsia="Calibri" w:hAnsi="Times New Roman" w:cs="Times New Roman"/>
          <w:bCs/>
          <w:i/>
          <w:color w:val="000000"/>
          <w:sz w:val="24"/>
          <w:szCs w:val="24"/>
        </w:rPr>
        <w:t xml:space="preserve"> will begin early, and it may be a loss for me. </w:t>
      </w:r>
      <w:r w:rsidRPr="006433B1">
        <w:rPr>
          <w:rFonts w:ascii="Times New Roman" w:eastAsia="Calibri" w:hAnsi="Times New Roman" w:cs="Times New Roman"/>
          <w:bCs/>
          <w:color w:val="000000"/>
          <w:sz w:val="24"/>
          <w:szCs w:val="24"/>
        </w:rPr>
        <w:t xml:space="preserve"> </w:t>
      </w:r>
    </w:p>
    <w:p w14:paraId="0682F22B" w14:textId="22F06AEB"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However, a few farmers stated that</w:t>
      </w:r>
      <w:r w:rsidR="00352D6B">
        <w:rPr>
          <w:rFonts w:ascii="Times New Roman" w:eastAsia="Calibri" w:hAnsi="Times New Roman" w:cs="Times New Roman"/>
          <w:bCs/>
          <w:color w:val="000000"/>
          <w:sz w:val="24"/>
          <w:szCs w:val="24"/>
        </w:rPr>
        <w:t>,</w:t>
      </w:r>
      <w:r w:rsidRPr="006433B1">
        <w:rPr>
          <w:rFonts w:ascii="Times New Roman" w:eastAsia="Calibri" w:hAnsi="Times New Roman" w:cs="Times New Roman"/>
          <w:bCs/>
          <w:color w:val="000000"/>
          <w:sz w:val="24"/>
          <w:szCs w:val="24"/>
        </w:rPr>
        <w:t xml:space="preserve"> they have received such information</w:t>
      </w:r>
      <w:r w:rsidR="001F7612">
        <w:rPr>
          <w:rFonts w:ascii="Times New Roman" w:eastAsia="Calibri" w:hAnsi="Times New Roman" w:cs="Times New Roman"/>
          <w:bCs/>
          <w:color w:val="000000"/>
          <w:sz w:val="24"/>
          <w:szCs w:val="24"/>
        </w:rPr>
        <w:t xml:space="preserve"> only that they </w:t>
      </w:r>
      <w:r w:rsidR="00985FEB">
        <w:rPr>
          <w:rFonts w:ascii="Times New Roman" w:eastAsia="Calibri" w:hAnsi="Times New Roman" w:cs="Times New Roman"/>
          <w:bCs/>
          <w:color w:val="000000"/>
          <w:sz w:val="24"/>
          <w:szCs w:val="24"/>
        </w:rPr>
        <w:t>had</w:t>
      </w:r>
      <w:r w:rsidR="001F7612">
        <w:rPr>
          <w:rFonts w:ascii="Times New Roman" w:eastAsia="Calibri" w:hAnsi="Times New Roman" w:cs="Times New Roman"/>
          <w:bCs/>
          <w:color w:val="000000"/>
          <w:sz w:val="24"/>
          <w:szCs w:val="24"/>
        </w:rPr>
        <w:t xml:space="preserve"> to go the offices of the extension agents personally.</w:t>
      </w:r>
      <w:r w:rsidRPr="006433B1">
        <w:rPr>
          <w:rFonts w:ascii="Times New Roman" w:eastAsia="Calibri" w:hAnsi="Times New Roman" w:cs="Times New Roman"/>
          <w:bCs/>
          <w:color w:val="000000"/>
          <w:sz w:val="24"/>
          <w:szCs w:val="24"/>
        </w:rPr>
        <w:t xml:space="preserve"> One of such farmers opined that: “</w:t>
      </w:r>
      <w:r w:rsidRPr="006433B1">
        <w:rPr>
          <w:rFonts w:ascii="Times New Roman" w:eastAsia="Calibri" w:hAnsi="Times New Roman" w:cs="Times New Roman"/>
          <w:bCs/>
          <w:i/>
          <w:color w:val="000000"/>
          <w:sz w:val="24"/>
          <w:szCs w:val="24"/>
        </w:rPr>
        <w:t>If you go to their office, they will be able to off</w:t>
      </w:r>
      <w:r w:rsidR="00985FEB">
        <w:rPr>
          <w:rFonts w:ascii="Times New Roman" w:eastAsia="Calibri" w:hAnsi="Times New Roman" w:cs="Times New Roman"/>
          <w:bCs/>
          <w:i/>
          <w:color w:val="000000"/>
          <w:sz w:val="24"/>
          <w:szCs w:val="24"/>
        </w:rPr>
        <w:t>er you some weather and climate</w:t>
      </w:r>
      <w:r w:rsidRPr="006433B1">
        <w:rPr>
          <w:rFonts w:ascii="Times New Roman" w:eastAsia="Calibri" w:hAnsi="Times New Roman" w:cs="Times New Roman"/>
          <w:bCs/>
          <w:i/>
          <w:color w:val="000000"/>
          <w:sz w:val="24"/>
          <w:szCs w:val="24"/>
        </w:rPr>
        <w:t xml:space="preserve"> information. That is something I do on occasion. However, </w:t>
      </w:r>
      <w:r w:rsidR="00906310" w:rsidRPr="006433B1">
        <w:rPr>
          <w:rFonts w:ascii="Times New Roman" w:eastAsia="Calibri" w:hAnsi="Times New Roman" w:cs="Times New Roman"/>
          <w:bCs/>
          <w:i/>
          <w:color w:val="000000"/>
          <w:sz w:val="24"/>
          <w:szCs w:val="24"/>
        </w:rPr>
        <w:t>it</w:t>
      </w:r>
      <w:r w:rsidRPr="006433B1">
        <w:rPr>
          <w:rFonts w:ascii="Times New Roman" w:eastAsia="Calibri" w:hAnsi="Times New Roman" w:cs="Times New Roman"/>
          <w:bCs/>
          <w:i/>
          <w:color w:val="000000"/>
          <w:sz w:val="24"/>
          <w:szCs w:val="24"/>
        </w:rPr>
        <w:t xml:space="preserve"> would have been preferable if they find ways of sharing it with all of us without a</w:t>
      </w:r>
      <w:r w:rsidR="00985FEB">
        <w:rPr>
          <w:rFonts w:ascii="Times New Roman" w:eastAsia="Calibri" w:hAnsi="Times New Roman" w:cs="Times New Roman"/>
          <w:bCs/>
          <w:i/>
          <w:color w:val="000000"/>
          <w:sz w:val="24"/>
          <w:szCs w:val="24"/>
        </w:rPr>
        <w:t>nyone having to go their office</w:t>
      </w:r>
      <w:r w:rsidRPr="006433B1">
        <w:rPr>
          <w:rFonts w:ascii="Times New Roman" w:eastAsia="Calibri" w:hAnsi="Times New Roman" w:cs="Times New Roman"/>
          <w:bCs/>
          <w:i/>
          <w:color w:val="000000"/>
          <w:sz w:val="24"/>
          <w:szCs w:val="24"/>
        </w:rPr>
        <w:t xml:space="preserve"> because some are far away from the district capital</w:t>
      </w:r>
      <w:r w:rsidRPr="006433B1">
        <w:rPr>
          <w:rFonts w:ascii="Times New Roman" w:eastAsia="Calibri" w:hAnsi="Times New Roman" w:cs="Times New Roman"/>
          <w:bCs/>
          <w:color w:val="000000"/>
          <w:sz w:val="24"/>
          <w:szCs w:val="24"/>
        </w:rPr>
        <w:t>”.</w:t>
      </w:r>
    </w:p>
    <w:p w14:paraId="6891140A" w14:textId="1B02D453" w:rsidR="002D7759" w:rsidRPr="003C5FE6" w:rsidRDefault="008A7909" w:rsidP="00CD5D2B">
      <w:pPr>
        <w:pStyle w:val="Heading4"/>
        <w:rPr>
          <w:rFonts w:eastAsia="Calibri"/>
          <w:b w:val="0"/>
          <w:i/>
        </w:rPr>
      </w:pPr>
      <w:bookmarkStart w:id="177" w:name="_Toc116359051"/>
      <w:r w:rsidRPr="003C5FE6">
        <w:rPr>
          <w:rFonts w:eastAsia="Calibri"/>
        </w:rPr>
        <w:t>4.5</w:t>
      </w:r>
      <w:r w:rsidR="002D7759" w:rsidRPr="003C5FE6">
        <w:rPr>
          <w:rFonts w:eastAsia="Calibri"/>
        </w:rPr>
        <w:t>.1.3 Poor access to extension services</w:t>
      </w:r>
      <w:bookmarkEnd w:id="177"/>
      <w:r w:rsidR="002D7759" w:rsidRPr="003C5FE6">
        <w:rPr>
          <w:rFonts w:eastAsia="Calibri"/>
        </w:rPr>
        <w:t xml:space="preserve">  </w:t>
      </w:r>
    </w:p>
    <w:p w14:paraId="67FDB8F0" w14:textId="4DEF6464" w:rsidR="000E1C96" w:rsidRDefault="000E1C96"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0E1C96">
        <w:rPr>
          <w:rFonts w:ascii="Times New Roman" w:eastAsia="Calibri" w:hAnsi="Times New Roman" w:cs="Times New Roman"/>
          <w:bCs/>
          <w:color w:val="000000"/>
          <w:sz w:val="24"/>
          <w:szCs w:val="24"/>
        </w:rPr>
        <w:t xml:space="preserve">The limited access to </w:t>
      </w:r>
      <w:r w:rsidR="004C694D" w:rsidRPr="00D911BE">
        <w:rPr>
          <w:rFonts w:ascii="Times New Roman" w:hAnsi="Times New Roman" w:cs="Times New Roman"/>
          <w:bCs/>
          <w:sz w:val="24"/>
          <w:szCs w:val="24"/>
        </w:rPr>
        <w:t>agricultural</w:t>
      </w:r>
      <w:r w:rsidR="004C694D" w:rsidRPr="00C20B7B">
        <w:rPr>
          <w:rFonts w:ascii="Times New Roman" w:hAnsi="Times New Roman" w:cs="Times New Roman"/>
          <w:sz w:val="24"/>
          <w:szCs w:val="24"/>
        </w:rPr>
        <w:t xml:space="preserve"> </w:t>
      </w:r>
      <w:r w:rsidRPr="000E1C96">
        <w:rPr>
          <w:rFonts w:ascii="Times New Roman" w:eastAsia="Calibri" w:hAnsi="Times New Roman" w:cs="Times New Roman"/>
          <w:bCs/>
          <w:color w:val="000000"/>
          <w:sz w:val="24"/>
          <w:szCs w:val="24"/>
        </w:rPr>
        <w:t xml:space="preserve">extension agents and extension services was also mentioned as one of the major constraints to climate adaptation in the district. The poor access to extension agents is primarily due to the inadequate </w:t>
      </w:r>
      <w:r w:rsidR="00D90D0B">
        <w:rPr>
          <w:rFonts w:ascii="Times New Roman" w:eastAsia="Calibri" w:hAnsi="Times New Roman" w:cs="Times New Roman"/>
          <w:bCs/>
          <w:color w:val="000000"/>
          <w:sz w:val="24"/>
          <w:szCs w:val="24"/>
        </w:rPr>
        <w:t xml:space="preserve">number </w:t>
      </w:r>
      <w:r w:rsidRPr="000E1C96">
        <w:rPr>
          <w:rFonts w:ascii="Times New Roman" w:eastAsia="Calibri" w:hAnsi="Times New Roman" w:cs="Times New Roman"/>
          <w:bCs/>
          <w:color w:val="000000"/>
          <w:sz w:val="24"/>
          <w:szCs w:val="24"/>
        </w:rPr>
        <w:t>of extension agents in the dist</w:t>
      </w:r>
      <w:r w:rsidR="00D90D0B">
        <w:rPr>
          <w:rFonts w:ascii="Times New Roman" w:eastAsia="Calibri" w:hAnsi="Times New Roman" w:cs="Times New Roman"/>
          <w:bCs/>
          <w:color w:val="000000"/>
          <w:sz w:val="24"/>
          <w:szCs w:val="24"/>
        </w:rPr>
        <w:t xml:space="preserve">rict as was agreed by all </w:t>
      </w:r>
      <w:r w:rsidRPr="000E1C96">
        <w:rPr>
          <w:rFonts w:ascii="Times New Roman" w:eastAsia="Calibri" w:hAnsi="Times New Roman" w:cs="Times New Roman"/>
          <w:bCs/>
          <w:color w:val="000000"/>
          <w:sz w:val="24"/>
          <w:szCs w:val="24"/>
        </w:rPr>
        <w:t xml:space="preserve">the extension agents. A deputy director of the agricultural department disclosed that, the </w:t>
      </w:r>
      <w:r w:rsidR="006A4368" w:rsidRPr="006A4368">
        <w:rPr>
          <w:rFonts w:ascii="Times New Roman" w:eastAsia="Calibri" w:hAnsi="Times New Roman" w:cs="Times New Roman"/>
          <w:bCs/>
          <w:color w:val="000000"/>
          <w:sz w:val="24"/>
          <w:szCs w:val="24"/>
        </w:rPr>
        <w:t xml:space="preserve">farmers–to-extension agent ratio </w:t>
      </w:r>
      <w:r w:rsidRPr="000E1C96">
        <w:rPr>
          <w:rFonts w:ascii="Times New Roman" w:eastAsia="Calibri" w:hAnsi="Times New Roman" w:cs="Times New Roman"/>
          <w:bCs/>
          <w:color w:val="000000"/>
          <w:sz w:val="24"/>
          <w:szCs w:val="24"/>
        </w:rPr>
        <w:t xml:space="preserve">in the district is more </w:t>
      </w:r>
      <w:r w:rsidR="00334170">
        <w:rPr>
          <w:rFonts w:ascii="Times New Roman" w:eastAsia="Calibri" w:hAnsi="Times New Roman" w:cs="Times New Roman"/>
          <w:bCs/>
          <w:color w:val="000000"/>
          <w:sz w:val="24"/>
          <w:szCs w:val="24"/>
        </w:rPr>
        <w:t xml:space="preserve">than </w:t>
      </w:r>
      <w:r w:rsidRPr="000E1C96">
        <w:rPr>
          <w:rFonts w:ascii="Times New Roman" w:eastAsia="Calibri" w:hAnsi="Times New Roman" w:cs="Times New Roman"/>
          <w:bCs/>
          <w:color w:val="000000"/>
          <w:sz w:val="24"/>
          <w:szCs w:val="24"/>
        </w:rPr>
        <w:t xml:space="preserve">1: </w:t>
      </w:r>
      <w:r w:rsidR="00713967" w:rsidRPr="000E1C96">
        <w:rPr>
          <w:rFonts w:ascii="Times New Roman" w:eastAsia="Calibri" w:hAnsi="Times New Roman" w:cs="Times New Roman"/>
          <w:bCs/>
          <w:color w:val="000000"/>
          <w:sz w:val="24"/>
          <w:szCs w:val="24"/>
        </w:rPr>
        <w:t>1</w:t>
      </w:r>
      <w:r w:rsidR="00713967">
        <w:rPr>
          <w:rFonts w:ascii="Times New Roman" w:eastAsia="Calibri" w:hAnsi="Times New Roman" w:cs="Times New Roman"/>
          <w:bCs/>
          <w:color w:val="000000"/>
          <w:sz w:val="24"/>
          <w:szCs w:val="24"/>
        </w:rPr>
        <w:t>,</w:t>
      </w:r>
      <w:r w:rsidR="00713967" w:rsidRPr="000E1C96">
        <w:rPr>
          <w:rFonts w:ascii="Times New Roman" w:eastAsia="Calibri" w:hAnsi="Times New Roman" w:cs="Times New Roman"/>
          <w:bCs/>
          <w:color w:val="000000"/>
          <w:sz w:val="24"/>
          <w:szCs w:val="24"/>
        </w:rPr>
        <w:t>700, which</w:t>
      </w:r>
      <w:r w:rsidRPr="000E1C96">
        <w:rPr>
          <w:rFonts w:ascii="Times New Roman" w:eastAsia="Calibri" w:hAnsi="Times New Roman" w:cs="Times New Roman"/>
          <w:bCs/>
          <w:color w:val="000000"/>
          <w:sz w:val="24"/>
          <w:szCs w:val="24"/>
        </w:rPr>
        <w:t xml:space="preserve"> is far higher than the national optimal of 1:300 (GSS</w:t>
      </w:r>
      <w:r w:rsidR="00713967">
        <w:rPr>
          <w:rFonts w:ascii="Times New Roman" w:eastAsia="Calibri" w:hAnsi="Times New Roman" w:cs="Times New Roman"/>
          <w:bCs/>
          <w:color w:val="000000"/>
          <w:sz w:val="24"/>
          <w:szCs w:val="24"/>
        </w:rPr>
        <w:t>.,</w:t>
      </w:r>
      <w:r w:rsidRPr="000E1C96">
        <w:rPr>
          <w:rFonts w:ascii="Times New Roman" w:eastAsia="Calibri" w:hAnsi="Times New Roman" w:cs="Times New Roman"/>
          <w:bCs/>
          <w:color w:val="000000"/>
          <w:sz w:val="24"/>
          <w:szCs w:val="24"/>
        </w:rPr>
        <w:t xml:space="preserve"> 2012). During the interview</w:t>
      </w:r>
      <w:r w:rsidR="0037797C">
        <w:rPr>
          <w:rFonts w:ascii="Times New Roman" w:eastAsia="Calibri" w:hAnsi="Times New Roman" w:cs="Times New Roman"/>
          <w:bCs/>
          <w:color w:val="000000"/>
          <w:sz w:val="24"/>
          <w:szCs w:val="24"/>
        </w:rPr>
        <w:t>s</w:t>
      </w:r>
      <w:r w:rsidRPr="000E1C96">
        <w:rPr>
          <w:rFonts w:ascii="Times New Roman" w:eastAsia="Calibri" w:hAnsi="Times New Roman" w:cs="Times New Roman"/>
          <w:bCs/>
          <w:color w:val="000000"/>
          <w:sz w:val="24"/>
          <w:szCs w:val="24"/>
        </w:rPr>
        <w:t xml:space="preserve"> and </w:t>
      </w:r>
      <w:r w:rsidR="00713967" w:rsidRPr="000E1C96">
        <w:rPr>
          <w:rFonts w:ascii="Times New Roman" w:eastAsia="Calibri" w:hAnsi="Times New Roman" w:cs="Times New Roman"/>
          <w:bCs/>
          <w:color w:val="000000"/>
          <w:sz w:val="24"/>
          <w:szCs w:val="24"/>
        </w:rPr>
        <w:t>FGDs,</w:t>
      </w:r>
      <w:r w:rsidRPr="000E1C96">
        <w:rPr>
          <w:rFonts w:ascii="Times New Roman" w:eastAsia="Calibri" w:hAnsi="Times New Roman" w:cs="Times New Roman"/>
          <w:bCs/>
          <w:color w:val="000000"/>
          <w:sz w:val="24"/>
          <w:szCs w:val="24"/>
        </w:rPr>
        <w:t xml:space="preserve"> some</w:t>
      </w:r>
      <w:r w:rsidR="00713967">
        <w:rPr>
          <w:rFonts w:ascii="Times New Roman" w:eastAsia="Calibri" w:hAnsi="Times New Roman" w:cs="Times New Roman"/>
          <w:bCs/>
          <w:color w:val="000000"/>
          <w:sz w:val="24"/>
          <w:szCs w:val="24"/>
        </w:rPr>
        <w:t xml:space="preserve"> of</w:t>
      </w:r>
      <w:r w:rsidRPr="000E1C96">
        <w:rPr>
          <w:rFonts w:ascii="Times New Roman" w:eastAsia="Calibri" w:hAnsi="Times New Roman" w:cs="Times New Roman"/>
          <w:bCs/>
          <w:color w:val="000000"/>
          <w:sz w:val="24"/>
          <w:szCs w:val="24"/>
        </w:rPr>
        <w:t xml:space="preserve"> the farmers registered their dissatisfaction with the poor access to extension services in the district.</w:t>
      </w:r>
    </w:p>
    <w:p w14:paraId="2C15BC79" w14:textId="4CC2CB4A"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One of the farmers remarked that: “</w:t>
      </w:r>
      <w:r w:rsidRPr="006433B1">
        <w:rPr>
          <w:rFonts w:ascii="Times New Roman" w:eastAsia="Calibri" w:hAnsi="Times New Roman" w:cs="Times New Roman"/>
          <w:bCs/>
          <w:i/>
          <w:color w:val="000000"/>
          <w:sz w:val="24"/>
          <w:szCs w:val="24"/>
        </w:rPr>
        <w:t>Over here, access to extension personnel is really challenging, even now that the situation is improving. Previously, you may go three years without seeing an extension officer in your community, let alone having one visit your farm</w:t>
      </w:r>
      <w:r w:rsidRPr="006433B1">
        <w:rPr>
          <w:rFonts w:ascii="Times New Roman" w:eastAsia="Calibri" w:hAnsi="Times New Roman" w:cs="Times New Roman"/>
          <w:bCs/>
          <w:color w:val="000000"/>
          <w:sz w:val="24"/>
          <w:szCs w:val="24"/>
        </w:rPr>
        <w:t xml:space="preserve">”. </w:t>
      </w:r>
    </w:p>
    <w:p w14:paraId="58EC3776" w14:textId="223F9ACB"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Similarly, another farmer also opined that:  “</w:t>
      </w:r>
      <w:r w:rsidRPr="006433B1">
        <w:rPr>
          <w:rFonts w:ascii="Times New Roman" w:eastAsia="Calibri" w:hAnsi="Times New Roman" w:cs="Times New Roman"/>
          <w:bCs/>
          <w:i/>
          <w:color w:val="000000"/>
          <w:sz w:val="24"/>
          <w:szCs w:val="24"/>
        </w:rPr>
        <w:t xml:space="preserve">if you tell them you want to meet them, they'll say they'll come and they </w:t>
      </w:r>
      <w:r w:rsidR="00830E3C" w:rsidRPr="006433B1">
        <w:rPr>
          <w:rFonts w:ascii="Times New Roman" w:eastAsia="Calibri" w:hAnsi="Times New Roman" w:cs="Times New Roman"/>
          <w:bCs/>
          <w:i/>
          <w:color w:val="000000"/>
          <w:sz w:val="24"/>
          <w:szCs w:val="24"/>
        </w:rPr>
        <w:t>won’t</w:t>
      </w:r>
      <w:r w:rsidRPr="006433B1">
        <w:rPr>
          <w:rFonts w:ascii="Times New Roman" w:eastAsia="Calibri" w:hAnsi="Times New Roman" w:cs="Times New Roman"/>
          <w:bCs/>
          <w:i/>
          <w:color w:val="000000"/>
          <w:sz w:val="24"/>
          <w:szCs w:val="24"/>
        </w:rPr>
        <w:t>. So, if you want them the easiest way is to go to their office. If you wait for them to visit you on a regular basis, you will be disappointed</w:t>
      </w:r>
      <w:r w:rsidRPr="006433B1">
        <w:rPr>
          <w:rFonts w:ascii="Times New Roman" w:eastAsia="Calibri" w:hAnsi="Times New Roman" w:cs="Times New Roman"/>
          <w:bCs/>
          <w:color w:val="000000"/>
          <w:sz w:val="24"/>
          <w:szCs w:val="24"/>
        </w:rPr>
        <w:t>”.</w:t>
      </w:r>
    </w:p>
    <w:p w14:paraId="79188AF9" w14:textId="1E294B6F" w:rsidR="002D7759" w:rsidRPr="006433B1" w:rsidRDefault="00906310" w:rsidP="00CD5D2B">
      <w:pPr>
        <w:autoSpaceDE w:val="0"/>
        <w:autoSpaceDN w:val="0"/>
        <w:adjustRightInd w:val="0"/>
        <w:spacing w:before="100" w:beforeAutospacing="1" w:line="360" w:lineRule="auto"/>
        <w:jc w:val="both"/>
        <w:rPr>
          <w:rFonts w:ascii="Times New Roman" w:eastAsia="Calibri" w:hAnsi="Times New Roman" w:cs="Times New Roman"/>
          <w:bCs/>
          <w:color w:val="000000"/>
          <w:sz w:val="24"/>
          <w:szCs w:val="24"/>
        </w:rPr>
      </w:pPr>
      <w:r w:rsidRPr="00961561">
        <w:rPr>
          <w:rFonts w:ascii="Times New Roman" w:eastAsia="Calibri" w:hAnsi="Times New Roman" w:cs="Times New Roman"/>
          <w:bCs/>
          <w:color w:val="000000"/>
          <w:sz w:val="24"/>
          <w:szCs w:val="24"/>
        </w:rPr>
        <w:t>These findings</w:t>
      </w:r>
      <w:r w:rsidR="00961561" w:rsidRPr="00961561">
        <w:rPr>
          <w:rFonts w:ascii="Times New Roman" w:eastAsia="Calibri" w:hAnsi="Times New Roman" w:cs="Times New Roman"/>
          <w:bCs/>
          <w:color w:val="000000"/>
          <w:sz w:val="24"/>
          <w:szCs w:val="24"/>
        </w:rPr>
        <w:t xml:space="preserve"> also </w:t>
      </w:r>
      <w:r>
        <w:rPr>
          <w:rFonts w:ascii="Times New Roman" w:eastAsia="Calibri" w:hAnsi="Times New Roman" w:cs="Times New Roman"/>
          <w:bCs/>
          <w:color w:val="000000"/>
          <w:sz w:val="24"/>
          <w:szCs w:val="24"/>
        </w:rPr>
        <w:t>concur with previous literature.  For instance</w:t>
      </w:r>
      <w:r w:rsidRPr="0006685D">
        <w:rPr>
          <w:rFonts w:ascii="Times New Roman" w:eastAsia="Calibri" w:hAnsi="Times New Roman" w:cs="Times New Roman"/>
          <w:bCs/>
          <w:color w:val="000000"/>
          <w:sz w:val="24"/>
          <w:szCs w:val="24"/>
        </w:rPr>
        <w:t>, Alemna and</w:t>
      </w:r>
      <w:r w:rsidR="00961561" w:rsidRPr="0006685D">
        <w:rPr>
          <w:rFonts w:ascii="Times New Roman" w:eastAsia="Calibri" w:hAnsi="Times New Roman" w:cs="Times New Roman"/>
          <w:bCs/>
          <w:color w:val="000000"/>
          <w:sz w:val="24"/>
          <w:szCs w:val="24"/>
        </w:rPr>
        <w:t xml:space="preserve"> Osei (2007)</w:t>
      </w:r>
      <w:r w:rsidR="00961561" w:rsidRPr="00961561">
        <w:rPr>
          <w:rFonts w:ascii="Times New Roman" w:eastAsia="Calibri" w:hAnsi="Times New Roman" w:cs="Times New Roman"/>
          <w:bCs/>
          <w:color w:val="000000"/>
          <w:sz w:val="24"/>
          <w:szCs w:val="24"/>
        </w:rPr>
        <w:t xml:space="preserve"> claimed that</w:t>
      </w:r>
      <w:r w:rsidR="00D01F62">
        <w:rPr>
          <w:rFonts w:ascii="Times New Roman" w:eastAsia="Calibri" w:hAnsi="Times New Roman" w:cs="Times New Roman"/>
          <w:bCs/>
          <w:color w:val="000000"/>
          <w:sz w:val="24"/>
          <w:szCs w:val="24"/>
        </w:rPr>
        <w:t>,</w:t>
      </w:r>
      <w:r w:rsidR="00961561" w:rsidRPr="00961561">
        <w:rPr>
          <w:rFonts w:ascii="Times New Roman" w:eastAsia="Calibri" w:hAnsi="Times New Roman" w:cs="Times New Roman"/>
          <w:bCs/>
          <w:color w:val="000000"/>
          <w:sz w:val="24"/>
          <w:szCs w:val="24"/>
        </w:rPr>
        <w:t xml:space="preserve"> Ghana has a very small number of extension officers engaged in the delivery of </w:t>
      </w:r>
      <w:r w:rsidR="004C694D" w:rsidRPr="00D911BE">
        <w:rPr>
          <w:rFonts w:ascii="Times New Roman" w:hAnsi="Times New Roman" w:cs="Times New Roman"/>
          <w:bCs/>
          <w:sz w:val="24"/>
          <w:szCs w:val="24"/>
        </w:rPr>
        <w:t>agricultural</w:t>
      </w:r>
      <w:r w:rsidR="004C694D" w:rsidRPr="00C20B7B">
        <w:rPr>
          <w:rFonts w:ascii="Times New Roman" w:hAnsi="Times New Roman" w:cs="Times New Roman"/>
          <w:sz w:val="24"/>
          <w:szCs w:val="24"/>
        </w:rPr>
        <w:t xml:space="preserve"> </w:t>
      </w:r>
      <w:r w:rsidR="00961561" w:rsidRPr="00961561">
        <w:rPr>
          <w:rFonts w:ascii="Times New Roman" w:eastAsia="Calibri" w:hAnsi="Times New Roman" w:cs="Times New Roman"/>
          <w:bCs/>
          <w:color w:val="000000"/>
          <w:sz w:val="24"/>
          <w:szCs w:val="24"/>
        </w:rPr>
        <w:t>extension services. Similarly, despite Ghana having 4-5 million small-scale farmers, only 3,500 agricultural extension agents are employed by the governmen</w:t>
      </w:r>
      <w:r w:rsidR="00985FEB">
        <w:rPr>
          <w:rFonts w:ascii="Times New Roman" w:eastAsia="Calibri" w:hAnsi="Times New Roman" w:cs="Times New Roman"/>
          <w:bCs/>
          <w:color w:val="000000"/>
          <w:sz w:val="24"/>
          <w:szCs w:val="24"/>
        </w:rPr>
        <w:t xml:space="preserve">t, according to McNamara et al </w:t>
      </w:r>
      <w:r w:rsidR="00961561" w:rsidRPr="00961561">
        <w:rPr>
          <w:rFonts w:ascii="Times New Roman" w:eastAsia="Calibri" w:hAnsi="Times New Roman" w:cs="Times New Roman"/>
          <w:bCs/>
          <w:color w:val="000000"/>
          <w:sz w:val="24"/>
          <w:szCs w:val="24"/>
        </w:rPr>
        <w:t>(2014). The worse thing is that</w:t>
      </w:r>
      <w:r w:rsidR="00D01F62">
        <w:rPr>
          <w:rFonts w:ascii="Times New Roman" w:eastAsia="Calibri" w:hAnsi="Times New Roman" w:cs="Times New Roman"/>
          <w:bCs/>
          <w:color w:val="000000"/>
          <w:sz w:val="24"/>
          <w:szCs w:val="24"/>
        </w:rPr>
        <w:t>,</w:t>
      </w:r>
      <w:r w:rsidR="00961561" w:rsidRPr="00961561">
        <w:rPr>
          <w:rFonts w:ascii="Times New Roman" w:eastAsia="Calibri" w:hAnsi="Times New Roman" w:cs="Times New Roman"/>
          <w:bCs/>
          <w:color w:val="000000"/>
          <w:sz w:val="24"/>
          <w:szCs w:val="24"/>
        </w:rPr>
        <w:t xml:space="preserve"> many of these extension</w:t>
      </w:r>
      <w:r w:rsidR="00961561">
        <w:rPr>
          <w:rFonts w:ascii="Times New Roman" w:eastAsia="Calibri" w:hAnsi="Times New Roman" w:cs="Times New Roman"/>
          <w:bCs/>
          <w:color w:val="000000"/>
          <w:sz w:val="24"/>
          <w:szCs w:val="24"/>
        </w:rPr>
        <w:t xml:space="preserve"> agents</w:t>
      </w:r>
      <w:r w:rsidR="00961561" w:rsidRPr="00961561">
        <w:rPr>
          <w:rFonts w:ascii="Times New Roman" w:eastAsia="Calibri" w:hAnsi="Times New Roman" w:cs="Times New Roman"/>
          <w:bCs/>
          <w:color w:val="000000"/>
          <w:sz w:val="24"/>
          <w:szCs w:val="24"/>
        </w:rPr>
        <w:t xml:space="preserve"> are not present in the </w:t>
      </w:r>
      <w:r w:rsidR="008023E3" w:rsidRPr="00961561">
        <w:rPr>
          <w:rFonts w:ascii="Times New Roman" w:eastAsia="Calibri" w:hAnsi="Times New Roman" w:cs="Times New Roman"/>
          <w:bCs/>
          <w:color w:val="000000"/>
          <w:sz w:val="24"/>
          <w:szCs w:val="24"/>
        </w:rPr>
        <w:t>field, which</w:t>
      </w:r>
      <w:r w:rsidR="00961561" w:rsidRPr="00961561">
        <w:rPr>
          <w:rFonts w:ascii="Times New Roman" w:eastAsia="Calibri" w:hAnsi="Times New Roman" w:cs="Times New Roman"/>
          <w:bCs/>
          <w:color w:val="000000"/>
          <w:sz w:val="24"/>
          <w:szCs w:val="24"/>
        </w:rPr>
        <w:t xml:space="preserve"> actually means that</w:t>
      </w:r>
      <w:r w:rsidR="00830E3C">
        <w:rPr>
          <w:rFonts w:ascii="Times New Roman" w:eastAsia="Calibri" w:hAnsi="Times New Roman" w:cs="Times New Roman"/>
          <w:bCs/>
          <w:color w:val="000000"/>
          <w:sz w:val="24"/>
          <w:szCs w:val="24"/>
        </w:rPr>
        <w:t>,</w:t>
      </w:r>
      <w:r w:rsidR="00961561" w:rsidRPr="00961561">
        <w:rPr>
          <w:rFonts w:ascii="Times New Roman" w:eastAsia="Calibri" w:hAnsi="Times New Roman" w:cs="Times New Roman"/>
          <w:bCs/>
          <w:color w:val="000000"/>
          <w:sz w:val="24"/>
          <w:szCs w:val="24"/>
        </w:rPr>
        <w:t xml:space="preserve"> the </w:t>
      </w:r>
      <w:r w:rsidR="006A4368" w:rsidRPr="006A4368">
        <w:rPr>
          <w:rFonts w:ascii="Times New Roman" w:eastAsia="Calibri" w:hAnsi="Times New Roman" w:cs="Times New Roman"/>
          <w:bCs/>
          <w:color w:val="000000"/>
          <w:sz w:val="24"/>
          <w:szCs w:val="24"/>
        </w:rPr>
        <w:t xml:space="preserve">farmers–to-extension agent ratio </w:t>
      </w:r>
      <w:r w:rsidR="00961561" w:rsidRPr="00961561">
        <w:rPr>
          <w:rFonts w:ascii="Times New Roman" w:eastAsia="Calibri" w:hAnsi="Times New Roman" w:cs="Times New Roman"/>
          <w:bCs/>
          <w:color w:val="000000"/>
          <w:sz w:val="24"/>
          <w:szCs w:val="24"/>
        </w:rPr>
        <w:t>is close to 1:2</w:t>
      </w:r>
      <w:r w:rsidR="00713967">
        <w:rPr>
          <w:rFonts w:ascii="Times New Roman" w:eastAsia="Calibri" w:hAnsi="Times New Roman" w:cs="Times New Roman"/>
          <w:bCs/>
          <w:color w:val="000000"/>
          <w:sz w:val="24"/>
          <w:szCs w:val="24"/>
        </w:rPr>
        <w:t>,</w:t>
      </w:r>
      <w:r w:rsidR="00961561" w:rsidRPr="00961561">
        <w:rPr>
          <w:rFonts w:ascii="Times New Roman" w:eastAsia="Calibri" w:hAnsi="Times New Roman" w:cs="Times New Roman"/>
          <w:bCs/>
          <w:color w:val="000000"/>
          <w:sz w:val="24"/>
          <w:szCs w:val="24"/>
        </w:rPr>
        <w:t>000 or 1:3</w:t>
      </w:r>
      <w:r w:rsidR="00713967">
        <w:rPr>
          <w:rFonts w:ascii="Times New Roman" w:eastAsia="Calibri" w:hAnsi="Times New Roman" w:cs="Times New Roman"/>
          <w:bCs/>
          <w:color w:val="000000"/>
          <w:sz w:val="24"/>
          <w:szCs w:val="24"/>
        </w:rPr>
        <w:t>,</w:t>
      </w:r>
      <w:r w:rsidR="00961561" w:rsidRPr="00961561">
        <w:rPr>
          <w:rFonts w:ascii="Times New Roman" w:eastAsia="Calibri" w:hAnsi="Times New Roman" w:cs="Times New Roman"/>
          <w:bCs/>
          <w:color w:val="000000"/>
          <w:sz w:val="24"/>
          <w:szCs w:val="24"/>
        </w:rPr>
        <w:t>000</w:t>
      </w:r>
      <w:r w:rsidR="004C694D">
        <w:rPr>
          <w:rFonts w:ascii="Times New Roman" w:eastAsia="Calibri" w:hAnsi="Times New Roman" w:cs="Times New Roman"/>
          <w:bCs/>
          <w:color w:val="000000"/>
          <w:sz w:val="24"/>
          <w:szCs w:val="24"/>
        </w:rPr>
        <w:t xml:space="preserve"> (McNamara et al</w:t>
      </w:r>
      <w:r w:rsidR="00713967">
        <w:rPr>
          <w:rFonts w:ascii="Times New Roman" w:eastAsia="Calibri" w:hAnsi="Times New Roman" w:cs="Times New Roman"/>
          <w:bCs/>
          <w:color w:val="000000"/>
          <w:sz w:val="24"/>
          <w:szCs w:val="24"/>
        </w:rPr>
        <w:t>.</w:t>
      </w:r>
      <w:r w:rsidR="004C694D">
        <w:rPr>
          <w:rFonts w:ascii="Times New Roman" w:eastAsia="Calibri" w:hAnsi="Times New Roman" w:cs="Times New Roman"/>
          <w:bCs/>
          <w:color w:val="000000"/>
          <w:sz w:val="24"/>
          <w:szCs w:val="24"/>
        </w:rPr>
        <w:t xml:space="preserve">, </w:t>
      </w:r>
      <w:r w:rsidR="004C694D" w:rsidRPr="004C694D">
        <w:rPr>
          <w:rFonts w:ascii="Times New Roman" w:eastAsia="Calibri" w:hAnsi="Times New Roman" w:cs="Times New Roman"/>
          <w:bCs/>
          <w:color w:val="000000"/>
          <w:sz w:val="24"/>
          <w:szCs w:val="24"/>
        </w:rPr>
        <w:t>2014)</w:t>
      </w:r>
      <w:r w:rsidR="00961561" w:rsidRPr="00961561">
        <w:rPr>
          <w:rFonts w:ascii="Times New Roman" w:eastAsia="Calibri" w:hAnsi="Times New Roman" w:cs="Times New Roman"/>
          <w:bCs/>
          <w:color w:val="000000"/>
          <w:sz w:val="24"/>
          <w:szCs w:val="24"/>
        </w:rPr>
        <w:t>. Making access to extension services very poor</w:t>
      </w:r>
      <w:r w:rsidR="002D7759" w:rsidRPr="006433B1">
        <w:rPr>
          <w:rFonts w:ascii="Times New Roman" w:eastAsia="Calibri" w:hAnsi="Times New Roman" w:cs="Times New Roman"/>
          <w:bCs/>
          <w:color w:val="000000"/>
          <w:sz w:val="24"/>
          <w:szCs w:val="24"/>
        </w:rPr>
        <w:t>.</w:t>
      </w:r>
    </w:p>
    <w:p w14:paraId="3D985BE2" w14:textId="30FC381B" w:rsidR="002D7759" w:rsidRPr="003C5FE6" w:rsidRDefault="008A7909" w:rsidP="00CD5D2B">
      <w:pPr>
        <w:pStyle w:val="Heading4"/>
        <w:rPr>
          <w:rFonts w:eastAsia="Calibri"/>
          <w:b w:val="0"/>
          <w:i/>
        </w:rPr>
      </w:pPr>
      <w:bookmarkStart w:id="178" w:name="_Toc116359052"/>
      <w:r w:rsidRPr="003C5FE6">
        <w:rPr>
          <w:rFonts w:eastAsia="Calibri"/>
        </w:rPr>
        <w:t>4.5</w:t>
      </w:r>
      <w:r w:rsidR="002D7759" w:rsidRPr="003C5FE6">
        <w:rPr>
          <w:rFonts w:eastAsia="Calibri"/>
        </w:rPr>
        <w:t xml:space="preserve">.1.4 Dissatisfaction with extension </w:t>
      </w:r>
      <w:r w:rsidR="002D7759" w:rsidRPr="00CD5D2B">
        <w:t>delivery</w:t>
      </w:r>
      <w:r w:rsidR="002D7759" w:rsidRPr="003C5FE6">
        <w:rPr>
          <w:rFonts w:eastAsia="Calibri"/>
        </w:rPr>
        <w:t xml:space="preserve"> approaches</w:t>
      </w:r>
      <w:bookmarkEnd w:id="178"/>
      <w:r w:rsidR="002D7759" w:rsidRPr="003C5FE6">
        <w:rPr>
          <w:rFonts w:eastAsia="Calibri"/>
        </w:rPr>
        <w:t xml:space="preserve"> </w:t>
      </w:r>
    </w:p>
    <w:p w14:paraId="1909B676" w14:textId="24F8FA3A"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 xml:space="preserve">The </w:t>
      </w:r>
      <w:r w:rsidR="005B13E9">
        <w:rPr>
          <w:rFonts w:ascii="Times New Roman" w:eastAsia="Calibri" w:hAnsi="Times New Roman" w:cs="Times New Roman"/>
          <w:bCs/>
          <w:color w:val="000000"/>
          <w:sz w:val="24"/>
          <w:szCs w:val="24"/>
        </w:rPr>
        <w:t xml:space="preserve">agricultural </w:t>
      </w:r>
      <w:r w:rsidRPr="006433B1">
        <w:rPr>
          <w:rFonts w:ascii="Times New Roman" w:eastAsia="Calibri" w:hAnsi="Times New Roman" w:cs="Times New Roman"/>
          <w:bCs/>
          <w:color w:val="000000"/>
          <w:sz w:val="24"/>
          <w:szCs w:val="24"/>
        </w:rPr>
        <w:t>extension agents use</w:t>
      </w:r>
      <w:r w:rsidR="00713967">
        <w:rPr>
          <w:rFonts w:ascii="Times New Roman" w:eastAsia="Calibri" w:hAnsi="Times New Roman" w:cs="Times New Roman"/>
          <w:bCs/>
          <w:color w:val="000000"/>
          <w:sz w:val="24"/>
          <w:szCs w:val="24"/>
        </w:rPr>
        <w:t>d</w:t>
      </w:r>
      <w:r w:rsidRPr="006433B1">
        <w:rPr>
          <w:rFonts w:ascii="Times New Roman" w:eastAsia="Calibri" w:hAnsi="Times New Roman" w:cs="Times New Roman"/>
          <w:bCs/>
          <w:color w:val="000000"/>
          <w:sz w:val="24"/>
          <w:szCs w:val="24"/>
        </w:rPr>
        <w:t xml:space="preserve"> different approaches in delivering extension services to the farmers, some</w:t>
      </w:r>
      <w:r w:rsidR="00985FEB">
        <w:rPr>
          <w:rFonts w:ascii="Times New Roman" w:eastAsia="Calibri" w:hAnsi="Times New Roman" w:cs="Times New Roman"/>
          <w:bCs/>
          <w:color w:val="000000"/>
          <w:sz w:val="24"/>
          <w:szCs w:val="24"/>
        </w:rPr>
        <w:t xml:space="preserve"> of</w:t>
      </w:r>
      <w:r w:rsidRPr="006433B1">
        <w:rPr>
          <w:rFonts w:ascii="Times New Roman" w:eastAsia="Calibri" w:hAnsi="Times New Roman" w:cs="Times New Roman"/>
          <w:bCs/>
          <w:color w:val="000000"/>
          <w:sz w:val="24"/>
          <w:szCs w:val="24"/>
        </w:rPr>
        <w:t xml:space="preserve"> which include</w:t>
      </w:r>
      <w:r w:rsidR="00713967">
        <w:rPr>
          <w:rFonts w:ascii="Times New Roman" w:eastAsia="Calibri" w:hAnsi="Times New Roman" w:cs="Times New Roman"/>
          <w:bCs/>
          <w:color w:val="000000"/>
          <w:sz w:val="24"/>
          <w:szCs w:val="24"/>
        </w:rPr>
        <w:t>d</w:t>
      </w:r>
      <w:r w:rsidRPr="006433B1">
        <w:rPr>
          <w:rFonts w:ascii="Times New Roman" w:eastAsia="Calibri" w:hAnsi="Times New Roman" w:cs="Times New Roman"/>
          <w:bCs/>
          <w:color w:val="000000"/>
          <w:sz w:val="24"/>
          <w:szCs w:val="24"/>
        </w:rPr>
        <w:t xml:space="preserve"> </w:t>
      </w:r>
      <w:r w:rsidR="00985FEB">
        <w:rPr>
          <w:rFonts w:ascii="Times New Roman" w:eastAsia="Calibri" w:hAnsi="Times New Roman" w:cs="Times New Roman"/>
          <w:bCs/>
          <w:color w:val="000000"/>
          <w:sz w:val="24"/>
          <w:szCs w:val="24"/>
        </w:rPr>
        <w:t xml:space="preserve">the </w:t>
      </w:r>
      <w:r w:rsidRPr="006433B1">
        <w:rPr>
          <w:rFonts w:ascii="Times New Roman" w:eastAsia="Calibri" w:hAnsi="Times New Roman" w:cs="Times New Roman"/>
          <w:bCs/>
          <w:color w:val="000000"/>
          <w:sz w:val="24"/>
          <w:szCs w:val="24"/>
        </w:rPr>
        <w:t xml:space="preserve">general or mass extension approach, the participatory approach among others. </w:t>
      </w:r>
      <w:r w:rsidR="005B13E9">
        <w:rPr>
          <w:rFonts w:ascii="Times New Roman" w:eastAsia="Calibri" w:hAnsi="Times New Roman" w:cs="Times New Roman"/>
          <w:bCs/>
          <w:color w:val="000000"/>
          <w:sz w:val="24"/>
          <w:szCs w:val="24"/>
        </w:rPr>
        <w:t>In the stud</w:t>
      </w:r>
      <w:r w:rsidR="00985FEB">
        <w:rPr>
          <w:rFonts w:ascii="Times New Roman" w:eastAsia="Calibri" w:hAnsi="Times New Roman" w:cs="Times New Roman"/>
          <w:bCs/>
          <w:color w:val="000000"/>
          <w:sz w:val="24"/>
          <w:szCs w:val="24"/>
        </w:rPr>
        <w:t>y area, the dominant approach was</w:t>
      </w:r>
      <w:r w:rsidRPr="006433B1">
        <w:rPr>
          <w:rFonts w:ascii="Times New Roman" w:eastAsia="Calibri" w:hAnsi="Times New Roman" w:cs="Times New Roman"/>
          <w:bCs/>
          <w:color w:val="000000"/>
          <w:sz w:val="24"/>
          <w:szCs w:val="24"/>
        </w:rPr>
        <w:t xml:space="preserve"> the general or mass extension approach</w:t>
      </w:r>
      <w:r w:rsidR="00005F69">
        <w:rPr>
          <w:rFonts w:ascii="Times New Roman" w:eastAsia="Calibri" w:hAnsi="Times New Roman" w:cs="Times New Roman"/>
          <w:bCs/>
          <w:color w:val="000000"/>
          <w:sz w:val="24"/>
          <w:szCs w:val="24"/>
        </w:rPr>
        <w:t>.</w:t>
      </w:r>
      <w:r w:rsidRPr="006433B1">
        <w:rPr>
          <w:rFonts w:ascii="Times New Roman" w:eastAsia="Calibri" w:hAnsi="Times New Roman" w:cs="Times New Roman"/>
          <w:bCs/>
          <w:color w:val="000000"/>
          <w:sz w:val="24"/>
          <w:szCs w:val="24"/>
        </w:rPr>
        <w:t xml:space="preserve"> However, the farmers indicated that</w:t>
      </w:r>
      <w:r w:rsidR="00D01F62">
        <w:rPr>
          <w:rFonts w:ascii="Times New Roman" w:eastAsia="Calibri" w:hAnsi="Times New Roman" w:cs="Times New Roman"/>
          <w:bCs/>
          <w:color w:val="000000"/>
          <w:sz w:val="24"/>
          <w:szCs w:val="24"/>
        </w:rPr>
        <w:t>,</w:t>
      </w:r>
      <w:r w:rsidRPr="006433B1">
        <w:rPr>
          <w:rFonts w:ascii="Times New Roman" w:eastAsia="Calibri" w:hAnsi="Times New Roman" w:cs="Times New Roman"/>
          <w:bCs/>
          <w:color w:val="000000"/>
          <w:sz w:val="24"/>
          <w:szCs w:val="24"/>
        </w:rPr>
        <w:t xml:space="preserve"> what they preferred was th</w:t>
      </w:r>
      <w:r w:rsidR="00713967">
        <w:rPr>
          <w:rFonts w:ascii="Times New Roman" w:eastAsia="Calibri" w:hAnsi="Times New Roman" w:cs="Times New Roman"/>
          <w:bCs/>
          <w:color w:val="000000"/>
          <w:sz w:val="24"/>
          <w:szCs w:val="24"/>
        </w:rPr>
        <w:t>e farmer field school approach</w:t>
      </w:r>
      <w:r w:rsidR="00005F69">
        <w:rPr>
          <w:rFonts w:ascii="Times New Roman" w:eastAsia="Calibri" w:hAnsi="Times New Roman" w:cs="Times New Roman"/>
          <w:bCs/>
          <w:color w:val="000000"/>
          <w:sz w:val="24"/>
          <w:szCs w:val="24"/>
        </w:rPr>
        <w:t xml:space="preserve"> and field days</w:t>
      </w:r>
      <w:r w:rsidRPr="006433B1">
        <w:rPr>
          <w:rFonts w:ascii="Times New Roman" w:eastAsia="Calibri" w:hAnsi="Times New Roman" w:cs="Times New Roman"/>
          <w:bCs/>
          <w:color w:val="000000"/>
          <w:sz w:val="24"/>
          <w:szCs w:val="24"/>
        </w:rPr>
        <w:t xml:space="preserve"> because it gives them the opportunity to be trained on some of the innovations practically in </w:t>
      </w:r>
      <w:r w:rsidR="00713967">
        <w:rPr>
          <w:rFonts w:ascii="Times New Roman" w:eastAsia="Calibri" w:hAnsi="Times New Roman" w:cs="Times New Roman"/>
          <w:bCs/>
          <w:color w:val="000000"/>
          <w:sz w:val="24"/>
          <w:szCs w:val="24"/>
        </w:rPr>
        <w:t xml:space="preserve">a </w:t>
      </w:r>
      <w:r w:rsidRPr="006433B1">
        <w:rPr>
          <w:rFonts w:ascii="Times New Roman" w:eastAsia="Calibri" w:hAnsi="Times New Roman" w:cs="Times New Roman"/>
          <w:bCs/>
          <w:color w:val="000000"/>
          <w:sz w:val="24"/>
          <w:szCs w:val="24"/>
        </w:rPr>
        <w:t>demonstrative manner. One of the farmers had this say during the interviews: “</w:t>
      </w:r>
      <w:r w:rsidRPr="006433B1">
        <w:rPr>
          <w:rFonts w:ascii="Times New Roman" w:eastAsia="Calibri" w:hAnsi="Times New Roman" w:cs="Times New Roman"/>
          <w:bCs/>
          <w:i/>
          <w:color w:val="000000"/>
          <w:sz w:val="24"/>
          <w:szCs w:val="24"/>
        </w:rPr>
        <w:t xml:space="preserve">When we meet as a group, they just come to orally discuss with </w:t>
      </w:r>
      <w:r w:rsidR="00D01F62">
        <w:rPr>
          <w:rFonts w:ascii="Times New Roman" w:eastAsia="Calibri" w:hAnsi="Times New Roman" w:cs="Times New Roman"/>
          <w:bCs/>
          <w:i/>
          <w:color w:val="000000"/>
          <w:sz w:val="24"/>
          <w:szCs w:val="24"/>
        </w:rPr>
        <w:t xml:space="preserve">us </w:t>
      </w:r>
      <w:r w:rsidRPr="006433B1">
        <w:rPr>
          <w:rFonts w:ascii="Times New Roman" w:eastAsia="Calibri" w:hAnsi="Times New Roman" w:cs="Times New Roman"/>
          <w:bCs/>
          <w:i/>
          <w:color w:val="000000"/>
          <w:sz w:val="24"/>
          <w:szCs w:val="24"/>
        </w:rPr>
        <w:t>and that all. At the group meetings, they occasionally show us practical demonstrations. So m</w:t>
      </w:r>
      <w:r w:rsidR="00985FEB">
        <w:rPr>
          <w:rFonts w:ascii="Times New Roman" w:eastAsia="Calibri" w:hAnsi="Times New Roman" w:cs="Times New Roman"/>
          <w:bCs/>
          <w:i/>
          <w:color w:val="000000"/>
          <w:sz w:val="24"/>
          <w:szCs w:val="24"/>
        </w:rPr>
        <w:t>ost of us go there to listen,</w:t>
      </w:r>
      <w:r w:rsidRPr="006433B1">
        <w:rPr>
          <w:rFonts w:ascii="Times New Roman" w:eastAsia="Calibri" w:hAnsi="Times New Roman" w:cs="Times New Roman"/>
          <w:bCs/>
          <w:i/>
          <w:color w:val="000000"/>
          <w:sz w:val="24"/>
          <w:szCs w:val="24"/>
        </w:rPr>
        <w:t xml:space="preserve"> watch and forget because we are not actually implementing </w:t>
      </w:r>
      <w:r w:rsidR="00830E3C">
        <w:rPr>
          <w:rFonts w:ascii="Times New Roman" w:eastAsia="Calibri" w:hAnsi="Times New Roman" w:cs="Times New Roman"/>
          <w:bCs/>
          <w:i/>
          <w:color w:val="000000"/>
          <w:sz w:val="24"/>
          <w:szCs w:val="24"/>
        </w:rPr>
        <w:t>those practices</w:t>
      </w:r>
      <w:r w:rsidR="008264B5">
        <w:rPr>
          <w:rFonts w:ascii="Times New Roman" w:eastAsia="Calibri" w:hAnsi="Times New Roman" w:cs="Times New Roman"/>
          <w:bCs/>
          <w:i/>
          <w:color w:val="000000"/>
          <w:sz w:val="24"/>
          <w:szCs w:val="24"/>
        </w:rPr>
        <w:t xml:space="preserve"> in our</w:t>
      </w:r>
      <w:r w:rsidRPr="006433B1">
        <w:rPr>
          <w:rFonts w:ascii="Times New Roman" w:eastAsia="Calibri" w:hAnsi="Times New Roman" w:cs="Times New Roman"/>
          <w:bCs/>
          <w:i/>
          <w:color w:val="000000"/>
          <w:sz w:val="24"/>
          <w:szCs w:val="24"/>
        </w:rPr>
        <w:t xml:space="preserve"> field</w:t>
      </w:r>
      <w:r w:rsidRPr="006433B1">
        <w:rPr>
          <w:rFonts w:ascii="Times New Roman" w:eastAsia="Calibri" w:hAnsi="Times New Roman" w:cs="Times New Roman"/>
          <w:bCs/>
          <w:color w:val="000000"/>
          <w:sz w:val="24"/>
          <w:szCs w:val="24"/>
        </w:rPr>
        <w:t>”.</w:t>
      </w:r>
    </w:p>
    <w:p w14:paraId="24A979AD" w14:textId="6993E4BE"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AEA2 responded to the farmers' concerns by saying, "</w:t>
      </w:r>
      <w:r w:rsidRPr="006433B1">
        <w:rPr>
          <w:rFonts w:ascii="Times New Roman" w:eastAsia="Calibri" w:hAnsi="Times New Roman" w:cs="Times New Roman"/>
          <w:bCs/>
          <w:i/>
          <w:color w:val="000000"/>
          <w:sz w:val="24"/>
          <w:szCs w:val="24"/>
        </w:rPr>
        <w:t>Some of them tell us their choice</w:t>
      </w:r>
      <w:r w:rsidR="006350E0">
        <w:rPr>
          <w:rFonts w:ascii="Times New Roman" w:eastAsia="Calibri" w:hAnsi="Times New Roman" w:cs="Times New Roman"/>
          <w:bCs/>
          <w:i/>
          <w:color w:val="000000"/>
          <w:sz w:val="24"/>
          <w:szCs w:val="24"/>
        </w:rPr>
        <w:t>s</w:t>
      </w:r>
      <w:r w:rsidRPr="006433B1">
        <w:rPr>
          <w:rFonts w:ascii="Times New Roman" w:eastAsia="Calibri" w:hAnsi="Times New Roman" w:cs="Times New Roman"/>
          <w:bCs/>
          <w:i/>
          <w:color w:val="000000"/>
          <w:sz w:val="24"/>
          <w:szCs w:val="24"/>
        </w:rPr>
        <w:t xml:space="preserve">. However, most of the time, using such approaches is challenging due to the large number of farmers </w:t>
      </w:r>
      <w:r w:rsidR="00005F69">
        <w:rPr>
          <w:rFonts w:ascii="Times New Roman" w:eastAsia="Calibri" w:hAnsi="Times New Roman" w:cs="Times New Roman"/>
          <w:bCs/>
          <w:i/>
          <w:color w:val="000000"/>
          <w:sz w:val="24"/>
          <w:szCs w:val="24"/>
        </w:rPr>
        <w:t>under each extension agent</w:t>
      </w:r>
      <w:r w:rsidRPr="006433B1">
        <w:rPr>
          <w:rFonts w:ascii="Times New Roman" w:eastAsia="Calibri" w:hAnsi="Times New Roman" w:cs="Times New Roman"/>
          <w:bCs/>
          <w:i/>
          <w:color w:val="000000"/>
          <w:sz w:val="24"/>
          <w:szCs w:val="24"/>
        </w:rPr>
        <w:t>”</w:t>
      </w:r>
      <w:r w:rsidRPr="006433B1">
        <w:rPr>
          <w:rFonts w:ascii="Times New Roman" w:eastAsia="Calibri" w:hAnsi="Times New Roman" w:cs="Times New Roman"/>
          <w:bCs/>
          <w:color w:val="000000"/>
          <w:sz w:val="24"/>
          <w:szCs w:val="24"/>
        </w:rPr>
        <w:t>.</w:t>
      </w:r>
    </w:p>
    <w:p w14:paraId="65D879B2" w14:textId="1E4BE614" w:rsidR="002D7759" w:rsidRPr="006433B1" w:rsidRDefault="00435D38" w:rsidP="00CD5D2B">
      <w:pPr>
        <w:autoSpaceDE w:val="0"/>
        <w:autoSpaceDN w:val="0"/>
        <w:adjustRightInd w:val="0"/>
        <w:spacing w:before="100" w:beforeAutospacing="1" w:line="360" w:lineRule="auto"/>
        <w:jc w:val="both"/>
        <w:rPr>
          <w:rFonts w:ascii="Times New Roman" w:eastAsia="Calibri" w:hAnsi="Times New Roman" w:cs="Times New Roman"/>
          <w:b/>
          <w:bCs/>
          <w:color w:val="000000"/>
          <w:sz w:val="24"/>
          <w:szCs w:val="24"/>
        </w:rPr>
      </w:pPr>
      <w:r w:rsidRPr="00435D38">
        <w:rPr>
          <w:rFonts w:ascii="Times New Roman" w:eastAsia="Calibri" w:hAnsi="Times New Roman" w:cs="Times New Roman"/>
          <w:bCs/>
          <w:color w:val="000000"/>
          <w:sz w:val="24"/>
          <w:szCs w:val="24"/>
        </w:rPr>
        <w:t>In fact</w:t>
      </w:r>
      <w:r w:rsidR="00985FEB">
        <w:rPr>
          <w:rFonts w:ascii="Times New Roman" w:eastAsia="Calibri" w:hAnsi="Times New Roman" w:cs="Times New Roman"/>
          <w:bCs/>
          <w:color w:val="000000"/>
          <w:sz w:val="24"/>
          <w:szCs w:val="24"/>
        </w:rPr>
        <w:t>, some of the methods employed</w:t>
      </w:r>
      <w:r w:rsidRPr="00435D38">
        <w:rPr>
          <w:rFonts w:ascii="Times New Roman" w:eastAsia="Calibri" w:hAnsi="Times New Roman" w:cs="Times New Roman"/>
          <w:bCs/>
          <w:color w:val="000000"/>
          <w:sz w:val="24"/>
          <w:szCs w:val="24"/>
        </w:rPr>
        <w:t xml:space="preserve"> </w:t>
      </w:r>
      <w:r w:rsidR="00005F69">
        <w:rPr>
          <w:rFonts w:ascii="Times New Roman" w:eastAsia="Calibri" w:hAnsi="Times New Roman" w:cs="Times New Roman"/>
          <w:bCs/>
          <w:color w:val="000000"/>
          <w:sz w:val="24"/>
          <w:szCs w:val="24"/>
        </w:rPr>
        <w:t>agricultural</w:t>
      </w:r>
      <w:r w:rsidR="00005F69" w:rsidRPr="00435D38">
        <w:rPr>
          <w:rFonts w:ascii="Times New Roman" w:eastAsia="Calibri" w:hAnsi="Times New Roman" w:cs="Times New Roman"/>
          <w:bCs/>
          <w:color w:val="000000"/>
          <w:sz w:val="24"/>
          <w:szCs w:val="24"/>
        </w:rPr>
        <w:t xml:space="preserve"> </w:t>
      </w:r>
      <w:r w:rsidRPr="00435D38">
        <w:rPr>
          <w:rFonts w:ascii="Times New Roman" w:eastAsia="Calibri" w:hAnsi="Times New Roman" w:cs="Times New Roman"/>
          <w:bCs/>
          <w:color w:val="000000"/>
          <w:sz w:val="24"/>
          <w:szCs w:val="24"/>
        </w:rPr>
        <w:t>extension providers in the provision of extension services have been criticized. For instance, the u</w:t>
      </w:r>
      <w:r w:rsidR="00005F69">
        <w:rPr>
          <w:rFonts w:ascii="Times New Roman" w:eastAsia="Calibri" w:hAnsi="Times New Roman" w:cs="Times New Roman"/>
          <w:bCs/>
          <w:color w:val="000000"/>
          <w:sz w:val="24"/>
          <w:szCs w:val="24"/>
        </w:rPr>
        <w:t xml:space="preserve">se of the oral dissemination </w:t>
      </w:r>
      <w:r w:rsidRPr="00435D38">
        <w:rPr>
          <w:rFonts w:ascii="Times New Roman" w:eastAsia="Calibri" w:hAnsi="Times New Roman" w:cs="Times New Roman"/>
          <w:bCs/>
          <w:color w:val="000000"/>
          <w:sz w:val="24"/>
          <w:szCs w:val="24"/>
        </w:rPr>
        <w:t>methods by extension providers are considered inefficient (Hanna et al</w:t>
      </w:r>
      <w:r w:rsidR="00713967">
        <w:rPr>
          <w:rFonts w:ascii="Times New Roman" w:eastAsia="Calibri" w:hAnsi="Times New Roman" w:cs="Times New Roman"/>
          <w:bCs/>
          <w:color w:val="000000"/>
          <w:sz w:val="24"/>
          <w:szCs w:val="24"/>
        </w:rPr>
        <w:t>.</w:t>
      </w:r>
      <w:r w:rsidRPr="00435D38">
        <w:rPr>
          <w:rFonts w:ascii="Times New Roman" w:eastAsia="Calibri" w:hAnsi="Times New Roman" w:cs="Times New Roman"/>
          <w:bCs/>
          <w:color w:val="000000"/>
          <w:sz w:val="24"/>
          <w:szCs w:val="24"/>
        </w:rPr>
        <w:t>, 2012). As a result, some researchers such as Peterson (2014) have emphasized that</w:t>
      </w:r>
      <w:r w:rsidR="006350E0">
        <w:rPr>
          <w:rFonts w:ascii="Times New Roman" w:eastAsia="Calibri" w:hAnsi="Times New Roman" w:cs="Times New Roman"/>
          <w:bCs/>
          <w:color w:val="000000"/>
          <w:sz w:val="24"/>
          <w:szCs w:val="24"/>
        </w:rPr>
        <w:t>,</w:t>
      </w:r>
      <w:r w:rsidRPr="00435D38">
        <w:rPr>
          <w:rFonts w:ascii="Times New Roman" w:eastAsia="Calibri" w:hAnsi="Times New Roman" w:cs="Times New Roman"/>
          <w:bCs/>
          <w:color w:val="000000"/>
          <w:sz w:val="24"/>
          <w:szCs w:val="24"/>
        </w:rPr>
        <w:t xml:space="preserve"> extension methods such as the Farmer Field School that allows for practical participation of farmers during extension delivery should </w:t>
      </w:r>
      <w:r w:rsidR="00682A8A">
        <w:rPr>
          <w:rFonts w:ascii="Times New Roman" w:eastAsia="Calibri" w:hAnsi="Times New Roman" w:cs="Times New Roman"/>
          <w:bCs/>
          <w:color w:val="000000"/>
          <w:sz w:val="24"/>
          <w:szCs w:val="24"/>
        </w:rPr>
        <w:t xml:space="preserve">be </w:t>
      </w:r>
      <w:r w:rsidRPr="00435D38">
        <w:rPr>
          <w:rFonts w:ascii="Times New Roman" w:eastAsia="Calibri" w:hAnsi="Times New Roman" w:cs="Times New Roman"/>
          <w:bCs/>
          <w:color w:val="000000"/>
          <w:sz w:val="24"/>
          <w:szCs w:val="24"/>
        </w:rPr>
        <w:t xml:space="preserve">adopted to make extension services more effective to farmers. However, because </w:t>
      </w:r>
      <w:r w:rsidR="006350E0">
        <w:rPr>
          <w:rFonts w:ascii="Times New Roman" w:eastAsia="Calibri" w:hAnsi="Times New Roman" w:cs="Times New Roman"/>
          <w:bCs/>
          <w:color w:val="000000"/>
          <w:sz w:val="24"/>
          <w:szCs w:val="24"/>
        </w:rPr>
        <w:t xml:space="preserve">of the </w:t>
      </w:r>
      <w:r w:rsidRPr="00435D38">
        <w:rPr>
          <w:rFonts w:ascii="Times New Roman" w:eastAsia="Calibri" w:hAnsi="Times New Roman" w:cs="Times New Roman"/>
          <w:bCs/>
          <w:color w:val="000000"/>
          <w:sz w:val="24"/>
          <w:szCs w:val="24"/>
        </w:rPr>
        <w:t>inadequate extension agents</w:t>
      </w:r>
      <w:r w:rsidR="006350E0">
        <w:rPr>
          <w:rFonts w:ascii="Times New Roman" w:eastAsia="Calibri" w:hAnsi="Times New Roman" w:cs="Times New Roman"/>
          <w:bCs/>
          <w:color w:val="000000"/>
          <w:sz w:val="24"/>
          <w:szCs w:val="24"/>
        </w:rPr>
        <w:t>,</w:t>
      </w:r>
      <w:r w:rsidRPr="00435D38">
        <w:rPr>
          <w:rFonts w:ascii="Times New Roman" w:eastAsia="Calibri" w:hAnsi="Times New Roman" w:cs="Times New Roman"/>
          <w:bCs/>
          <w:color w:val="000000"/>
          <w:sz w:val="24"/>
          <w:szCs w:val="24"/>
        </w:rPr>
        <w:t xml:space="preserve"> </w:t>
      </w:r>
      <w:r w:rsidR="00906310" w:rsidRPr="00435D38">
        <w:rPr>
          <w:rFonts w:ascii="Times New Roman" w:eastAsia="Calibri" w:hAnsi="Times New Roman" w:cs="Times New Roman"/>
          <w:bCs/>
          <w:color w:val="000000"/>
          <w:sz w:val="24"/>
          <w:szCs w:val="24"/>
        </w:rPr>
        <w:t>these methods</w:t>
      </w:r>
      <w:r w:rsidR="00383E41">
        <w:rPr>
          <w:rFonts w:ascii="Times New Roman" w:eastAsia="Calibri" w:hAnsi="Times New Roman" w:cs="Times New Roman"/>
          <w:bCs/>
          <w:color w:val="000000"/>
          <w:sz w:val="24"/>
          <w:szCs w:val="24"/>
        </w:rPr>
        <w:t xml:space="preserve"> have</w:t>
      </w:r>
      <w:r w:rsidRPr="00435D38">
        <w:rPr>
          <w:rFonts w:ascii="Times New Roman" w:eastAsia="Calibri" w:hAnsi="Times New Roman" w:cs="Times New Roman"/>
          <w:bCs/>
          <w:color w:val="000000"/>
          <w:sz w:val="24"/>
          <w:szCs w:val="24"/>
        </w:rPr>
        <w:t xml:space="preserve"> not </w:t>
      </w:r>
      <w:r w:rsidR="00383E41">
        <w:rPr>
          <w:rFonts w:ascii="Times New Roman" w:eastAsia="Calibri" w:hAnsi="Times New Roman" w:cs="Times New Roman"/>
          <w:bCs/>
          <w:color w:val="000000"/>
          <w:sz w:val="24"/>
          <w:szCs w:val="24"/>
        </w:rPr>
        <w:t xml:space="preserve">been </w:t>
      </w:r>
      <w:r w:rsidRPr="00435D38">
        <w:rPr>
          <w:rFonts w:ascii="Times New Roman" w:eastAsia="Calibri" w:hAnsi="Times New Roman" w:cs="Times New Roman"/>
          <w:bCs/>
          <w:color w:val="000000"/>
          <w:sz w:val="24"/>
          <w:szCs w:val="24"/>
        </w:rPr>
        <w:t>widely used among extension providers.</w:t>
      </w:r>
    </w:p>
    <w:p w14:paraId="3CC19B46" w14:textId="0A704939" w:rsidR="002D7759" w:rsidRPr="003C5FE6" w:rsidRDefault="008A7909" w:rsidP="00CD5D2B">
      <w:pPr>
        <w:pStyle w:val="Heading3"/>
        <w:rPr>
          <w:rFonts w:eastAsia="Calibri"/>
          <w:b w:val="0"/>
        </w:rPr>
      </w:pPr>
      <w:bookmarkStart w:id="179" w:name="_Toc116359053"/>
      <w:r w:rsidRPr="003C5FE6">
        <w:rPr>
          <w:rFonts w:eastAsia="Calibri"/>
        </w:rPr>
        <w:t>4.5</w:t>
      </w:r>
      <w:r w:rsidR="002D7759" w:rsidRPr="003C5FE6">
        <w:rPr>
          <w:rFonts w:eastAsia="Calibri"/>
        </w:rPr>
        <w:t xml:space="preserve">.2 Challenges on </w:t>
      </w:r>
      <w:r w:rsidR="002D7759" w:rsidRPr="00CD5D2B">
        <w:t>the</w:t>
      </w:r>
      <w:r w:rsidR="002D7759" w:rsidRPr="003C5FE6">
        <w:rPr>
          <w:rFonts w:eastAsia="Calibri"/>
        </w:rPr>
        <w:t xml:space="preserve"> part of extension agents</w:t>
      </w:r>
      <w:bookmarkEnd w:id="179"/>
      <w:r w:rsidR="002D7759" w:rsidRPr="003C5FE6">
        <w:rPr>
          <w:rFonts w:eastAsia="Calibri"/>
        </w:rPr>
        <w:t xml:space="preserve"> </w:t>
      </w:r>
    </w:p>
    <w:p w14:paraId="6A6E9EB3" w14:textId="1D9C96E3"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 xml:space="preserve">The </w:t>
      </w:r>
      <w:r w:rsidR="0061528F">
        <w:rPr>
          <w:rFonts w:ascii="Times New Roman" w:eastAsia="Calibri" w:hAnsi="Times New Roman" w:cs="Times New Roman"/>
          <w:bCs/>
          <w:color w:val="000000"/>
          <w:sz w:val="24"/>
          <w:szCs w:val="24"/>
        </w:rPr>
        <w:t>agricultural</w:t>
      </w:r>
      <w:r w:rsidR="0061528F" w:rsidRPr="006433B1">
        <w:rPr>
          <w:rFonts w:ascii="Times New Roman" w:eastAsia="Calibri" w:hAnsi="Times New Roman" w:cs="Times New Roman"/>
          <w:bCs/>
          <w:color w:val="000000"/>
          <w:sz w:val="24"/>
          <w:szCs w:val="24"/>
        </w:rPr>
        <w:t xml:space="preserve"> </w:t>
      </w:r>
      <w:r w:rsidRPr="006433B1">
        <w:rPr>
          <w:rFonts w:ascii="Times New Roman" w:eastAsia="Calibri" w:hAnsi="Times New Roman" w:cs="Times New Roman"/>
          <w:bCs/>
          <w:color w:val="000000"/>
          <w:sz w:val="24"/>
          <w:szCs w:val="24"/>
        </w:rPr>
        <w:t xml:space="preserve">extension agents were also given the opportunity to list some </w:t>
      </w:r>
      <w:r w:rsidR="00985FEB">
        <w:rPr>
          <w:rFonts w:ascii="Times New Roman" w:eastAsia="Calibri" w:hAnsi="Times New Roman" w:cs="Times New Roman"/>
          <w:bCs/>
          <w:color w:val="000000"/>
          <w:sz w:val="24"/>
          <w:szCs w:val="24"/>
        </w:rPr>
        <w:t xml:space="preserve">of </w:t>
      </w:r>
      <w:r w:rsidRPr="006433B1">
        <w:rPr>
          <w:rFonts w:ascii="Times New Roman" w:eastAsia="Calibri" w:hAnsi="Times New Roman" w:cs="Times New Roman"/>
          <w:bCs/>
          <w:color w:val="000000"/>
          <w:sz w:val="24"/>
          <w:szCs w:val="24"/>
        </w:rPr>
        <w:t xml:space="preserve">the challenges they also encounter in delivering their services and what they think limits farmers adoption of some </w:t>
      </w:r>
      <w:r w:rsidR="00985FEB">
        <w:rPr>
          <w:rFonts w:ascii="Times New Roman" w:eastAsia="Calibri" w:hAnsi="Times New Roman" w:cs="Times New Roman"/>
          <w:bCs/>
          <w:color w:val="000000"/>
          <w:sz w:val="24"/>
          <w:szCs w:val="24"/>
        </w:rPr>
        <w:t xml:space="preserve">of </w:t>
      </w:r>
      <w:r w:rsidRPr="006433B1">
        <w:rPr>
          <w:rFonts w:ascii="Times New Roman" w:eastAsia="Calibri" w:hAnsi="Times New Roman" w:cs="Times New Roman"/>
          <w:bCs/>
          <w:color w:val="000000"/>
          <w:sz w:val="24"/>
          <w:szCs w:val="24"/>
        </w:rPr>
        <w:t>the innovations and practices they ha</w:t>
      </w:r>
      <w:r w:rsidR="00713967">
        <w:rPr>
          <w:rFonts w:ascii="Times New Roman" w:eastAsia="Calibri" w:hAnsi="Times New Roman" w:cs="Times New Roman"/>
          <w:bCs/>
          <w:color w:val="000000"/>
          <w:sz w:val="24"/>
          <w:szCs w:val="24"/>
        </w:rPr>
        <w:t xml:space="preserve">ve been transferring. The major </w:t>
      </w:r>
      <w:r w:rsidRPr="006433B1">
        <w:rPr>
          <w:rFonts w:ascii="Times New Roman" w:eastAsia="Calibri" w:hAnsi="Times New Roman" w:cs="Times New Roman"/>
          <w:bCs/>
          <w:color w:val="000000"/>
          <w:sz w:val="24"/>
          <w:szCs w:val="24"/>
        </w:rPr>
        <w:t xml:space="preserve">constraints confronted by the extension agents are explained below. </w:t>
      </w:r>
    </w:p>
    <w:p w14:paraId="30CB23CD" w14:textId="3812D5D2" w:rsidR="002D7759" w:rsidRPr="003C5FE6" w:rsidRDefault="00E347C3" w:rsidP="00CD5D2B">
      <w:pPr>
        <w:pStyle w:val="Heading4"/>
        <w:rPr>
          <w:rFonts w:eastAsia="Calibri"/>
          <w:b w:val="0"/>
          <w:i/>
        </w:rPr>
      </w:pPr>
      <w:bookmarkStart w:id="180" w:name="_Toc116359054"/>
      <w:r w:rsidRPr="003C5FE6">
        <w:rPr>
          <w:rFonts w:eastAsia="Calibri"/>
        </w:rPr>
        <w:t>4.</w:t>
      </w:r>
      <w:r w:rsidR="008A7909" w:rsidRPr="003C5FE6">
        <w:rPr>
          <w:rFonts w:eastAsia="Calibri"/>
        </w:rPr>
        <w:t>5</w:t>
      </w:r>
      <w:r w:rsidRPr="003C5FE6">
        <w:rPr>
          <w:rFonts w:eastAsia="Calibri"/>
        </w:rPr>
        <w:t>.2.1</w:t>
      </w:r>
      <w:r w:rsidR="002D7759" w:rsidRPr="003C5FE6">
        <w:rPr>
          <w:rFonts w:eastAsia="Calibri"/>
        </w:rPr>
        <w:t xml:space="preserve"> </w:t>
      </w:r>
      <w:r w:rsidR="002D7759" w:rsidRPr="00CD5D2B">
        <w:t>Low</w:t>
      </w:r>
      <w:r w:rsidR="002D7759" w:rsidRPr="003C5FE6">
        <w:rPr>
          <w:rFonts w:eastAsia="Calibri"/>
        </w:rPr>
        <w:t xml:space="preserve"> level of </w:t>
      </w:r>
      <w:r w:rsidR="002D7759" w:rsidRPr="003C5FE6">
        <w:t>education</w:t>
      </w:r>
      <w:bookmarkEnd w:id="180"/>
    </w:p>
    <w:p w14:paraId="7C294317" w14:textId="7C4FAE76"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One of the o</w:t>
      </w:r>
      <w:r w:rsidR="0061528F">
        <w:rPr>
          <w:rFonts w:ascii="Times New Roman" w:eastAsia="Calibri" w:hAnsi="Times New Roman" w:cs="Times New Roman"/>
          <w:bCs/>
          <w:color w:val="000000"/>
          <w:sz w:val="24"/>
          <w:szCs w:val="24"/>
        </w:rPr>
        <w:t xml:space="preserve">bstacles that the agricultural extension </w:t>
      </w:r>
      <w:r w:rsidR="00985FEB">
        <w:rPr>
          <w:rFonts w:ascii="Times New Roman" w:eastAsia="Calibri" w:hAnsi="Times New Roman" w:cs="Times New Roman"/>
          <w:bCs/>
          <w:color w:val="000000"/>
          <w:sz w:val="24"/>
          <w:szCs w:val="24"/>
        </w:rPr>
        <w:t>agents’</w:t>
      </w:r>
      <w:r w:rsidR="006350E0">
        <w:rPr>
          <w:rFonts w:ascii="Times New Roman" w:eastAsia="Calibri" w:hAnsi="Times New Roman" w:cs="Times New Roman"/>
          <w:bCs/>
          <w:color w:val="000000"/>
          <w:sz w:val="24"/>
          <w:szCs w:val="24"/>
        </w:rPr>
        <w:t xml:space="preserve"> face</w:t>
      </w:r>
      <w:r w:rsidR="00985FEB">
        <w:rPr>
          <w:rFonts w:ascii="Times New Roman" w:eastAsia="Calibri" w:hAnsi="Times New Roman" w:cs="Times New Roman"/>
          <w:bCs/>
          <w:color w:val="000000"/>
          <w:sz w:val="24"/>
          <w:szCs w:val="24"/>
        </w:rPr>
        <w:t>d</w:t>
      </w:r>
      <w:r w:rsidRPr="006433B1">
        <w:rPr>
          <w:rFonts w:ascii="Times New Roman" w:eastAsia="Calibri" w:hAnsi="Times New Roman" w:cs="Times New Roman"/>
          <w:bCs/>
          <w:color w:val="000000"/>
          <w:sz w:val="24"/>
          <w:szCs w:val="24"/>
        </w:rPr>
        <w:t xml:space="preserve"> in their efforts to </w:t>
      </w:r>
      <w:r w:rsidR="00985FEB">
        <w:rPr>
          <w:rFonts w:ascii="Times New Roman" w:eastAsia="Calibri" w:hAnsi="Times New Roman" w:cs="Times New Roman"/>
          <w:bCs/>
          <w:color w:val="000000"/>
          <w:sz w:val="24"/>
          <w:szCs w:val="24"/>
        </w:rPr>
        <w:t>facilitate climate change adaptation</w:t>
      </w:r>
      <w:r w:rsidRPr="006433B1">
        <w:rPr>
          <w:rFonts w:ascii="Times New Roman" w:eastAsia="Calibri" w:hAnsi="Times New Roman" w:cs="Times New Roman"/>
          <w:bCs/>
          <w:color w:val="000000"/>
          <w:sz w:val="24"/>
          <w:szCs w:val="24"/>
        </w:rPr>
        <w:t xml:space="preserve"> was </w:t>
      </w:r>
      <w:r w:rsidR="00226A50">
        <w:rPr>
          <w:rFonts w:ascii="Times New Roman" w:eastAsia="Calibri" w:hAnsi="Times New Roman" w:cs="Times New Roman"/>
          <w:bCs/>
          <w:color w:val="000000"/>
          <w:sz w:val="24"/>
          <w:szCs w:val="24"/>
        </w:rPr>
        <w:t xml:space="preserve">the </w:t>
      </w:r>
      <w:r w:rsidRPr="006433B1">
        <w:rPr>
          <w:rFonts w:ascii="Times New Roman" w:eastAsia="Calibri" w:hAnsi="Times New Roman" w:cs="Times New Roman"/>
          <w:bCs/>
          <w:color w:val="000000"/>
          <w:sz w:val="24"/>
          <w:szCs w:val="24"/>
        </w:rPr>
        <w:t>low level of education among the farmers. During the interviews, an extension a</w:t>
      </w:r>
      <w:r w:rsidR="001F659A">
        <w:rPr>
          <w:rFonts w:ascii="Times New Roman" w:eastAsia="Calibri" w:hAnsi="Times New Roman" w:cs="Times New Roman"/>
          <w:bCs/>
          <w:color w:val="000000"/>
          <w:sz w:val="24"/>
          <w:szCs w:val="24"/>
        </w:rPr>
        <w:t>gent stated that</w:t>
      </w:r>
      <w:r w:rsidR="0061528F">
        <w:rPr>
          <w:rFonts w:ascii="Times New Roman" w:eastAsia="Calibri" w:hAnsi="Times New Roman" w:cs="Times New Roman"/>
          <w:bCs/>
          <w:color w:val="000000"/>
          <w:sz w:val="24"/>
          <w:szCs w:val="24"/>
        </w:rPr>
        <w:t>,</w:t>
      </w:r>
      <w:r w:rsidR="001F659A">
        <w:rPr>
          <w:rFonts w:ascii="Times New Roman" w:eastAsia="Calibri" w:hAnsi="Times New Roman" w:cs="Times New Roman"/>
          <w:bCs/>
          <w:color w:val="000000"/>
          <w:sz w:val="24"/>
          <w:szCs w:val="24"/>
        </w:rPr>
        <w:t xml:space="preserve"> most of the farmers in the district</w:t>
      </w:r>
      <w:r w:rsidRPr="006433B1">
        <w:rPr>
          <w:rFonts w:ascii="Times New Roman" w:eastAsia="Calibri" w:hAnsi="Times New Roman" w:cs="Times New Roman"/>
          <w:bCs/>
          <w:color w:val="000000"/>
          <w:sz w:val="24"/>
          <w:szCs w:val="24"/>
        </w:rPr>
        <w:t xml:space="preserve"> were uneducated, and that</w:t>
      </w:r>
      <w:r w:rsidR="00985FEB">
        <w:rPr>
          <w:rFonts w:ascii="Times New Roman" w:eastAsia="Calibri" w:hAnsi="Times New Roman" w:cs="Times New Roman"/>
          <w:bCs/>
          <w:color w:val="000000"/>
          <w:sz w:val="24"/>
          <w:szCs w:val="24"/>
        </w:rPr>
        <w:t>,</w:t>
      </w:r>
      <w:r w:rsidRPr="006433B1">
        <w:rPr>
          <w:rFonts w:ascii="Times New Roman" w:eastAsia="Calibri" w:hAnsi="Times New Roman" w:cs="Times New Roman"/>
          <w:bCs/>
          <w:color w:val="000000"/>
          <w:sz w:val="24"/>
          <w:szCs w:val="24"/>
        </w:rPr>
        <w:t xml:space="preserve"> if you are not sub</w:t>
      </w:r>
      <w:r w:rsidR="00985FEB">
        <w:rPr>
          <w:rFonts w:ascii="Times New Roman" w:eastAsia="Calibri" w:hAnsi="Times New Roman" w:cs="Times New Roman"/>
          <w:bCs/>
          <w:color w:val="000000"/>
          <w:sz w:val="24"/>
          <w:szCs w:val="24"/>
        </w:rPr>
        <w:t xml:space="preserve">tle, you may be discouraged to meet </w:t>
      </w:r>
      <w:r w:rsidRPr="006433B1">
        <w:rPr>
          <w:rFonts w:ascii="Times New Roman" w:eastAsia="Calibri" w:hAnsi="Times New Roman" w:cs="Times New Roman"/>
          <w:bCs/>
          <w:color w:val="000000"/>
          <w:sz w:val="24"/>
          <w:szCs w:val="24"/>
        </w:rPr>
        <w:t>them because of their preference for certain simple and ineffective adap</w:t>
      </w:r>
      <w:r w:rsidR="0061528F">
        <w:rPr>
          <w:rFonts w:ascii="Times New Roman" w:eastAsia="Calibri" w:hAnsi="Times New Roman" w:cs="Times New Roman"/>
          <w:bCs/>
          <w:color w:val="000000"/>
          <w:sz w:val="24"/>
          <w:szCs w:val="24"/>
        </w:rPr>
        <w:t>ta</w:t>
      </w:r>
      <w:r w:rsidRPr="006433B1">
        <w:rPr>
          <w:rFonts w:ascii="Times New Roman" w:eastAsia="Calibri" w:hAnsi="Times New Roman" w:cs="Times New Roman"/>
          <w:bCs/>
          <w:color w:val="000000"/>
          <w:sz w:val="24"/>
          <w:szCs w:val="24"/>
        </w:rPr>
        <w:t xml:space="preserve">tion practices. </w:t>
      </w:r>
    </w:p>
    <w:p w14:paraId="55FFBE78" w14:textId="4D3A04A0" w:rsidR="002D7759" w:rsidRPr="006433B1" w:rsidRDefault="000F3D61"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During</w:t>
      </w:r>
      <w:r w:rsidR="002D7759" w:rsidRPr="006433B1">
        <w:rPr>
          <w:rFonts w:ascii="Times New Roman" w:eastAsia="Calibri" w:hAnsi="Times New Roman" w:cs="Times New Roman"/>
          <w:bCs/>
          <w:color w:val="000000"/>
          <w:sz w:val="24"/>
          <w:szCs w:val="24"/>
        </w:rPr>
        <w:t xml:space="preserve"> the qualitative interview</w:t>
      </w:r>
      <w:r w:rsidR="004753CA">
        <w:rPr>
          <w:rFonts w:ascii="Times New Roman" w:eastAsia="Calibri" w:hAnsi="Times New Roman" w:cs="Times New Roman"/>
          <w:bCs/>
          <w:color w:val="000000"/>
          <w:sz w:val="24"/>
          <w:szCs w:val="24"/>
        </w:rPr>
        <w:t>s</w:t>
      </w:r>
      <w:r w:rsidR="006350E0">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some of the </w:t>
      </w:r>
      <w:r w:rsidR="0061528F">
        <w:rPr>
          <w:rFonts w:ascii="Times New Roman" w:eastAsia="Calibri" w:hAnsi="Times New Roman" w:cs="Times New Roman"/>
          <w:bCs/>
          <w:color w:val="000000"/>
          <w:sz w:val="24"/>
          <w:szCs w:val="24"/>
        </w:rPr>
        <w:t>agricultural</w:t>
      </w:r>
      <w:r w:rsidR="0061528F" w:rsidRPr="006433B1">
        <w:rPr>
          <w:rFonts w:ascii="Times New Roman" w:eastAsia="Calibri" w:hAnsi="Times New Roman" w:cs="Times New Roman"/>
          <w:bCs/>
          <w:color w:val="000000"/>
          <w:sz w:val="24"/>
          <w:szCs w:val="24"/>
        </w:rPr>
        <w:t xml:space="preserve"> </w:t>
      </w:r>
      <w:r w:rsidR="002D7759" w:rsidRPr="006433B1">
        <w:rPr>
          <w:rFonts w:ascii="Times New Roman" w:eastAsia="Calibri" w:hAnsi="Times New Roman" w:cs="Times New Roman"/>
          <w:bCs/>
          <w:color w:val="000000"/>
          <w:sz w:val="24"/>
          <w:szCs w:val="24"/>
        </w:rPr>
        <w:t>extension</w:t>
      </w:r>
      <w:r w:rsidR="0061528F">
        <w:rPr>
          <w:rFonts w:ascii="Times New Roman" w:eastAsia="Calibri" w:hAnsi="Times New Roman" w:cs="Times New Roman"/>
          <w:bCs/>
          <w:color w:val="000000"/>
          <w:sz w:val="24"/>
          <w:szCs w:val="24"/>
        </w:rPr>
        <w:t xml:space="preserve"> agents</w:t>
      </w:r>
      <w:r w:rsidR="002D7759" w:rsidRPr="006433B1">
        <w:rPr>
          <w:rFonts w:ascii="Times New Roman" w:eastAsia="Calibri" w:hAnsi="Times New Roman" w:cs="Times New Roman"/>
          <w:bCs/>
          <w:color w:val="000000"/>
          <w:sz w:val="24"/>
          <w:szCs w:val="24"/>
        </w:rPr>
        <w:t xml:space="preserve"> made the following </w:t>
      </w:r>
      <w:r w:rsidR="0006685D" w:rsidRPr="006433B1">
        <w:rPr>
          <w:rFonts w:ascii="Times New Roman" w:eastAsia="Calibri" w:hAnsi="Times New Roman" w:cs="Times New Roman"/>
          <w:bCs/>
          <w:color w:val="000000"/>
          <w:sz w:val="24"/>
          <w:szCs w:val="24"/>
        </w:rPr>
        <w:t>statemen</w:t>
      </w:r>
      <w:r w:rsidR="0006685D">
        <w:rPr>
          <w:rFonts w:ascii="Times New Roman" w:eastAsia="Calibri" w:hAnsi="Times New Roman" w:cs="Times New Roman"/>
          <w:bCs/>
          <w:color w:val="000000"/>
          <w:sz w:val="24"/>
          <w:szCs w:val="24"/>
        </w:rPr>
        <w:t>t</w:t>
      </w:r>
      <w:r w:rsidR="0006685D" w:rsidRPr="006433B1">
        <w:rPr>
          <w:rFonts w:ascii="Times New Roman" w:eastAsia="Calibri" w:hAnsi="Times New Roman" w:cs="Times New Roman"/>
          <w:bCs/>
          <w:color w:val="000000"/>
          <w:sz w:val="24"/>
          <w:szCs w:val="24"/>
        </w:rPr>
        <w:t>s</w:t>
      </w:r>
      <w:r w:rsidR="002D7759" w:rsidRPr="006433B1">
        <w:rPr>
          <w:rFonts w:ascii="Times New Roman" w:eastAsia="Calibri" w:hAnsi="Times New Roman" w:cs="Times New Roman"/>
          <w:bCs/>
          <w:color w:val="000000"/>
          <w:sz w:val="24"/>
          <w:szCs w:val="24"/>
        </w:rPr>
        <w:t xml:space="preserve"> in relation to the low educational situation among the farmers in the district. According to AEA 3: </w:t>
      </w:r>
      <w:r w:rsidR="002D7759" w:rsidRPr="006433B1">
        <w:rPr>
          <w:rFonts w:ascii="Times New Roman" w:eastAsia="Calibri" w:hAnsi="Times New Roman" w:cs="Times New Roman"/>
          <w:bCs/>
          <w:i/>
          <w:color w:val="000000"/>
          <w:sz w:val="24"/>
          <w:szCs w:val="24"/>
        </w:rPr>
        <w:t>There are many improvements and advancement we have been seeing on the internet and in other places, such as the use of mass messages or videos, where we can simply sit and send information without having to physically visit the communities. Even though we can do it, but it will not work because the majority of them are uneducated an</w:t>
      </w:r>
      <w:r w:rsidR="006A4368">
        <w:rPr>
          <w:rFonts w:ascii="Times New Roman" w:eastAsia="Calibri" w:hAnsi="Times New Roman" w:cs="Times New Roman"/>
          <w:bCs/>
          <w:i/>
          <w:color w:val="000000"/>
          <w:sz w:val="24"/>
          <w:szCs w:val="24"/>
        </w:rPr>
        <w:t>d unable to read or understand E</w:t>
      </w:r>
      <w:r w:rsidR="006A4368" w:rsidRPr="006433B1">
        <w:rPr>
          <w:rFonts w:ascii="Times New Roman" w:eastAsia="Calibri" w:hAnsi="Times New Roman" w:cs="Times New Roman"/>
          <w:bCs/>
          <w:i/>
          <w:color w:val="000000"/>
          <w:sz w:val="24"/>
          <w:szCs w:val="24"/>
        </w:rPr>
        <w:t>nglish</w:t>
      </w:r>
      <w:r w:rsidR="002D7759" w:rsidRPr="006433B1">
        <w:rPr>
          <w:rFonts w:ascii="Times New Roman" w:eastAsia="Calibri" w:hAnsi="Times New Roman" w:cs="Times New Roman"/>
          <w:bCs/>
          <w:color w:val="000000"/>
          <w:sz w:val="24"/>
          <w:szCs w:val="24"/>
        </w:rPr>
        <w:t xml:space="preserve">. </w:t>
      </w:r>
    </w:p>
    <w:p w14:paraId="4F3AD7D6" w14:textId="3DBF4194" w:rsidR="002D7759" w:rsidRPr="006433B1" w:rsidRDefault="007639D6"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AEA 7</w:t>
      </w:r>
      <w:r w:rsidR="002D7759" w:rsidRPr="006433B1">
        <w:rPr>
          <w:rFonts w:ascii="Times New Roman" w:eastAsia="Calibri" w:hAnsi="Times New Roman" w:cs="Times New Roman"/>
          <w:bCs/>
          <w:color w:val="000000"/>
          <w:sz w:val="24"/>
          <w:szCs w:val="24"/>
        </w:rPr>
        <w:t xml:space="preserve"> also added that: “</w:t>
      </w:r>
      <w:r w:rsidR="002D7759" w:rsidRPr="006433B1">
        <w:rPr>
          <w:rFonts w:ascii="Times New Roman" w:eastAsia="Calibri" w:hAnsi="Times New Roman" w:cs="Times New Roman"/>
          <w:bCs/>
          <w:i/>
          <w:color w:val="000000"/>
          <w:sz w:val="24"/>
          <w:szCs w:val="24"/>
        </w:rPr>
        <w:t>some of them will even go and buy improved seeds or fertilizer and go and messed it up because they cannot read the application or usage instructions. So, when they come to us for in</w:t>
      </w:r>
      <w:r w:rsidR="00D81595">
        <w:rPr>
          <w:rFonts w:ascii="Times New Roman" w:eastAsia="Calibri" w:hAnsi="Times New Roman" w:cs="Times New Roman"/>
          <w:bCs/>
          <w:i/>
          <w:color w:val="000000"/>
          <w:sz w:val="24"/>
          <w:szCs w:val="24"/>
        </w:rPr>
        <w:t>put recommendations, we also teach</w:t>
      </w:r>
      <w:r w:rsidR="002D7759" w:rsidRPr="006433B1">
        <w:rPr>
          <w:rFonts w:ascii="Times New Roman" w:eastAsia="Calibri" w:hAnsi="Times New Roman" w:cs="Times New Roman"/>
          <w:bCs/>
          <w:i/>
          <w:color w:val="000000"/>
          <w:sz w:val="24"/>
          <w:szCs w:val="24"/>
        </w:rPr>
        <w:t xml:space="preserve"> them how to apply</w:t>
      </w:r>
      <w:r w:rsidR="00D81595">
        <w:rPr>
          <w:rFonts w:ascii="Times New Roman" w:eastAsia="Calibri" w:hAnsi="Times New Roman" w:cs="Times New Roman"/>
          <w:bCs/>
          <w:i/>
          <w:color w:val="000000"/>
          <w:sz w:val="24"/>
          <w:szCs w:val="24"/>
        </w:rPr>
        <w:t xml:space="preserve"> the inputs and in what quantities they should be applied</w:t>
      </w:r>
      <w:r w:rsidR="002D7759" w:rsidRPr="006433B1">
        <w:rPr>
          <w:rFonts w:ascii="Times New Roman" w:eastAsia="Calibri" w:hAnsi="Times New Roman" w:cs="Times New Roman"/>
          <w:bCs/>
          <w:color w:val="000000"/>
          <w:sz w:val="24"/>
          <w:szCs w:val="24"/>
        </w:rPr>
        <w:t>”.</w:t>
      </w:r>
    </w:p>
    <w:p w14:paraId="1F770935" w14:textId="4FC5BBC2" w:rsidR="002D7759" w:rsidRPr="003C5FE6" w:rsidRDefault="008A7909" w:rsidP="00CD5D2B">
      <w:pPr>
        <w:pStyle w:val="Heading4"/>
        <w:rPr>
          <w:rFonts w:eastAsia="Calibri"/>
          <w:bCs/>
          <w:i/>
          <w:iCs w:val="0"/>
          <w:color w:val="000000"/>
        </w:rPr>
      </w:pPr>
      <w:bookmarkStart w:id="181" w:name="_Toc116359055"/>
      <w:r w:rsidRPr="003C5FE6">
        <w:rPr>
          <w:rFonts w:eastAsia="Calibri"/>
        </w:rPr>
        <w:t>4.5</w:t>
      </w:r>
      <w:r w:rsidR="00E347C3" w:rsidRPr="003C5FE6">
        <w:rPr>
          <w:rFonts w:eastAsia="Calibri"/>
        </w:rPr>
        <w:t>.2.2</w:t>
      </w:r>
      <w:r w:rsidR="002D7759" w:rsidRPr="003C5FE6">
        <w:rPr>
          <w:rFonts w:eastAsia="Calibri"/>
        </w:rPr>
        <w:t xml:space="preserve"> High </w:t>
      </w:r>
      <w:r w:rsidR="006A4368">
        <w:rPr>
          <w:rFonts w:eastAsia="Calibri"/>
        </w:rPr>
        <w:t>farmers–to-extension agent</w:t>
      </w:r>
      <w:r w:rsidR="0095704E" w:rsidRPr="003C5FE6">
        <w:rPr>
          <w:rFonts w:eastAsia="Calibri"/>
        </w:rPr>
        <w:t xml:space="preserve"> </w:t>
      </w:r>
      <w:r w:rsidR="002D7759" w:rsidRPr="003C5FE6">
        <w:rPr>
          <w:rFonts w:eastAsia="Calibri"/>
        </w:rPr>
        <w:t>ratio</w:t>
      </w:r>
      <w:bookmarkEnd w:id="181"/>
      <w:r w:rsidR="002D7759" w:rsidRPr="003C5FE6">
        <w:rPr>
          <w:rFonts w:eastAsia="Calibri"/>
          <w:bCs/>
          <w:iCs w:val="0"/>
          <w:color w:val="000000"/>
        </w:rPr>
        <w:t xml:space="preserve"> </w:t>
      </w:r>
    </w:p>
    <w:p w14:paraId="34A8EF46" w14:textId="334B2894" w:rsidR="002D7759" w:rsidRPr="006433B1" w:rsidRDefault="006A4368"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The i</w:t>
      </w:r>
      <w:r w:rsidR="002D7759" w:rsidRPr="006433B1">
        <w:rPr>
          <w:rFonts w:ascii="Times New Roman" w:eastAsia="Calibri" w:hAnsi="Times New Roman" w:cs="Times New Roman"/>
          <w:bCs/>
          <w:color w:val="000000"/>
          <w:sz w:val="24"/>
          <w:szCs w:val="24"/>
        </w:rPr>
        <w:t xml:space="preserve">nadequate extension officers and </w:t>
      </w:r>
      <w:r>
        <w:rPr>
          <w:rFonts w:ascii="Times New Roman" w:eastAsia="Calibri" w:hAnsi="Times New Roman" w:cs="Times New Roman"/>
          <w:bCs/>
          <w:color w:val="000000"/>
          <w:sz w:val="24"/>
          <w:szCs w:val="24"/>
        </w:rPr>
        <w:t xml:space="preserve">high </w:t>
      </w:r>
      <w:r w:rsidRPr="006A4368">
        <w:rPr>
          <w:rFonts w:ascii="Times New Roman" w:eastAsia="Calibri" w:hAnsi="Times New Roman" w:cs="Times New Roman"/>
          <w:bCs/>
          <w:color w:val="000000"/>
          <w:sz w:val="24"/>
          <w:szCs w:val="24"/>
        </w:rPr>
        <w:t xml:space="preserve">farmers–to-extension agent ratio </w:t>
      </w:r>
      <w:r w:rsidR="002D7759" w:rsidRPr="006433B1">
        <w:rPr>
          <w:rFonts w:ascii="Times New Roman" w:eastAsia="Calibri" w:hAnsi="Times New Roman" w:cs="Times New Roman"/>
          <w:bCs/>
          <w:color w:val="000000"/>
          <w:sz w:val="24"/>
          <w:szCs w:val="24"/>
        </w:rPr>
        <w:t>was also reported as one of the key constraints confronting ext</w:t>
      </w:r>
      <w:r w:rsidR="0061528F">
        <w:rPr>
          <w:rFonts w:ascii="Times New Roman" w:eastAsia="Calibri" w:hAnsi="Times New Roman" w:cs="Times New Roman"/>
          <w:bCs/>
          <w:color w:val="000000"/>
          <w:sz w:val="24"/>
          <w:szCs w:val="24"/>
        </w:rPr>
        <w:t>ension agents in their work. A</w:t>
      </w:r>
      <w:r w:rsidR="002D7759" w:rsidRPr="006433B1">
        <w:rPr>
          <w:rFonts w:ascii="Times New Roman" w:eastAsia="Calibri" w:hAnsi="Times New Roman" w:cs="Times New Roman"/>
          <w:bCs/>
          <w:color w:val="000000"/>
          <w:sz w:val="24"/>
          <w:szCs w:val="24"/>
        </w:rPr>
        <w:t xml:space="preserve"> deputy director of the agricultural department in the district revealed that</w:t>
      </w:r>
      <w:r w:rsidR="0061528F">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the number of communities assigned to each extension agent is too high and sometimes it is impossible to visit all them as may be required. He further indicated that</w:t>
      </w:r>
      <w:r w:rsidR="0061528F">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the </w:t>
      </w:r>
      <w:r w:rsidRPr="006A4368">
        <w:rPr>
          <w:rFonts w:ascii="Times New Roman" w:eastAsia="Calibri" w:hAnsi="Times New Roman" w:cs="Times New Roman"/>
          <w:bCs/>
          <w:color w:val="000000"/>
          <w:sz w:val="24"/>
          <w:szCs w:val="24"/>
        </w:rPr>
        <w:t xml:space="preserve">farmers–to-extension agent ratio </w:t>
      </w:r>
      <w:r w:rsidR="002D7759" w:rsidRPr="006433B1">
        <w:rPr>
          <w:rFonts w:ascii="Times New Roman" w:eastAsia="Calibri" w:hAnsi="Times New Roman" w:cs="Times New Roman"/>
          <w:bCs/>
          <w:color w:val="000000"/>
          <w:sz w:val="24"/>
          <w:szCs w:val="24"/>
        </w:rPr>
        <w:t>is curr</w:t>
      </w:r>
      <w:r w:rsidR="000F3D61">
        <w:rPr>
          <w:rFonts w:ascii="Times New Roman" w:eastAsia="Calibri" w:hAnsi="Times New Roman" w:cs="Times New Roman"/>
          <w:bCs/>
          <w:color w:val="000000"/>
          <w:sz w:val="24"/>
          <w:szCs w:val="24"/>
        </w:rPr>
        <w:t>ently standing at more than 1:</w:t>
      </w:r>
      <w:r w:rsidR="002D7759" w:rsidRPr="006433B1">
        <w:rPr>
          <w:rFonts w:ascii="Times New Roman" w:eastAsia="Calibri" w:hAnsi="Times New Roman" w:cs="Times New Roman"/>
          <w:bCs/>
          <w:color w:val="000000"/>
          <w:sz w:val="24"/>
          <w:szCs w:val="24"/>
        </w:rPr>
        <w:t xml:space="preserve"> 1</w:t>
      </w:r>
      <w:r w:rsidR="00F92899">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700</w:t>
      </w:r>
      <w:r w:rsidR="000F3D61">
        <w:rPr>
          <w:rFonts w:ascii="Times New Roman" w:eastAsia="Calibri" w:hAnsi="Times New Roman" w:cs="Times New Roman"/>
          <w:bCs/>
          <w:color w:val="000000"/>
          <w:sz w:val="24"/>
          <w:szCs w:val="24"/>
        </w:rPr>
        <w:t xml:space="preserve"> in the district</w:t>
      </w:r>
      <w:r w:rsidR="002D7759" w:rsidRPr="006433B1">
        <w:rPr>
          <w:rFonts w:ascii="Times New Roman" w:eastAsia="Calibri" w:hAnsi="Times New Roman" w:cs="Times New Roman"/>
          <w:bCs/>
          <w:color w:val="000000"/>
          <w:sz w:val="24"/>
          <w:szCs w:val="24"/>
        </w:rPr>
        <w:t>. Most of the extension agents complained abo</w:t>
      </w:r>
      <w:r w:rsidR="00327C1E">
        <w:rPr>
          <w:rFonts w:ascii="Times New Roman" w:eastAsia="Calibri" w:hAnsi="Times New Roman" w:cs="Times New Roman"/>
          <w:bCs/>
          <w:color w:val="000000"/>
          <w:sz w:val="24"/>
          <w:szCs w:val="24"/>
        </w:rPr>
        <w:t>ut the high number of farmers under</w:t>
      </w:r>
      <w:r w:rsidR="002D7759" w:rsidRPr="006433B1">
        <w:rPr>
          <w:rFonts w:ascii="Times New Roman" w:eastAsia="Calibri" w:hAnsi="Times New Roman" w:cs="Times New Roman"/>
          <w:bCs/>
          <w:color w:val="000000"/>
          <w:sz w:val="24"/>
          <w:szCs w:val="24"/>
        </w:rPr>
        <w:t xml:space="preserve"> each extension agent during the</w:t>
      </w:r>
      <w:r w:rsidR="001C1CEB">
        <w:rPr>
          <w:rFonts w:ascii="Times New Roman" w:eastAsia="Calibri" w:hAnsi="Times New Roman" w:cs="Times New Roman"/>
          <w:bCs/>
          <w:color w:val="000000"/>
          <w:sz w:val="24"/>
          <w:szCs w:val="24"/>
        </w:rPr>
        <w:t xml:space="preserve"> interviews. According to AEA 6</w:t>
      </w:r>
      <w:r w:rsidR="002D7759" w:rsidRPr="006433B1">
        <w:rPr>
          <w:rFonts w:ascii="Times New Roman" w:eastAsia="Calibri" w:hAnsi="Times New Roman" w:cs="Times New Roman"/>
          <w:bCs/>
          <w:color w:val="000000"/>
          <w:sz w:val="24"/>
          <w:szCs w:val="24"/>
        </w:rPr>
        <w:t>: “</w:t>
      </w:r>
      <w:r w:rsidR="002D7759" w:rsidRPr="006433B1">
        <w:rPr>
          <w:rFonts w:ascii="Times New Roman" w:eastAsia="Calibri" w:hAnsi="Times New Roman" w:cs="Times New Roman"/>
          <w:bCs/>
          <w:i/>
          <w:color w:val="000000"/>
          <w:sz w:val="24"/>
          <w:szCs w:val="24"/>
        </w:rPr>
        <w:t>As</w:t>
      </w:r>
      <w:r w:rsidR="006F0336">
        <w:rPr>
          <w:rFonts w:ascii="Times New Roman" w:eastAsia="Calibri" w:hAnsi="Times New Roman" w:cs="Times New Roman"/>
          <w:bCs/>
          <w:i/>
          <w:color w:val="000000"/>
          <w:sz w:val="24"/>
          <w:szCs w:val="24"/>
        </w:rPr>
        <w:t xml:space="preserve"> for the number, we have always </w:t>
      </w:r>
      <w:r w:rsidR="002D7759" w:rsidRPr="006433B1">
        <w:rPr>
          <w:rFonts w:ascii="Times New Roman" w:eastAsia="Calibri" w:hAnsi="Times New Roman" w:cs="Times New Roman"/>
          <w:bCs/>
          <w:i/>
          <w:color w:val="000000"/>
          <w:sz w:val="24"/>
          <w:szCs w:val="24"/>
        </w:rPr>
        <w:t>complained about it; sometimes you wan</w:t>
      </w:r>
      <w:r w:rsidR="00A0091D">
        <w:rPr>
          <w:rFonts w:ascii="Times New Roman" w:eastAsia="Calibri" w:hAnsi="Times New Roman" w:cs="Times New Roman"/>
          <w:bCs/>
          <w:i/>
          <w:color w:val="000000"/>
          <w:sz w:val="24"/>
          <w:szCs w:val="24"/>
        </w:rPr>
        <w:t>t to visit the farmers as required</w:t>
      </w:r>
      <w:r w:rsidR="002D7759" w:rsidRPr="006433B1">
        <w:rPr>
          <w:rFonts w:ascii="Times New Roman" w:eastAsia="Calibri" w:hAnsi="Times New Roman" w:cs="Times New Roman"/>
          <w:bCs/>
          <w:i/>
          <w:color w:val="000000"/>
          <w:sz w:val="24"/>
          <w:szCs w:val="24"/>
        </w:rPr>
        <w:t>, but due to the large numbers, you can only do what you can. As I speak with you, there are about 26 c</w:t>
      </w:r>
      <w:r w:rsidR="00327C1E">
        <w:rPr>
          <w:rFonts w:ascii="Times New Roman" w:eastAsia="Calibri" w:hAnsi="Times New Roman" w:cs="Times New Roman"/>
          <w:bCs/>
          <w:i/>
          <w:color w:val="000000"/>
          <w:sz w:val="24"/>
          <w:szCs w:val="24"/>
        </w:rPr>
        <w:t>ommunities and approximately 3,5</w:t>
      </w:r>
      <w:r w:rsidR="002D7759" w:rsidRPr="006433B1">
        <w:rPr>
          <w:rFonts w:ascii="Times New Roman" w:eastAsia="Calibri" w:hAnsi="Times New Roman" w:cs="Times New Roman"/>
          <w:bCs/>
          <w:i/>
          <w:color w:val="000000"/>
          <w:sz w:val="24"/>
          <w:szCs w:val="24"/>
        </w:rPr>
        <w:t>00 farmers i</w:t>
      </w:r>
      <w:r w:rsidR="00F92899">
        <w:rPr>
          <w:rFonts w:ascii="Times New Roman" w:eastAsia="Calibri" w:hAnsi="Times New Roman" w:cs="Times New Roman"/>
          <w:bCs/>
          <w:i/>
          <w:color w:val="000000"/>
          <w:sz w:val="24"/>
          <w:szCs w:val="24"/>
        </w:rPr>
        <w:t>n my area, which is way too high</w:t>
      </w:r>
      <w:r w:rsidR="002D7759" w:rsidRPr="006433B1">
        <w:rPr>
          <w:rFonts w:ascii="Times New Roman" w:eastAsia="Calibri" w:hAnsi="Times New Roman" w:cs="Times New Roman"/>
          <w:bCs/>
          <w:i/>
          <w:color w:val="000000"/>
          <w:sz w:val="24"/>
          <w:szCs w:val="24"/>
        </w:rPr>
        <w:t xml:space="preserve"> for me to be honest</w:t>
      </w:r>
      <w:r w:rsidR="002D7759" w:rsidRPr="006433B1">
        <w:rPr>
          <w:rFonts w:ascii="Times New Roman" w:eastAsia="Calibri" w:hAnsi="Times New Roman" w:cs="Times New Roman"/>
          <w:bCs/>
          <w:color w:val="000000"/>
          <w:sz w:val="24"/>
          <w:szCs w:val="24"/>
        </w:rPr>
        <w:t>”.</w:t>
      </w:r>
    </w:p>
    <w:p w14:paraId="75ECC4E2" w14:textId="75293E8E" w:rsidR="00CE094D" w:rsidRDefault="00CE094D"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CE094D">
        <w:rPr>
          <w:rFonts w:ascii="Times New Roman" w:eastAsia="Calibri" w:hAnsi="Times New Roman" w:cs="Times New Roman"/>
          <w:bCs/>
          <w:color w:val="000000"/>
          <w:sz w:val="24"/>
          <w:szCs w:val="24"/>
        </w:rPr>
        <w:t>Previous res</w:t>
      </w:r>
      <w:r w:rsidR="006A4368">
        <w:rPr>
          <w:rFonts w:ascii="Times New Roman" w:eastAsia="Calibri" w:hAnsi="Times New Roman" w:cs="Times New Roman"/>
          <w:bCs/>
          <w:color w:val="000000"/>
          <w:sz w:val="24"/>
          <w:szCs w:val="24"/>
        </w:rPr>
        <w:t>earchers such as McNamara et al</w:t>
      </w:r>
      <w:r w:rsidRPr="00CE094D">
        <w:rPr>
          <w:rFonts w:ascii="Times New Roman" w:eastAsia="Calibri" w:hAnsi="Times New Roman" w:cs="Times New Roman"/>
          <w:bCs/>
          <w:color w:val="000000"/>
          <w:sz w:val="24"/>
          <w:szCs w:val="24"/>
        </w:rPr>
        <w:t xml:space="preserve"> (2014) has revealed that</w:t>
      </w:r>
      <w:r w:rsidR="00253D3F">
        <w:rPr>
          <w:rFonts w:ascii="Times New Roman" w:eastAsia="Calibri" w:hAnsi="Times New Roman" w:cs="Times New Roman"/>
          <w:bCs/>
          <w:color w:val="000000"/>
          <w:sz w:val="24"/>
          <w:szCs w:val="24"/>
        </w:rPr>
        <w:t>,</w:t>
      </w:r>
      <w:r w:rsidRPr="00CE094D">
        <w:rPr>
          <w:rFonts w:ascii="Times New Roman" w:eastAsia="Calibri" w:hAnsi="Times New Roman" w:cs="Times New Roman"/>
          <w:bCs/>
          <w:color w:val="000000"/>
          <w:sz w:val="24"/>
          <w:szCs w:val="24"/>
        </w:rPr>
        <w:t xml:space="preserve"> Ghana has a high </w:t>
      </w:r>
      <w:r w:rsidR="006A4368" w:rsidRPr="006A4368">
        <w:rPr>
          <w:rFonts w:ascii="Times New Roman" w:eastAsia="Calibri" w:hAnsi="Times New Roman" w:cs="Times New Roman"/>
          <w:bCs/>
          <w:color w:val="000000"/>
          <w:sz w:val="24"/>
          <w:szCs w:val="24"/>
        </w:rPr>
        <w:t>farmers–to-extension agent ratio</w:t>
      </w:r>
      <w:r w:rsidR="00F92899" w:rsidRPr="006A4368">
        <w:rPr>
          <w:rFonts w:ascii="Times New Roman" w:eastAsia="Calibri" w:hAnsi="Times New Roman" w:cs="Times New Roman"/>
          <w:bCs/>
          <w:color w:val="000000"/>
          <w:sz w:val="24"/>
          <w:szCs w:val="24"/>
        </w:rPr>
        <w:t>,</w:t>
      </w:r>
      <w:r w:rsidR="00F92899" w:rsidRPr="00CE094D">
        <w:rPr>
          <w:rFonts w:ascii="Times New Roman" w:eastAsia="Calibri" w:hAnsi="Times New Roman" w:cs="Times New Roman"/>
          <w:bCs/>
          <w:color w:val="000000"/>
          <w:sz w:val="24"/>
          <w:szCs w:val="24"/>
        </w:rPr>
        <w:t xml:space="preserve"> which</w:t>
      </w:r>
      <w:r w:rsidRPr="00CE094D">
        <w:rPr>
          <w:rFonts w:ascii="Times New Roman" w:eastAsia="Calibri" w:hAnsi="Times New Roman" w:cs="Times New Roman"/>
          <w:bCs/>
          <w:color w:val="000000"/>
          <w:sz w:val="24"/>
          <w:szCs w:val="24"/>
        </w:rPr>
        <w:t xml:space="preserve"> </w:t>
      </w:r>
      <w:r w:rsidR="00F92899">
        <w:rPr>
          <w:rFonts w:ascii="Times New Roman" w:eastAsia="Calibri" w:hAnsi="Times New Roman" w:cs="Times New Roman"/>
          <w:bCs/>
          <w:color w:val="000000"/>
          <w:sz w:val="24"/>
          <w:szCs w:val="24"/>
        </w:rPr>
        <w:t xml:space="preserve">is </w:t>
      </w:r>
      <w:r w:rsidRPr="00CE094D">
        <w:rPr>
          <w:rFonts w:ascii="Times New Roman" w:eastAsia="Calibri" w:hAnsi="Times New Roman" w:cs="Times New Roman"/>
          <w:bCs/>
          <w:color w:val="000000"/>
          <w:sz w:val="24"/>
          <w:szCs w:val="24"/>
        </w:rPr>
        <w:t>almost 1:2,000 or 1:3,000. This means that</w:t>
      </w:r>
      <w:r w:rsidR="00F92899">
        <w:rPr>
          <w:rFonts w:ascii="Times New Roman" w:eastAsia="Calibri" w:hAnsi="Times New Roman" w:cs="Times New Roman"/>
          <w:bCs/>
          <w:color w:val="000000"/>
          <w:sz w:val="24"/>
          <w:szCs w:val="24"/>
        </w:rPr>
        <w:t>,</w:t>
      </w:r>
      <w:r w:rsidRPr="00CE094D">
        <w:rPr>
          <w:rFonts w:ascii="Times New Roman" w:eastAsia="Calibri" w:hAnsi="Times New Roman" w:cs="Times New Roman"/>
          <w:bCs/>
          <w:color w:val="000000"/>
          <w:sz w:val="24"/>
          <w:szCs w:val="24"/>
        </w:rPr>
        <w:t xml:space="preserve"> one extension agent may serve as many as 2,000 or 3,000 farmers. The</w:t>
      </w:r>
      <w:r w:rsidR="00925C3D">
        <w:rPr>
          <w:rFonts w:ascii="Times New Roman" w:eastAsia="Calibri" w:hAnsi="Times New Roman" w:cs="Times New Roman"/>
          <w:bCs/>
          <w:color w:val="000000"/>
          <w:sz w:val="24"/>
          <w:szCs w:val="24"/>
        </w:rPr>
        <w:t xml:space="preserve"> high </w:t>
      </w:r>
      <w:r w:rsidR="006A4368" w:rsidRPr="006A4368">
        <w:rPr>
          <w:rFonts w:ascii="Times New Roman" w:eastAsia="Calibri" w:hAnsi="Times New Roman" w:cs="Times New Roman"/>
          <w:bCs/>
          <w:color w:val="000000"/>
          <w:sz w:val="24"/>
          <w:szCs w:val="24"/>
        </w:rPr>
        <w:t xml:space="preserve">farmers–to-extension agent ratio </w:t>
      </w:r>
      <w:r w:rsidRPr="00CE094D">
        <w:rPr>
          <w:rFonts w:ascii="Times New Roman" w:eastAsia="Calibri" w:hAnsi="Times New Roman" w:cs="Times New Roman"/>
          <w:bCs/>
          <w:color w:val="000000"/>
          <w:sz w:val="24"/>
          <w:szCs w:val="24"/>
        </w:rPr>
        <w:t>in the</w:t>
      </w:r>
      <w:r w:rsidR="006A4368">
        <w:rPr>
          <w:rFonts w:ascii="Times New Roman" w:eastAsia="Calibri" w:hAnsi="Times New Roman" w:cs="Times New Roman"/>
          <w:bCs/>
          <w:color w:val="000000"/>
          <w:sz w:val="24"/>
          <w:szCs w:val="24"/>
        </w:rPr>
        <w:t xml:space="preserve"> district supports Anaglo et al</w:t>
      </w:r>
      <w:r w:rsidRPr="00CE094D">
        <w:rPr>
          <w:rFonts w:ascii="Times New Roman" w:eastAsia="Calibri" w:hAnsi="Times New Roman" w:cs="Times New Roman"/>
          <w:bCs/>
          <w:color w:val="000000"/>
          <w:sz w:val="24"/>
          <w:szCs w:val="24"/>
        </w:rPr>
        <w:t xml:space="preserve"> (2014) findings, which claim</w:t>
      </w:r>
      <w:r w:rsidR="000F3D61">
        <w:rPr>
          <w:rFonts w:ascii="Times New Roman" w:eastAsia="Calibri" w:hAnsi="Times New Roman" w:cs="Times New Roman"/>
          <w:bCs/>
          <w:color w:val="000000"/>
          <w:sz w:val="24"/>
          <w:szCs w:val="24"/>
        </w:rPr>
        <w:t>ed</w:t>
      </w:r>
      <w:r w:rsidRPr="00CE094D">
        <w:rPr>
          <w:rFonts w:ascii="Times New Roman" w:eastAsia="Calibri" w:hAnsi="Times New Roman" w:cs="Times New Roman"/>
          <w:bCs/>
          <w:color w:val="000000"/>
          <w:sz w:val="24"/>
          <w:szCs w:val="24"/>
        </w:rPr>
        <w:t xml:space="preserve"> that</w:t>
      </w:r>
      <w:r w:rsidR="00253D3F">
        <w:rPr>
          <w:rFonts w:ascii="Times New Roman" w:eastAsia="Calibri" w:hAnsi="Times New Roman" w:cs="Times New Roman"/>
          <w:bCs/>
          <w:color w:val="000000"/>
          <w:sz w:val="24"/>
          <w:szCs w:val="24"/>
        </w:rPr>
        <w:t>,</w:t>
      </w:r>
      <w:r w:rsidRPr="00CE094D">
        <w:rPr>
          <w:rFonts w:ascii="Times New Roman" w:eastAsia="Calibri" w:hAnsi="Times New Roman" w:cs="Times New Roman"/>
          <w:bCs/>
          <w:color w:val="000000"/>
          <w:sz w:val="24"/>
          <w:szCs w:val="24"/>
        </w:rPr>
        <w:t xml:space="preserve"> many farmers in rural areas of Ghana do not get relevant and timely information due to a lack of extension officers.</w:t>
      </w:r>
    </w:p>
    <w:p w14:paraId="4CE2BB9B" w14:textId="1C68A774" w:rsidR="002D7759" w:rsidRPr="003C5FE6" w:rsidRDefault="008A7909" w:rsidP="00F86C5B">
      <w:pPr>
        <w:pStyle w:val="Heading4"/>
        <w:rPr>
          <w:rFonts w:eastAsia="Calibri"/>
          <w:b w:val="0"/>
          <w:i/>
        </w:rPr>
      </w:pPr>
      <w:bookmarkStart w:id="182" w:name="_Toc116359056"/>
      <w:r w:rsidRPr="003C5FE6">
        <w:rPr>
          <w:rFonts w:eastAsia="Calibri"/>
        </w:rPr>
        <w:t>4.5</w:t>
      </w:r>
      <w:r w:rsidR="00E347C3" w:rsidRPr="003C5FE6">
        <w:rPr>
          <w:rFonts w:eastAsia="Calibri"/>
        </w:rPr>
        <w:t>.2.3</w:t>
      </w:r>
      <w:r w:rsidR="002D7759" w:rsidRPr="003C5FE6">
        <w:rPr>
          <w:rFonts w:eastAsia="Calibri"/>
        </w:rPr>
        <w:t xml:space="preserve"> Lack </w:t>
      </w:r>
      <w:r w:rsidR="002D7759" w:rsidRPr="00F86C5B">
        <w:t>of</w:t>
      </w:r>
      <w:r w:rsidR="002D7759" w:rsidRPr="003C5FE6">
        <w:rPr>
          <w:rFonts w:eastAsia="Calibri"/>
        </w:rPr>
        <w:t xml:space="preserve"> logistic and poor road network</w:t>
      </w:r>
      <w:bookmarkEnd w:id="182"/>
      <w:r w:rsidR="002D7759" w:rsidRPr="003C5FE6">
        <w:rPr>
          <w:rFonts w:eastAsia="Calibri"/>
        </w:rPr>
        <w:t xml:space="preserve"> </w:t>
      </w:r>
    </w:p>
    <w:p w14:paraId="31441342" w14:textId="7F2BC9FB" w:rsidR="002D7759" w:rsidRPr="006433B1" w:rsidRDefault="00327C1E"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Some of the extension agents</w:t>
      </w:r>
      <w:r w:rsidR="006A4368">
        <w:rPr>
          <w:rFonts w:ascii="Times New Roman" w:eastAsia="Calibri" w:hAnsi="Times New Roman" w:cs="Times New Roman"/>
          <w:bCs/>
          <w:color w:val="000000"/>
          <w:sz w:val="24"/>
          <w:szCs w:val="24"/>
        </w:rPr>
        <w:t xml:space="preserve"> indicated inadequate logistic</w:t>
      </w:r>
      <w:r w:rsidR="002D7759" w:rsidRPr="006433B1">
        <w:rPr>
          <w:rFonts w:ascii="Times New Roman" w:eastAsia="Calibri" w:hAnsi="Times New Roman" w:cs="Times New Roman"/>
          <w:bCs/>
          <w:color w:val="000000"/>
          <w:sz w:val="24"/>
          <w:szCs w:val="24"/>
        </w:rPr>
        <w:t xml:space="preserve"> and resources as one of their major challenges </w:t>
      </w:r>
      <w:r w:rsidR="006A4368">
        <w:rPr>
          <w:rFonts w:ascii="Times New Roman" w:eastAsia="Calibri" w:hAnsi="Times New Roman" w:cs="Times New Roman"/>
          <w:bCs/>
          <w:color w:val="000000"/>
          <w:sz w:val="24"/>
          <w:szCs w:val="24"/>
        </w:rPr>
        <w:t>in disseminating</w:t>
      </w:r>
      <w:r w:rsidR="002D7759" w:rsidRPr="006433B1">
        <w:rPr>
          <w:rFonts w:ascii="Times New Roman" w:eastAsia="Calibri" w:hAnsi="Times New Roman" w:cs="Times New Roman"/>
          <w:bCs/>
          <w:color w:val="000000"/>
          <w:sz w:val="24"/>
          <w:szCs w:val="24"/>
        </w:rPr>
        <w:t xml:space="preserve"> information to farmers. They indicated that</w:t>
      </w:r>
      <w:r>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they are not fully equip</w:t>
      </w:r>
      <w:r w:rsidR="006A4368">
        <w:rPr>
          <w:rFonts w:ascii="Times New Roman" w:eastAsia="Calibri" w:hAnsi="Times New Roman" w:cs="Times New Roman"/>
          <w:bCs/>
          <w:color w:val="000000"/>
          <w:sz w:val="24"/>
          <w:szCs w:val="24"/>
        </w:rPr>
        <w:t>ped</w:t>
      </w:r>
      <w:r w:rsidR="002D7759" w:rsidRPr="006433B1">
        <w:rPr>
          <w:rFonts w:ascii="Times New Roman" w:eastAsia="Calibri" w:hAnsi="Times New Roman" w:cs="Times New Roman"/>
          <w:bCs/>
          <w:color w:val="000000"/>
          <w:sz w:val="24"/>
          <w:szCs w:val="24"/>
        </w:rPr>
        <w:t xml:space="preserve"> with </w:t>
      </w:r>
      <w:r>
        <w:rPr>
          <w:rFonts w:ascii="Times New Roman" w:eastAsia="Calibri" w:hAnsi="Times New Roman" w:cs="Times New Roman"/>
          <w:bCs/>
          <w:color w:val="000000"/>
          <w:sz w:val="24"/>
          <w:szCs w:val="24"/>
        </w:rPr>
        <w:t xml:space="preserve">the </w:t>
      </w:r>
      <w:r w:rsidR="002D7759" w:rsidRPr="006433B1">
        <w:rPr>
          <w:rFonts w:ascii="Times New Roman" w:eastAsia="Calibri" w:hAnsi="Times New Roman" w:cs="Times New Roman"/>
          <w:bCs/>
          <w:color w:val="000000"/>
          <w:sz w:val="24"/>
          <w:szCs w:val="24"/>
        </w:rPr>
        <w:t>needed logistic such motorbikes and agricultural inputs which is severely hampering their operation</w:t>
      </w:r>
      <w:r>
        <w:rPr>
          <w:rFonts w:ascii="Times New Roman" w:eastAsia="Calibri" w:hAnsi="Times New Roman" w:cs="Times New Roman"/>
          <w:bCs/>
          <w:color w:val="000000"/>
          <w:sz w:val="24"/>
          <w:szCs w:val="24"/>
        </w:rPr>
        <w:t>s. Most of the extension agents</w:t>
      </w:r>
      <w:r w:rsidR="002D7759" w:rsidRPr="006433B1">
        <w:rPr>
          <w:rFonts w:ascii="Times New Roman" w:eastAsia="Calibri" w:hAnsi="Times New Roman" w:cs="Times New Roman"/>
          <w:bCs/>
          <w:color w:val="000000"/>
          <w:sz w:val="24"/>
          <w:szCs w:val="24"/>
        </w:rPr>
        <w:t xml:space="preserve"> stated that</w:t>
      </w:r>
      <w:r w:rsidR="00B36330">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their motorbikes are insufficien</w:t>
      </w:r>
      <w:r w:rsidR="00B36330">
        <w:rPr>
          <w:rFonts w:ascii="Times New Roman" w:eastAsia="Calibri" w:hAnsi="Times New Roman" w:cs="Times New Roman"/>
          <w:bCs/>
          <w:color w:val="000000"/>
          <w:sz w:val="24"/>
          <w:szCs w:val="24"/>
        </w:rPr>
        <w:t>t to aid in their movements</w:t>
      </w:r>
      <w:r w:rsidR="002D7759" w:rsidRPr="006433B1">
        <w:rPr>
          <w:rFonts w:ascii="Times New Roman" w:eastAsia="Calibri" w:hAnsi="Times New Roman" w:cs="Times New Roman"/>
          <w:bCs/>
          <w:color w:val="000000"/>
          <w:sz w:val="24"/>
          <w:szCs w:val="24"/>
        </w:rPr>
        <w:t xml:space="preserve"> to these places, and those who do have mot</w:t>
      </w:r>
      <w:r w:rsidR="006A4368">
        <w:rPr>
          <w:rFonts w:ascii="Times New Roman" w:eastAsia="Calibri" w:hAnsi="Times New Roman" w:cs="Times New Roman"/>
          <w:bCs/>
          <w:color w:val="000000"/>
          <w:sz w:val="24"/>
          <w:szCs w:val="24"/>
        </w:rPr>
        <w:t xml:space="preserve">orbikes also complained about </w:t>
      </w:r>
      <w:r w:rsidR="002D7759" w:rsidRPr="006433B1">
        <w:rPr>
          <w:rFonts w:ascii="Times New Roman" w:eastAsia="Calibri" w:hAnsi="Times New Roman" w:cs="Times New Roman"/>
          <w:bCs/>
          <w:color w:val="000000"/>
          <w:sz w:val="24"/>
          <w:szCs w:val="24"/>
        </w:rPr>
        <w:t>lack of fuel for their movement</w:t>
      </w:r>
      <w:r w:rsidR="00B81755">
        <w:rPr>
          <w:rFonts w:ascii="Times New Roman" w:eastAsia="Calibri" w:hAnsi="Times New Roman" w:cs="Times New Roman"/>
          <w:bCs/>
          <w:color w:val="000000"/>
          <w:sz w:val="24"/>
          <w:szCs w:val="24"/>
        </w:rPr>
        <w:t>s</w:t>
      </w:r>
      <w:r w:rsidR="002D7759" w:rsidRPr="006433B1">
        <w:rPr>
          <w:rFonts w:ascii="Times New Roman" w:eastAsia="Calibri" w:hAnsi="Times New Roman" w:cs="Times New Roman"/>
          <w:bCs/>
          <w:color w:val="000000"/>
          <w:sz w:val="24"/>
          <w:szCs w:val="24"/>
        </w:rPr>
        <w:t>.</w:t>
      </w:r>
    </w:p>
    <w:p w14:paraId="1BA39EAD" w14:textId="0292AA08" w:rsidR="002D7759" w:rsidRPr="006433B1" w:rsidRDefault="000609B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According to AEA 7</w:t>
      </w:r>
      <w:r w:rsidR="00F86C5B" w:rsidRPr="006433B1">
        <w:rPr>
          <w:rFonts w:ascii="Times New Roman" w:eastAsia="Calibri" w:hAnsi="Times New Roman" w:cs="Times New Roman"/>
          <w:bCs/>
          <w:color w:val="000000"/>
          <w:sz w:val="24"/>
          <w:szCs w:val="24"/>
        </w:rPr>
        <w:t>: “</w:t>
      </w:r>
      <w:r w:rsidR="002D7759" w:rsidRPr="006433B1">
        <w:rPr>
          <w:rFonts w:ascii="Times New Roman" w:eastAsia="Calibri" w:hAnsi="Times New Roman" w:cs="Times New Roman"/>
          <w:bCs/>
          <w:i/>
          <w:color w:val="000000"/>
          <w:sz w:val="24"/>
          <w:szCs w:val="24"/>
        </w:rPr>
        <w:t>we only have 8 motor</w:t>
      </w:r>
      <w:r w:rsidR="00B81755">
        <w:rPr>
          <w:rFonts w:ascii="Times New Roman" w:eastAsia="Calibri" w:hAnsi="Times New Roman" w:cs="Times New Roman"/>
          <w:bCs/>
          <w:i/>
          <w:color w:val="000000"/>
          <w:sz w:val="24"/>
          <w:szCs w:val="24"/>
        </w:rPr>
        <w:t>bikes</w:t>
      </w:r>
      <w:r w:rsidR="002D7759" w:rsidRPr="006433B1">
        <w:rPr>
          <w:rFonts w:ascii="Times New Roman" w:eastAsia="Calibri" w:hAnsi="Times New Roman" w:cs="Times New Roman"/>
          <w:bCs/>
          <w:i/>
          <w:color w:val="000000"/>
          <w:sz w:val="24"/>
          <w:szCs w:val="24"/>
        </w:rPr>
        <w:t xml:space="preserve"> and</w:t>
      </w:r>
      <w:r w:rsidR="00B81755">
        <w:rPr>
          <w:rFonts w:ascii="Times New Roman" w:eastAsia="Calibri" w:hAnsi="Times New Roman" w:cs="Times New Roman"/>
          <w:bCs/>
          <w:i/>
          <w:color w:val="000000"/>
          <w:sz w:val="24"/>
          <w:szCs w:val="24"/>
        </w:rPr>
        <w:t xml:space="preserve"> we</w:t>
      </w:r>
      <w:r w:rsidR="002D7759" w:rsidRPr="006433B1">
        <w:rPr>
          <w:rFonts w:ascii="Times New Roman" w:eastAsia="Calibri" w:hAnsi="Times New Roman" w:cs="Times New Roman"/>
          <w:bCs/>
          <w:i/>
          <w:color w:val="000000"/>
          <w:sz w:val="24"/>
          <w:szCs w:val="24"/>
        </w:rPr>
        <w:t xml:space="preserve"> are a little over 30 personnel</w:t>
      </w:r>
      <w:r w:rsidR="006A4368">
        <w:rPr>
          <w:rFonts w:ascii="Times New Roman" w:eastAsia="Calibri" w:hAnsi="Times New Roman" w:cs="Times New Roman"/>
          <w:bCs/>
          <w:i/>
          <w:color w:val="000000"/>
          <w:sz w:val="24"/>
          <w:szCs w:val="24"/>
        </w:rPr>
        <w:t xml:space="preserve">. </w:t>
      </w:r>
      <w:r w:rsidR="002D7759" w:rsidRPr="006433B1">
        <w:rPr>
          <w:rFonts w:ascii="Times New Roman" w:eastAsia="Calibri" w:hAnsi="Times New Roman" w:cs="Times New Roman"/>
          <w:bCs/>
          <w:i/>
          <w:color w:val="000000"/>
          <w:sz w:val="24"/>
          <w:szCs w:val="24"/>
        </w:rPr>
        <w:t>you can imagine the huge deficit. So definitely, it will affect our work</w:t>
      </w:r>
      <w:r w:rsidR="002D7759" w:rsidRPr="006433B1">
        <w:rPr>
          <w:rFonts w:ascii="Times New Roman" w:eastAsia="Calibri" w:hAnsi="Times New Roman" w:cs="Times New Roman"/>
          <w:bCs/>
          <w:color w:val="000000"/>
          <w:sz w:val="24"/>
          <w:szCs w:val="24"/>
        </w:rPr>
        <w:t>”.</w:t>
      </w:r>
    </w:p>
    <w:p w14:paraId="6F0B0233" w14:textId="26D5E3E6"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Poor accessibility to some of the areas, according to the extension agents, was also a concern, particularly during the ra</w:t>
      </w:r>
      <w:r w:rsidR="000F3D61">
        <w:rPr>
          <w:rFonts w:ascii="Times New Roman" w:eastAsia="Calibri" w:hAnsi="Times New Roman" w:cs="Times New Roman"/>
          <w:bCs/>
          <w:color w:val="000000"/>
          <w:sz w:val="24"/>
          <w:szCs w:val="24"/>
        </w:rPr>
        <w:t>iny season</w:t>
      </w:r>
      <w:r w:rsidR="00614645">
        <w:rPr>
          <w:rFonts w:ascii="Times New Roman" w:eastAsia="Calibri" w:hAnsi="Times New Roman" w:cs="Times New Roman"/>
          <w:bCs/>
          <w:color w:val="000000"/>
          <w:sz w:val="24"/>
          <w:szCs w:val="24"/>
        </w:rPr>
        <w:t>. According to AEA 5</w:t>
      </w:r>
      <w:r w:rsidRPr="006433B1">
        <w:rPr>
          <w:rFonts w:ascii="Times New Roman" w:eastAsia="Calibri" w:hAnsi="Times New Roman" w:cs="Times New Roman"/>
          <w:bCs/>
          <w:color w:val="000000"/>
          <w:sz w:val="24"/>
          <w:szCs w:val="24"/>
        </w:rPr>
        <w:t>: “</w:t>
      </w:r>
      <w:r w:rsidRPr="006433B1">
        <w:rPr>
          <w:rFonts w:ascii="Times New Roman" w:eastAsia="Calibri" w:hAnsi="Times New Roman" w:cs="Times New Roman"/>
          <w:bCs/>
          <w:i/>
          <w:color w:val="000000"/>
          <w:sz w:val="24"/>
          <w:szCs w:val="24"/>
        </w:rPr>
        <w:t>some of the communities in my operational area are difficult to visit, particularly during the rainy season, due to poor roods, which obstructs my work sometimes</w:t>
      </w:r>
      <w:r w:rsidRPr="006433B1">
        <w:rPr>
          <w:rFonts w:ascii="Times New Roman" w:eastAsia="Calibri" w:hAnsi="Times New Roman" w:cs="Times New Roman"/>
          <w:bCs/>
          <w:color w:val="000000"/>
          <w:sz w:val="24"/>
          <w:szCs w:val="24"/>
        </w:rPr>
        <w:t>”.</w:t>
      </w:r>
    </w:p>
    <w:p w14:paraId="146056F1" w14:textId="60DD1F13" w:rsidR="002D7759" w:rsidRPr="003C5FE6" w:rsidRDefault="002D7759" w:rsidP="00F86C5B">
      <w:pPr>
        <w:pStyle w:val="Heading4"/>
        <w:rPr>
          <w:rFonts w:eastAsia="Calibri"/>
          <w:b w:val="0"/>
          <w:i/>
        </w:rPr>
      </w:pPr>
      <w:bookmarkStart w:id="183" w:name="_Toc116359057"/>
      <w:r w:rsidRPr="003C5FE6">
        <w:rPr>
          <w:rFonts w:eastAsia="Calibri"/>
        </w:rPr>
        <w:t>4.</w:t>
      </w:r>
      <w:r w:rsidR="008A7909" w:rsidRPr="003C5FE6">
        <w:rPr>
          <w:rFonts w:eastAsia="Calibri"/>
        </w:rPr>
        <w:t>5</w:t>
      </w:r>
      <w:r w:rsidR="00E347C3" w:rsidRPr="003C5FE6">
        <w:rPr>
          <w:rFonts w:eastAsia="Calibri"/>
        </w:rPr>
        <w:t>.</w:t>
      </w:r>
      <w:r w:rsidRPr="003C5FE6">
        <w:rPr>
          <w:rFonts w:eastAsia="Calibri"/>
        </w:rPr>
        <w:t>2.</w:t>
      </w:r>
      <w:r w:rsidR="00E347C3" w:rsidRPr="003C5FE6">
        <w:rPr>
          <w:rFonts w:eastAsia="Calibri"/>
        </w:rPr>
        <w:t>4</w:t>
      </w:r>
      <w:r w:rsidRPr="003C5FE6">
        <w:rPr>
          <w:rFonts w:eastAsia="Calibri"/>
        </w:rPr>
        <w:t xml:space="preserve"> </w:t>
      </w:r>
      <w:r w:rsidRPr="00F86C5B">
        <w:t>Resistant</w:t>
      </w:r>
      <w:r w:rsidRPr="003C5FE6">
        <w:rPr>
          <w:rFonts w:eastAsia="Calibri"/>
        </w:rPr>
        <w:t xml:space="preserve"> to change</w:t>
      </w:r>
      <w:bookmarkEnd w:id="183"/>
    </w:p>
    <w:p w14:paraId="4EF40B21" w14:textId="10ADB5A8"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Some extension agents stated that</w:t>
      </w:r>
      <w:r w:rsidR="00B81755">
        <w:rPr>
          <w:rFonts w:ascii="Times New Roman" w:eastAsia="Calibri" w:hAnsi="Times New Roman" w:cs="Times New Roman"/>
          <w:bCs/>
          <w:color w:val="000000"/>
          <w:sz w:val="24"/>
          <w:szCs w:val="24"/>
        </w:rPr>
        <w:t>,</w:t>
      </w:r>
      <w:r w:rsidRPr="006433B1">
        <w:rPr>
          <w:rFonts w:ascii="Times New Roman" w:eastAsia="Calibri" w:hAnsi="Times New Roman" w:cs="Times New Roman"/>
          <w:bCs/>
          <w:color w:val="000000"/>
          <w:sz w:val="24"/>
          <w:szCs w:val="24"/>
        </w:rPr>
        <w:t xml:space="preserve"> some farmers are adamant about following improved practices and technical advice</w:t>
      </w:r>
      <w:r w:rsidR="00B81755">
        <w:rPr>
          <w:rFonts w:ascii="Times New Roman" w:eastAsia="Calibri" w:hAnsi="Times New Roman" w:cs="Times New Roman"/>
          <w:bCs/>
          <w:color w:val="000000"/>
          <w:sz w:val="24"/>
          <w:szCs w:val="24"/>
        </w:rPr>
        <w:t>s</w:t>
      </w:r>
      <w:r w:rsidRPr="006433B1">
        <w:rPr>
          <w:rFonts w:ascii="Times New Roman" w:eastAsia="Calibri" w:hAnsi="Times New Roman" w:cs="Times New Roman"/>
          <w:bCs/>
          <w:color w:val="000000"/>
          <w:sz w:val="24"/>
          <w:szCs w:val="24"/>
        </w:rPr>
        <w:t>. They revealed that</w:t>
      </w:r>
      <w:r w:rsidR="00B81755">
        <w:rPr>
          <w:rFonts w:ascii="Times New Roman" w:eastAsia="Calibri" w:hAnsi="Times New Roman" w:cs="Times New Roman"/>
          <w:bCs/>
          <w:color w:val="000000"/>
          <w:sz w:val="24"/>
          <w:szCs w:val="24"/>
        </w:rPr>
        <w:t>,</w:t>
      </w:r>
      <w:r w:rsidRPr="006433B1">
        <w:rPr>
          <w:rFonts w:ascii="Times New Roman" w:eastAsia="Calibri" w:hAnsi="Times New Roman" w:cs="Times New Roman"/>
          <w:bCs/>
          <w:color w:val="000000"/>
          <w:sz w:val="24"/>
          <w:szCs w:val="24"/>
        </w:rPr>
        <w:t xml:space="preserve"> they are so attached to their indigenous knowledge and practices that they are unwilling to accept change, which makes their work difficult, especially when dealing with </w:t>
      </w:r>
      <w:r w:rsidR="00B81755">
        <w:rPr>
          <w:rFonts w:ascii="Times New Roman" w:eastAsia="Calibri" w:hAnsi="Times New Roman" w:cs="Times New Roman"/>
          <w:bCs/>
          <w:color w:val="000000"/>
          <w:sz w:val="24"/>
          <w:szCs w:val="24"/>
        </w:rPr>
        <w:t>such individuals. AEA3 expressed</w:t>
      </w:r>
      <w:r w:rsidRPr="006433B1">
        <w:rPr>
          <w:rFonts w:ascii="Times New Roman" w:eastAsia="Calibri" w:hAnsi="Times New Roman" w:cs="Times New Roman"/>
          <w:bCs/>
          <w:color w:val="000000"/>
          <w:sz w:val="24"/>
          <w:szCs w:val="24"/>
        </w:rPr>
        <w:t xml:space="preserve"> that, "</w:t>
      </w:r>
      <w:r w:rsidRPr="006433B1">
        <w:rPr>
          <w:rFonts w:ascii="Times New Roman" w:eastAsia="Calibri" w:hAnsi="Times New Roman" w:cs="Times New Roman"/>
          <w:bCs/>
          <w:i/>
          <w:color w:val="000000"/>
          <w:sz w:val="24"/>
          <w:szCs w:val="24"/>
        </w:rPr>
        <w:t>th</w:t>
      </w:r>
      <w:r w:rsidR="00B81755">
        <w:rPr>
          <w:rFonts w:ascii="Times New Roman" w:eastAsia="Calibri" w:hAnsi="Times New Roman" w:cs="Times New Roman"/>
          <w:bCs/>
          <w:i/>
          <w:color w:val="000000"/>
          <w:sz w:val="24"/>
          <w:szCs w:val="24"/>
        </w:rPr>
        <w:t xml:space="preserve">e majority of </w:t>
      </w:r>
      <w:r w:rsidR="006A4368">
        <w:rPr>
          <w:rFonts w:ascii="Times New Roman" w:eastAsia="Calibri" w:hAnsi="Times New Roman" w:cs="Times New Roman"/>
          <w:bCs/>
          <w:i/>
          <w:color w:val="000000"/>
          <w:sz w:val="24"/>
          <w:szCs w:val="24"/>
        </w:rPr>
        <w:t xml:space="preserve">the </w:t>
      </w:r>
      <w:r w:rsidR="00B81755">
        <w:rPr>
          <w:rFonts w:ascii="Times New Roman" w:eastAsia="Calibri" w:hAnsi="Times New Roman" w:cs="Times New Roman"/>
          <w:bCs/>
          <w:i/>
          <w:color w:val="000000"/>
          <w:sz w:val="24"/>
          <w:szCs w:val="24"/>
        </w:rPr>
        <w:t>farmers are just</w:t>
      </w:r>
      <w:r w:rsidRPr="006433B1">
        <w:rPr>
          <w:rFonts w:ascii="Times New Roman" w:eastAsia="Calibri" w:hAnsi="Times New Roman" w:cs="Times New Roman"/>
          <w:bCs/>
          <w:i/>
          <w:color w:val="000000"/>
          <w:sz w:val="24"/>
          <w:szCs w:val="24"/>
        </w:rPr>
        <w:t xml:space="preserve"> too resistant to change." For a long time, I have been educating them about the importance of ending deforestation and slashing and burning. But it's something they've grown accustomed to, and some </w:t>
      </w:r>
      <w:r w:rsidR="00B81755">
        <w:rPr>
          <w:rFonts w:ascii="Times New Roman" w:eastAsia="Calibri" w:hAnsi="Times New Roman" w:cs="Times New Roman"/>
          <w:bCs/>
          <w:i/>
          <w:color w:val="000000"/>
          <w:sz w:val="24"/>
          <w:szCs w:val="24"/>
        </w:rPr>
        <w:t xml:space="preserve">of them </w:t>
      </w:r>
      <w:r w:rsidRPr="006433B1">
        <w:rPr>
          <w:rFonts w:ascii="Times New Roman" w:eastAsia="Calibri" w:hAnsi="Times New Roman" w:cs="Times New Roman"/>
          <w:bCs/>
          <w:i/>
          <w:color w:val="000000"/>
          <w:sz w:val="24"/>
          <w:szCs w:val="24"/>
        </w:rPr>
        <w:t>have flatly refused to change”</w:t>
      </w:r>
      <w:r w:rsidRPr="006433B1">
        <w:rPr>
          <w:rFonts w:ascii="Times New Roman" w:eastAsia="Calibri" w:hAnsi="Times New Roman" w:cs="Times New Roman"/>
          <w:bCs/>
          <w:color w:val="000000"/>
          <w:sz w:val="24"/>
          <w:szCs w:val="24"/>
        </w:rPr>
        <w:t>.</w:t>
      </w:r>
    </w:p>
    <w:p w14:paraId="035BD7F2" w14:textId="58767519" w:rsidR="002D7759" w:rsidRPr="006433B1" w:rsidRDefault="002D7759"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sidRPr="006433B1">
        <w:rPr>
          <w:rFonts w:ascii="Times New Roman" w:eastAsia="Calibri" w:hAnsi="Times New Roman" w:cs="Times New Roman"/>
          <w:bCs/>
          <w:color w:val="000000"/>
          <w:sz w:val="24"/>
          <w:szCs w:val="24"/>
        </w:rPr>
        <w:t>Similarly, AEA6 expressed that: “</w:t>
      </w:r>
      <w:r w:rsidRPr="006433B1">
        <w:rPr>
          <w:rFonts w:ascii="Times New Roman" w:eastAsia="Calibri" w:hAnsi="Times New Roman" w:cs="Times New Roman"/>
          <w:bCs/>
          <w:i/>
          <w:color w:val="000000"/>
          <w:sz w:val="24"/>
          <w:szCs w:val="24"/>
        </w:rPr>
        <w:t>You may meet them and spend hours with them educating them on some of the f</w:t>
      </w:r>
      <w:r w:rsidR="00F47642">
        <w:rPr>
          <w:rFonts w:ascii="Times New Roman" w:eastAsia="Calibri" w:hAnsi="Times New Roman" w:cs="Times New Roman"/>
          <w:bCs/>
          <w:i/>
          <w:color w:val="000000"/>
          <w:sz w:val="24"/>
          <w:szCs w:val="24"/>
        </w:rPr>
        <w:t>arming practices they should adopt in the wake</w:t>
      </w:r>
      <w:r w:rsidRPr="006433B1">
        <w:rPr>
          <w:rFonts w:ascii="Times New Roman" w:eastAsia="Calibri" w:hAnsi="Times New Roman" w:cs="Times New Roman"/>
          <w:bCs/>
          <w:i/>
          <w:color w:val="000000"/>
          <w:sz w:val="24"/>
          <w:szCs w:val="24"/>
        </w:rPr>
        <w:t xml:space="preserve"> of climate change, and they may reply positively, showing acceptance, but when you return to visit them, you will find them doing something contradictory to what you taught them</w:t>
      </w:r>
      <w:r w:rsidRPr="006433B1">
        <w:rPr>
          <w:rFonts w:ascii="Times New Roman" w:eastAsia="Calibri" w:hAnsi="Times New Roman" w:cs="Times New Roman"/>
          <w:bCs/>
          <w:color w:val="000000"/>
          <w:sz w:val="24"/>
          <w:szCs w:val="24"/>
        </w:rPr>
        <w:t>”.</w:t>
      </w:r>
    </w:p>
    <w:p w14:paraId="7578020D" w14:textId="5B2B966B" w:rsidR="002D7759" w:rsidRPr="003C5FE6" w:rsidRDefault="00E347C3" w:rsidP="00F86C5B">
      <w:pPr>
        <w:pStyle w:val="Heading4"/>
        <w:rPr>
          <w:rFonts w:eastAsia="Calibri"/>
          <w:b w:val="0"/>
          <w:i/>
        </w:rPr>
      </w:pPr>
      <w:bookmarkStart w:id="184" w:name="_Toc116359058"/>
      <w:r w:rsidRPr="003C5FE6">
        <w:rPr>
          <w:rFonts w:eastAsia="Calibri"/>
        </w:rPr>
        <w:t>4.</w:t>
      </w:r>
      <w:r w:rsidR="008A7909" w:rsidRPr="003C5FE6">
        <w:rPr>
          <w:rFonts w:eastAsia="Calibri"/>
        </w:rPr>
        <w:t>5</w:t>
      </w:r>
      <w:r w:rsidRPr="003C5FE6">
        <w:rPr>
          <w:rFonts w:eastAsia="Calibri"/>
        </w:rPr>
        <w:t xml:space="preserve">.2.5 </w:t>
      </w:r>
      <w:r w:rsidR="00906310">
        <w:rPr>
          <w:rFonts w:eastAsia="Calibri"/>
        </w:rPr>
        <w:t xml:space="preserve">Poor </w:t>
      </w:r>
      <w:r w:rsidR="00906310" w:rsidRPr="00F86C5B">
        <w:t>capacity</w:t>
      </w:r>
      <w:r w:rsidR="00906310">
        <w:rPr>
          <w:rFonts w:eastAsia="Calibri"/>
        </w:rPr>
        <w:t>-</w:t>
      </w:r>
      <w:r w:rsidR="002D7759" w:rsidRPr="003C5FE6">
        <w:rPr>
          <w:rFonts w:eastAsia="Calibri"/>
        </w:rPr>
        <w:t>building arrangement/ lack of in-service training</w:t>
      </w:r>
      <w:bookmarkEnd w:id="184"/>
    </w:p>
    <w:p w14:paraId="17F3B432" w14:textId="3C88A3CD" w:rsidR="002D7759" w:rsidRPr="006433B1" w:rsidRDefault="004365C2"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 xml:space="preserve">Some </w:t>
      </w:r>
      <w:r w:rsidR="002950AF">
        <w:rPr>
          <w:rFonts w:ascii="Times New Roman" w:eastAsia="Calibri" w:hAnsi="Times New Roman" w:cs="Times New Roman"/>
          <w:bCs/>
          <w:color w:val="000000"/>
          <w:sz w:val="24"/>
          <w:szCs w:val="24"/>
        </w:rPr>
        <w:t xml:space="preserve">of the </w:t>
      </w:r>
      <w:r>
        <w:rPr>
          <w:rFonts w:ascii="Times New Roman" w:eastAsia="Calibri" w:hAnsi="Times New Roman" w:cs="Times New Roman"/>
          <w:bCs/>
          <w:color w:val="000000"/>
          <w:sz w:val="24"/>
          <w:szCs w:val="24"/>
        </w:rPr>
        <w:t>agricultural extension agents</w:t>
      </w:r>
      <w:r w:rsidR="002D7759" w:rsidRPr="006433B1">
        <w:rPr>
          <w:rFonts w:ascii="Times New Roman" w:eastAsia="Calibri" w:hAnsi="Times New Roman" w:cs="Times New Roman"/>
          <w:bCs/>
          <w:color w:val="000000"/>
          <w:sz w:val="24"/>
          <w:szCs w:val="24"/>
        </w:rPr>
        <w:t>, partic</w:t>
      </w:r>
      <w:r>
        <w:rPr>
          <w:rFonts w:ascii="Times New Roman" w:eastAsia="Calibri" w:hAnsi="Times New Roman" w:cs="Times New Roman"/>
          <w:bCs/>
          <w:color w:val="000000"/>
          <w:sz w:val="24"/>
          <w:szCs w:val="24"/>
        </w:rPr>
        <w:t xml:space="preserve">ularly </w:t>
      </w:r>
      <w:r w:rsidR="002950AF">
        <w:rPr>
          <w:rFonts w:ascii="Times New Roman" w:eastAsia="Calibri" w:hAnsi="Times New Roman" w:cs="Times New Roman"/>
          <w:bCs/>
          <w:color w:val="000000"/>
          <w:sz w:val="24"/>
          <w:szCs w:val="24"/>
        </w:rPr>
        <w:t xml:space="preserve">the </w:t>
      </w:r>
      <w:r>
        <w:rPr>
          <w:rFonts w:ascii="Times New Roman" w:eastAsia="Calibri" w:hAnsi="Times New Roman" w:cs="Times New Roman"/>
          <w:bCs/>
          <w:color w:val="000000"/>
          <w:sz w:val="24"/>
          <w:szCs w:val="24"/>
        </w:rPr>
        <w:t>public extension agents</w:t>
      </w:r>
      <w:r w:rsidR="002950AF">
        <w:rPr>
          <w:rFonts w:ascii="Times New Roman" w:eastAsia="Calibri" w:hAnsi="Times New Roman" w:cs="Times New Roman"/>
          <w:bCs/>
          <w:color w:val="000000"/>
          <w:sz w:val="24"/>
          <w:szCs w:val="24"/>
        </w:rPr>
        <w:t>, co</w:t>
      </w:r>
      <w:r w:rsidR="00906310">
        <w:rPr>
          <w:rFonts w:ascii="Times New Roman" w:eastAsia="Calibri" w:hAnsi="Times New Roman" w:cs="Times New Roman"/>
          <w:bCs/>
          <w:color w:val="000000"/>
          <w:sz w:val="24"/>
          <w:szCs w:val="24"/>
        </w:rPr>
        <w:t xml:space="preserve">mplained about </w:t>
      </w:r>
      <w:r w:rsidR="0063682D">
        <w:rPr>
          <w:rFonts w:ascii="Times New Roman" w:eastAsia="Calibri" w:hAnsi="Times New Roman" w:cs="Times New Roman"/>
          <w:bCs/>
          <w:color w:val="000000"/>
          <w:sz w:val="24"/>
          <w:szCs w:val="24"/>
        </w:rPr>
        <w:t xml:space="preserve">the </w:t>
      </w:r>
      <w:r w:rsidR="00906310">
        <w:rPr>
          <w:rFonts w:ascii="Times New Roman" w:eastAsia="Calibri" w:hAnsi="Times New Roman" w:cs="Times New Roman"/>
          <w:bCs/>
          <w:color w:val="000000"/>
          <w:sz w:val="24"/>
          <w:szCs w:val="24"/>
        </w:rPr>
        <w:t>lack of capacity-</w:t>
      </w:r>
      <w:r w:rsidR="002950AF">
        <w:rPr>
          <w:rFonts w:ascii="Times New Roman" w:eastAsia="Calibri" w:hAnsi="Times New Roman" w:cs="Times New Roman"/>
          <w:bCs/>
          <w:color w:val="000000"/>
          <w:sz w:val="24"/>
          <w:szCs w:val="24"/>
        </w:rPr>
        <w:t xml:space="preserve">building arrangements </w:t>
      </w:r>
      <w:r w:rsidR="00D37B5E">
        <w:rPr>
          <w:rFonts w:ascii="Times New Roman" w:eastAsia="Calibri" w:hAnsi="Times New Roman" w:cs="Times New Roman"/>
          <w:bCs/>
          <w:color w:val="000000"/>
          <w:sz w:val="24"/>
          <w:szCs w:val="24"/>
        </w:rPr>
        <w:t xml:space="preserve">for </w:t>
      </w:r>
      <w:r w:rsidR="00D37B5E" w:rsidRPr="006433B1">
        <w:rPr>
          <w:rFonts w:ascii="Times New Roman" w:eastAsia="Calibri" w:hAnsi="Times New Roman" w:cs="Times New Roman"/>
          <w:bCs/>
          <w:color w:val="000000"/>
          <w:sz w:val="24"/>
          <w:szCs w:val="24"/>
        </w:rPr>
        <w:t>extension</w:t>
      </w:r>
      <w:r w:rsidR="002D7759" w:rsidRPr="006433B1">
        <w:rPr>
          <w:rFonts w:ascii="Times New Roman" w:eastAsia="Calibri" w:hAnsi="Times New Roman" w:cs="Times New Roman"/>
          <w:bCs/>
          <w:color w:val="000000"/>
          <w:sz w:val="24"/>
          <w:szCs w:val="24"/>
        </w:rPr>
        <w:t xml:space="preserve"> agents. They stated that</w:t>
      </w:r>
      <w:r w:rsidR="00D37B5E">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they have not been receiving freq</w:t>
      </w:r>
      <w:r w:rsidR="00596286">
        <w:rPr>
          <w:rFonts w:ascii="Times New Roman" w:eastAsia="Calibri" w:hAnsi="Times New Roman" w:cs="Times New Roman"/>
          <w:bCs/>
          <w:color w:val="000000"/>
          <w:sz w:val="24"/>
          <w:szCs w:val="24"/>
        </w:rPr>
        <w:t>uent training on</w:t>
      </w:r>
      <w:r w:rsidR="00D37B5E">
        <w:rPr>
          <w:rFonts w:ascii="Times New Roman" w:eastAsia="Calibri" w:hAnsi="Times New Roman" w:cs="Times New Roman"/>
          <w:bCs/>
          <w:color w:val="000000"/>
          <w:sz w:val="24"/>
          <w:szCs w:val="24"/>
        </w:rPr>
        <w:t xml:space="preserve"> technologies, modern</w:t>
      </w:r>
      <w:r w:rsidR="002D7759" w:rsidRPr="006433B1">
        <w:rPr>
          <w:rFonts w:ascii="Times New Roman" w:eastAsia="Calibri" w:hAnsi="Times New Roman" w:cs="Times New Roman"/>
          <w:bCs/>
          <w:color w:val="000000"/>
          <w:sz w:val="24"/>
          <w:szCs w:val="24"/>
        </w:rPr>
        <w:t xml:space="preserve"> farming practices, and </w:t>
      </w:r>
      <w:r w:rsidR="00D37B5E">
        <w:rPr>
          <w:rFonts w:ascii="Times New Roman" w:eastAsia="Calibri" w:hAnsi="Times New Roman" w:cs="Times New Roman"/>
          <w:bCs/>
          <w:color w:val="000000"/>
          <w:sz w:val="24"/>
          <w:szCs w:val="24"/>
        </w:rPr>
        <w:t xml:space="preserve">general knowledge on climate change issues. </w:t>
      </w:r>
      <w:r w:rsidR="00E41812">
        <w:rPr>
          <w:rFonts w:ascii="Times New Roman" w:eastAsia="Calibri" w:hAnsi="Times New Roman" w:cs="Times New Roman"/>
          <w:bCs/>
          <w:color w:val="000000"/>
          <w:sz w:val="24"/>
          <w:szCs w:val="24"/>
        </w:rPr>
        <w:t>They</w:t>
      </w:r>
      <w:r w:rsidR="00D37B5E">
        <w:rPr>
          <w:rFonts w:ascii="Times New Roman" w:eastAsia="Calibri" w:hAnsi="Times New Roman" w:cs="Times New Roman"/>
          <w:bCs/>
          <w:color w:val="000000"/>
          <w:sz w:val="24"/>
          <w:szCs w:val="24"/>
        </w:rPr>
        <w:t xml:space="preserve"> believed</w:t>
      </w:r>
      <w:r w:rsidR="00E41812">
        <w:rPr>
          <w:rFonts w:ascii="Times New Roman" w:eastAsia="Calibri" w:hAnsi="Times New Roman" w:cs="Times New Roman"/>
          <w:bCs/>
          <w:color w:val="000000"/>
          <w:sz w:val="24"/>
          <w:szCs w:val="24"/>
        </w:rPr>
        <w:t xml:space="preserve"> that, this situation</w:t>
      </w:r>
      <w:r w:rsidR="00D37B5E">
        <w:rPr>
          <w:rFonts w:ascii="Times New Roman" w:eastAsia="Calibri" w:hAnsi="Times New Roman" w:cs="Times New Roman"/>
          <w:bCs/>
          <w:color w:val="000000"/>
          <w:sz w:val="24"/>
          <w:szCs w:val="24"/>
        </w:rPr>
        <w:t xml:space="preserve"> limits their</w:t>
      </w:r>
      <w:r w:rsidR="002D7759" w:rsidRPr="006433B1">
        <w:rPr>
          <w:rFonts w:ascii="Times New Roman" w:eastAsia="Calibri" w:hAnsi="Times New Roman" w:cs="Times New Roman"/>
          <w:bCs/>
          <w:color w:val="000000"/>
          <w:sz w:val="24"/>
          <w:szCs w:val="24"/>
        </w:rPr>
        <w:t xml:space="preserve"> general awareness and knowledge of some of the latest innovations and technology</w:t>
      </w:r>
      <w:r w:rsidR="00906310">
        <w:rPr>
          <w:rFonts w:ascii="Times New Roman" w:eastAsia="Calibri" w:hAnsi="Times New Roman" w:cs="Times New Roman"/>
          <w:bCs/>
          <w:color w:val="000000"/>
          <w:sz w:val="24"/>
          <w:szCs w:val="24"/>
        </w:rPr>
        <w:t xml:space="preserve"> as well as climate-</w:t>
      </w:r>
      <w:r w:rsidR="00D37B5E">
        <w:rPr>
          <w:rFonts w:ascii="Times New Roman" w:eastAsia="Calibri" w:hAnsi="Times New Roman" w:cs="Times New Roman"/>
          <w:bCs/>
          <w:color w:val="000000"/>
          <w:sz w:val="24"/>
          <w:szCs w:val="24"/>
        </w:rPr>
        <w:t>related issues</w:t>
      </w:r>
      <w:r w:rsidR="002D7759" w:rsidRPr="006433B1">
        <w:rPr>
          <w:rFonts w:ascii="Times New Roman" w:eastAsia="Calibri" w:hAnsi="Times New Roman" w:cs="Times New Roman"/>
          <w:bCs/>
          <w:color w:val="000000"/>
          <w:sz w:val="24"/>
          <w:szCs w:val="24"/>
        </w:rPr>
        <w:t>. Additional training and capacity building have been shown to benefit extension officers greatly (</w:t>
      </w:r>
      <w:r w:rsidR="00906310">
        <w:rPr>
          <w:rFonts w:ascii="Times New Roman" w:eastAsia="Calibri" w:hAnsi="Times New Roman" w:cs="Times New Roman"/>
          <w:bCs/>
          <w:color w:val="000000"/>
          <w:sz w:val="24"/>
          <w:szCs w:val="24"/>
        </w:rPr>
        <w:t xml:space="preserve">Duo &amp; </w:t>
      </w:r>
      <w:r w:rsidR="00E41812">
        <w:rPr>
          <w:rFonts w:ascii="Times New Roman" w:eastAsia="Calibri" w:hAnsi="Times New Roman" w:cs="Times New Roman"/>
          <w:bCs/>
          <w:color w:val="000000"/>
          <w:sz w:val="24"/>
          <w:szCs w:val="24"/>
        </w:rPr>
        <w:t>Bruening</w:t>
      </w:r>
      <w:r w:rsidR="000F3D61">
        <w:rPr>
          <w:rFonts w:ascii="Times New Roman" w:eastAsia="Calibri" w:hAnsi="Times New Roman" w:cs="Times New Roman"/>
          <w:bCs/>
          <w:color w:val="000000"/>
          <w:sz w:val="24"/>
          <w:szCs w:val="24"/>
        </w:rPr>
        <w:t>.</w:t>
      </w:r>
      <w:r w:rsidR="00E41812">
        <w:rPr>
          <w:rFonts w:ascii="Times New Roman" w:eastAsia="Calibri" w:hAnsi="Times New Roman" w:cs="Times New Roman"/>
          <w:bCs/>
          <w:color w:val="000000"/>
          <w:sz w:val="24"/>
          <w:szCs w:val="24"/>
        </w:rPr>
        <w:t>, 2007</w:t>
      </w:r>
      <w:r w:rsidR="00952269">
        <w:rPr>
          <w:rFonts w:ascii="Times New Roman" w:eastAsia="Calibri" w:hAnsi="Times New Roman" w:cs="Times New Roman"/>
          <w:bCs/>
          <w:color w:val="000000"/>
          <w:sz w:val="24"/>
          <w:szCs w:val="24"/>
        </w:rPr>
        <w:t>). During the interview</w:t>
      </w:r>
      <w:r w:rsidR="00596286">
        <w:rPr>
          <w:rFonts w:ascii="Times New Roman" w:eastAsia="Calibri" w:hAnsi="Times New Roman" w:cs="Times New Roman"/>
          <w:bCs/>
          <w:color w:val="000000"/>
          <w:sz w:val="24"/>
          <w:szCs w:val="24"/>
        </w:rPr>
        <w:t>s</w:t>
      </w:r>
      <w:r w:rsidR="00952269">
        <w:rPr>
          <w:rFonts w:ascii="Times New Roman" w:eastAsia="Calibri" w:hAnsi="Times New Roman" w:cs="Times New Roman"/>
          <w:bCs/>
          <w:color w:val="000000"/>
          <w:sz w:val="24"/>
          <w:szCs w:val="24"/>
        </w:rPr>
        <w:t>, AEA7</w:t>
      </w:r>
      <w:r w:rsidR="002D7759" w:rsidRPr="006433B1">
        <w:rPr>
          <w:rFonts w:ascii="Times New Roman" w:eastAsia="Calibri" w:hAnsi="Times New Roman" w:cs="Times New Roman"/>
          <w:bCs/>
          <w:color w:val="000000"/>
          <w:sz w:val="24"/>
          <w:szCs w:val="24"/>
        </w:rPr>
        <w:t xml:space="preserve"> expressed that; “</w:t>
      </w:r>
      <w:r w:rsidR="002D7759" w:rsidRPr="006433B1">
        <w:rPr>
          <w:rFonts w:ascii="Times New Roman" w:eastAsia="Calibri" w:hAnsi="Times New Roman" w:cs="Times New Roman"/>
          <w:bCs/>
          <w:i/>
          <w:color w:val="000000"/>
          <w:sz w:val="24"/>
          <w:szCs w:val="24"/>
        </w:rPr>
        <w:t>another challenge that should be mentioned is the poor capacity building and training arrangeme</w:t>
      </w:r>
      <w:r w:rsidR="00E95585">
        <w:rPr>
          <w:rFonts w:ascii="Times New Roman" w:eastAsia="Calibri" w:hAnsi="Times New Roman" w:cs="Times New Roman"/>
          <w:bCs/>
          <w:i/>
          <w:color w:val="000000"/>
          <w:sz w:val="24"/>
          <w:szCs w:val="24"/>
        </w:rPr>
        <w:t xml:space="preserve">nt at our department. If it was not for the NGOs </w:t>
      </w:r>
      <w:r w:rsidR="002D7759" w:rsidRPr="006433B1">
        <w:rPr>
          <w:rFonts w:ascii="Times New Roman" w:eastAsia="Calibri" w:hAnsi="Times New Roman" w:cs="Times New Roman"/>
          <w:bCs/>
          <w:i/>
          <w:color w:val="000000"/>
          <w:sz w:val="24"/>
          <w:szCs w:val="24"/>
        </w:rPr>
        <w:t>whom we partner</w:t>
      </w:r>
      <w:r w:rsidR="00E95585">
        <w:rPr>
          <w:rFonts w:ascii="Times New Roman" w:eastAsia="Calibri" w:hAnsi="Times New Roman" w:cs="Times New Roman"/>
          <w:bCs/>
          <w:i/>
          <w:color w:val="000000"/>
          <w:sz w:val="24"/>
          <w:szCs w:val="24"/>
        </w:rPr>
        <w:t xml:space="preserve"> with, that</w:t>
      </w:r>
      <w:r w:rsidR="002D7759" w:rsidRPr="006433B1">
        <w:rPr>
          <w:rFonts w:ascii="Times New Roman" w:eastAsia="Calibri" w:hAnsi="Times New Roman" w:cs="Times New Roman"/>
          <w:bCs/>
          <w:i/>
          <w:color w:val="000000"/>
          <w:sz w:val="24"/>
          <w:szCs w:val="24"/>
        </w:rPr>
        <w:t xml:space="preserve"> regularly provide capacity building and training</w:t>
      </w:r>
      <w:r w:rsidR="00E95585">
        <w:rPr>
          <w:rFonts w:ascii="Times New Roman" w:eastAsia="Calibri" w:hAnsi="Times New Roman" w:cs="Times New Roman"/>
          <w:bCs/>
          <w:i/>
          <w:color w:val="000000"/>
          <w:sz w:val="24"/>
          <w:szCs w:val="24"/>
        </w:rPr>
        <w:t xml:space="preserve"> for us, we may go </w:t>
      </w:r>
      <w:r w:rsidR="002D7759" w:rsidRPr="006433B1">
        <w:rPr>
          <w:rFonts w:ascii="Times New Roman" w:eastAsia="Calibri" w:hAnsi="Times New Roman" w:cs="Times New Roman"/>
          <w:bCs/>
          <w:i/>
          <w:color w:val="000000"/>
          <w:sz w:val="24"/>
          <w:szCs w:val="24"/>
        </w:rPr>
        <w:t>more than a year without any capacity building or training. This has an impact on our work because we are the farmers' principal contact agents, therefore we need to know before we can teach and disseminate information</w:t>
      </w:r>
      <w:r w:rsidR="002D7759" w:rsidRPr="006433B1">
        <w:rPr>
          <w:rFonts w:ascii="Times New Roman" w:eastAsia="Calibri" w:hAnsi="Times New Roman" w:cs="Times New Roman"/>
          <w:bCs/>
          <w:color w:val="000000"/>
          <w:sz w:val="24"/>
          <w:szCs w:val="24"/>
        </w:rPr>
        <w:t>”.</w:t>
      </w:r>
    </w:p>
    <w:p w14:paraId="7B54A539" w14:textId="116B2E28" w:rsidR="002D7759" w:rsidRPr="003C5FE6" w:rsidRDefault="00E347C3" w:rsidP="00F86C5B">
      <w:pPr>
        <w:pStyle w:val="Heading4"/>
        <w:rPr>
          <w:b w:val="0"/>
          <w:i/>
        </w:rPr>
      </w:pPr>
      <w:bookmarkStart w:id="185" w:name="_Toc116359059"/>
      <w:r w:rsidRPr="003C5FE6">
        <w:t>4.</w:t>
      </w:r>
      <w:r w:rsidR="008A7909" w:rsidRPr="003C5FE6">
        <w:t>5</w:t>
      </w:r>
      <w:r w:rsidRPr="003C5FE6">
        <w:t xml:space="preserve">.2.6 </w:t>
      </w:r>
      <w:r w:rsidR="0063682D">
        <w:t xml:space="preserve">Poor </w:t>
      </w:r>
      <w:r w:rsidR="0063682D" w:rsidRPr="00F86C5B">
        <w:t>network</w:t>
      </w:r>
      <w:r w:rsidR="0063682D">
        <w:t xml:space="preserve"> service</w:t>
      </w:r>
      <w:bookmarkEnd w:id="185"/>
      <w:r w:rsidR="002D7759" w:rsidRPr="003C5FE6">
        <w:t xml:space="preserve"> </w:t>
      </w:r>
    </w:p>
    <w:p w14:paraId="79536B59" w14:textId="72489910" w:rsidR="002D7759" w:rsidRPr="006433B1" w:rsidRDefault="00906310" w:rsidP="008401C4">
      <w:pPr>
        <w:autoSpaceDE w:val="0"/>
        <w:autoSpaceDN w:val="0"/>
        <w:adjustRightInd w:val="0"/>
        <w:spacing w:before="100" w:beforeAutospacing="1" w:after="0" w:line="36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Poor network se</w:t>
      </w:r>
      <w:r w:rsidR="0063682D">
        <w:rPr>
          <w:rFonts w:ascii="Times New Roman" w:eastAsia="Calibri" w:hAnsi="Times New Roman" w:cs="Times New Roman"/>
          <w:bCs/>
          <w:color w:val="000000"/>
          <w:sz w:val="24"/>
          <w:szCs w:val="24"/>
        </w:rPr>
        <w:t>rvice was</w:t>
      </w:r>
      <w:r w:rsidR="002D7759" w:rsidRPr="006433B1">
        <w:rPr>
          <w:rFonts w:ascii="Times New Roman" w:eastAsia="Calibri" w:hAnsi="Times New Roman" w:cs="Times New Roman"/>
          <w:bCs/>
          <w:color w:val="000000"/>
          <w:sz w:val="24"/>
          <w:szCs w:val="24"/>
        </w:rPr>
        <w:t xml:space="preserve"> also </w:t>
      </w:r>
      <w:r w:rsidR="0063682D">
        <w:rPr>
          <w:rFonts w:ascii="Times New Roman" w:eastAsia="Calibri" w:hAnsi="Times New Roman" w:cs="Times New Roman"/>
          <w:bCs/>
          <w:color w:val="000000"/>
          <w:sz w:val="24"/>
          <w:szCs w:val="24"/>
        </w:rPr>
        <w:t>mentioned</w:t>
      </w:r>
      <w:r w:rsidR="002D7759" w:rsidRPr="006433B1">
        <w:rPr>
          <w:rFonts w:ascii="Times New Roman" w:eastAsia="Calibri" w:hAnsi="Times New Roman" w:cs="Times New Roman"/>
          <w:bCs/>
          <w:color w:val="000000"/>
          <w:sz w:val="24"/>
          <w:szCs w:val="24"/>
        </w:rPr>
        <w:t xml:space="preserve"> as one of the major challenge</w:t>
      </w:r>
      <w:r w:rsidR="0063682D">
        <w:rPr>
          <w:rFonts w:ascii="Times New Roman" w:eastAsia="Calibri" w:hAnsi="Times New Roman" w:cs="Times New Roman"/>
          <w:bCs/>
          <w:color w:val="000000"/>
          <w:sz w:val="24"/>
          <w:szCs w:val="24"/>
        </w:rPr>
        <w:t>s</w:t>
      </w:r>
      <w:r w:rsidR="002D7759" w:rsidRPr="006433B1">
        <w:rPr>
          <w:rFonts w:ascii="Times New Roman" w:eastAsia="Calibri" w:hAnsi="Times New Roman" w:cs="Times New Roman"/>
          <w:bCs/>
          <w:color w:val="000000"/>
          <w:sz w:val="24"/>
          <w:szCs w:val="24"/>
        </w:rPr>
        <w:t xml:space="preserve"> confronting their work. The use of technological devices such the mobile phones in disseminating climate inform</w:t>
      </w:r>
      <w:r w:rsidR="0063682D">
        <w:rPr>
          <w:rFonts w:ascii="Times New Roman" w:eastAsia="Calibri" w:hAnsi="Times New Roman" w:cs="Times New Roman"/>
          <w:bCs/>
          <w:color w:val="000000"/>
          <w:sz w:val="24"/>
          <w:szCs w:val="24"/>
        </w:rPr>
        <w:t>ation is not only limited by lower level of education</w:t>
      </w:r>
      <w:r w:rsidR="0060089F">
        <w:rPr>
          <w:rFonts w:ascii="Times New Roman" w:eastAsia="Calibri" w:hAnsi="Times New Roman" w:cs="Times New Roman"/>
          <w:bCs/>
          <w:color w:val="000000"/>
          <w:sz w:val="24"/>
          <w:szCs w:val="24"/>
        </w:rPr>
        <w:t xml:space="preserve"> among farmers</w:t>
      </w:r>
      <w:r w:rsidR="0063682D">
        <w:rPr>
          <w:rFonts w:ascii="Times New Roman" w:eastAsia="Calibri" w:hAnsi="Times New Roman" w:cs="Times New Roman"/>
          <w:bCs/>
          <w:color w:val="000000"/>
          <w:sz w:val="24"/>
          <w:szCs w:val="24"/>
        </w:rPr>
        <w:t>,</w:t>
      </w:r>
      <w:r w:rsidR="002D7759" w:rsidRPr="006433B1">
        <w:rPr>
          <w:rFonts w:ascii="Times New Roman" w:eastAsia="Calibri" w:hAnsi="Times New Roman" w:cs="Times New Roman"/>
          <w:bCs/>
          <w:color w:val="000000"/>
          <w:sz w:val="24"/>
          <w:szCs w:val="24"/>
        </w:rPr>
        <w:t xml:space="preserve"> but also due to the poor network coverage in th</w:t>
      </w:r>
      <w:r>
        <w:rPr>
          <w:rFonts w:ascii="Times New Roman" w:eastAsia="Calibri" w:hAnsi="Times New Roman" w:cs="Times New Roman"/>
          <w:bCs/>
          <w:color w:val="000000"/>
          <w:sz w:val="24"/>
          <w:szCs w:val="24"/>
        </w:rPr>
        <w:t>e country. According to Alemna and</w:t>
      </w:r>
      <w:r w:rsidR="002D7759" w:rsidRPr="006433B1">
        <w:rPr>
          <w:rFonts w:ascii="Times New Roman" w:eastAsia="Calibri" w:hAnsi="Times New Roman" w:cs="Times New Roman"/>
          <w:bCs/>
          <w:color w:val="000000"/>
          <w:sz w:val="24"/>
          <w:szCs w:val="24"/>
        </w:rPr>
        <w:t xml:space="preserve"> Osei (2007), access to agricu</w:t>
      </w:r>
      <w:r w:rsidR="0093086D">
        <w:rPr>
          <w:rFonts w:ascii="Times New Roman" w:eastAsia="Calibri" w:hAnsi="Times New Roman" w:cs="Times New Roman"/>
          <w:bCs/>
          <w:color w:val="000000"/>
          <w:sz w:val="24"/>
          <w:szCs w:val="24"/>
        </w:rPr>
        <w:t>ltural information via mobile phones and</w:t>
      </w:r>
      <w:r w:rsidR="002D7759" w:rsidRPr="006433B1">
        <w:rPr>
          <w:rFonts w:ascii="Times New Roman" w:eastAsia="Calibri" w:hAnsi="Times New Roman" w:cs="Times New Roman"/>
          <w:bCs/>
          <w:color w:val="000000"/>
          <w:sz w:val="24"/>
          <w:szCs w:val="24"/>
        </w:rPr>
        <w:t xml:space="preserve"> internet</w:t>
      </w:r>
      <w:r w:rsidR="0093086D">
        <w:rPr>
          <w:rFonts w:ascii="Times New Roman" w:eastAsia="Calibri" w:hAnsi="Times New Roman" w:cs="Times New Roman"/>
          <w:bCs/>
          <w:color w:val="000000"/>
          <w:sz w:val="24"/>
          <w:szCs w:val="24"/>
        </w:rPr>
        <w:t xml:space="preserve"> sources</w:t>
      </w:r>
      <w:r w:rsidR="002D7759" w:rsidRPr="006433B1">
        <w:rPr>
          <w:rFonts w:ascii="Times New Roman" w:eastAsia="Calibri" w:hAnsi="Times New Roman" w:cs="Times New Roman"/>
          <w:bCs/>
          <w:color w:val="000000"/>
          <w:sz w:val="24"/>
          <w:szCs w:val="24"/>
        </w:rPr>
        <w:t xml:space="preserve"> is extremely limited in Ghana due to</w:t>
      </w:r>
      <w:r w:rsidR="009B6122">
        <w:rPr>
          <w:rFonts w:ascii="Times New Roman" w:eastAsia="Calibri" w:hAnsi="Times New Roman" w:cs="Times New Roman"/>
          <w:bCs/>
          <w:color w:val="000000"/>
          <w:sz w:val="24"/>
          <w:szCs w:val="24"/>
        </w:rPr>
        <w:t xml:space="preserve"> limited</w:t>
      </w:r>
      <w:r w:rsidR="002D7759" w:rsidRPr="006433B1">
        <w:rPr>
          <w:rFonts w:ascii="Times New Roman" w:eastAsia="Calibri" w:hAnsi="Times New Roman" w:cs="Times New Roman"/>
          <w:bCs/>
          <w:color w:val="000000"/>
          <w:sz w:val="24"/>
          <w:szCs w:val="24"/>
        </w:rPr>
        <w:t xml:space="preserve"> network coverage, particularly in rural farming communities. According to one of the extension agents AEA6:  “</w:t>
      </w:r>
      <w:r w:rsidR="002D7759" w:rsidRPr="006433B1">
        <w:rPr>
          <w:rFonts w:ascii="Times New Roman" w:eastAsia="Calibri" w:hAnsi="Times New Roman" w:cs="Times New Roman"/>
          <w:bCs/>
          <w:i/>
          <w:color w:val="000000"/>
          <w:sz w:val="24"/>
          <w:szCs w:val="24"/>
        </w:rPr>
        <w:t>the network here is not very good, especially i</w:t>
      </w:r>
      <w:r w:rsidR="0063682D">
        <w:rPr>
          <w:rFonts w:ascii="Times New Roman" w:eastAsia="Calibri" w:hAnsi="Times New Roman" w:cs="Times New Roman"/>
          <w:bCs/>
          <w:i/>
          <w:color w:val="000000"/>
          <w:sz w:val="24"/>
          <w:szCs w:val="24"/>
        </w:rPr>
        <w:t>n the villages, and talking to</w:t>
      </w:r>
      <w:r w:rsidR="002D7759" w:rsidRPr="006433B1">
        <w:rPr>
          <w:rFonts w:ascii="Times New Roman" w:eastAsia="Calibri" w:hAnsi="Times New Roman" w:cs="Times New Roman"/>
          <w:bCs/>
          <w:i/>
          <w:color w:val="000000"/>
          <w:sz w:val="24"/>
          <w:szCs w:val="24"/>
        </w:rPr>
        <w:t xml:space="preserve"> them through mobile devices is difficult. For example, a simple information you could sit here and call the contact farmers to share, you will have to go there because you can reach him on phone</w:t>
      </w:r>
      <w:r w:rsidR="002D7759" w:rsidRPr="006433B1">
        <w:rPr>
          <w:rFonts w:ascii="Times New Roman" w:eastAsia="Calibri" w:hAnsi="Times New Roman" w:cs="Times New Roman"/>
          <w:bCs/>
          <w:color w:val="000000"/>
          <w:sz w:val="24"/>
          <w:szCs w:val="24"/>
        </w:rPr>
        <w:t>”.</w:t>
      </w:r>
    </w:p>
    <w:p w14:paraId="7B63A175" w14:textId="60EFC960" w:rsidR="00AE3503" w:rsidRDefault="00AE3503" w:rsidP="00CB1E28">
      <w:pPr>
        <w:rPr>
          <w:rFonts w:ascii="Times New Roman" w:eastAsia="Calibri" w:hAnsi="Times New Roman" w:cs="Times New Roman"/>
          <w:sz w:val="24"/>
          <w:szCs w:val="24"/>
        </w:rPr>
      </w:pPr>
    </w:p>
    <w:p w14:paraId="6A0D5365" w14:textId="121AD3D9" w:rsidR="00596286" w:rsidRDefault="00596286" w:rsidP="00CB1E28">
      <w:pPr>
        <w:rPr>
          <w:rFonts w:ascii="Times New Roman" w:eastAsia="Calibri" w:hAnsi="Times New Roman" w:cs="Times New Roman"/>
          <w:sz w:val="24"/>
          <w:szCs w:val="24"/>
        </w:rPr>
      </w:pPr>
    </w:p>
    <w:p w14:paraId="2A3DE41B" w14:textId="54E824B6" w:rsidR="00596286" w:rsidRDefault="00596286" w:rsidP="00CB1E28">
      <w:pPr>
        <w:rPr>
          <w:rFonts w:ascii="Times New Roman" w:eastAsia="Calibri" w:hAnsi="Times New Roman" w:cs="Times New Roman"/>
          <w:sz w:val="24"/>
          <w:szCs w:val="24"/>
        </w:rPr>
      </w:pPr>
    </w:p>
    <w:p w14:paraId="68D54809" w14:textId="1574C986" w:rsidR="0063682D" w:rsidRDefault="0063682D" w:rsidP="00CB1E28">
      <w:pPr>
        <w:rPr>
          <w:rFonts w:ascii="Times New Roman" w:eastAsia="Calibri" w:hAnsi="Times New Roman" w:cs="Times New Roman"/>
          <w:sz w:val="24"/>
          <w:szCs w:val="24"/>
        </w:rPr>
      </w:pPr>
    </w:p>
    <w:p w14:paraId="3C63D34D" w14:textId="3ECA88BB" w:rsidR="0063682D" w:rsidRDefault="0063682D" w:rsidP="00CB1E28">
      <w:pPr>
        <w:rPr>
          <w:rFonts w:ascii="Times New Roman" w:eastAsia="Calibri" w:hAnsi="Times New Roman" w:cs="Times New Roman"/>
          <w:sz w:val="24"/>
          <w:szCs w:val="24"/>
        </w:rPr>
      </w:pPr>
    </w:p>
    <w:p w14:paraId="7AEC4107" w14:textId="0C575FB7" w:rsidR="0063682D" w:rsidRDefault="0063682D" w:rsidP="00CB1E28">
      <w:pPr>
        <w:rPr>
          <w:rFonts w:ascii="Times New Roman" w:eastAsia="Calibri" w:hAnsi="Times New Roman" w:cs="Times New Roman"/>
          <w:sz w:val="24"/>
          <w:szCs w:val="24"/>
        </w:rPr>
      </w:pPr>
    </w:p>
    <w:p w14:paraId="0EFFA582" w14:textId="148C7949" w:rsidR="0063682D" w:rsidRDefault="0063682D" w:rsidP="00CB1E28">
      <w:pPr>
        <w:rPr>
          <w:rFonts w:ascii="Times New Roman" w:eastAsia="Calibri" w:hAnsi="Times New Roman" w:cs="Times New Roman"/>
          <w:sz w:val="24"/>
          <w:szCs w:val="24"/>
        </w:rPr>
      </w:pPr>
    </w:p>
    <w:p w14:paraId="6C1591BA" w14:textId="131D0F31" w:rsidR="0063682D" w:rsidRDefault="0063682D" w:rsidP="00CB1E28">
      <w:pPr>
        <w:rPr>
          <w:rFonts w:ascii="Times New Roman" w:eastAsia="Calibri" w:hAnsi="Times New Roman" w:cs="Times New Roman"/>
          <w:sz w:val="24"/>
          <w:szCs w:val="24"/>
        </w:rPr>
      </w:pPr>
    </w:p>
    <w:p w14:paraId="5CDC877E" w14:textId="591705EF" w:rsidR="0063682D" w:rsidRDefault="0063682D" w:rsidP="00CB1E28">
      <w:pPr>
        <w:rPr>
          <w:rFonts w:ascii="Times New Roman" w:eastAsia="Calibri" w:hAnsi="Times New Roman" w:cs="Times New Roman"/>
          <w:sz w:val="24"/>
          <w:szCs w:val="24"/>
        </w:rPr>
      </w:pPr>
    </w:p>
    <w:p w14:paraId="634B7631" w14:textId="610223DE" w:rsidR="00F86C5B" w:rsidRDefault="00F86C5B" w:rsidP="00CB1E28">
      <w:pPr>
        <w:rPr>
          <w:rFonts w:ascii="Times New Roman" w:eastAsia="Calibri" w:hAnsi="Times New Roman" w:cs="Times New Roman"/>
          <w:sz w:val="24"/>
          <w:szCs w:val="24"/>
        </w:rPr>
      </w:pPr>
    </w:p>
    <w:p w14:paraId="2A26F555" w14:textId="339E971F" w:rsidR="00F86C5B" w:rsidRDefault="00F86C5B" w:rsidP="00CB1E28">
      <w:pPr>
        <w:rPr>
          <w:rFonts w:ascii="Times New Roman" w:eastAsia="Calibri" w:hAnsi="Times New Roman" w:cs="Times New Roman"/>
          <w:sz w:val="24"/>
          <w:szCs w:val="24"/>
        </w:rPr>
      </w:pPr>
    </w:p>
    <w:p w14:paraId="6618408C" w14:textId="4B713538" w:rsidR="00F86C5B" w:rsidRDefault="00F86C5B" w:rsidP="00CB1E28">
      <w:pPr>
        <w:rPr>
          <w:rFonts w:ascii="Times New Roman" w:eastAsia="Calibri" w:hAnsi="Times New Roman" w:cs="Times New Roman"/>
          <w:sz w:val="24"/>
          <w:szCs w:val="24"/>
        </w:rPr>
      </w:pPr>
    </w:p>
    <w:p w14:paraId="51137092" w14:textId="71D278F6" w:rsidR="00F86C5B" w:rsidRDefault="00F86C5B" w:rsidP="00CB1E28">
      <w:pPr>
        <w:rPr>
          <w:rFonts w:ascii="Times New Roman" w:eastAsia="Calibri" w:hAnsi="Times New Roman" w:cs="Times New Roman"/>
          <w:sz w:val="24"/>
          <w:szCs w:val="24"/>
        </w:rPr>
      </w:pPr>
    </w:p>
    <w:p w14:paraId="32777319" w14:textId="2B875821" w:rsidR="00F86C5B" w:rsidRDefault="00F86C5B" w:rsidP="00CB1E28">
      <w:pPr>
        <w:rPr>
          <w:rFonts w:ascii="Times New Roman" w:eastAsia="Calibri" w:hAnsi="Times New Roman" w:cs="Times New Roman"/>
          <w:sz w:val="24"/>
          <w:szCs w:val="24"/>
        </w:rPr>
      </w:pPr>
    </w:p>
    <w:p w14:paraId="024CBFDC" w14:textId="5569148A" w:rsidR="00F86C5B" w:rsidRDefault="00F86C5B" w:rsidP="00CB1E28">
      <w:pPr>
        <w:rPr>
          <w:rFonts w:ascii="Times New Roman" w:eastAsia="Calibri" w:hAnsi="Times New Roman" w:cs="Times New Roman"/>
          <w:sz w:val="24"/>
          <w:szCs w:val="24"/>
        </w:rPr>
      </w:pPr>
    </w:p>
    <w:p w14:paraId="3B45E620" w14:textId="039A2B00" w:rsidR="00F86C5B" w:rsidRDefault="00F86C5B" w:rsidP="00CB1E28">
      <w:pPr>
        <w:rPr>
          <w:rFonts w:ascii="Times New Roman" w:eastAsia="Calibri" w:hAnsi="Times New Roman" w:cs="Times New Roman"/>
          <w:sz w:val="24"/>
          <w:szCs w:val="24"/>
        </w:rPr>
      </w:pPr>
    </w:p>
    <w:p w14:paraId="4C705C84" w14:textId="77777777" w:rsidR="00F86C5B" w:rsidRDefault="00F86C5B" w:rsidP="00CB1E28">
      <w:pPr>
        <w:rPr>
          <w:rFonts w:ascii="Times New Roman" w:eastAsia="Calibri" w:hAnsi="Times New Roman" w:cs="Times New Roman"/>
          <w:sz w:val="24"/>
          <w:szCs w:val="24"/>
        </w:rPr>
      </w:pPr>
    </w:p>
    <w:p w14:paraId="47BCFF94" w14:textId="7FACAA94" w:rsidR="00596286" w:rsidRDefault="00596286" w:rsidP="00CB1E28">
      <w:pPr>
        <w:rPr>
          <w:rFonts w:ascii="Times New Roman" w:eastAsia="Calibri" w:hAnsi="Times New Roman" w:cs="Times New Roman"/>
          <w:sz w:val="24"/>
          <w:szCs w:val="24"/>
        </w:rPr>
      </w:pPr>
    </w:p>
    <w:p w14:paraId="1E18FB96" w14:textId="77777777" w:rsidR="00596286" w:rsidRDefault="00596286" w:rsidP="00CB1E28"/>
    <w:p w14:paraId="13E238F2" w14:textId="77777777" w:rsidR="00DF498A" w:rsidRPr="00607A7E" w:rsidRDefault="00DF498A" w:rsidP="00725E89">
      <w:pPr>
        <w:pStyle w:val="Heading1"/>
        <w:spacing w:before="0"/>
        <w:rPr>
          <w:b w:val="0"/>
        </w:rPr>
      </w:pPr>
      <w:bookmarkStart w:id="186" w:name="_Toc116359060"/>
      <w:r w:rsidRPr="00607A7E">
        <w:t>CHAPTER FIVE</w:t>
      </w:r>
      <w:bookmarkEnd w:id="186"/>
    </w:p>
    <w:p w14:paraId="68AF6617" w14:textId="77777777" w:rsidR="00DF498A" w:rsidRPr="00607A7E" w:rsidRDefault="00DF498A" w:rsidP="00F86C5B">
      <w:pPr>
        <w:pStyle w:val="Heading1"/>
        <w:rPr>
          <w:b w:val="0"/>
        </w:rPr>
      </w:pPr>
      <w:bookmarkStart w:id="187" w:name="_Toc116359061"/>
      <w:r w:rsidRPr="00607A7E">
        <w:t xml:space="preserve">SUMMARY OF KEY </w:t>
      </w:r>
      <w:r w:rsidRPr="00F86C5B">
        <w:t>FINDINGS</w:t>
      </w:r>
      <w:r w:rsidRPr="00607A7E">
        <w:t>, RECOMMENDATIONS AND CONCLUSION</w:t>
      </w:r>
      <w:bookmarkEnd w:id="187"/>
    </w:p>
    <w:p w14:paraId="2BEC79D1" w14:textId="262E8C91" w:rsidR="00DF498A" w:rsidRPr="00B62F83" w:rsidRDefault="008172B7" w:rsidP="00F86C5B">
      <w:pPr>
        <w:pStyle w:val="Heading2"/>
        <w:rPr>
          <w:b w:val="0"/>
        </w:rPr>
      </w:pPr>
      <w:bookmarkStart w:id="188" w:name="_Toc116359062"/>
      <w:r w:rsidRPr="00B62F83">
        <w:t>5.0</w:t>
      </w:r>
      <w:r w:rsidR="00DF498A" w:rsidRPr="00B62F83">
        <w:t xml:space="preserve"> </w:t>
      </w:r>
      <w:r w:rsidR="00DF498A" w:rsidRPr="00F86C5B">
        <w:t>Introduction</w:t>
      </w:r>
      <w:bookmarkEnd w:id="188"/>
      <w:r w:rsidR="00DF498A" w:rsidRPr="00B62F83">
        <w:t xml:space="preserve"> </w:t>
      </w:r>
    </w:p>
    <w:p w14:paraId="4B90269D" w14:textId="7B69C18B" w:rsidR="00BF7067" w:rsidRDefault="00BF7067" w:rsidP="008401C4">
      <w:pPr>
        <w:spacing w:before="100" w:beforeAutospacing="1" w:after="100" w:afterAutospacing="1" w:line="360" w:lineRule="auto"/>
        <w:jc w:val="both"/>
        <w:rPr>
          <w:rFonts w:ascii="Times New Roman" w:hAnsi="Times New Roman" w:cs="Times New Roman"/>
          <w:sz w:val="24"/>
          <w:szCs w:val="24"/>
        </w:rPr>
      </w:pPr>
      <w:r w:rsidRPr="00BF7067">
        <w:rPr>
          <w:rFonts w:ascii="Times New Roman" w:hAnsi="Times New Roman" w:cs="Times New Roman"/>
          <w:sz w:val="24"/>
          <w:szCs w:val="24"/>
        </w:rPr>
        <w:t>This is the last chapter of the study and it present</w:t>
      </w:r>
      <w:r w:rsidR="00743279">
        <w:rPr>
          <w:rFonts w:ascii="Times New Roman" w:hAnsi="Times New Roman" w:cs="Times New Roman"/>
          <w:sz w:val="24"/>
          <w:szCs w:val="24"/>
        </w:rPr>
        <w:t>s</w:t>
      </w:r>
      <w:r w:rsidRPr="00BF7067">
        <w:rPr>
          <w:rFonts w:ascii="Times New Roman" w:hAnsi="Times New Roman" w:cs="Times New Roman"/>
          <w:sz w:val="24"/>
          <w:szCs w:val="24"/>
        </w:rPr>
        <w:t xml:space="preserve"> the conclusions from the study, the major finding</w:t>
      </w:r>
      <w:r w:rsidR="0039660F">
        <w:rPr>
          <w:rFonts w:ascii="Times New Roman" w:hAnsi="Times New Roman" w:cs="Times New Roman"/>
          <w:sz w:val="24"/>
          <w:szCs w:val="24"/>
        </w:rPr>
        <w:t>s</w:t>
      </w:r>
      <w:r w:rsidRPr="00BF7067">
        <w:rPr>
          <w:rFonts w:ascii="Times New Roman" w:hAnsi="Times New Roman" w:cs="Times New Roman"/>
          <w:sz w:val="24"/>
          <w:szCs w:val="24"/>
        </w:rPr>
        <w:t xml:space="preserve"> from the study and the professed recommendations for improving extension service delivery in the study area and Ghana at large.</w:t>
      </w:r>
    </w:p>
    <w:p w14:paraId="5E5ED5FD" w14:textId="02DDCFE4" w:rsidR="00DF498A" w:rsidRPr="00B62F83" w:rsidRDefault="008172B7" w:rsidP="00F86C5B">
      <w:pPr>
        <w:pStyle w:val="Heading2"/>
        <w:rPr>
          <w:b w:val="0"/>
        </w:rPr>
      </w:pPr>
      <w:bookmarkStart w:id="189" w:name="_Toc116359063"/>
      <w:r w:rsidRPr="00B62F83">
        <w:t>5.1</w:t>
      </w:r>
      <w:r w:rsidR="00DF498A" w:rsidRPr="00B62F83">
        <w:t xml:space="preserve"> Summary of key findings</w:t>
      </w:r>
      <w:bookmarkEnd w:id="189"/>
    </w:p>
    <w:p w14:paraId="3327D1CF" w14:textId="3EB7CD78" w:rsidR="007C53FD" w:rsidRDefault="007C53FD" w:rsidP="008401C4">
      <w:pPr>
        <w:spacing w:before="100" w:beforeAutospacing="1" w:after="100" w:afterAutospacing="1" w:line="360" w:lineRule="auto"/>
        <w:jc w:val="both"/>
        <w:rPr>
          <w:rFonts w:ascii="Times New Roman" w:hAnsi="Times New Roman" w:cs="Times New Roman"/>
          <w:sz w:val="24"/>
          <w:szCs w:val="24"/>
        </w:rPr>
      </w:pPr>
      <w:r w:rsidRPr="007C53FD">
        <w:rPr>
          <w:rFonts w:ascii="Times New Roman" w:hAnsi="Times New Roman" w:cs="Times New Roman"/>
          <w:sz w:val="24"/>
          <w:szCs w:val="24"/>
        </w:rPr>
        <w:t>The livelihoods of smallholder farmers and agricultural activities in general are seriously threatened by climate change. Given that these farmers produce more than 80% of the wo</w:t>
      </w:r>
      <w:r w:rsidR="00C9044E">
        <w:rPr>
          <w:rFonts w:ascii="Times New Roman" w:hAnsi="Times New Roman" w:cs="Times New Roman"/>
          <w:sz w:val="24"/>
          <w:szCs w:val="24"/>
        </w:rPr>
        <w:t>rld's food, the need to improve their capacity</w:t>
      </w:r>
      <w:r w:rsidRPr="007C53FD">
        <w:rPr>
          <w:rFonts w:ascii="Times New Roman" w:hAnsi="Times New Roman" w:cs="Times New Roman"/>
          <w:sz w:val="24"/>
          <w:szCs w:val="24"/>
        </w:rPr>
        <w:t xml:space="preserve"> for adaptation and resilience has never been more pressing. The study's objective was to investigate the contributions agricul</w:t>
      </w:r>
      <w:r w:rsidR="00C00FDA">
        <w:rPr>
          <w:rFonts w:ascii="Times New Roman" w:hAnsi="Times New Roman" w:cs="Times New Roman"/>
          <w:sz w:val="24"/>
          <w:szCs w:val="24"/>
        </w:rPr>
        <w:t>tural extension services make in</w:t>
      </w:r>
      <w:r w:rsidRPr="007C53FD">
        <w:rPr>
          <w:rFonts w:ascii="Times New Roman" w:hAnsi="Times New Roman" w:cs="Times New Roman"/>
          <w:sz w:val="24"/>
          <w:szCs w:val="24"/>
        </w:rPr>
        <w:t xml:space="preserve"> facilitating climate</w:t>
      </w:r>
      <w:r w:rsidR="00C00FDA">
        <w:rPr>
          <w:rFonts w:ascii="Times New Roman" w:hAnsi="Times New Roman" w:cs="Times New Roman"/>
          <w:sz w:val="24"/>
          <w:szCs w:val="24"/>
        </w:rPr>
        <w:t xml:space="preserve"> change</w:t>
      </w:r>
      <w:r w:rsidRPr="007C53FD">
        <w:rPr>
          <w:rFonts w:ascii="Times New Roman" w:hAnsi="Times New Roman" w:cs="Times New Roman"/>
          <w:sz w:val="24"/>
          <w:szCs w:val="24"/>
        </w:rPr>
        <w:t xml:space="preserve"> adaptation among smallholder </w:t>
      </w:r>
      <w:r w:rsidR="00C00FDA">
        <w:rPr>
          <w:rFonts w:ascii="Times New Roman" w:hAnsi="Times New Roman" w:cs="Times New Roman"/>
          <w:sz w:val="24"/>
          <w:szCs w:val="24"/>
        </w:rPr>
        <w:t>farmers in</w:t>
      </w:r>
      <w:r w:rsidRPr="007C53FD">
        <w:rPr>
          <w:rFonts w:ascii="Times New Roman" w:hAnsi="Times New Roman" w:cs="Times New Roman"/>
          <w:sz w:val="24"/>
          <w:szCs w:val="24"/>
        </w:rPr>
        <w:t xml:space="preserve"> Sawla/Tuna/Kalba District of Ghana. Based on the field interviews and the results from the</w:t>
      </w:r>
      <w:r w:rsidR="003A1F1E">
        <w:rPr>
          <w:rFonts w:ascii="Times New Roman" w:hAnsi="Times New Roman" w:cs="Times New Roman"/>
          <w:sz w:val="24"/>
          <w:szCs w:val="24"/>
        </w:rPr>
        <w:t xml:space="preserve"> analysis, the study produced several</w:t>
      </w:r>
      <w:r w:rsidR="003A1F1E" w:rsidRPr="007C53FD">
        <w:rPr>
          <w:rFonts w:ascii="Times New Roman" w:hAnsi="Times New Roman" w:cs="Times New Roman"/>
          <w:sz w:val="24"/>
          <w:szCs w:val="24"/>
        </w:rPr>
        <w:t xml:space="preserve"> </w:t>
      </w:r>
      <w:r w:rsidRPr="007C53FD">
        <w:rPr>
          <w:rFonts w:ascii="Times New Roman" w:hAnsi="Times New Roman" w:cs="Times New Roman"/>
          <w:sz w:val="24"/>
          <w:szCs w:val="24"/>
        </w:rPr>
        <w:t>major</w:t>
      </w:r>
      <w:r w:rsidR="0063682D">
        <w:rPr>
          <w:rFonts w:ascii="Times New Roman" w:hAnsi="Times New Roman" w:cs="Times New Roman"/>
          <w:sz w:val="24"/>
          <w:szCs w:val="24"/>
        </w:rPr>
        <w:t xml:space="preserve"> findings</w:t>
      </w:r>
      <w:r w:rsidRPr="007C53FD">
        <w:rPr>
          <w:rFonts w:ascii="Times New Roman" w:hAnsi="Times New Roman" w:cs="Times New Roman"/>
          <w:sz w:val="24"/>
          <w:szCs w:val="24"/>
        </w:rPr>
        <w:t>, including the following:</w:t>
      </w:r>
    </w:p>
    <w:p w14:paraId="475B47E7" w14:textId="5038EEA3" w:rsidR="00DF498A" w:rsidRPr="00B62F83" w:rsidRDefault="008172B7" w:rsidP="00F86C5B">
      <w:pPr>
        <w:pStyle w:val="Heading3"/>
        <w:rPr>
          <w:b w:val="0"/>
        </w:rPr>
      </w:pPr>
      <w:bookmarkStart w:id="190" w:name="_Toc116359064"/>
      <w:r w:rsidRPr="00B62F83">
        <w:t>5.1</w:t>
      </w:r>
      <w:r w:rsidR="00DF498A" w:rsidRPr="00B62F83">
        <w:t>.1 Socio-</w:t>
      </w:r>
      <w:r w:rsidR="00DF498A" w:rsidRPr="00F86C5B">
        <w:t>demographic</w:t>
      </w:r>
      <w:r w:rsidR="00DF498A" w:rsidRPr="00B62F83">
        <w:t xml:space="preserve"> background of respondents</w:t>
      </w:r>
      <w:bookmarkEnd w:id="190"/>
    </w:p>
    <w:p w14:paraId="00092ABC" w14:textId="335E2762" w:rsidR="00E874C1" w:rsidRDefault="00971A1E" w:rsidP="008401C4">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research results show</w:t>
      </w:r>
      <w:r w:rsidR="0051283C">
        <w:rPr>
          <w:rFonts w:ascii="Times New Roman" w:hAnsi="Times New Roman" w:cs="Times New Roman"/>
          <w:color w:val="000000"/>
          <w:sz w:val="24"/>
          <w:szCs w:val="24"/>
        </w:rPr>
        <w:t>ed</w:t>
      </w:r>
      <w:r w:rsidR="003A1F1E">
        <w:rPr>
          <w:rFonts w:ascii="Times New Roman" w:hAnsi="Times New Roman" w:cs="Times New Roman"/>
          <w:color w:val="000000"/>
          <w:sz w:val="24"/>
          <w:szCs w:val="24"/>
        </w:rPr>
        <w:t xml:space="preserve"> that</w:t>
      </w:r>
      <w:r w:rsidR="0063682D">
        <w:rPr>
          <w:rFonts w:ascii="Times New Roman" w:hAnsi="Times New Roman" w:cs="Times New Roman"/>
          <w:color w:val="000000"/>
          <w:sz w:val="24"/>
          <w:szCs w:val="24"/>
        </w:rPr>
        <w:t>,</w:t>
      </w:r>
      <w:r w:rsidR="003A1F1E">
        <w:rPr>
          <w:rFonts w:ascii="Times New Roman" w:hAnsi="Times New Roman" w:cs="Times New Roman"/>
          <w:color w:val="000000"/>
          <w:sz w:val="24"/>
          <w:szCs w:val="24"/>
        </w:rPr>
        <w:t xml:space="preserve"> the</w:t>
      </w:r>
      <w:r w:rsidR="00E874C1" w:rsidRPr="00E874C1">
        <w:rPr>
          <w:rFonts w:ascii="Times New Roman" w:hAnsi="Times New Roman" w:cs="Times New Roman"/>
          <w:color w:val="000000"/>
          <w:sz w:val="24"/>
          <w:szCs w:val="24"/>
        </w:rPr>
        <w:t xml:space="preserve"> majority of the smallholder farming </w:t>
      </w:r>
      <w:r w:rsidR="003A1F1E">
        <w:rPr>
          <w:rFonts w:ascii="Times New Roman" w:hAnsi="Times New Roman" w:cs="Times New Roman"/>
          <w:color w:val="000000"/>
          <w:sz w:val="24"/>
          <w:szCs w:val="24"/>
        </w:rPr>
        <w:t>in the study area were</w:t>
      </w:r>
      <w:r w:rsidR="00E874C1" w:rsidRPr="00E874C1">
        <w:rPr>
          <w:rFonts w:ascii="Times New Roman" w:hAnsi="Times New Roman" w:cs="Times New Roman"/>
          <w:color w:val="000000"/>
          <w:sz w:val="24"/>
          <w:szCs w:val="24"/>
        </w:rPr>
        <w:t xml:space="preserve"> being undertaken </w:t>
      </w:r>
      <w:r w:rsidR="003A1F1E">
        <w:rPr>
          <w:rFonts w:ascii="Times New Roman" w:hAnsi="Times New Roman" w:cs="Times New Roman"/>
          <w:color w:val="000000"/>
          <w:sz w:val="24"/>
          <w:szCs w:val="24"/>
        </w:rPr>
        <w:t>by</w:t>
      </w:r>
      <w:r w:rsidR="000E44FA">
        <w:rPr>
          <w:rFonts w:ascii="Times New Roman" w:hAnsi="Times New Roman" w:cs="Times New Roman"/>
          <w:color w:val="000000"/>
          <w:sz w:val="24"/>
          <w:szCs w:val="24"/>
        </w:rPr>
        <w:t xml:space="preserve"> </w:t>
      </w:r>
      <w:r w:rsidR="0063682D">
        <w:rPr>
          <w:rFonts w:ascii="Times New Roman" w:hAnsi="Times New Roman" w:cs="Times New Roman"/>
          <w:color w:val="000000"/>
          <w:sz w:val="24"/>
          <w:szCs w:val="24"/>
        </w:rPr>
        <w:t>m</w:t>
      </w:r>
      <w:r w:rsidR="003A1F1E">
        <w:rPr>
          <w:rFonts w:ascii="Times New Roman" w:hAnsi="Times New Roman" w:cs="Times New Roman"/>
          <w:color w:val="000000"/>
          <w:sz w:val="24"/>
          <w:szCs w:val="24"/>
        </w:rPr>
        <w:t>ales as they constituted 80.8% of the respondents with 19.2%</w:t>
      </w:r>
      <w:r w:rsidR="00E874C1" w:rsidRPr="00E874C1">
        <w:rPr>
          <w:rFonts w:ascii="Times New Roman" w:hAnsi="Times New Roman" w:cs="Times New Roman"/>
          <w:color w:val="000000"/>
          <w:sz w:val="24"/>
          <w:szCs w:val="24"/>
        </w:rPr>
        <w:t xml:space="preserve"> being females. The variations in the sex composition of the respondents could</w:t>
      </w:r>
      <w:r w:rsidR="0063682D">
        <w:rPr>
          <w:rFonts w:ascii="Times New Roman" w:hAnsi="Times New Roman" w:cs="Times New Roman"/>
          <w:color w:val="000000"/>
          <w:sz w:val="24"/>
          <w:szCs w:val="24"/>
        </w:rPr>
        <w:t xml:space="preserve"> be due to</w:t>
      </w:r>
      <w:r w:rsidR="00E874C1" w:rsidRPr="00E874C1">
        <w:rPr>
          <w:rFonts w:ascii="Times New Roman" w:hAnsi="Times New Roman" w:cs="Times New Roman"/>
          <w:color w:val="000000"/>
          <w:sz w:val="24"/>
          <w:szCs w:val="24"/>
        </w:rPr>
        <w:t xml:space="preserve"> the patrilineal sy</w:t>
      </w:r>
      <w:r w:rsidR="00A879CE">
        <w:rPr>
          <w:rFonts w:ascii="Times New Roman" w:hAnsi="Times New Roman" w:cs="Times New Roman"/>
          <w:color w:val="000000"/>
          <w:sz w:val="24"/>
          <w:szCs w:val="24"/>
        </w:rPr>
        <w:t>stem</w:t>
      </w:r>
      <w:r w:rsidR="00E874C1" w:rsidRPr="00E874C1">
        <w:rPr>
          <w:rFonts w:ascii="Times New Roman" w:hAnsi="Times New Roman" w:cs="Times New Roman"/>
          <w:color w:val="000000"/>
          <w:sz w:val="24"/>
          <w:szCs w:val="24"/>
        </w:rPr>
        <w:t xml:space="preserve"> of inheritance existing in the </w:t>
      </w:r>
      <w:r w:rsidR="00A879CE" w:rsidRPr="00E874C1">
        <w:rPr>
          <w:rFonts w:ascii="Times New Roman" w:hAnsi="Times New Roman" w:cs="Times New Roman"/>
          <w:color w:val="000000"/>
          <w:sz w:val="24"/>
          <w:szCs w:val="24"/>
        </w:rPr>
        <w:t>district, which</w:t>
      </w:r>
      <w:r w:rsidR="00E874C1" w:rsidRPr="00E874C1">
        <w:rPr>
          <w:rFonts w:ascii="Times New Roman" w:hAnsi="Times New Roman" w:cs="Times New Roman"/>
          <w:color w:val="000000"/>
          <w:sz w:val="24"/>
          <w:szCs w:val="24"/>
        </w:rPr>
        <w:t xml:space="preserve"> limits women access</w:t>
      </w:r>
      <w:r w:rsidR="00FB3A90">
        <w:rPr>
          <w:rFonts w:ascii="Times New Roman" w:hAnsi="Times New Roman" w:cs="Times New Roman"/>
          <w:color w:val="000000"/>
          <w:sz w:val="24"/>
          <w:szCs w:val="24"/>
        </w:rPr>
        <w:t xml:space="preserve"> to land. The data further showed</w:t>
      </w:r>
      <w:r w:rsidR="0039660F">
        <w:rPr>
          <w:rFonts w:ascii="Times New Roman" w:hAnsi="Times New Roman" w:cs="Times New Roman"/>
          <w:color w:val="000000"/>
          <w:sz w:val="24"/>
          <w:szCs w:val="24"/>
        </w:rPr>
        <w:t xml:space="preserve"> that,</w:t>
      </w:r>
      <w:r w:rsidR="00E874C1" w:rsidRPr="00E874C1">
        <w:rPr>
          <w:rFonts w:ascii="Times New Roman" w:hAnsi="Times New Roman" w:cs="Times New Roman"/>
          <w:color w:val="000000"/>
          <w:sz w:val="24"/>
          <w:szCs w:val="24"/>
        </w:rPr>
        <w:t xml:space="preserve"> most (50.8%) of the smallholder </w:t>
      </w:r>
      <w:r w:rsidR="0039660F">
        <w:rPr>
          <w:rFonts w:ascii="Times New Roman" w:hAnsi="Times New Roman" w:cs="Times New Roman"/>
          <w:color w:val="000000"/>
          <w:sz w:val="24"/>
          <w:szCs w:val="24"/>
        </w:rPr>
        <w:t xml:space="preserve">farmers </w:t>
      </w:r>
      <w:r w:rsidR="00E874C1" w:rsidRPr="00E874C1">
        <w:rPr>
          <w:rFonts w:ascii="Times New Roman" w:hAnsi="Times New Roman" w:cs="Times New Roman"/>
          <w:color w:val="000000"/>
          <w:sz w:val="24"/>
          <w:szCs w:val="24"/>
        </w:rPr>
        <w:t xml:space="preserve">were within the productive age range of (20- 40) as described by </w:t>
      </w:r>
      <w:r w:rsidR="00340ACA">
        <w:rPr>
          <w:rFonts w:ascii="Times New Roman" w:hAnsi="Times New Roman" w:cs="Times New Roman"/>
          <w:color w:val="000000"/>
          <w:sz w:val="24"/>
          <w:szCs w:val="24"/>
        </w:rPr>
        <w:t>the Ghana Statistical service</w:t>
      </w:r>
      <w:r w:rsidR="00E874C1" w:rsidRPr="00E874C1">
        <w:rPr>
          <w:rFonts w:ascii="Times New Roman" w:hAnsi="Times New Roman" w:cs="Times New Roman"/>
          <w:color w:val="000000"/>
          <w:sz w:val="24"/>
          <w:szCs w:val="24"/>
        </w:rPr>
        <w:t xml:space="preserve"> (2011</w:t>
      </w:r>
      <w:r w:rsidR="0039660F">
        <w:rPr>
          <w:rFonts w:ascii="Times New Roman" w:hAnsi="Times New Roman" w:cs="Times New Roman"/>
          <w:color w:val="000000"/>
          <w:sz w:val="24"/>
          <w:szCs w:val="24"/>
        </w:rPr>
        <w:t>). The results also show</w:t>
      </w:r>
      <w:r w:rsidR="00AD1FC0">
        <w:rPr>
          <w:rFonts w:ascii="Times New Roman" w:hAnsi="Times New Roman" w:cs="Times New Roman"/>
          <w:color w:val="000000"/>
          <w:sz w:val="24"/>
          <w:szCs w:val="24"/>
        </w:rPr>
        <w:t>ed</w:t>
      </w:r>
      <w:r w:rsidR="00E874C1" w:rsidRPr="00E874C1">
        <w:rPr>
          <w:rFonts w:ascii="Times New Roman" w:hAnsi="Times New Roman" w:cs="Times New Roman"/>
          <w:color w:val="000000"/>
          <w:sz w:val="24"/>
          <w:szCs w:val="24"/>
        </w:rPr>
        <w:t xml:space="preserve"> that</w:t>
      </w:r>
      <w:r w:rsidR="0039660F">
        <w:rPr>
          <w:rFonts w:ascii="Times New Roman" w:hAnsi="Times New Roman" w:cs="Times New Roman"/>
          <w:color w:val="000000"/>
          <w:sz w:val="24"/>
          <w:szCs w:val="24"/>
        </w:rPr>
        <w:t>,</w:t>
      </w:r>
      <w:r w:rsidR="00E874C1" w:rsidRPr="00E874C1">
        <w:rPr>
          <w:rFonts w:ascii="Times New Roman" w:hAnsi="Times New Roman" w:cs="Times New Roman"/>
          <w:color w:val="000000"/>
          <w:sz w:val="24"/>
          <w:szCs w:val="24"/>
        </w:rPr>
        <w:t xml:space="preserve"> the educational levels of the </w:t>
      </w:r>
      <w:r w:rsidR="0039660F">
        <w:rPr>
          <w:rFonts w:ascii="Times New Roman" w:hAnsi="Times New Roman" w:cs="Times New Roman"/>
          <w:color w:val="000000"/>
          <w:sz w:val="24"/>
          <w:szCs w:val="24"/>
        </w:rPr>
        <w:t xml:space="preserve">smallholder </w:t>
      </w:r>
      <w:r w:rsidR="003A1F1E">
        <w:rPr>
          <w:rFonts w:ascii="Times New Roman" w:hAnsi="Times New Roman" w:cs="Times New Roman"/>
          <w:color w:val="000000"/>
          <w:sz w:val="24"/>
          <w:szCs w:val="24"/>
        </w:rPr>
        <w:t>farmers were not very impressive as 44.2% had no education and 40%</w:t>
      </w:r>
      <w:r w:rsidR="00E874C1" w:rsidRPr="00E874C1">
        <w:rPr>
          <w:rFonts w:ascii="Times New Roman" w:hAnsi="Times New Roman" w:cs="Times New Roman"/>
          <w:color w:val="000000"/>
          <w:sz w:val="24"/>
          <w:szCs w:val="24"/>
        </w:rPr>
        <w:t xml:space="preserve"> had their education only at the basic level. This situation was reported to be impeding </w:t>
      </w:r>
      <w:r w:rsidR="005C7303">
        <w:rPr>
          <w:rFonts w:ascii="Times New Roman" w:hAnsi="Times New Roman" w:cs="Times New Roman"/>
          <w:color w:val="000000"/>
          <w:sz w:val="24"/>
          <w:szCs w:val="24"/>
        </w:rPr>
        <w:t xml:space="preserve">the </w:t>
      </w:r>
      <w:r w:rsidR="00E874C1" w:rsidRPr="00E874C1">
        <w:rPr>
          <w:rFonts w:ascii="Times New Roman" w:hAnsi="Times New Roman" w:cs="Times New Roman"/>
          <w:color w:val="000000"/>
          <w:sz w:val="24"/>
          <w:szCs w:val="24"/>
        </w:rPr>
        <w:t>delivery and adoption of agricultural technology and innovation as reported by the Agricultural Extension Agents (AEAs).</w:t>
      </w:r>
    </w:p>
    <w:p w14:paraId="1C8B2B40" w14:textId="0337D1A4" w:rsidR="00DF498A" w:rsidRPr="00B62F83" w:rsidRDefault="008172B7" w:rsidP="00F86C5B">
      <w:pPr>
        <w:pStyle w:val="Heading3"/>
        <w:rPr>
          <w:rFonts w:eastAsia="PMingLiU"/>
          <w:b w:val="0"/>
          <w:lang w:eastAsia="zh-TW"/>
        </w:rPr>
      </w:pPr>
      <w:bookmarkStart w:id="191" w:name="_Toc116359065"/>
      <w:r w:rsidRPr="00B62F83">
        <w:t>5.1</w:t>
      </w:r>
      <w:r w:rsidR="004E301E" w:rsidRPr="00B62F83">
        <w:t>.2</w:t>
      </w:r>
      <w:r w:rsidR="00DF498A" w:rsidRPr="00B62F83">
        <w:t xml:space="preserve"> </w:t>
      </w:r>
      <w:r w:rsidR="004E301E" w:rsidRPr="00F86C5B">
        <w:t>Perceptions</w:t>
      </w:r>
      <w:r w:rsidR="0063682D">
        <w:rPr>
          <w:rFonts w:eastAsia="PMingLiU"/>
          <w:lang w:eastAsia="zh-TW"/>
        </w:rPr>
        <w:t xml:space="preserve"> of smallholder farmers on</w:t>
      </w:r>
      <w:r w:rsidR="00DF498A" w:rsidRPr="00B62F83">
        <w:rPr>
          <w:rFonts w:eastAsia="PMingLiU"/>
          <w:lang w:eastAsia="zh-TW"/>
        </w:rPr>
        <w:t xml:space="preserve"> climate change and the importance of extension services</w:t>
      </w:r>
      <w:bookmarkEnd w:id="191"/>
    </w:p>
    <w:p w14:paraId="4C0A25D4" w14:textId="516CA8B5" w:rsidR="00DF498A" w:rsidRPr="00AD6D2E" w:rsidRDefault="006372FF" w:rsidP="008401C4">
      <w:pPr>
        <w:spacing w:before="100" w:beforeAutospacing="1" w:after="100" w:afterAutospacing="1"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 research</w:t>
      </w:r>
      <w:r w:rsidR="00655C10" w:rsidRPr="00655C10">
        <w:rPr>
          <w:rFonts w:ascii="Times New Roman" w:eastAsia="Calibri" w:hAnsi="Times New Roman" w:cs="Times New Roman"/>
          <w:color w:val="000000"/>
          <w:sz w:val="24"/>
          <w:szCs w:val="24"/>
        </w:rPr>
        <w:t xml:space="preserve"> findings, which were validated by the </w:t>
      </w:r>
      <w:r w:rsidR="0039660F">
        <w:rPr>
          <w:rFonts w:ascii="Times New Roman" w:eastAsia="Calibri" w:hAnsi="Times New Roman" w:cs="Times New Roman"/>
          <w:color w:val="000000"/>
          <w:sz w:val="24"/>
          <w:szCs w:val="24"/>
        </w:rPr>
        <w:t xml:space="preserve">smallholder </w:t>
      </w:r>
      <w:r w:rsidR="00655C10" w:rsidRPr="00655C10">
        <w:rPr>
          <w:rFonts w:ascii="Times New Roman" w:eastAsia="Calibri" w:hAnsi="Times New Roman" w:cs="Times New Roman"/>
          <w:color w:val="000000"/>
          <w:sz w:val="24"/>
          <w:szCs w:val="24"/>
        </w:rPr>
        <w:t>farmers and extension agents, demonstrate that</w:t>
      </w:r>
      <w:r w:rsidR="0039660F">
        <w:rPr>
          <w:rFonts w:ascii="Times New Roman" w:eastAsia="Calibri" w:hAnsi="Times New Roman" w:cs="Times New Roman"/>
          <w:color w:val="000000"/>
          <w:sz w:val="24"/>
          <w:szCs w:val="24"/>
        </w:rPr>
        <w:t>,</w:t>
      </w:r>
      <w:r w:rsidR="00655C10" w:rsidRPr="00655C10">
        <w:rPr>
          <w:rFonts w:ascii="Times New Roman" w:eastAsia="Calibri" w:hAnsi="Times New Roman" w:cs="Times New Roman"/>
          <w:color w:val="000000"/>
          <w:sz w:val="24"/>
          <w:szCs w:val="24"/>
        </w:rPr>
        <w:t xml:space="preserve"> climate change is indeed present within the district as demonstrated by </w:t>
      </w:r>
      <w:r w:rsidR="00B23584">
        <w:rPr>
          <w:rFonts w:ascii="Times New Roman" w:eastAsia="Calibri" w:hAnsi="Times New Roman" w:cs="Times New Roman"/>
          <w:color w:val="000000"/>
          <w:sz w:val="24"/>
          <w:szCs w:val="24"/>
        </w:rPr>
        <w:t xml:space="preserve">the </w:t>
      </w:r>
      <w:r w:rsidR="00655C10" w:rsidRPr="00655C10">
        <w:rPr>
          <w:rFonts w:ascii="Times New Roman" w:eastAsia="Calibri" w:hAnsi="Times New Roman" w:cs="Times New Roman"/>
          <w:color w:val="000000"/>
          <w:sz w:val="24"/>
          <w:szCs w:val="24"/>
        </w:rPr>
        <w:t>reduced rainfall, rising temperatures, and the</w:t>
      </w:r>
      <w:r w:rsidR="00566FA0">
        <w:rPr>
          <w:rFonts w:ascii="Times New Roman" w:eastAsia="Calibri" w:hAnsi="Times New Roman" w:cs="Times New Roman"/>
          <w:color w:val="000000"/>
          <w:sz w:val="24"/>
          <w:szCs w:val="24"/>
        </w:rPr>
        <w:t xml:space="preserve"> occurrence of dry spells (see F</w:t>
      </w:r>
      <w:r w:rsidR="00655C10" w:rsidRPr="00655C10">
        <w:rPr>
          <w:rFonts w:ascii="Times New Roman" w:eastAsia="Calibri" w:hAnsi="Times New Roman" w:cs="Times New Roman"/>
          <w:color w:val="000000"/>
          <w:sz w:val="24"/>
          <w:szCs w:val="24"/>
        </w:rPr>
        <w:t xml:space="preserve">igure </w:t>
      </w:r>
      <w:r w:rsidR="00194095">
        <w:rPr>
          <w:rFonts w:ascii="Times New Roman" w:eastAsia="Calibri" w:hAnsi="Times New Roman" w:cs="Times New Roman"/>
          <w:color w:val="000000"/>
          <w:sz w:val="24"/>
          <w:szCs w:val="24"/>
        </w:rPr>
        <w:t xml:space="preserve">4.2, </w:t>
      </w:r>
      <w:r w:rsidR="00655C10" w:rsidRPr="00655C10">
        <w:rPr>
          <w:rFonts w:ascii="Times New Roman" w:eastAsia="Calibri" w:hAnsi="Times New Roman" w:cs="Times New Roman"/>
          <w:color w:val="000000"/>
          <w:sz w:val="24"/>
          <w:szCs w:val="24"/>
        </w:rPr>
        <w:t>4</w:t>
      </w:r>
      <w:r w:rsidR="0039660F">
        <w:rPr>
          <w:rFonts w:ascii="Times New Roman" w:eastAsia="Calibri" w:hAnsi="Times New Roman" w:cs="Times New Roman"/>
          <w:color w:val="000000"/>
          <w:sz w:val="24"/>
          <w:szCs w:val="24"/>
        </w:rPr>
        <w:t>.3</w:t>
      </w:r>
      <w:r w:rsidR="00655C10" w:rsidRPr="00655C10">
        <w:rPr>
          <w:rFonts w:ascii="Times New Roman" w:eastAsia="Calibri" w:hAnsi="Times New Roman" w:cs="Times New Roman"/>
          <w:color w:val="000000"/>
          <w:sz w:val="24"/>
          <w:szCs w:val="24"/>
        </w:rPr>
        <w:t>,</w:t>
      </w:r>
      <w:r w:rsidR="0039660F">
        <w:rPr>
          <w:rFonts w:ascii="Times New Roman" w:eastAsia="Calibri" w:hAnsi="Times New Roman" w:cs="Times New Roman"/>
          <w:color w:val="000000"/>
          <w:sz w:val="24"/>
          <w:szCs w:val="24"/>
        </w:rPr>
        <w:t xml:space="preserve"> 4.4, 4.</w:t>
      </w:r>
      <w:r w:rsidR="00655C10" w:rsidRPr="00655C10">
        <w:rPr>
          <w:rFonts w:ascii="Times New Roman" w:eastAsia="Calibri" w:hAnsi="Times New Roman" w:cs="Times New Roman"/>
          <w:color w:val="000000"/>
          <w:sz w:val="24"/>
          <w:szCs w:val="24"/>
        </w:rPr>
        <w:t>5,</w:t>
      </w:r>
      <w:r w:rsidR="0039660F">
        <w:rPr>
          <w:rFonts w:ascii="Times New Roman" w:eastAsia="Calibri" w:hAnsi="Times New Roman" w:cs="Times New Roman"/>
          <w:color w:val="000000"/>
          <w:sz w:val="24"/>
          <w:szCs w:val="24"/>
        </w:rPr>
        <w:t xml:space="preserve"> 4.</w:t>
      </w:r>
      <w:r w:rsidR="00194095">
        <w:rPr>
          <w:rFonts w:ascii="Times New Roman" w:eastAsia="Calibri" w:hAnsi="Times New Roman" w:cs="Times New Roman"/>
          <w:color w:val="000000"/>
          <w:sz w:val="24"/>
          <w:szCs w:val="24"/>
        </w:rPr>
        <w:t>6</w:t>
      </w:r>
      <w:r w:rsidR="00655C10" w:rsidRPr="00655C10">
        <w:rPr>
          <w:rFonts w:ascii="Times New Roman" w:eastAsia="Calibri" w:hAnsi="Times New Roman" w:cs="Times New Roman"/>
          <w:color w:val="000000"/>
          <w:sz w:val="24"/>
          <w:szCs w:val="24"/>
        </w:rPr>
        <w:t>). Th</w:t>
      </w:r>
      <w:r w:rsidR="00194095">
        <w:rPr>
          <w:rFonts w:ascii="Times New Roman" w:eastAsia="Calibri" w:hAnsi="Times New Roman" w:cs="Times New Roman"/>
          <w:color w:val="000000"/>
          <w:sz w:val="24"/>
          <w:szCs w:val="24"/>
        </w:rPr>
        <w:t>e study findings further reveal</w:t>
      </w:r>
      <w:r w:rsidR="00AD1FC0">
        <w:rPr>
          <w:rFonts w:ascii="Times New Roman" w:eastAsia="Calibri" w:hAnsi="Times New Roman" w:cs="Times New Roman"/>
          <w:color w:val="000000"/>
          <w:sz w:val="24"/>
          <w:szCs w:val="24"/>
        </w:rPr>
        <w:t>ed</w:t>
      </w:r>
      <w:r w:rsidR="00655C10" w:rsidRPr="00655C10">
        <w:rPr>
          <w:rFonts w:ascii="Times New Roman" w:eastAsia="Calibri" w:hAnsi="Times New Roman" w:cs="Times New Roman"/>
          <w:color w:val="000000"/>
          <w:sz w:val="24"/>
          <w:szCs w:val="24"/>
        </w:rPr>
        <w:t xml:space="preserve"> that, the major and f</w:t>
      </w:r>
      <w:r w:rsidR="00AD1FC0">
        <w:rPr>
          <w:rFonts w:ascii="Times New Roman" w:eastAsia="Calibri" w:hAnsi="Times New Roman" w:cs="Times New Roman"/>
          <w:color w:val="000000"/>
          <w:sz w:val="24"/>
          <w:szCs w:val="24"/>
        </w:rPr>
        <w:t>requent climate-related</w:t>
      </w:r>
      <w:r w:rsidR="00B23584">
        <w:rPr>
          <w:rFonts w:ascii="Times New Roman" w:eastAsia="Calibri" w:hAnsi="Times New Roman" w:cs="Times New Roman"/>
          <w:color w:val="000000"/>
          <w:sz w:val="24"/>
          <w:szCs w:val="24"/>
        </w:rPr>
        <w:t xml:space="preserve"> events in the d</w:t>
      </w:r>
      <w:r w:rsidR="00655C10" w:rsidRPr="00655C10">
        <w:rPr>
          <w:rFonts w:ascii="Times New Roman" w:eastAsia="Calibri" w:hAnsi="Times New Roman" w:cs="Times New Roman"/>
          <w:color w:val="000000"/>
          <w:sz w:val="24"/>
          <w:szCs w:val="24"/>
        </w:rPr>
        <w:t>istrict included</w:t>
      </w:r>
      <w:r w:rsidR="00B23584">
        <w:rPr>
          <w:rFonts w:ascii="Times New Roman" w:eastAsia="Calibri" w:hAnsi="Times New Roman" w:cs="Times New Roman"/>
          <w:color w:val="000000"/>
          <w:sz w:val="24"/>
          <w:szCs w:val="24"/>
        </w:rPr>
        <w:t>,</w:t>
      </w:r>
      <w:r w:rsidR="00655C10" w:rsidRPr="00655C10">
        <w:rPr>
          <w:rFonts w:ascii="Times New Roman" w:eastAsia="Calibri" w:hAnsi="Times New Roman" w:cs="Times New Roman"/>
          <w:color w:val="000000"/>
          <w:sz w:val="24"/>
          <w:szCs w:val="24"/>
        </w:rPr>
        <w:t xml:space="preserve"> prolonged drought, floods, high temperatures coupled with low rainfall and severe storms and winds. The </w:t>
      </w:r>
      <w:r w:rsidR="00194095">
        <w:rPr>
          <w:rFonts w:ascii="Times New Roman" w:eastAsia="Calibri" w:hAnsi="Times New Roman" w:cs="Times New Roman"/>
          <w:color w:val="000000"/>
          <w:sz w:val="24"/>
          <w:szCs w:val="24"/>
        </w:rPr>
        <w:t xml:space="preserve">smallholder </w:t>
      </w:r>
      <w:r w:rsidR="00655C10" w:rsidRPr="00655C10">
        <w:rPr>
          <w:rFonts w:ascii="Times New Roman" w:eastAsia="Calibri" w:hAnsi="Times New Roman" w:cs="Times New Roman"/>
          <w:color w:val="000000"/>
          <w:sz w:val="24"/>
          <w:szCs w:val="24"/>
        </w:rPr>
        <w:t>farmers reported that</w:t>
      </w:r>
      <w:r w:rsidR="00194095">
        <w:rPr>
          <w:rFonts w:ascii="Times New Roman" w:eastAsia="Calibri" w:hAnsi="Times New Roman" w:cs="Times New Roman"/>
          <w:color w:val="000000"/>
          <w:sz w:val="24"/>
          <w:szCs w:val="24"/>
        </w:rPr>
        <w:t>,</w:t>
      </w:r>
      <w:r w:rsidR="00655C10" w:rsidRPr="00655C10">
        <w:rPr>
          <w:rFonts w:ascii="Times New Roman" w:eastAsia="Calibri" w:hAnsi="Times New Roman" w:cs="Times New Roman"/>
          <w:color w:val="000000"/>
          <w:sz w:val="24"/>
          <w:szCs w:val="24"/>
        </w:rPr>
        <w:t xml:space="preserve"> these incidents were detrimental </w:t>
      </w:r>
      <w:r w:rsidR="00800B4E">
        <w:rPr>
          <w:rFonts w:ascii="Times New Roman" w:eastAsia="Calibri" w:hAnsi="Times New Roman" w:cs="Times New Roman"/>
          <w:color w:val="000000"/>
          <w:sz w:val="24"/>
          <w:szCs w:val="24"/>
        </w:rPr>
        <w:t>to</w:t>
      </w:r>
      <w:r w:rsidR="00655C10" w:rsidRPr="00655C10">
        <w:rPr>
          <w:rFonts w:ascii="Times New Roman" w:eastAsia="Calibri" w:hAnsi="Times New Roman" w:cs="Times New Roman"/>
          <w:color w:val="000000"/>
          <w:sz w:val="24"/>
          <w:szCs w:val="24"/>
        </w:rPr>
        <w:t xml:space="preserve"> food security and agricultural yields within the district. These manifestations and effects presented by </w:t>
      </w:r>
      <w:r w:rsidR="00B23584">
        <w:rPr>
          <w:rFonts w:ascii="Times New Roman" w:eastAsia="Calibri" w:hAnsi="Times New Roman" w:cs="Times New Roman"/>
          <w:color w:val="000000"/>
          <w:sz w:val="24"/>
          <w:szCs w:val="24"/>
        </w:rPr>
        <w:t xml:space="preserve">climate change </w:t>
      </w:r>
      <w:r w:rsidR="00655C10" w:rsidRPr="00655C10">
        <w:rPr>
          <w:rFonts w:ascii="Times New Roman" w:eastAsia="Calibri" w:hAnsi="Times New Roman" w:cs="Times New Roman"/>
          <w:color w:val="000000"/>
          <w:sz w:val="24"/>
          <w:szCs w:val="24"/>
        </w:rPr>
        <w:t xml:space="preserve">are and will continue </w:t>
      </w:r>
      <w:r w:rsidR="00194095" w:rsidRPr="00655C10">
        <w:rPr>
          <w:rFonts w:ascii="Times New Roman" w:eastAsia="Calibri" w:hAnsi="Times New Roman" w:cs="Times New Roman"/>
          <w:color w:val="000000"/>
          <w:sz w:val="24"/>
          <w:szCs w:val="24"/>
        </w:rPr>
        <w:t>to present</w:t>
      </w:r>
      <w:r w:rsidR="00655C10" w:rsidRPr="00655C10">
        <w:rPr>
          <w:rFonts w:ascii="Times New Roman" w:eastAsia="Calibri" w:hAnsi="Times New Roman" w:cs="Times New Roman"/>
          <w:color w:val="000000"/>
          <w:sz w:val="24"/>
          <w:szCs w:val="24"/>
        </w:rPr>
        <w:t xml:space="preserve"> serious dangers to the agricultural activities of the smallholder </w:t>
      </w:r>
      <w:r w:rsidR="00194095" w:rsidRPr="00655C10">
        <w:rPr>
          <w:rFonts w:ascii="Times New Roman" w:eastAsia="Calibri" w:hAnsi="Times New Roman" w:cs="Times New Roman"/>
          <w:color w:val="000000"/>
          <w:sz w:val="24"/>
          <w:szCs w:val="24"/>
        </w:rPr>
        <w:t>f</w:t>
      </w:r>
      <w:r w:rsidR="00194095">
        <w:rPr>
          <w:rFonts w:ascii="Times New Roman" w:eastAsia="Calibri" w:hAnsi="Times New Roman" w:cs="Times New Roman"/>
          <w:color w:val="000000"/>
          <w:sz w:val="24"/>
          <w:szCs w:val="24"/>
        </w:rPr>
        <w:t>armers, which are generally rain-</w:t>
      </w:r>
      <w:r w:rsidR="00655C10" w:rsidRPr="00655C10">
        <w:rPr>
          <w:rFonts w:ascii="Times New Roman" w:eastAsia="Calibri" w:hAnsi="Times New Roman" w:cs="Times New Roman"/>
          <w:color w:val="000000"/>
          <w:sz w:val="24"/>
          <w:szCs w:val="24"/>
        </w:rPr>
        <w:t>fed in the coming years</w:t>
      </w:r>
      <w:r w:rsidR="00194095" w:rsidRPr="00655C10">
        <w:rPr>
          <w:rFonts w:ascii="Times New Roman" w:eastAsia="Calibri" w:hAnsi="Times New Roman" w:cs="Times New Roman"/>
          <w:color w:val="000000"/>
          <w:sz w:val="24"/>
          <w:szCs w:val="24"/>
        </w:rPr>
        <w:t>.</w:t>
      </w:r>
    </w:p>
    <w:p w14:paraId="2D2305CF" w14:textId="0EC40E13" w:rsidR="00DF498A" w:rsidRDefault="006B600D" w:rsidP="008401C4">
      <w:pPr>
        <w:spacing w:before="100" w:beforeAutospacing="1" w:after="100" w:afterAutospacing="1" w:line="360" w:lineRule="auto"/>
        <w:jc w:val="both"/>
        <w:rPr>
          <w:rFonts w:ascii="Times New Roman" w:hAnsi="Times New Roman" w:cs="Times New Roman"/>
          <w:sz w:val="24"/>
          <w:szCs w:val="24"/>
        </w:rPr>
      </w:pPr>
      <w:r w:rsidRPr="006B600D">
        <w:rPr>
          <w:rFonts w:ascii="Times New Roman" w:hAnsi="Times New Roman" w:cs="Times New Roman"/>
          <w:color w:val="000000"/>
          <w:sz w:val="24"/>
          <w:szCs w:val="24"/>
        </w:rPr>
        <w:t>Furthermore, the</w:t>
      </w:r>
      <w:r w:rsidR="00E97661">
        <w:rPr>
          <w:rFonts w:ascii="Times New Roman" w:hAnsi="Times New Roman" w:cs="Times New Roman"/>
          <w:color w:val="000000"/>
          <w:sz w:val="24"/>
          <w:szCs w:val="24"/>
        </w:rPr>
        <w:t xml:space="preserve"> study’s</w:t>
      </w:r>
      <w:r w:rsidRPr="006B600D">
        <w:rPr>
          <w:rFonts w:ascii="Times New Roman" w:hAnsi="Times New Roman" w:cs="Times New Roman"/>
          <w:color w:val="000000"/>
          <w:sz w:val="24"/>
          <w:szCs w:val="24"/>
        </w:rPr>
        <w:t xml:space="preserve"> findings showed that</w:t>
      </w:r>
      <w:r w:rsidR="00194095">
        <w:rPr>
          <w:rFonts w:ascii="Times New Roman" w:hAnsi="Times New Roman" w:cs="Times New Roman"/>
          <w:color w:val="000000"/>
          <w:sz w:val="24"/>
          <w:szCs w:val="24"/>
        </w:rPr>
        <w:t>,</w:t>
      </w:r>
      <w:r w:rsidRPr="006B600D">
        <w:rPr>
          <w:rFonts w:ascii="Times New Roman" w:hAnsi="Times New Roman" w:cs="Times New Roman"/>
          <w:color w:val="000000"/>
          <w:sz w:val="24"/>
          <w:szCs w:val="24"/>
        </w:rPr>
        <w:t xml:space="preserve"> both</w:t>
      </w:r>
      <w:r w:rsidR="00194095" w:rsidRPr="00194095">
        <w:rPr>
          <w:rFonts w:ascii="Times New Roman" w:eastAsia="Calibri" w:hAnsi="Times New Roman" w:cs="Times New Roman"/>
          <w:bCs/>
          <w:color w:val="000000"/>
          <w:sz w:val="24"/>
          <w:szCs w:val="24"/>
        </w:rPr>
        <w:t xml:space="preserve"> </w:t>
      </w:r>
      <w:r w:rsidR="00194095">
        <w:rPr>
          <w:rFonts w:ascii="Times New Roman" w:eastAsia="Calibri" w:hAnsi="Times New Roman" w:cs="Times New Roman"/>
          <w:bCs/>
          <w:color w:val="000000"/>
          <w:sz w:val="24"/>
          <w:szCs w:val="24"/>
        </w:rPr>
        <w:t>agricultural</w:t>
      </w:r>
      <w:r w:rsidRPr="006B600D">
        <w:rPr>
          <w:rFonts w:ascii="Times New Roman" w:hAnsi="Times New Roman" w:cs="Times New Roman"/>
          <w:color w:val="000000"/>
          <w:sz w:val="24"/>
          <w:szCs w:val="24"/>
        </w:rPr>
        <w:t xml:space="preserve"> extension providers and farmers in the district had good perceptions and appreciable level</w:t>
      </w:r>
      <w:r w:rsidR="00800B4E">
        <w:rPr>
          <w:rFonts w:ascii="Times New Roman" w:hAnsi="Times New Roman" w:cs="Times New Roman"/>
          <w:color w:val="000000"/>
          <w:sz w:val="24"/>
          <w:szCs w:val="24"/>
        </w:rPr>
        <w:t xml:space="preserve"> of awareness of</w:t>
      </w:r>
      <w:r w:rsidRPr="006B600D">
        <w:rPr>
          <w:rFonts w:ascii="Times New Roman" w:hAnsi="Times New Roman" w:cs="Times New Roman"/>
          <w:color w:val="000000"/>
          <w:sz w:val="24"/>
          <w:szCs w:val="24"/>
        </w:rPr>
        <w:t xml:space="preserve"> climate change, its causes, effects, and available adaptation options. The co</w:t>
      </w:r>
      <w:r w:rsidR="00E97661">
        <w:rPr>
          <w:rFonts w:ascii="Times New Roman" w:hAnsi="Times New Roman" w:cs="Times New Roman"/>
          <w:color w:val="000000"/>
          <w:sz w:val="24"/>
          <w:szCs w:val="24"/>
        </w:rPr>
        <w:t>mmon perception and understanding</w:t>
      </w:r>
      <w:r w:rsidRPr="006B600D">
        <w:rPr>
          <w:rFonts w:ascii="Times New Roman" w:hAnsi="Times New Roman" w:cs="Times New Roman"/>
          <w:color w:val="000000"/>
          <w:sz w:val="24"/>
          <w:szCs w:val="24"/>
        </w:rPr>
        <w:t xml:space="preserve"> of climate change among farmers includ</w:t>
      </w:r>
      <w:r w:rsidR="00E97661">
        <w:rPr>
          <w:rFonts w:ascii="Times New Roman" w:hAnsi="Times New Roman" w:cs="Times New Roman"/>
          <w:color w:val="000000"/>
          <w:sz w:val="24"/>
          <w:szCs w:val="24"/>
        </w:rPr>
        <w:t>e,</w:t>
      </w:r>
      <w:r w:rsidRPr="006B600D">
        <w:rPr>
          <w:rFonts w:ascii="Times New Roman" w:hAnsi="Times New Roman" w:cs="Times New Roman"/>
          <w:color w:val="000000"/>
          <w:sz w:val="24"/>
          <w:szCs w:val="24"/>
        </w:rPr>
        <w:t xml:space="preserve"> decreased amount rainfall received in a season, irregular start of the rainy season, high temperatures </w:t>
      </w:r>
      <w:r w:rsidR="008205F8">
        <w:rPr>
          <w:rFonts w:ascii="Times New Roman" w:hAnsi="Times New Roman" w:cs="Times New Roman"/>
          <w:color w:val="000000"/>
          <w:sz w:val="24"/>
          <w:szCs w:val="24"/>
        </w:rPr>
        <w:t>(see T</w:t>
      </w:r>
      <w:r w:rsidRPr="006B600D">
        <w:rPr>
          <w:rFonts w:ascii="Times New Roman" w:hAnsi="Times New Roman" w:cs="Times New Roman"/>
          <w:color w:val="000000"/>
          <w:sz w:val="24"/>
          <w:szCs w:val="24"/>
        </w:rPr>
        <w:t xml:space="preserve">able </w:t>
      </w:r>
      <w:r w:rsidR="002F118A">
        <w:rPr>
          <w:rFonts w:ascii="Times New Roman" w:hAnsi="Times New Roman" w:cs="Times New Roman"/>
          <w:color w:val="000000"/>
          <w:sz w:val="24"/>
          <w:szCs w:val="24"/>
        </w:rPr>
        <w:t>4.4</w:t>
      </w:r>
      <w:r w:rsidR="00603A88">
        <w:rPr>
          <w:rFonts w:ascii="Times New Roman" w:hAnsi="Times New Roman" w:cs="Times New Roman"/>
          <w:color w:val="000000"/>
          <w:sz w:val="24"/>
          <w:szCs w:val="24"/>
        </w:rPr>
        <w:t>). The smallholder farmers</w:t>
      </w:r>
      <w:r w:rsidRPr="006B600D">
        <w:rPr>
          <w:rFonts w:ascii="Times New Roman" w:hAnsi="Times New Roman" w:cs="Times New Roman"/>
          <w:color w:val="000000"/>
          <w:sz w:val="24"/>
          <w:szCs w:val="24"/>
        </w:rPr>
        <w:t xml:space="preserve"> also believed that</w:t>
      </w:r>
      <w:r w:rsidR="00194095">
        <w:rPr>
          <w:rFonts w:ascii="Times New Roman" w:hAnsi="Times New Roman" w:cs="Times New Roman"/>
          <w:color w:val="000000"/>
          <w:sz w:val="24"/>
          <w:szCs w:val="24"/>
        </w:rPr>
        <w:t>,</w:t>
      </w:r>
      <w:r w:rsidR="00E97661">
        <w:rPr>
          <w:rFonts w:ascii="Times New Roman" w:hAnsi="Times New Roman" w:cs="Times New Roman"/>
          <w:color w:val="000000"/>
          <w:sz w:val="24"/>
          <w:szCs w:val="24"/>
        </w:rPr>
        <w:t xml:space="preserve"> the main causes of</w:t>
      </w:r>
      <w:r w:rsidRPr="006B600D">
        <w:rPr>
          <w:rFonts w:ascii="Times New Roman" w:hAnsi="Times New Roman" w:cs="Times New Roman"/>
          <w:color w:val="000000"/>
          <w:sz w:val="24"/>
          <w:szCs w:val="24"/>
        </w:rPr>
        <w:t xml:space="preserve"> climate change within the district were, among other things, bush burning, poor afforestation, and higher levels of deforestation for the pro</w:t>
      </w:r>
      <w:r w:rsidR="008205F8">
        <w:rPr>
          <w:rFonts w:ascii="Times New Roman" w:hAnsi="Times New Roman" w:cs="Times New Roman"/>
          <w:color w:val="000000"/>
          <w:sz w:val="24"/>
          <w:szCs w:val="24"/>
        </w:rPr>
        <w:t>duction of charcoal (see T</w:t>
      </w:r>
      <w:r w:rsidR="002F118A">
        <w:rPr>
          <w:rFonts w:ascii="Times New Roman" w:hAnsi="Times New Roman" w:cs="Times New Roman"/>
          <w:color w:val="000000"/>
          <w:sz w:val="24"/>
          <w:szCs w:val="24"/>
        </w:rPr>
        <w:t>able 4.5</w:t>
      </w:r>
      <w:r w:rsidRPr="006B600D">
        <w:rPr>
          <w:rFonts w:ascii="Times New Roman" w:hAnsi="Times New Roman" w:cs="Times New Roman"/>
          <w:color w:val="000000"/>
          <w:sz w:val="24"/>
          <w:szCs w:val="24"/>
        </w:rPr>
        <w:t>). The fact that there is such good perception</w:t>
      </w:r>
      <w:r w:rsidR="006D7E16">
        <w:rPr>
          <w:rFonts w:ascii="Times New Roman" w:hAnsi="Times New Roman" w:cs="Times New Roman"/>
          <w:color w:val="000000"/>
          <w:sz w:val="24"/>
          <w:szCs w:val="24"/>
        </w:rPr>
        <w:t>s</w:t>
      </w:r>
      <w:r w:rsidR="004050EF">
        <w:rPr>
          <w:rFonts w:ascii="Times New Roman" w:hAnsi="Times New Roman" w:cs="Times New Roman"/>
          <w:color w:val="000000"/>
          <w:sz w:val="24"/>
          <w:szCs w:val="24"/>
        </w:rPr>
        <w:t xml:space="preserve"> and understanding</w:t>
      </w:r>
      <w:r w:rsidRPr="006B600D">
        <w:rPr>
          <w:rFonts w:ascii="Times New Roman" w:hAnsi="Times New Roman" w:cs="Times New Roman"/>
          <w:color w:val="000000"/>
          <w:sz w:val="24"/>
          <w:szCs w:val="24"/>
        </w:rPr>
        <w:t xml:space="preserve"> of climate change among farmers suggests that, despite the need for additional effort</w:t>
      </w:r>
      <w:r w:rsidR="006D7E16">
        <w:rPr>
          <w:rFonts w:ascii="Times New Roman" w:hAnsi="Times New Roman" w:cs="Times New Roman"/>
          <w:color w:val="000000"/>
          <w:sz w:val="24"/>
          <w:szCs w:val="24"/>
        </w:rPr>
        <w:t>s, attempts to promote awareness on</w:t>
      </w:r>
      <w:r w:rsidRPr="006B600D">
        <w:rPr>
          <w:rFonts w:ascii="Times New Roman" w:hAnsi="Times New Roman" w:cs="Times New Roman"/>
          <w:color w:val="000000"/>
          <w:sz w:val="24"/>
          <w:szCs w:val="24"/>
        </w:rPr>
        <w:t xml:space="preserve"> climate change issues are </w:t>
      </w:r>
      <w:r w:rsidR="006D7E16">
        <w:rPr>
          <w:rFonts w:ascii="Times New Roman" w:hAnsi="Times New Roman" w:cs="Times New Roman"/>
          <w:color w:val="000000"/>
          <w:sz w:val="24"/>
          <w:szCs w:val="24"/>
        </w:rPr>
        <w:t xml:space="preserve">yielding positive results </w:t>
      </w:r>
      <w:r w:rsidRPr="006B600D">
        <w:rPr>
          <w:rFonts w:ascii="Times New Roman" w:hAnsi="Times New Roman" w:cs="Times New Roman"/>
          <w:color w:val="000000"/>
          <w:sz w:val="24"/>
          <w:szCs w:val="24"/>
        </w:rPr>
        <w:t>am</w:t>
      </w:r>
      <w:r>
        <w:rPr>
          <w:rFonts w:ascii="Times New Roman" w:hAnsi="Times New Roman" w:cs="Times New Roman"/>
          <w:color w:val="000000"/>
          <w:sz w:val="24"/>
          <w:szCs w:val="24"/>
        </w:rPr>
        <w:t>ong farmers</w:t>
      </w:r>
      <w:r w:rsidR="00DF498A" w:rsidRPr="00AD6D2E">
        <w:rPr>
          <w:rFonts w:ascii="Times New Roman" w:hAnsi="Times New Roman" w:cs="Times New Roman"/>
          <w:sz w:val="24"/>
          <w:szCs w:val="24"/>
        </w:rPr>
        <w:t>.</w:t>
      </w:r>
    </w:p>
    <w:p w14:paraId="4938574B" w14:textId="26E3E6D4" w:rsidR="0081268E" w:rsidRDefault="0081268E" w:rsidP="008401C4">
      <w:pPr>
        <w:pStyle w:val="CommentText"/>
        <w:spacing w:before="100" w:beforeAutospacing="1" w:after="100" w:afterAutospacing="1" w:line="360" w:lineRule="auto"/>
        <w:jc w:val="both"/>
        <w:rPr>
          <w:rFonts w:ascii="Times New Roman" w:hAnsi="Times New Roman" w:cs="Times New Roman"/>
          <w:sz w:val="24"/>
          <w:szCs w:val="24"/>
        </w:rPr>
      </w:pPr>
      <w:r w:rsidRPr="0081268E">
        <w:rPr>
          <w:rFonts w:ascii="Times New Roman" w:hAnsi="Times New Roman" w:cs="Times New Roman"/>
          <w:sz w:val="24"/>
          <w:szCs w:val="24"/>
        </w:rPr>
        <w:t>The study's findings also showed that</w:t>
      </w:r>
      <w:r w:rsidR="00083425">
        <w:rPr>
          <w:rFonts w:ascii="Times New Roman" w:hAnsi="Times New Roman" w:cs="Times New Roman"/>
          <w:sz w:val="24"/>
          <w:szCs w:val="24"/>
        </w:rPr>
        <w:t>,</w:t>
      </w:r>
      <w:r w:rsidRPr="0081268E">
        <w:rPr>
          <w:rFonts w:ascii="Times New Roman" w:hAnsi="Times New Roman" w:cs="Times New Roman"/>
          <w:sz w:val="24"/>
          <w:szCs w:val="24"/>
        </w:rPr>
        <w:t xml:space="preserve"> the vast majority of smallholder farmers believed that</w:t>
      </w:r>
      <w:r w:rsidR="00D93309">
        <w:rPr>
          <w:rFonts w:ascii="Times New Roman" w:hAnsi="Times New Roman" w:cs="Times New Roman"/>
          <w:sz w:val="24"/>
          <w:szCs w:val="24"/>
        </w:rPr>
        <w:t>,</w:t>
      </w:r>
      <w:r w:rsidRPr="0081268E">
        <w:rPr>
          <w:rFonts w:ascii="Times New Roman" w:hAnsi="Times New Roman" w:cs="Times New Roman"/>
          <w:sz w:val="24"/>
          <w:szCs w:val="24"/>
        </w:rPr>
        <w:t xml:space="preserve"> </w:t>
      </w:r>
      <w:r w:rsidR="00083425">
        <w:rPr>
          <w:rFonts w:ascii="Times New Roman" w:eastAsia="Calibri" w:hAnsi="Times New Roman" w:cs="Times New Roman"/>
          <w:bCs/>
          <w:color w:val="000000"/>
          <w:sz w:val="24"/>
          <w:szCs w:val="24"/>
        </w:rPr>
        <w:t>agricultural</w:t>
      </w:r>
      <w:r w:rsidR="00083425" w:rsidRPr="0081268E">
        <w:rPr>
          <w:rFonts w:ascii="Times New Roman" w:hAnsi="Times New Roman" w:cs="Times New Roman"/>
          <w:sz w:val="24"/>
          <w:szCs w:val="24"/>
        </w:rPr>
        <w:t xml:space="preserve"> </w:t>
      </w:r>
      <w:r w:rsidRPr="0081268E">
        <w:rPr>
          <w:rFonts w:ascii="Times New Roman" w:hAnsi="Times New Roman" w:cs="Times New Roman"/>
          <w:sz w:val="24"/>
          <w:szCs w:val="24"/>
        </w:rPr>
        <w:t xml:space="preserve">extension services were crucial to their attempts to adapt to </w:t>
      </w:r>
      <w:r w:rsidR="004050EF">
        <w:rPr>
          <w:rFonts w:ascii="Times New Roman" w:hAnsi="Times New Roman" w:cs="Times New Roman"/>
          <w:sz w:val="24"/>
          <w:szCs w:val="24"/>
        </w:rPr>
        <w:t>climate change</w:t>
      </w:r>
      <w:r w:rsidRPr="0081268E">
        <w:rPr>
          <w:rFonts w:ascii="Times New Roman" w:hAnsi="Times New Roman" w:cs="Times New Roman"/>
          <w:sz w:val="24"/>
          <w:szCs w:val="24"/>
        </w:rPr>
        <w:t>. The majority of</w:t>
      </w:r>
      <w:r w:rsidR="004050EF">
        <w:rPr>
          <w:rFonts w:ascii="Times New Roman" w:hAnsi="Times New Roman" w:cs="Times New Roman"/>
          <w:sz w:val="24"/>
          <w:szCs w:val="24"/>
        </w:rPr>
        <w:t xml:space="preserve"> the</w:t>
      </w:r>
      <w:r w:rsidRPr="0081268E">
        <w:rPr>
          <w:rFonts w:ascii="Times New Roman" w:hAnsi="Times New Roman" w:cs="Times New Roman"/>
          <w:sz w:val="24"/>
          <w:szCs w:val="24"/>
        </w:rPr>
        <w:t xml:space="preserve"> </w:t>
      </w:r>
      <w:r w:rsidR="00083425">
        <w:rPr>
          <w:rFonts w:ascii="Times New Roman" w:hAnsi="Times New Roman" w:cs="Times New Roman"/>
          <w:sz w:val="24"/>
          <w:szCs w:val="24"/>
        </w:rPr>
        <w:t xml:space="preserve">smallholder </w:t>
      </w:r>
      <w:r w:rsidRPr="0081268E">
        <w:rPr>
          <w:rFonts w:ascii="Times New Roman" w:hAnsi="Times New Roman" w:cs="Times New Roman"/>
          <w:sz w:val="24"/>
          <w:szCs w:val="24"/>
        </w:rPr>
        <w:t xml:space="preserve">farmers in the district who did not consider </w:t>
      </w:r>
      <w:r w:rsidR="00083425">
        <w:rPr>
          <w:rFonts w:ascii="Times New Roman" w:eastAsia="Calibri" w:hAnsi="Times New Roman" w:cs="Times New Roman"/>
          <w:bCs/>
          <w:color w:val="000000"/>
          <w:sz w:val="24"/>
          <w:szCs w:val="24"/>
        </w:rPr>
        <w:t>agricultural</w:t>
      </w:r>
      <w:r w:rsidR="00083425" w:rsidRPr="0081268E">
        <w:rPr>
          <w:rFonts w:ascii="Times New Roman" w:hAnsi="Times New Roman" w:cs="Times New Roman"/>
          <w:sz w:val="24"/>
          <w:szCs w:val="24"/>
        </w:rPr>
        <w:t xml:space="preserve"> </w:t>
      </w:r>
      <w:r w:rsidRPr="0081268E">
        <w:rPr>
          <w:rFonts w:ascii="Times New Roman" w:hAnsi="Times New Roman" w:cs="Times New Roman"/>
          <w:sz w:val="24"/>
          <w:szCs w:val="24"/>
        </w:rPr>
        <w:t xml:space="preserve">extension services to </w:t>
      </w:r>
      <w:r w:rsidR="008205F8" w:rsidRPr="0081268E">
        <w:rPr>
          <w:rFonts w:ascii="Times New Roman" w:hAnsi="Times New Roman" w:cs="Times New Roman"/>
          <w:sz w:val="24"/>
          <w:szCs w:val="24"/>
        </w:rPr>
        <w:t>be important</w:t>
      </w:r>
      <w:r w:rsidR="004050EF">
        <w:rPr>
          <w:rFonts w:ascii="Times New Roman" w:hAnsi="Times New Roman" w:cs="Times New Roman"/>
          <w:sz w:val="24"/>
          <w:szCs w:val="24"/>
        </w:rPr>
        <w:t xml:space="preserve"> to</w:t>
      </w:r>
      <w:r w:rsidRPr="0081268E">
        <w:rPr>
          <w:rFonts w:ascii="Times New Roman" w:hAnsi="Times New Roman" w:cs="Times New Roman"/>
          <w:sz w:val="24"/>
          <w:szCs w:val="24"/>
        </w:rPr>
        <w:t xml:space="preserve"> their adaptation to climate change had little to no engagement with</w:t>
      </w:r>
      <w:r w:rsidR="00083425" w:rsidRPr="00083425">
        <w:rPr>
          <w:rFonts w:ascii="Times New Roman" w:eastAsia="Calibri" w:hAnsi="Times New Roman" w:cs="Times New Roman"/>
          <w:bCs/>
          <w:color w:val="000000"/>
          <w:sz w:val="24"/>
          <w:szCs w:val="24"/>
        </w:rPr>
        <w:t xml:space="preserve"> </w:t>
      </w:r>
      <w:r w:rsidR="00083425">
        <w:rPr>
          <w:rFonts w:ascii="Times New Roman" w:eastAsia="Calibri" w:hAnsi="Times New Roman" w:cs="Times New Roman"/>
          <w:bCs/>
          <w:color w:val="000000"/>
          <w:sz w:val="24"/>
          <w:szCs w:val="24"/>
        </w:rPr>
        <w:t>agricultural</w:t>
      </w:r>
      <w:r w:rsidR="008205F8">
        <w:rPr>
          <w:rFonts w:ascii="Times New Roman" w:hAnsi="Times New Roman" w:cs="Times New Roman"/>
          <w:sz w:val="24"/>
          <w:szCs w:val="24"/>
        </w:rPr>
        <w:t xml:space="preserve"> extension agents (see F</w:t>
      </w:r>
      <w:r w:rsidR="002F118A">
        <w:rPr>
          <w:rFonts w:ascii="Times New Roman" w:hAnsi="Times New Roman" w:cs="Times New Roman"/>
          <w:sz w:val="24"/>
          <w:szCs w:val="24"/>
        </w:rPr>
        <w:t>igure 4.7</w:t>
      </w:r>
      <w:r w:rsidRPr="0081268E">
        <w:rPr>
          <w:rFonts w:ascii="Times New Roman" w:hAnsi="Times New Roman" w:cs="Times New Roman"/>
          <w:sz w:val="24"/>
          <w:szCs w:val="24"/>
        </w:rPr>
        <w:t>).</w:t>
      </w:r>
      <w:r w:rsidR="00083425">
        <w:rPr>
          <w:rFonts w:ascii="Times New Roman" w:hAnsi="Times New Roman" w:cs="Times New Roman"/>
          <w:sz w:val="24"/>
          <w:szCs w:val="24"/>
        </w:rPr>
        <w:t xml:space="preserve"> </w:t>
      </w:r>
    </w:p>
    <w:p w14:paraId="3558F176" w14:textId="4855DD47" w:rsidR="00DF498A" w:rsidRPr="00B62F83" w:rsidRDefault="008172B7" w:rsidP="00F86C5B">
      <w:pPr>
        <w:pStyle w:val="Heading3"/>
        <w:rPr>
          <w:rFonts w:eastAsia="PMingLiU"/>
          <w:b w:val="0"/>
          <w:lang w:eastAsia="zh-TW"/>
        </w:rPr>
      </w:pPr>
      <w:bookmarkStart w:id="192" w:name="_Toc116359066"/>
      <w:r w:rsidRPr="00B62F83">
        <w:t>5.1</w:t>
      </w:r>
      <w:r w:rsidR="0072481E" w:rsidRPr="00B62F83">
        <w:t>.3</w:t>
      </w:r>
      <w:r w:rsidR="00DF498A" w:rsidRPr="00B62F83">
        <w:t xml:space="preserve"> </w:t>
      </w:r>
      <w:r w:rsidR="002833F9" w:rsidRPr="00B62F83">
        <w:t xml:space="preserve">Influence </w:t>
      </w:r>
      <w:r w:rsidR="002833F9" w:rsidRPr="00F86C5B">
        <w:t>of</w:t>
      </w:r>
      <w:r w:rsidR="005872C8" w:rsidRPr="00B62F83">
        <w:t xml:space="preserve"> agricultural</w:t>
      </w:r>
      <w:r w:rsidR="002833F9" w:rsidRPr="00B62F83">
        <w:t xml:space="preserve"> </w:t>
      </w:r>
      <w:r w:rsidR="005872C8" w:rsidRPr="00B62F83">
        <w:rPr>
          <w:rFonts w:eastAsia="PMingLiU"/>
          <w:lang w:eastAsia="zh-TW"/>
        </w:rPr>
        <w:t>extension s</w:t>
      </w:r>
      <w:r w:rsidR="002833F9" w:rsidRPr="00B62F83">
        <w:rPr>
          <w:rFonts w:eastAsia="PMingLiU"/>
          <w:lang w:eastAsia="zh-TW"/>
        </w:rPr>
        <w:t xml:space="preserve">ervices on </w:t>
      </w:r>
      <w:r w:rsidR="005872C8" w:rsidRPr="00B62F83">
        <w:rPr>
          <w:rFonts w:eastAsia="PMingLiU"/>
          <w:lang w:eastAsia="zh-TW"/>
        </w:rPr>
        <w:t xml:space="preserve">climate </w:t>
      </w:r>
      <w:r w:rsidR="00AD1FC0">
        <w:rPr>
          <w:rFonts w:eastAsia="PMingLiU"/>
          <w:lang w:eastAsia="zh-TW"/>
        </w:rPr>
        <w:t xml:space="preserve">change </w:t>
      </w:r>
      <w:r w:rsidR="005872C8" w:rsidRPr="00B62F83">
        <w:rPr>
          <w:rFonts w:eastAsia="PMingLiU"/>
          <w:lang w:eastAsia="zh-TW"/>
        </w:rPr>
        <w:t xml:space="preserve">adaptation among </w:t>
      </w:r>
      <w:r w:rsidR="00DF498A" w:rsidRPr="00B62F83">
        <w:rPr>
          <w:rFonts w:eastAsia="PMingLiU"/>
          <w:lang w:eastAsia="zh-TW"/>
        </w:rPr>
        <w:t>smallholder farmer</w:t>
      </w:r>
      <w:r w:rsidR="005872C8" w:rsidRPr="00B62F83">
        <w:rPr>
          <w:rFonts w:eastAsia="PMingLiU"/>
          <w:lang w:eastAsia="zh-TW"/>
        </w:rPr>
        <w:t>s</w:t>
      </w:r>
      <w:bookmarkEnd w:id="192"/>
    </w:p>
    <w:p w14:paraId="02A9DEEB" w14:textId="37B321D7" w:rsidR="00840CC5" w:rsidRDefault="00840CC5" w:rsidP="008401C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840CC5">
        <w:rPr>
          <w:rFonts w:ascii="Times New Roman" w:hAnsi="Times New Roman" w:cs="Times New Roman"/>
          <w:sz w:val="24"/>
          <w:szCs w:val="24"/>
        </w:rPr>
        <w:t xml:space="preserve">The study discovered that, the </w:t>
      </w:r>
      <w:r w:rsidR="00142510">
        <w:rPr>
          <w:rFonts w:ascii="Times New Roman" w:hAnsi="Times New Roman" w:cs="Times New Roman"/>
          <w:sz w:val="24"/>
          <w:szCs w:val="24"/>
        </w:rPr>
        <w:t xml:space="preserve">smallholder </w:t>
      </w:r>
      <w:r w:rsidR="00A211F1">
        <w:rPr>
          <w:rFonts w:ascii="Times New Roman" w:hAnsi="Times New Roman" w:cs="Times New Roman"/>
          <w:sz w:val="24"/>
          <w:szCs w:val="24"/>
        </w:rPr>
        <w:t>farmers in the research area</w:t>
      </w:r>
      <w:r w:rsidRPr="00840CC5">
        <w:rPr>
          <w:rFonts w:ascii="Times New Roman" w:hAnsi="Times New Roman" w:cs="Times New Roman"/>
          <w:sz w:val="24"/>
          <w:szCs w:val="24"/>
        </w:rPr>
        <w:t xml:space="preserve"> have been responding to climate change using a variety of self-initiated and externally supported adaptation measures. The most common strategies </w:t>
      </w:r>
      <w:r w:rsidR="00142510">
        <w:rPr>
          <w:rFonts w:ascii="Times New Roman" w:hAnsi="Times New Roman" w:cs="Times New Roman"/>
          <w:sz w:val="24"/>
          <w:szCs w:val="24"/>
        </w:rPr>
        <w:t xml:space="preserve">smallholder </w:t>
      </w:r>
      <w:r w:rsidRPr="00840CC5">
        <w:rPr>
          <w:rFonts w:ascii="Times New Roman" w:hAnsi="Times New Roman" w:cs="Times New Roman"/>
          <w:sz w:val="24"/>
          <w:szCs w:val="24"/>
        </w:rPr>
        <w:t>farmers used to adapt to the thr</w:t>
      </w:r>
      <w:r w:rsidR="00142510">
        <w:rPr>
          <w:rFonts w:ascii="Times New Roman" w:hAnsi="Times New Roman" w:cs="Times New Roman"/>
          <w:sz w:val="24"/>
          <w:szCs w:val="24"/>
        </w:rPr>
        <w:t>eats of climate change included</w:t>
      </w:r>
      <w:r w:rsidR="004050EF">
        <w:rPr>
          <w:rFonts w:ascii="Times New Roman" w:hAnsi="Times New Roman" w:cs="Times New Roman"/>
          <w:sz w:val="24"/>
          <w:szCs w:val="24"/>
        </w:rPr>
        <w:t xml:space="preserve"> the use</w:t>
      </w:r>
      <w:r w:rsidRPr="00840CC5">
        <w:rPr>
          <w:rFonts w:ascii="Times New Roman" w:hAnsi="Times New Roman" w:cs="Times New Roman"/>
          <w:sz w:val="24"/>
          <w:szCs w:val="24"/>
        </w:rPr>
        <w:t xml:space="preserve"> of improved crop varieties, crop diversification practices, shifting planting dates/calendars and use of chemical fe</w:t>
      </w:r>
      <w:r w:rsidR="008205F8">
        <w:rPr>
          <w:rFonts w:ascii="Times New Roman" w:hAnsi="Times New Roman" w:cs="Times New Roman"/>
          <w:sz w:val="24"/>
          <w:szCs w:val="24"/>
        </w:rPr>
        <w:t>rtilizers (see T</w:t>
      </w:r>
      <w:r w:rsidR="00936869">
        <w:rPr>
          <w:rFonts w:ascii="Times New Roman" w:hAnsi="Times New Roman" w:cs="Times New Roman"/>
          <w:sz w:val="24"/>
          <w:szCs w:val="24"/>
        </w:rPr>
        <w:t>able 4.8</w:t>
      </w:r>
      <w:r w:rsidRPr="00840CC5">
        <w:rPr>
          <w:rFonts w:ascii="Times New Roman" w:hAnsi="Times New Roman" w:cs="Times New Roman"/>
          <w:sz w:val="24"/>
          <w:szCs w:val="24"/>
        </w:rPr>
        <w:t>).</w:t>
      </w:r>
    </w:p>
    <w:p w14:paraId="09641283" w14:textId="1DCFF9A6" w:rsidR="00DF498A" w:rsidRPr="00AD6D2E" w:rsidRDefault="00580018" w:rsidP="008401C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580018">
        <w:rPr>
          <w:rFonts w:ascii="Times New Roman" w:hAnsi="Times New Roman" w:cs="Times New Roman"/>
          <w:color w:val="000000"/>
          <w:sz w:val="24"/>
          <w:szCs w:val="24"/>
        </w:rPr>
        <w:t>The study also discovered that</w:t>
      </w:r>
      <w:r w:rsidR="00142510">
        <w:rPr>
          <w:rFonts w:ascii="Times New Roman" w:hAnsi="Times New Roman" w:cs="Times New Roman"/>
          <w:color w:val="000000"/>
          <w:sz w:val="24"/>
          <w:szCs w:val="24"/>
        </w:rPr>
        <w:t>,</w:t>
      </w:r>
      <w:r w:rsidRPr="00580018">
        <w:rPr>
          <w:rFonts w:ascii="Times New Roman" w:hAnsi="Times New Roman" w:cs="Times New Roman"/>
          <w:color w:val="000000"/>
          <w:sz w:val="24"/>
          <w:szCs w:val="24"/>
        </w:rPr>
        <w:t xml:space="preserve"> the extension organization</w:t>
      </w:r>
      <w:r w:rsidR="00142510">
        <w:rPr>
          <w:rFonts w:ascii="Times New Roman" w:hAnsi="Times New Roman" w:cs="Times New Roman"/>
          <w:color w:val="000000"/>
          <w:sz w:val="24"/>
          <w:szCs w:val="24"/>
        </w:rPr>
        <w:t>s</w:t>
      </w:r>
      <w:r w:rsidRPr="00580018">
        <w:rPr>
          <w:rFonts w:ascii="Times New Roman" w:hAnsi="Times New Roman" w:cs="Times New Roman"/>
          <w:color w:val="000000"/>
          <w:sz w:val="24"/>
          <w:szCs w:val="24"/>
        </w:rPr>
        <w:t xml:space="preserve"> discharged vital functions in helping smallholder farmers adapt to climate change. Some important roles included</w:t>
      </w:r>
      <w:r w:rsidR="009F79A6">
        <w:rPr>
          <w:rFonts w:ascii="Times New Roman" w:hAnsi="Times New Roman" w:cs="Times New Roman"/>
          <w:color w:val="000000"/>
          <w:sz w:val="24"/>
          <w:szCs w:val="24"/>
        </w:rPr>
        <w:t>,</w:t>
      </w:r>
      <w:r w:rsidRPr="00580018">
        <w:rPr>
          <w:rFonts w:ascii="Times New Roman" w:hAnsi="Times New Roman" w:cs="Times New Roman"/>
          <w:color w:val="000000"/>
          <w:sz w:val="24"/>
          <w:szCs w:val="24"/>
        </w:rPr>
        <w:t xml:space="preserve"> transfer of appropriate</w:t>
      </w:r>
      <w:r w:rsidR="009F79A6">
        <w:rPr>
          <w:rFonts w:ascii="Times New Roman" w:hAnsi="Times New Roman" w:cs="Times New Roman"/>
          <w:color w:val="000000"/>
          <w:sz w:val="24"/>
          <w:szCs w:val="24"/>
        </w:rPr>
        <w:t xml:space="preserve"> technologies and innovations, supply of farming inputs, p</w:t>
      </w:r>
      <w:r w:rsidRPr="00580018">
        <w:rPr>
          <w:rFonts w:ascii="Times New Roman" w:hAnsi="Times New Roman" w:cs="Times New Roman"/>
          <w:color w:val="000000"/>
          <w:sz w:val="24"/>
          <w:szCs w:val="24"/>
        </w:rPr>
        <w:t>romoti</w:t>
      </w:r>
      <w:r w:rsidR="009F79A6">
        <w:rPr>
          <w:rFonts w:ascii="Times New Roman" w:hAnsi="Times New Roman" w:cs="Times New Roman"/>
          <w:color w:val="000000"/>
          <w:sz w:val="24"/>
          <w:szCs w:val="24"/>
        </w:rPr>
        <w:t>ng improved farming practices, l</w:t>
      </w:r>
      <w:r w:rsidRPr="00580018">
        <w:rPr>
          <w:rFonts w:ascii="Times New Roman" w:hAnsi="Times New Roman" w:cs="Times New Roman"/>
          <w:color w:val="000000"/>
          <w:sz w:val="24"/>
          <w:szCs w:val="24"/>
        </w:rPr>
        <w:t>inking farmers to inputs provi</w:t>
      </w:r>
      <w:r w:rsidR="004050EF">
        <w:rPr>
          <w:rFonts w:ascii="Times New Roman" w:hAnsi="Times New Roman" w:cs="Times New Roman"/>
          <w:color w:val="000000"/>
          <w:sz w:val="24"/>
          <w:szCs w:val="24"/>
        </w:rPr>
        <w:t xml:space="preserve">ders and agro-chemicals shops and </w:t>
      </w:r>
      <w:r w:rsidR="009F79A6">
        <w:rPr>
          <w:rFonts w:ascii="Times New Roman" w:hAnsi="Times New Roman" w:cs="Times New Roman"/>
          <w:color w:val="000000"/>
          <w:sz w:val="24"/>
          <w:szCs w:val="24"/>
        </w:rPr>
        <w:t>c</w:t>
      </w:r>
      <w:r w:rsidRPr="00580018">
        <w:rPr>
          <w:rFonts w:ascii="Times New Roman" w:hAnsi="Times New Roman" w:cs="Times New Roman"/>
          <w:color w:val="000000"/>
          <w:sz w:val="24"/>
          <w:szCs w:val="24"/>
        </w:rPr>
        <w:t>apacity b</w:t>
      </w:r>
      <w:r w:rsidR="00F1076A">
        <w:rPr>
          <w:rFonts w:ascii="Times New Roman" w:hAnsi="Times New Roman" w:cs="Times New Roman"/>
          <w:color w:val="000000"/>
          <w:sz w:val="24"/>
          <w:szCs w:val="24"/>
        </w:rPr>
        <w:t>uilding. These are</w:t>
      </w:r>
      <w:r w:rsidRPr="00580018">
        <w:rPr>
          <w:rFonts w:ascii="Times New Roman" w:hAnsi="Times New Roman" w:cs="Times New Roman"/>
          <w:color w:val="000000"/>
          <w:sz w:val="24"/>
          <w:szCs w:val="24"/>
        </w:rPr>
        <w:t xml:space="preserve"> some of the major support</w:t>
      </w:r>
      <w:r w:rsidR="00F1076A">
        <w:rPr>
          <w:rFonts w:ascii="Times New Roman" w:hAnsi="Times New Roman" w:cs="Times New Roman"/>
          <w:color w:val="000000"/>
          <w:sz w:val="24"/>
          <w:szCs w:val="24"/>
        </w:rPr>
        <w:t xml:space="preserve"> services these institutions provide</w:t>
      </w:r>
      <w:r w:rsidR="004050EF">
        <w:rPr>
          <w:rFonts w:ascii="Times New Roman" w:hAnsi="Times New Roman" w:cs="Times New Roman"/>
          <w:color w:val="000000"/>
          <w:sz w:val="24"/>
          <w:szCs w:val="24"/>
        </w:rPr>
        <w:t>d</w:t>
      </w:r>
      <w:r w:rsidRPr="00580018">
        <w:rPr>
          <w:rFonts w:ascii="Times New Roman" w:hAnsi="Times New Roman" w:cs="Times New Roman"/>
          <w:color w:val="000000"/>
          <w:sz w:val="24"/>
          <w:szCs w:val="24"/>
        </w:rPr>
        <w:t xml:space="preserve"> to the smallholder farmers to assist them address the threats associated with climate change.</w:t>
      </w:r>
      <w:r w:rsidR="00DF498A" w:rsidRPr="00AD6D2E">
        <w:rPr>
          <w:rFonts w:ascii="Times New Roman" w:hAnsi="Times New Roman" w:cs="Times New Roman"/>
          <w:sz w:val="24"/>
          <w:szCs w:val="24"/>
        </w:rPr>
        <w:t xml:space="preserve"> </w:t>
      </w:r>
    </w:p>
    <w:p w14:paraId="79A2D4F2" w14:textId="613223E2" w:rsidR="00DF498A" w:rsidRPr="0058585A" w:rsidRDefault="008172B7" w:rsidP="00F86C5B">
      <w:pPr>
        <w:pStyle w:val="Heading3"/>
        <w:rPr>
          <w:rFonts w:eastAsia="PMingLiU"/>
          <w:b w:val="0"/>
          <w:lang w:eastAsia="zh-TW"/>
        </w:rPr>
      </w:pPr>
      <w:bookmarkStart w:id="193" w:name="_Toc116359067"/>
      <w:r w:rsidRPr="0058585A">
        <w:rPr>
          <w:rFonts w:eastAsia="Calibri"/>
        </w:rPr>
        <w:t>5.1</w:t>
      </w:r>
      <w:r w:rsidR="00695986" w:rsidRPr="0058585A">
        <w:rPr>
          <w:rFonts w:eastAsia="Calibri"/>
        </w:rPr>
        <w:t>.4</w:t>
      </w:r>
      <w:r w:rsidR="00DF498A" w:rsidRPr="0058585A">
        <w:rPr>
          <w:rFonts w:eastAsia="Calibri"/>
        </w:rPr>
        <w:t xml:space="preserve"> Inf</w:t>
      </w:r>
      <w:r w:rsidR="008312C5" w:rsidRPr="0058585A">
        <w:rPr>
          <w:rFonts w:eastAsia="Calibri"/>
        </w:rPr>
        <w:t>luence of socio-economic characteristics</w:t>
      </w:r>
      <w:r w:rsidR="00DF498A" w:rsidRPr="0058585A">
        <w:rPr>
          <w:rFonts w:eastAsia="Calibri"/>
        </w:rPr>
        <w:t xml:space="preserve"> on access to </w:t>
      </w:r>
      <w:r w:rsidR="005872C8" w:rsidRPr="0058585A">
        <w:rPr>
          <w:rFonts w:eastAsia="Calibri"/>
        </w:rPr>
        <w:t xml:space="preserve">agricultural </w:t>
      </w:r>
      <w:r w:rsidR="00DF498A" w:rsidRPr="0058585A">
        <w:rPr>
          <w:rFonts w:eastAsia="Calibri"/>
        </w:rPr>
        <w:t xml:space="preserve">extension </w:t>
      </w:r>
      <w:r w:rsidR="00DF498A" w:rsidRPr="00F86C5B">
        <w:t>services</w:t>
      </w:r>
      <w:bookmarkEnd w:id="193"/>
    </w:p>
    <w:p w14:paraId="51135C4C" w14:textId="55BF79CD" w:rsidR="00DF498A" w:rsidRDefault="000A6811" w:rsidP="008401C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0A6811">
        <w:rPr>
          <w:rFonts w:ascii="Times New Roman" w:hAnsi="Times New Roman" w:cs="Times New Roman"/>
          <w:sz w:val="24"/>
          <w:szCs w:val="24"/>
        </w:rPr>
        <w:t xml:space="preserve">The study discovered that, despite the sporadic visits of </w:t>
      </w:r>
      <w:r w:rsidR="00936869">
        <w:rPr>
          <w:rFonts w:ascii="Times New Roman" w:hAnsi="Times New Roman" w:cs="Times New Roman"/>
          <w:sz w:val="24"/>
          <w:szCs w:val="24"/>
        </w:rPr>
        <w:t xml:space="preserve">the </w:t>
      </w:r>
      <w:r w:rsidR="00936869">
        <w:rPr>
          <w:rFonts w:ascii="Times New Roman" w:eastAsia="Calibri" w:hAnsi="Times New Roman" w:cs="Times New Roman"/>
          <w:bCs/>
          <w:color w:val="000000"/>
          <w:sz w:val="24"/>
          <w:szCs w:val="24"/>
        </w:rPr>
        <w:t>agricultural</w:t>
      </w:r>
      <w:r w:rsidR="00936869" w:rsidRPr="000A6811">
        <w:rPr>
          <w:rFonts w:ascii="Times New Roman" w:hAnsi="Times New Roman" w:cs="Times New Roman"/>
          <w:sz w:val="24"/>
          <w:szCs w:val="24"/>
        </w:rPr>
        <w:t xml:space="preserve"> </w:t>
      </w:r>
      <w:r w:rsidRPr="000A6811">
        <w:rPr>
          <w:rFonts w:ascii="Times New Roman" w:hAnsi="Times New Roman" w:cs="Times New Roman"/>
          <w:sz w:val="24"/>
          <w:szCs w:val="24"/>
        </w:rPr>
        <w:t xml:space="preserve">extension agents to </w:t>
      </w:r>
      <w:r w:rsidR="00142510">
        <w:rPr>
          <w:rFonts w:ascii="Times New Roman" w:hAnsi="Times New Roman" w:cs="Times New Roman"/>
          <w:sz w:val="24"/>
          <w:szCs w:val="24"/>
        </w:rPr>
        <w:t xml:space="preserve">the </w:t>
      </w:r>
      <w:r w:rsidR="008205F8">
        <w:rPr>
          <w:rFonts w:ascii="Times New Roman" w:hAnsi="Times New Roman" w:cs="Times New Roman"/>
          <w:sz w:val="24"/>
          <w:szCs w:val="24"/>
        </w:rPr>
        <w:t>communities (see T</w:t>
      </w:r>
      <w:r w:rsidR="00936869">
        <w:rPr>
          <w:rFonts w:ascii="Times New Roman" w:hAnsi="Times New Roman" w:cs="Times New Roman"/>
          <w:sz w:val="24"/>
          <w:szCs w:val="24"/>
        </w:rPr>
        <w:t>able 4.10</w:t>
      </w:r>
      <w:r w:rsidRPr="000A6811">
        <w:rPr>
          <w:rFonts w:ascii="Times New Roman" w:hAnsi="Times New Roman" w:cs="Times New Roman"/>
          <w:sz w:val="24"/>
          <w:szCs w:val="24"/>
        </w:rPr>
        <w:t>)</w:t>
      </w:r>
      <w:r w:rsidR="00142510">
        <w:rPr>
          <w:rFonts w:ascii="Times New Roman" w:hAnsi="Times New Roman" w:cs="Times New Roman"/>
          <w:sz w:val="24"/>
          <w:szCs w:val="24"/>
        </w:rPr>
        <w:t>,</w:t>
      </w:r>
      <w:r w:rsidRPr="000A6811">
        <w:rPr>
          <w:rFonts w:ascii="Times New Roman" w:hAnsi="Times New Roman" w:cs="Times New Roman"/>
          <w:sz w:val="24"/>
          <w:szCs w:val="24"/>
        </w:rPr>
        <w:t xml:space="preserve"> the idea of farmers visiting extension agents/providers was not very popular among the smallholder farmers. However, this is one of the habit</w:t>
      </w:r>
      <w:r w:rsidR="008205F8">
        <w:rPr>
          <w:rFonts w:ascii="Times New Roman" w:hAnsi="Times New Roman" w:cs="Times New Roman"/>
          <w:sz w:val="24"/>
          <w:szCs w:val="24"/>
        </w:rPr>
        <w:t>s</w:t>
      </w:r>
      <w:r w:rsidRPr="000A6811">
        <w:rPr>
          <w:rFonts w:ascii="Times New Roman" w:hAnsi="Times New Roman" w:cs="Times New Roman"/>
          <w:sz w:val="24"/>
          <w:szCs w:val="24"/>
        </w:rPr>
        <w:t xml:space="preserve"> that should be encouraged</w:t>
      </w:r>
      <w:r w:rsidR="009F209A">
        <w:rPr>
          <w:rFonts w:ascii="Times New Roman" w:hAnsi="Times New Roman" w:cs="Times New Roman"/>
          <w:sz w:val="24"/>
          <w:szCs w:val="24"/>
        </w:rPr>
        <w:t>. B</w:t>
      </w:r>
      <w:r w:rsidRPr="000A6811">
        <w:rPr>
          <w:rFonts w:ascii="Times New Roman" w:hAnsi="Times New Roman" w:cs="Times New Roman"/>
          <w:sz w:val="24"/>
          <w:szCs w:val="24"/>
        </w:rPr>
        <w:t>ecause if farmers should go after extension agents for information, they will be less reliant on th</w:t>
      </w:r>
      <w:r w:rsidR="00F01ABA">
        <w:rPr>
          <w:rFonts w:ascii="Times New Roman" w:hAnsi="Times New Roman" w:cs="Times New Roman"/>
          <w:sz w:val="24"/>
          <w:szCs w:val="24"/>
        </w:rPr>
        <w:t>eir visits, which are mostly</w:t>
      </w:r>
      <w:r w:rsidRPr="000A6811">
        <w:rPr>
          <w:rFonts w:ascii="Times New Roman" w:hAnsi="Times New Roman" w:cs="Times New Roman"/>
          <w:sz w:val="24"/>
          <w:szCs w:val="24"/>
        </w:rPr>
        <w:t xml:space="preserve"> irregular. </w:t>
      </w:r>
      <w:r w:rsidR="009F209A">
        <w:rPr>
          <w:rFonts w:ascii="Times New Roman" w:hAnsi="Times New Roman" w:cs="Times New Roman"/>
          <w:sz w:val="24"/>
          <w:szCs w:val="24"/>
        </w:rPr>
        <w:t>This could be one of the ways to</w:t>
      </w:r>
      <w:r w:rsidRPr="000A6811">
        <w:rPr>
          <w:rFonts w:ascii="Times New Roman" w:hAnsi="Times New Roman" w:cs="Times New Roman"/>
          <w:sz w:val="24"/>
          <w:szCs w:val="24"/>
        </w:rPr>
        <w:t xml:space="preserve"> enhancing access to </w:t>
      </w:r>
      <w:r w:rsidR="00142510">
        <w:rPr>
          <w:rFonts w:ascii="Times New Roman" w:eastAsia="Calibri" w:hAnsi="Times New Roman" w:cs="Times New Roman"/>
          <w:bCs/>
          <w:color w:val="000000"/>
          <w:sz w:val="24"/>
          <w:szCs w:val="24"/>
        </w:rPr>
        <w:t>agricultural</w:t>
      </w:r>
      <w:r w:rsidR="00142510" w:rsidRPr="000A6811">
        <w:rPr>
          <w:rFonts w:ascii="Times New Roman" w:hAnsi="Times New Roman" w:cs="Times New Roman"/>
          <w:sz w:val="24"/>
          <w:szCs w:val="24"/>
        </w:rPr>
        <w:t xml:space="preserve"> </w:t>
      </w:r>
      <w:r w:rsidRPr="000A6811">
        <w:rPr>
          <w:rFonts w:ascii="Times New Roman" w:hAnsi="Times New Roman" w:cs="Times New Roman"/>
          <w:sz w:val="24"/>
          <w:szCs w:val="24"/>
        </w:rPr>
        <w:t>extension services and imp</w:t>
      </w:r>
      <w:r>
        <w:rPr>
          <w:rFonts w:ascii="Times New Roman" w:hAnsi="Times New Roman" w:cs="Times New Roman"/>
          <w:sz w:val="24"/>
          <w:szCs w:val="24"/>
        </w:rPr>
        <w:t>roved agricultural technologies</w:t>
      </w:r>
      <w:r w:rsidR="00DF498A" w:rsidRPr="00AD6D2E">
        <w:rPr>
          <w:rFonts w:ascii="Times New Roman" w:hAnsi="Times New Roman" w:cs="Times New Roman"/>
          <w:sz w:val="24"/>
          <w:szCs w:val="24"/>
        </w:rPr>
        <w:t>.</w:t>
      </w:r>
    </w:p>
    <w:p w14:paraId="5310CF00" w14:textId="322E7399" w:rsidR="007D7034" w:rsidRDefault="005B7273" w:rsidP="008401C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5B7273">
        <w:rPr>
          <w:rFonts w:ascii="Times New Roman" w:eastAsia="Calibri" w:hAnsi="Times New Roman" w:cs="Times New Roman"/>
          <w:color w:val="000000"/>
          <w:sz w:val="24"/>
          <w:szCs w:val="24"/>
        </w:rPr>
        <w:t xml:space="preserve">Additionally, gender and educational attainment were statistically significant factors in determining access to </w:t>
      </w:r>
      <w:r w:rsidR="00142510">
        <w:rPr>
          <w:rFonts w:ascii="Times New Roman" w:eastAsia="Calibri" w:hAnsi="Times New Roman" w:cs="Times New Roman"/>
          <w:bCs/>
          <w:color w:val="000000"/>
          <w:sz w:val="24"/>
          <w:szCs w:val="24"/>
        </w:rPr>
        <w:t>agricultural</w:t>
      </w:r>
      <w:r w:rsidR="00142510" w:rsidRPr="005B7273">
        <w:rPr>
          <w:rFonts w:ascii="Times New Roman" w:eastAsia="Calibri" w:hAnsi="Times New Roman" w:cs="Times New Roman"/>
          <w:color w:val="000000"/>
          <w:sz w:val="24"/>
          <w:szCs w:val="24"/>
        </w:rPr>
        <w:t xml:space="preserve"> </w:t>
      </w:r>
      <w:r w:rsidRPr="005B7273">
        <w:rPr>
          <w:rFonts w:ascii="Times New Roman" w:eastAsia="Calibri" w:hAnsi="Times New Roman" w:cs="Times New Roman"/>
          <w:color w:val="000000"/>
          <w:sz w:val="24"/>
          <w:szCs w:val="24"/>
        </w:rPr>
        <w:t>extension services, according to the results of the binary logistic regression. The analysis revealed</w:t>
      </w:r>
      <w:r w:rsidR="00142510">
        <w:rPr>
          <w:rFonts w:ascii="Times New Roman" w:eastAsia="Calibri" w:hAnsi="Times New Roman" w:cs="Times New Roman"/>
          <w:color w:val="000000"/>
          <w:sz w:val="24"/>
          <w:szCs w:val="24"/>
        </w:rPr>
        <w:t xml:space="preserve"> that</w:t>
      </w:r>
      <w:r w:rsidR="00F01ABA">
        <w:rPr>
          <w:rFonts w:ascii="Times New Roman" w:eastAsia="Calibri" w:hAnsi="Times New Roman" w:cs="Times New Roman"/>
          <w:color w:val="000000"/>
          <w:sz w:val="24"/>
          <w:szCs w:val="24"/>
        </w:rPr>
        <w:t>, female</w:t>
      </w:r>
      <w:r w:rsidR="00142510">
        <w:rPr>
          <w:rFonts w:ascii="Times New Roman" w:eastAsia="Calibri" w:hAnsi="Times New Roman" w:cs="Times New Roman"/>
          <w:color w:val="000000"/>
          <w:sz w:val="24"/>
          <w:szCs w:val="24"/>
        </w:rPr>
        <w:t xml:space="preserve"> farmers (OR = 0.23</w:t>
      </w:r>
      <w:r w:rsidRPr="005B7273">
        <w:rPr>
          <w:rFonts w:ascii="Times New Roman" w:eastAsia="Calibri" w:hAnsi="Times New Roman" w:cs="Times New Roman"/>
          <w:color w:val="000000"/>
          <w:sz w:val="24"/>
          <w:szCs w:val="24"/>
        </w:rPr>
        <w:t xml:space="preserve">, p ≤ 0.01) were significantly less likely to have access to </w:t>
      </w:r>
      <w:r w:rsidR="00142510">
        <w:rPr>
          <w:rFonts w:ascii="Times New Roman" w:eastAsia="Calibri" w:hAnsi="Times New Roman" w:cs="Times New Roman"/>
          <w:bCs/>
          <w:color w:val="000000"/>
          <w:sz w:val="24"/>
          <w:szCs w:val="24"/>
        </w:rPr>
        <w:t>agricultural</w:t>
      </w:r>
      <w:r w:rsidR="00142510" w:rsidRPr="005B7273">
        <w:rPr>
          <w:rFonts w:ascii="Times New Roman" w:eastAsia="Calibri" w:hAnsi="Times New Roman" w:cs="Times New Roman"/>
          <w:color w:val="000000"/>
          <w:sz w:val="24"/>
          <w:szCs w:val="24"/>
        </w:rPr>
        <w:t xml:space="preserve"> </w:t>
      </w:r>
      <w:r w:rsidRPr="005B7273">
        <w:rPr>
          <w:rFonts w:ascii="Times New Roman" w:eastAsia="Calibri" w:hAnsi="Times New Roman" w:cs="Times New Roman"/>
          <w:color w:val="000000"/>
          <w:sz w:val="24"/>
          <w:szCs w:val="24"/>
        </w:rPr>
        <w:t xml:space="preserve">extension services compared to their male counterparts. Also, </w:t>
      </w:r>
      <w:r w:rsidR="00142510">
        <w:rPr>
          <w:rFonts w:ascii="Times New Roman" w:eastAsia="Calibri" w:hAnsi="Times New Roman" w:cs="Times New Roman"/>
          <w:color w:val="000000"/>
          <w:sz w:val="24"/>
          <w:szCs w:val="24"/>
        </w:rPr>
        <w:t>un</w:t>
      </w:r>
      <w:r w:rsidRPr="005B7273">
        <w:rPr>
          <w:rFonts w:ascii="Times New Roman" w:eastAsia="Calibri" w:hAnsi="Times New Roman" w:cs="Times New Roman"/>
          <w:color w:val="000000"/>
          <w:sz w:val="24"/>
          <w:szCs w:val="24"/>
        </w:rPr>
        <w:t>educated fa</w:t>
      </w:r>
      <w:r w:rsidR="009F209A">
        <w:rPr>
          <w:rFonts w:ascii="Times New Roman" w:eastAsia="Calibri" w:hAnsi="Times New Roman" w:cs="Times New Roman"/>
          <w:color w:val="000000"/>
          <w:sz w:val="24"/>
          <w:szCs w:val="24"/>
        </w:rPr>
        <w:t>rmers (OR = 0</w:t>
      </w:r>
      <w:r w:rsidR="00142510">
        <w:rPr>
          <w:rFonts w:ascii="Times New Roman" w:eastAsia="Calibri" w:hAnsi="Times New Roman" w:cs="Times New Roman"/>
          <w:color w:val="000000"/>
          <w:sz w:val="24"/>
          <w:szCs w:val="24"/>
        </w:rPr>
        <w:t>.25, p ≤ 0.00) were significantly less</w:t>
      </w:r>
      <w:r w:rsidRPr="005B7273">
        <w:rPr>
          <w:rFonts w:ascii="Times New Roman" w:eastAsia="Calibri" w:hAnsi="Times New Roman" w:cs="Times New Roman"/>
          <w:color w:val="000000"/>
          <w:sz w:val="24"/>
          <w:szCs w:val="24"/>
        </w:rPr>
        <w:t xml:space="preserve"> like</w:t>
      </w:r>
      <w:r w:rsidR="00142510">
        <w:rPr>
          <w:rFonts w:ascii="Times New Roman" w:eastAsia="Calibri" w:hAnsi="Times New Roman" w:cs="Times New Roman"/>
          <w:color w:val="000000"/>
          <w:sz w:val="24"/>
          <w:szCs w:val="24"/>
        </w:rPr>
        <w:t>ly</w:t>
      </w:r>
      <w:r w:rsidRPr="005B7273">
        <w:rPr>
          <w:rFonts w:ascii="Times New Roman" w:eastAsia="Calibri" w:hAnsi="Times New Roman" w:cs="Times New Roman"/>
          <w:color w:val="000000"/>
          <w:sz w:val="24"/>
          <w:szCs w:val="24"/>
        </w:rPr>
        <w:t xml:space="preserve"> to have access to </w:t>
      </w:r>
      <w:r w:rsidR="00142510">
        <w:rPr>
          <w:rFonts w:ascii="Times New Roman" w:eastAsia="Calibri" w:hAnsi="Times New Roman" w:cs="Times New Roman"/>
          <w:bCs/>
          <w:color w:val="000000"/>
          <w:sz w:val="24"/>
          <w:szCs w:val="24"/>
        </w:rPr>
        <w:t>agricultural</w:t>
      </w:r>
      <w:r w:rsidR="00142510" w:rsidRPr="005B7273">
        <w:rPr>
          <w:rFonts w:ascii="Times New Roman" w:eastAsia="Calibri" w:hAnsi="Times New Roman" w:cs="Times New Roman"/>
          <w:color w:val="000000"/>
          <w:sz w:val="24"/>
          <w:szCs w:val="24"/>
        </w:rPr>
        <w:t xml:space="preserve"> </w:t>
      </w:r>
      <w:r w:rsidRPr="005B7273">
        <w:rPr>
          <w:rFonts w:ascii="Times New Roman" w:eastAsia="Calibri" w:hAnsi="Times New Roman" w:cs="Times New Roman"/>
          <w:color w:val="000000"/>
          <w:sz w:val="24"/>
          <w:szCs w:val="24"/>
        </w:rPr>
        <w:t>extension services</w:t>
      </w:r>
      <w:r w:rsidR="00142510">
        <w:rPr>
          <w:rFonts w:ascii="Times New Roman" w:eastAsia="Calibri" w:hAnsi="Times New Roman" w:cs="Times New Roman"/>
          <w:color w:val="000000"/>
          <w:sz w:val="24"/>
          <w:szCs w:val="24"/>
        </w:rPr>
        <w:t xml:space="preserve"> compared to </w:t>
      </w:r>
      <w:r>
        <w:rPr>
          <w:rFonts w:ascii="Times New Roman" w:eastAsia="Calibri" w:hAnsi="Times New Roman" w:cs="Times New Roman"/>
          <w:color w:val="000000"/>
          <w:sz w:val="24"/>
          <w:szCs w:val="24"/>
        </w:rPr>
        <w:t>educated farmers</w:t>
      </w:r>
      <w:r w:rsidR="007D7034">
        <w:rPr>
          <w:rFonts w:ascii="Times New Roman" w:eastAsia="Calibri" w:hAnsi="Times New Roman" w:cs="Times New Roman"/>
          <w:color w:val="000000"/>
          <w:sz w:val="24"/>
          <w:szCs w:val="24"/>
        </w:rPr>
        <w:t xml:space="preserve">.  </w:t>
      </w:r>
    </w:p>
    <w:p w14:paraId="4CF4D6CF" w14:textId="34BED276" w:rsidR="004C7888" w:rsidRPr="0058585A" w:rsidRDefault="008172B7" w:rsidP="00F86C5B">
      <w:pPr>
        <w:pStyle w:val="Heading3"/>
        <w:rPr>
          <w:rFonts w:eastAsia="Calibri"/>
          <w:b w:val="0"/>
        </w:rPr>
      </w:pPr>
      <w:bookmarkStart w:id="194" w:name="_Toc116359068"/>
      <w:r w:rsidRPr="0058585A">
        <w:rPr>
          <w:rFonts w:eastAsia="Calibri"/>
        </w:rPr>
        <w:t>5.1</w:t>
      </w:r>
      <w:r w:rsidR="004C7888" w:rsidRPr="0058585A">
        <w:rPr>
          <w:rFonts w:eastAsia="Calibri"/>
        </w:rPr>
        <w:t xml:space="preserve">.5 </w:t>
      </w:r>
      <w:r w:rsidR="004C7888" w:rsidRPr="00F86C5B">
        <w:t>Challenges</w:t>
      </w:r>
      <w:r w:rsidR="004C7888" w:rsidRPr="0058585A">
        <w:rPr>
          <w:rFonts w:eastAsia="Calibri"/>
        </w:rPr>
        <w:t xml:space="preserve"> affecting the effectiveness </w:t>
      </w:r>
      <w:r w:rsidR="00713A33" w:rsidRPr="0058585A">
        <w:rPr>
          <w:rFonts w:eastAsia="Calibri"/>
        </w:rPr>
        <w:t xml:space="preserve">of </w:t>
      </w:r>
      <w:r w:rsidR="004C7888" w:rsidRPr="0058585A">
        <w:rPr>
          <w:rFonts w:eastAsia="Calibri"/>
        </w:rPr>
        <w:t>agricultural extension service delivery</w:t>
      </w:r>
      <w:bookmarkEnd w:id="194"/>
    </w:p>
    <w:p w14:paraId="41C21037" w14:textId="0D26BE67" w:rsidR="004C7888" w:rsidRPr="005771CE" w:rsidRDefault="007F0F9B" w:rsidP="008401C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w:t>
      </w:r>
      <w:r w:rsidR="004C7888" w:rsidRPr="00AD6D2E">
        <w:rPr>
          <w:rFonts w:ascii="Times New Roman" w:hAnsi="Times New Roman" w:cs="Times New Roman"/>
          <w:sz w:val="24"/>
          <w:szCs w:val="24"/>
        </w:rPr>
        <w:t>he study’s finding revealed that</w:t>
      </w:r>
      <w:r w:rsidR="00F01ABA">
        <w:rPr>
          <w:rFonts w:ascii="Times New Roman" w:hAnsi="Times New Roman" w:cs="Times New Roman"/>
          <w:sz w:val="24"/>
          <w:szCs w:val="24"/>
        </w:rPr>
        <w:t>,</w:t>
      </w:r>
      <w:r w:rsidR="004C7888" w:rsidRPr="00AD6D2E">
        <w:rPr>
          <w:rFonts w:ascii="Times New Roman" w:hAnsi="Times New Roman" w:cs="Times New Roman"/>
          <w:sz w:val="24"/>
          <w:szCs w:val="24"/>
        </w:rPr>
        <w:t xml:space="preserve"> there were numerous issues plaguing the delivering of extension services both from the standpoint of the farmers and the extension workers. Farmers faced a variety of problems, including high cost of improved farming inputs, a lack of weather and climate information, and the invisibility of extension agents i</w:t>
      </w:r>
      <w:r w:rsidR="00F01ABA">
        <w:rPr>
          <w:rFonts w:ascii="Times New Roman" w:hAnsi="Times New Roman" w:cs="Times New Roman"/>
          <w:sz w:val="24"/>
          <w:szCs w:val="24"/>
        </w:rPr>
        <w:t>n their communities</w:t>
      </w:r>
      <w:r w:rsidR="00663E86">
        <w:rPr>
          <w:rFonts w:ascii="Times New Roman" w:hAnsi="Times New Roman" w:cs="Times New Roman"/>
          <w:sz w:val="24"/>
          <w:szCs w:val="24"/>
        </w:rPr>
        <w:t xml:space="preserve"> etc</w:t>
      </w:r>
      <w:r w:rsidR="004C7888" w:rsidRPr="00AD6D2E">
        <w:rPr>
          <w:rFonts w:ascii="Times New Roman" w:hAnsi="Times New Roman" w:cs="Times New Roman"/>
          <w:sz w:val="24"/>
          <w:szCs w:val="24"/>
        </w:rPr>
        <w:t>. Farmers’ efforts to adjust their agricultural a</w:t>
      </w:r>
      <w:r w:rsidR="00AD1FC0">
        <w:rPr>
          <w:rFonts w:ascii="Times New Roman" w:hAnsi="Times New Roman" w:cs="Times New Roman"/>
          <w:sz w:val="24"/>
          <w:szCs w:val="24"/>
        </w:rPr>
        <w:t>ctivities to climate change had</w:t>
      </w:r>
      <w:r w:rsidR="004C7888" w:rsidRPr="00AD6D2E">
        <w:rPr>
          <w:rFonts w:ascii="Times New Roman" w:hAnsi="Times New Roman" w:cs="Times New Roman"/>
          <w:sz w:val="24"/>
          <w:szCs w:val="24"/>
        </w:rPr>
        <w:t xml:space="preserve"> been found to be hampered by t</w:t>
      </w:r>
      <w:r w:rsidR="00663E86">
        <w:rPr>
          <w:rFonts w:ascii="Times New Roman" w:hAnsi="Times New Roman" w:cs="Times New Roman"/>
          <w:sz w:val="24"/>
          <w:szCs w:val="24"/>
        </w:rPr>
        <w:t>hese problems. On the other hand</w:t>
      </w:r>
      <w:r w:rsidR="004C7888" w:rsidRPr="00AD6D2E">
        <w:rPr>
          <w:rFonts w:ascii="Times New Roman" w:hAnsi="Times New Roman" w:cs="Times New Roman"/>
          <w:sz w:val="24"/>
          <w:szCs w:val="24"/>
        </w:rPr>
        <w:t>, extension agent</w:t>
      </w:r>
      <w:r w:rsidR="00F01ABA">
        <w:rPr>
          <w:rFonts w:ascii="Times New Roman" w:hAnsi="Times New Roman" w:cs="Times New Roman"/>
          <w:sz w:val="24"/>
          <w:szCs w:val="24"/>
        </w:rPr>
        <w:t>s and organizations identified</w:t>
      </w:r>
      <w:r w:rsidR="004C7888" w:rsidRPr="00AD6D2E">
        <w:rPr>
          <w:rFonts w:ascii="Times New Roman" w:hAnsi="Times New Roman" w:cs="Times New Roman"/>
          <w:sz w:val="24"/>
          <w:szCs w:val="24"/>
        </w:rPr>
        <w:t xml:space="preserve"> high farmer-to-extension-agent </w:t>
      </w:r>
      <w:r w:rsidR="004D1117">
        <w:rPr>
          <w:rFonts w:ascii="Times New Roman" w:hAnsi="Times New Roman" w:cs="Times New Roman"/>
          <w:sz w:val="24"/>
          <w:szCs w:val="24"/>
        </w:rPr>
        <w:t>ratio, low</w:t>
      </w:r>
      <w:r w:rsidR="00F01ABA">
        <w:rPr>
          <w:rFonts w:ascii="Times New Roman" w:hAnsi="Times New Roman" w:cs="Times New Roman"/>
          <w:sz w:val="24"/>
          <w:szCs w:val="24"/>
        </w:rPr>
        <w:t>er</w:t>
      </w:r>
      <w:r w:rsidR="004D1117">
        <w:rPr>
          <w:rFonts w:ascii="Times New Roman" w:hAnsi="Times New Roman" w:cs="Times New Roman"/>
          <w:sz w:val="24"/>
          <w:szCs w:val="24"/>
        </w:rPr>
        <w:t xml:space="preserve"> level</w:t>
      </w:r>
      <w:r w:rsidR="00F01ABA">
        <w:rPr>
          <w:rFonts w:ascii="Times New Roman" w:hAnsi="Times New Roman" w:cs="Times New Roman"/>
          <w:sz w:val="24"/>
          <w:szCs w:val="24"/>
        </w:rPr>
        <w:t>s</w:t>
      </w:r>
      <w:r w:rsidR="004D1117">
        <w:rPr>
          <w:rFonts w:ascii="Times New Roman" w:hAnsi="Times New Roman" w:cs="Times New Roman"/>
          <w:sz w:val="24"/>
          <w:szCs w:val="24"/>
        </w:rPr>
        <w:t xml:space="preserve"> of education, l</w:t>
      </w:r>
      <w:r w:rsidR="004C7888" w:rsidRPr="00AD6D2E">
        <w:rPr>
          <w:rFonts w:ascii="Times New Roman" w:hAnsi="Times New Roman" w:cs="Times New Roman"/>
          <w:sz w:val="24"/>
          <w:szCs w:val="24"/>
        </w:rPr>
        <w:t>ack of l</w:t>
      </w:r>
      <w:r w:rsidR="004D1117">
        <w:rPr>
          <w:rFonts w:ascii="Times New Roman" w:hAnsi="Times New Roman" w:cs="Times New Roman"/>
          <w:sz w:val="24"/>
          <w:szCs w:val="24"/>
        </w:rPr>
        <w:t>ogistic, r</w:t>
      </w:r>
      <w:r w:rsidR="004C7888" w:rsidRPr="00AD6D2E">
        <w:rPr>
          <w:rFonts w:ascii="Times New Roman" w:hAnsi="Times New Roman" w:cs="Times New Roman"/>
          <w:sz w:val="24"/>
          <w:szCs w:val="24"/>
        </w:rPr>
        <w:t>esistant to change and lack of capacity building/in service training as some of the primary problems confronting their work in the district.  It is important that these issues be addressed to facilitate smooth extension</w:t>
      </w:r>
      <w:r w:rsidR="00F01ABA">
        <w:rPr>
          <w:rFonts w:ascii="Times New Roman" w:hAnsi="Times New Roman" w:cs="Times New Roman"/>
          <w:sz w:val="24"/>
          <w:szCs w:val="24"/>
        </w:rPr>
        <w:t xml:space="preserve"> service</w:t>
      </w:r>
      <w:r w:rsidR="004C7888" w:rsidRPr="00AD6D2E">
        <w:rPr>
          <w:rFonts w:ascii="Times New Roman" w:hAnsi="Times New Roman" w:cs="Times New Roman"/>
          <w:sz w:val="24"/>
          <w:szCs w:val="24"/>
        </w:rPr>
        <w:t xml:space="preserve"> delivery in the district and increase smallholder farmers' resilience to climate change.</w:t>
      </w:r>
    </w:p>
    <w:p w14:paraId="55025CBD" w14:textId="6DB235D6" w:rsidR="00DD3707" w:rsidRPr="0058585A" w:rsidRDefault="008172B7" w:rsidP="00F86C5B">
      <w:pPr>
        <w:pStyle w:val="Heading2"/>
        <w:rPr>
          <w:b w:val="0"/>
        </w:rPr>
      </w:pPr>
      <w:bookmarkStart w:id="195" w:name="_Toc116359069"/>
      <w:r w:rsidRPr="0058585A">
        <w:t>5.2</w:t>
      </w:r>
      <w:r w:rsidR="00DD3707" w:rsidRPr="0058585A">
        <w:t xml:space="preserve"> Implications and recommendation</w:t>
      </w:r>
      <w:r w:rsidR="00076007" w:rsidRPr="0058585A">
        <w:t>s</w:t>
      </w:r>
      <w:r w:rsidR="00DD3707" w:rsidRPr="0058585A">
        <w:t xml:space="preserve"> for policy and practice</w:t>
      </w:r>
      <w:bookmarkEnd w:id="195"/>
      <w:r w:rsidR="00DD3707" w:rsidRPr="0058585A">
        <w:t xml:space="preserve"> </w:t>
      </w:r>
    </w:p>
    <w:p w14:paraId="0D186A76" w14:textId="122F8D42" w:rsidR="00DD3707" w:rsidRDefault="00B02EC4" w:rsidP="008401C4">
      <w:pPr>
        <w:spacing w:before="100" w:beforeAutospacing="1" w:after="100" w:afterAutospacing="1" w:line="360" w:lineRule="auto"/>
        <w:contextualSpacing/>
        <w:jc w:val="both"/>
        <w:rPr>
          <w:rFonts w:ascii="Times New Roman" w:hAnsi="Times New Roman" w:cs="Times New Roman"/>
          <w:sz w:val="24"/>
          <w:szCs w:val="24"/>
        </w:rPr>
      </w:pPr>
      <w:r w:rsidRPr="00B02EC4">
        <w:rPr>
          <w:rFonts w:ascii="Times New Roman" w:hAnsi="Times New Roman" w:cs="Times New Roman"/>
          <w:sz w:val="24"/>
          <w:szCs w:val="24"/>
        </w:rPr>
        <w:t>Based on the study's findings, the study recommends that</w:t>
      </w:r>
      <w:r w:rsidR="00F01ABA">
        <w:rPr>
          <w:rFonts w:ascii="Times New Roman" w:hAnsi="Times New Roman" w:cs="Times New Roman"/>
          <w:sz w:val="24"/>
          <w:szCs w:val="24"/>
        </w:rPr>
        <w:t>,</w:t>
      </w:r>
      <w:r w:rsidRPr="00B02EC4">
        <w:rPr>
          <w:rFonts w:ascii="Times New Roman" w:hAnsi="Times New Roman" w:cs="Times New Roman"/>
          <w:sz w:val="24"/>
          <w:szCs w:val="24"/>
        </w:rPr>
        <w:t xml:space="preserve"> organizations involved in </w:t>
      </w:r>
      <w:r w:rsidR="006E2A17">
        <w:rPr>
          <w:rFonts w:ascii="Times New Roman" w:eastAsia="Calibri" w:hAnsi="Times New Roman" w:cs="Times New Roman"/>
          <w:bCs/>
          <w:color w:val="000000"/>
          <w:sz w:val="24"/>
          <w:szCs w:val="24"/>
        </w:rPr>
        <w:t>agricultural</w:t>
      </w:r>
      <w:r w:rsidR="006E2A17" w:rsidRPr="00B02EC4">
        <w:rPr>
          <w:rFonts w:ascii="Times New Roman" w:hAnsi="Times New Roman" w:cs="Times New Roman"/>
          <w:sz w:val="24"/>
          <w:szCs w:val="24"/>
        </w:rPr>
        <w:t xml:space="preserve"> </w:t>
      </w:r>
      <w:r w:rsidRPr="00B02EC4">
        <w:rPr>
          <w:rFonts w:ascii="Times New Roman" w:hAnsi="Times New Roman" w:cs="Times New Roman"/>
          <w:sz w:val="24"/>
          <w:szCs w:val="24"/>
        </w:rPr>
        <w:t>extension provision especially MoFA should offer training and retraining opportunities to their agents in order to help them maintain and advance</w:t>
      </w:r>
      <w:r w:rsidR="00AD1FC0">
        <w:rPr>
          <w:rFonts w:ascii="Times New Roman" w:hAnsi="Times New Roman" w:cs="Times New Roman"/>
          <w:sz w:val="24"/>
          <w:szCs w:val="24"/>
        </w:rPr>
        <w:t xml:space="preserve"> their understanding of climate</w:t>
      </w:r>
      <w:r w:rsidRPr="00B02EC4">
        <w:rPr>
          <w:rFonts w:ascii="Times New Roman" w:hAnsi="Times New Roman" w:cs="Times New Roman"/>
          <w:sz w:val="24"/>
          <w:szCs w:val="24"/>
        </w:rPr>
        <w:t>-related issues. Regular training is required in order for extension agents to stay informed about new developments in farming technology and innovations that might help farmers adapt to climate change. Rather than waiting for donors and NGOs to provide such trainings for the extension agents, MoFA should make an effort to regularly offer refresher courses and training for its extension agents. With this done, the AEAs would have the most recent information and training necessary to properly communicate with farmers abou</w:t>
      </w:r>
      <w:r>
        <w:rPr>
          <w:rFonts w:ascii="Times New Roman" w:hAnsi="Times New Roman" w:cs="Times New Roman"/>
          <w:sz w:val="24"/>
          <w:szCs w:val="24"/>
        </w:rPr>
        <w:t>t new agricultural technologies</w:t>
      </w:r>
      <w:r w:rsidR="00DD3707" w:rsidRPr="00DD3707">
        <w:rPr>
          <w:rFonts w:ascii="Times New Roman" w:hAnsi="Times New Roman" w:cs="Times New Roman"/>
          <w:sz w:val="24"/>
          <w:szCs w:val="24"/>
        </w:rPr>
        <w:t>.</w:t>
      </w:r>
    </w:p>
    <w:p w14:paraId="0F15C8FA" w14:textId="77777777" w:rsidR="00AD6D2E" w:rsidRPr="00DD3707" w:rsidRDefault="00AD6D2E" w:rsidP="008401C4">
      <w:pPr>
        <w:spacing w:before="100" w:beforeAutospacing="1" w:after="100" w:afterAutospacing="1" w:line="360" w:lineRule="auto"/>
        <w:ind w:left="360"/>
        <w:contextualSpacing/>
        <w:jc w:val="both"/>
        <w:rPr>
          <w:rFonts w:ascii="Times New Roman" w:hAnsi="Times New Roman" w:cs="Times New Roman"/>
          <w:sz w:val="24"/>
          <w:szCs w:val="24"/>
        </w:rPr>
      </w:pPr>
    </w:p>
    <w:p w14:paraId="7CB8FA98" w14:textId="5512218F" w:rsidR="00DD3707" w:rsidRDefault="00970C83" w:rsidP="008401C4">
      <w:pPr>
        <w:spacing w:before="100" w:beforeAutospacing="1" w:after="100" w:afterAutospacing="1" w:line="360" w:lineRule="auto"/>
        <w:contextualSpacing/>
        <w:jc w:val="both"/>
        <w:rPr>
          <w:rFonts w:ascii="Times New Roman" w:hAnsi="Times New Roman" w:cs="Times New Roman"/>
          <w:sz w:val="24"/>
          <w:szCs w:val="24"/>
        </w:rPr>
      </w:pPr>
      <w:r w:rsidRPr="00970C83">
        <w:rPr>
          <w:rFonts w:ascii="Times New Roman" w:hAnsi="Times New Roman" w:cs="Times New Roman"/>
          <w:sz w:val="24"/>
          <w:szCs w:val="24"/>
        </w:rPr>
        <w:t>The study's findings showed that</w:t>
      </w:r>
      <w:r w:rsidR="006E2A17">
        <w:rPr>
          <w:rFonts w:ascii="Times New Roman" w:hAnsi="Times New Roman" w:cs="Times New Roman"/>
          <w:sz w:val="24"/>
          <w:szCs w:val="24"/>
        </w:rPr>
        <w:t>,</w:t>
      </w:r>
      <w:r w:rsidRPr="00970C83">
        <w:rPr>
          <w:rFonts w:ascii="Times New Roman" w:hAnsi="Times New Roman" w:cs="Times New Roman"/>
          <w:sz w:val="24"/>
          <w:szCs w:val="24"/>
        </w:rPr>
        <w:t xml:space="preserve"> smallholder farmers had access to </w:t>
      </w:r>
      <w:r w:rsidR="006E2A17">
        <w:rPr>
          <w:rFonts w:ascii="Times New Roman" w:eastAsia="Calibri" w:hAnsi="Times New Roman" w:cs="Times New Roman"/>
          <w:bCs/>
          <w:color w:val="000000"/>
          <w:sz w:val="24"/>
          <w:szCs w:val="24"/>
        </w:rPr>
        <w:t>agricultural</w:t>
      </w:r>
      <w:r w:rsidR="006E2A17" w:rsidRPr="00970C83">
        <w:rPr>
          <w:rFonts w:ascii="Times New Roman" w:hAnsi="Times New Roman" w:cs="Times New Roman"/>
          <w:sz w:val="24"/>
          <w:szCs w:val="24"/>
        </w:rPr>
        <w:t xml:space="preserve"> </w:t>
      </w:r>
      <w:r w:rsidRPr="00970C83">
        <w:rPr>
          <w:rFonts w:ascii="Times New Roman" w:hAnsi="Times New Roman" w:cs="Times New Roman"/>
          <w:sz w:val="24"/>
          <w:szCs w:val="24"/>
        </w:rPr>
        <w:t xml:space="preserve">extension services despite the fact that extension agents hardly visited them, particularly on their farms. As a result, the study recommends that, smallholder farmers should be urged to visit </w:t>
      </w:r>
      <w:r w:rsidR="006E2A17">
        <w:rPr>
          <w:rFonts w:ascii="Times New Roman" w:eastAsia="Calibri" w:hAnsi="Times New Roman" w:cs="Times New Roman"/>
          <w:bCs/>
          <w:color w:val="000000"/>
          <w:sz w:val="24"/>
          <w:szCs w:val="24"/>
        </w:rPr>
        <w:t>agricultural</w:t>
      </w:r>
      <w:r w:rsidR="006E2A17" w:rsidRPr="00970C83">
        <w:rPr>
          <w:rFonts w:ascii="Times New Roman" w:hAnsi="Times New Roman" w:cs="Times New Roman"/>
          <w:sz w:val="24"/>
          <w:szCs w:val="24"/>
        </w:rPr>
        <w:t xml:space="preserve"> </w:t>
      </w:r>
      <w:r w:rsidRPr="00970C83">
        <w:rPr>
          <w:rFonts w:ascii="Times New Roman" w:hAnsi="Times New Roman" w:cs="Times New Roman"/>
          <w:sz w:val="24"/>
          <w:szCs w:val="24"/>
        </w:rPr>
        <w:t>extension providers more regularly, as this will enhance extension agent-farme</w:t>
      </w:r>
      <w:r w:rsidR="00AD1FC0">
        <w:rPr>
          <w:rFonts w:ascii="Times New Roman" w:hAnsi="Times New Roman" w:cs="Times New Roman"/>
          <w:sz w:val="24"/>
          <w:szCs w:val="24"/>
        </w:rPr>
        <w:t>r contacts and increase farmers’</w:t>
      </w:r>
      <w:r w:rsidRPr="00970C83">
        <w:rPr>
          <w:rFonts w:ascii="Times New Roman" w:hAnsi="Times New Roman" w:cs="Times New Roman"/>
          <w:sz w:val="24"/>
          <w:szCs w:val="24"/>
        </w:rPr>
        <w:t xml:space="preserve"> participation in extension programs. If farmers should go after extension agents for information, they will be less reliant on th</w:t>
      </w:r>
      <w:r w:rsidR="00F01ABA">
        <w:rPr>
          <w:rFonts w:ascii="Times New Roman" w:hAnsi="Times New Roman" w:cs="Times New Roman"/>
          <w:sz w:val="24"/>
          <w:szCs w:val="24"/>
        </w:rPr>
        <w:t>eir visits, which are mostly</w:t>
      </w:r>
      <w:r w:rsidRPr="00970C83">
        <w:rPr>
          <w:rFonts w:ascii="Times New Roman" w:hAnsi="Times New Roman" w:cs="Times New Roman"/>
          <w:sz w:val="24"/>
          <w:szCs w:val="24"/>
        </w:rPr>
        <w:t xml:space="preserve"> irregular. This may be one</w:t>
      </w:r>
      <w:r w:rsidR="00F01ABA">
        <w:rPr>
          <w:rFonts w:ascii="Times New Roman" w:hAnsi="Times New Roman" w:cs="Times New Roman"/>
          <w:sz w:val="24"/>
          <w:szCs w:val="24"/>
        </w:rPr>
        <w:t xml:space="preserve"> of the</w:t>
      </w:r>
      <w:r w:rsidRPr="00970C83">
        <w:rPr>
          <w:rFonts w:ascii="Times New Roman" w:hAnsi="Times New Roman" w:cs="Times New Roman"/>
          <w:sz w:val="24"/>
          <w:szCs w:val="24"/>
        </w:rPr>
        <w:t xml:space="preserve"> method</w:t>
      </w:r>
      <w:r w:rsidR="00F01ABA">
        <w:rPr>
          <w:rFonts w:ascii="Times New Roman" w:hAnsi="Times New Roman" w:cs="Times New Roman"/>
          <w:sz w:val="24"/>
          <w:szCs w:val="24"/>
        </w:rPr>
        <w:t>s</w:t>
      </w:r>
      <w:r w:rsidR="007525BF">
        <w:rPr>
          <w:rFonts w:ascii="Times New Roman" w:hAnsi="Times New Roman" w:cs="Times New Roman"/>
          <w:sz w:val="24"/>
          <w:szCs w:val="24"/>
        </w:rPr>
        <w:t xml:space="preserve"> to</w:t>
      </w:r>
      <w:r w:rsidRPr="00970C83">
        <w:rPr>
          <w:rFonts w:ascii="Times New Roman" w:hAnsi="Times New Roman" w:cs="Times New Roman"/>
          <w:sz w:val="24"/>
          <w:szCs w:val="24"/>
        </w:rPr>
        <w:t xml:space="preserve"> improving acc</w:t>
      </w:r>
      <w:r w:rsidR="00F01ABA">
        <w:rPr>
          <w:rFonts w:ascii="Times New Roman" w:hAnsi="Times New Roman" w:cs="Times New Roman"/>
          <w:sz w:val="24"/>
          <w:szCs w:val="24"/>
        </w:rPr>
        <w:t>ess to advanced technologies,</w:t>
      </w:r>
      <w:r w:rsidRPr="00970C83">
        <w:rPr>
          <w:rFonts w:ascii="Times New Roman" w:hAnsi="Times New Roman" w:cs="Times New Roman"/>
          <w:sz w:val="24"/>
          <w:szCs w:val="24"/>
        </w:rPr>
        <w:t xml:space="preserve"> information and agricultura</w:t>
      </w:r>
      <w:r>
        <w:rPr>
          <w:rFonts w:ascii="Times New Roman" w:hAnsi="Times New Roman" w:cs="Times New Roman"/>
          <w:sz w:val="24"/>
          <w:szCs w:val="24"/>
        </w:rPr>
        <w:t>l extension services in general</w:t>
      </w:r>
      <w:r w:rsidR="00DD3707" w:rsidRPr="00DD3707">
        <w:rPr>
          <w:rFonts w:ascii="Times New Roman" w:hAnsi="Times New Roman" w:cs="Times New Roman"/>
          <w:sz w:val="24"/>
          <w:szCs w:val="24"/>
        </w:rPr>
        <w:t>.</w:t>
      </w:r>
    </w:p>
    <w:p w14:paraId="139FFBAA" w14:textId="77777777" w:rsidR="00AD6D2E" w:rsidRPr="00DD3707" w:rsidRDefault="00AD6D2E" w:rsidP="008401C4">
      <w:pPr>
        <w:spacing w:before="100" w:beforeAutospacing="1" w:after="100" w:afterAutospacing="1" w:line="360" w:lineRule="auto"/>
        <w:ind w:left="360"/>
        <w:contextualSpacing/>
        <w:jc w:val="both"/>
        <w:rPr>
          <w:rFonts w:ascii="Times New Roman" w:hAnsi="Times New Roman" w:cs="Times New Roman"/>
          <w:sz w:val="24"/>
          <w:szCs w:val="24"/>
        </w:rPr>
      </w:pPr>
    </w:p>
    <w:p w14:paraId="5F728F3B" w14:textId="051ED921" w:rsidR="00DD3707" w:rsidRDefault="00715FC3" w:rsidP="008401C4">
      <w:pPr>
        <w:spacing w:before="100" w:beforeAutospacing="1" w:after="100" w:afterAutospacing="1" w:line="360" w:lineRule="auto"/>
        <w:contextualSpacing/>
        <w:jc w:val="both"/>
        <w:rPr>
          <w:rFonts w:ascii="Times New Roman" w:hAnsi="Times New Roman" w:cs="Times New Roman"/>
          <w:sz w:val="24"/>
          <w:szCs w:val="24"/>
        </w:rPr>
      </w:pPr>
      <w:r w:rsidRPr="00715FC3">
        <w:rPr>
          <w:rFonts w:ascii="Times New Roman" w:hAnsi="Times New Roman" w:cs="Times New Roman"/>
          <w:sz w:val="24"/>
          <w:szCs w:val="24"/>
        </w:rPr>
        <w:t>The high farmer</w:t>
      </w:r>
      <w:r w:rsidR="007525BF">
        <w:rPr>
          <w:rFonts w:ascii="Times New Roman" w:hAnsi="Times New Roman" w:cs="Times New Roman"/>
          <w:sz w:val="24"/>
          <w:szCs w:val="24"/>
        </w:rPr>
        <w:t>s</w:t>
      </w:r>
      <w:r w:rsidRPr="00715FC3">
        <w:rPr>
          <w:rFonts w:ascii="Times New Roman" w:hAnsi="Times New Roman" w:cs="Times New Roman"/>
          <w:sz w:val="24"/>
          <w:szCs w:val="24"/>
        </w:rPr>
        <w:t xml:space="preserve">-to-extension-agent ratio should also be addressed, particularly in public extension service agencies. MoFA should </w:t>
      </w:r>
      <w:r w:rsidR="006E2A17" w:rsidRPr="00715FC3">
        <w:rPr>
          <w:rFonts w:ascii="Times New Roman" w:hAnsi="Times New Roman" w:cs="Times New Roman"/>
          <w:sz w:val="24"/>
          <w:szCs w:val="24"/>
        </w:rPr>
        <w:t>therefore strengthen</w:t>
      </w:r>
      <w:r w:rsidRPr="00715FC3">
        <w:rPr>
          <w:rFonts w:ascii="Times New Roman" w:hAnsi="Times New Roman" w:cs="Times New Roman"/>
          <w:sz w:val="24"/>
          <w:szCs w:val="24"/>
        </w:rPr>
        <w:t xml:space="preserve"> its extension agencies by recruiting more extension agents </w:t>
      </w:r>
      <w:r w:rsidR="007525BF" w:rsidRPr="00715FC3">
        <w:rPr>
          <w:rFonts w:ascii="Times New Roman" w:hAnsi="Times New Roman" w:cs="Times New Roman"/>
          <w:sz w:val="24"/>
          <w:szCs w:val="24"/>
        </w:rPr>
        <w:t>to</w:t>
      </w:r>
      <w:r w:rsidRPr="00715FC3">
        <w:rPr>
          <w:rFonts w:ascii="Times New Roman" w:hAnsi="Times New Roman" w:cs="Times New Roman"/>
          <w:sz w:val="24"/>
          <w:szCs w:val="24"/>
        </w:rPr>
        <w:t xml:space="preserve"> reduce the high farmer-to-extension-agent ratio and to ensure quality extension service delivery in the district.  To lower the high farmer-to-extension-agent ratio and increase access to extension </w:t>
      </w:r>
      <w:r w:rsidR="006E2A17">
        <w:rPr>
          <w:rFonts w:ascii="Times New Roman" w:hAnsi="Times New Roman" w:cs="Times New Roman"/>
          <w:sz w:val="24"/>
          <w:szCs w:val="24"/>
        </w:rPr>
        <w:t>service</w:t>
      </w:r>
      <w:r w:rsidR="001C3AEF">
        <w:rPr>
          <w:rFonts w:ascii="Times New Roman" w:hAnsi="Times New Roman" w:cs="Times New Roman"/>
          <w:sz w:val="24"/>
          <w:szCs w:val="24"/>
        </w:rPr>
        <w:t>s</w:t>
      </w:r>
      <w:r w:rsidR="006E2A17">
        <w:rPr>
          <w:rFonts w:ascii="Times New Roman" w:hAnsi="Times New Roman" w:cs="Times New Roman"/>
          <w:sz w:val="24"/>
          <w:szCs w:val="24"/>
        </w:rPr>
        <w:t xml:space="preserve"> </w:t>
      </w:r>
      <w:r w:rsidRPr="00715FC3">
        <w:rPr>
          <w:rFonts w:ascii="Times New Roman" w:hAnsi="Times New Roman" w:cs="Times New Roman"/>
          <w:sz w:val="24"/>
          <w:szCs w:val="24"/>
        </w:rPr>
        <w:t>for smallhold</w:t>
      </w:r>
      <w:r w:rsidR="001C3AEF">
        <w:rPr>
          <w:rFonts w:ascii="Times New Roman" w:hAnsi="Times New Roman" w:cs="Times New Roman"/>
          <w:sz w:val="24"/>
          <w:szCs w:val="24"/>
        </w:rPr>
        <w:t>er farmers in the rural areas of</w:t>
      </w:r>
      <w:r w:rsidRPr="00715FC3">
        <w:rPr>
          <w:rFonts w:ascii="Times New Roman" w:hAnsi="Times New Roman" w:cs="Times New Roman"/>
          <w:sz w:val="24"/>
          <w:szCs w:val="24"/>
        </w:rPr>
        <w:t xml:space="preserve"> Ghana, there is a need to encourage extension programs in higher learn</w:t>
      </w:r>
      <w:r w:rsidR="00CB1A4B">
        <w:rPr>
          <w:rFonts w:ascii="Times New Roman" w:hAnsi="Times New Roman" w:cs="Times New Roman"/>
          <w:sz w:val="24"/>
          <w:szCs w:val="24"/>
        </w:rPr>
        <w:t>ing institutions of the country</w:t>
      </w:r>
      <w:r w:rsidR="00DD3707" w:rsidRPr="00DD3707">
        <w:rPr>
          <w:rFonts w:ascii="Times New Roman" w:hAnsi="Times New Roman" w:cs="Times New Roman"/>
          <w:sz w:val="24"/>
          <w:szCs w:val="24"/>
        </w:rPr>
        <w:t>.</w:t>
      </w:r>
    </w:p>
    <w:p w14:paraId="6F6B26DA" w14:textId="77777777" w:rsidR="00316993" w:rsidRPr="00DD3707" w:rsidRDefault="00316993" w:rsidP="008401C4">
      <w:pPr>
        <w:spacing w:before="100" w:beforeAutospacing="1" w:after="100" w:afterAutospacing="1" w:line="360" w:lineRule="auto"/>
        <w:contextualSpacing/>
        <w:jc w:val="both"/>
        <w:rPr>
          <w:rFonts w:ascii="Times New Roman" w:hAnsi="Times New Roman" w:cs="Times New Roman"/>
          <w:sz w:val="24"/>
          <w:szCs w:val="24"/>
        </w:rPr>
      </w:pPr>
    </w:p>
    <w:p w14:paraId="48EDA792" w14:textId="63343ECB" w:rsidR="00DD3707" w:rsidRDefault="00CB1A4B" w:rsidP="008401C4">
      <w:pPr>
        <w:spacing w:before="100" w:beforeAutospacing="1" w:after="100" w:afterAutospacing="1" w:line="360" w:lineRule="auto"/>
        <w:contextualSpacing/>
        <w:jc w:val="both"/>
        <w:rPr>
          <w:rFonts w:ascii="Times New Roman" w:hAnsi="Times New Roman" w:cs="Times New Roman"/>
          <w:sz w:val="24"/>
          <w:szCs w:val="24"/>
        </w:rPr>
      </w:pPr>
      <w:r w:rsidRPr="00CB1A4B">
        <w:rPr>
          <w:rFonts w:ascii="Times New Roman" w:hAnsi="Times New Roman" w:cs="Times New Roman"/>
          <w:sz w:val="24"/>
          <w:szCs w:val="24"/>
        </w:rPr>
        <w:t>The majority of the respondents agreed that</w:t>
      </w:r>
      <w:r w:rsidR="006E2A17">
        <w:rPr>
          <w:rFonts w:ascii="Times New Roman" w:hAnsi="Times New Roman" w:cs="Times New Roman"/>
          <w:sz w:val="24"/>
          <w:szCs w:val="24"/>
        </w:rPr>
        <w:t>,</w:t>
      </w:r>
      <w:r w:rsidRPr="00CB1A4B">
        <w:rPr>
          <w:rFonts w:ascii="Times New Roman" w:hAnsi="Times New Roman" w:cs="Times New Roman"/>
          <w:sz w:val="24"/>
          <w:szCs w:val="24"/>
        </w:rPr>
        <w:t xml:space="preserve"> environmental factors like bush burning and cutting down of trees for the production of charcoal, whic</w:t>
      </w:r>
      <w:r w:rsidR="007525BF">
        <w:rPr>
          <w:rFonts w:ascii="Times New Roman" w:hAnsi="Times New Roman" w:cs="Times New Roman"/>
          <w:sz w:val="24"/>
          <w:szCs w:val="24"/>
        </w:rPr>
        <w:t>h were extremely common in the d</w:t>
      </w:r>
      <w:r w:rsidRPr="00CB1A4B">
        <w:rPr>
          <w:rFonts w:ascii="Times New Roman" w:hAnsi="Times New Roman" w:cs="Times New Roman"/>
          <w:sz w:val="24"/>
          <w:szCs w:val="24"/>
        </w:rPr>
        <w:t xml:space="preserve">istrict, were responsible for </w:t>
      </w:r>
      <w:r w:rsidR="00A520F3">
        <w:rPr>
          <w:rFonts w:ascii="Times New Roman" w:hAnsi="Times New Roman" w:cs="Times New Roman"/>
          <w:sz w:val="24"/>
          <w:szCs w:val="24"/>
        </w:rPr>
        <w:t xml:space="preserve">the </w:t>
      </w:r>
      <w:r w:rsidRPr="00CB1A4B">
        <w:rPr>
          <w:rFonts w:ascii="Times New Roman" w:hAnsi="Times New Roman" w:cs="Times New Roman"/>
          <w:sz w:val="24"/>
          <w:szCs w:val="24"/>
        </w:rPr>
        <w:t xml:space="preserve">various climate change phenomena, including rising temperatures, changes in rainfall patterns, storms, and droughts. Therefore, </w:t>
      </w:r>
      <w:r w:rsidR="00B743D2">
        <w:rPr>
          <w:rFonts w:ascii="Times New Roman" w:hAnsi="Times New Roman" w:cs="Times New Roman"/>
          <w:sz w:val="24"/>
          <w:szCs w:val="24"/>
        </w:rPr>
        <w:t xml:space="preserve">the </w:t>
      </w:r>
      <w:r w:rsidRPr="00CB1A4B">
        <w:rPr>
          <w:rFonts w:ascii="Times New Roman" w:hAnsi="Times New Roman" w:cs="Times New Roman"/>
          <w:sz w:val="24"/>
          <w:szCs w:val="24"/>
        </w:rPr>
        <w:t xml:space="preserve">District Assembly and traditional authorities should enact and enforced local rules and regulations aimed at stopping such practices. Again, the District Assembly and other actors should be encouraged intensify educational and awareness creation programs on the causes of climate change and the dangers that </w:t>
      </w:r>
      <w:r w:rsidR="007525BF">
        <w:rPr>
          <w:rFonts w:ascii="Times New Roman" w:hAnsi="Times New Roman" w:cs="Times New Roman"/>
          <w:sz w:val="24"/>
          <w:szCs w:val="24"/>
        </w:rPr>
        <w:t xml:space="preserve">climate change </w:t>
      </w:r>
      <w:r w:rsidRPr="00CB1A4B">
        <w:rPr>
          <w:rFonts w:ascii="Times New Roman" w:hAnsi="Times New Roman" w:cs="Times New Roman"/>
          <w:sz w:val="24"/>
          <w:szCs w:val="24"/>
        </w:rPr>
        <w:t>can pose to livelihoods in the communities.</w:t>
      </w:r>
    </w:p>
    <w:p w14:paraId="6C707CC2" w14:textId="77777777" w:rsidR="00AD6D2E" w:rsidRPr="00DD3707" w:rsidRDefault="00AD6D2E" w:rsidP="008401C4">
      <w:pPr>
        <w:spacing w:before="100" w:beforeAutospacing="1" w:after="100" w:afterAutospacing="1" w:line="360" w:lineRule="auto"/>
        <w:ind w:left="360"/>
        <w:contextualSpacing/>
        <w:jc w:val="both"/>
        <w:rPr>
          <w:rFonts w:ascii="Times New Roman" w:hAnsi="Times New Roman" w:cs="Times New Roman"/>
          <w:sz w:val="24"/>
          <w:szCs w:val="24"/>
        </w:rPr>
      </w:pPr>
    </w:p>
    <w:p w14:paraId="6D066906" w14:textId="2AB8A6A7" w:rsidR="00DD3707" w:rsidRPr="00DD3707" w:rsidRDefault="00595419" w:rsidP="008401C4">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595419">
        <w:rPr>
          <w:rFonts w:ascii="Times New Roman" w:hAnsi="Times New Roman" w:cs="Times New Roman"/>
          <w:color w:val="000000"/>
          <w:sz w:val="24"/>
          <w:szCs w:val="24"/>
        </w:rPr>
        <w:t xml:space="preserve">The farmers also highlighted the inadequate climate and weather information as one of the challenges </w:t>
      </w:r>
      <w:r w:rsidR="00B743D2">
        <w:rPr>
          <w:rFonts w:ascii="Times New Roman" w:hAnsi="Times New Roman" w:cs="Times New Roman"/>
          <w:color w:val="000000"/>
          <w:sz w:val="24"/>
          <w:szCs w:val="24"/>
        </w:rPr>
        <w:t>in responding to extreme climate events</w:t>
      </w:r>
      <w:r w:rsidRPr="00595419">
        <w:rPr>
          <w:rFonts w:ascii="Times New Roman" w:hAnsi="Times New Roman" w:cs="Times New Roman"/>
          <w:color w:val="000000"/>
          <w:sz w:val="24"/>
          <w:szCs w:val="24"/>
        </w:rPr>
        <w:t xml:space="preserve">. As </w:t>
      </w:r>
      <w:r w:rsidR="00324B17">
        <w:rPr>
          <w:rFonts w:ascii="Times New Roman" w:hAnsi="Times New Roman" w:cs="Times New Roman"/>
          <w:color w:val="000000"/>
          <w:sz w:val="24"/>
          <w:szCs w:val="24"/>
        </w:rPr>
        <w:t xml:space="preserve">a </w:t>
      </w:r>
      <w:r w:rsidRPr="00595419">
        <w:rPr>
          <w:rFonts w:ascii="Times New Roman" w:hAnsi="Times New Roman" w:cs="Times New Roman"/>
          <w:color w:val="000000"/>
          <w:sz w:val="24"/>
          <w:szCs w:val="24"/>
        </w:rPr>
        <w:t>result, the study recommends that</w:t>
      </w:r>
      <w:r w:rsidR="00324B17">
        <w:rPr>
          <w:rFonts w:ascii="Times New Roman" w:hAnsi="Times New Roman" w:cs="Times New Roman"/>
          <w:color w:val="000000"/>
          <w:sz w:val="24"/>
          <w:szCs w:val="24"/>
        </w:rPr>
        <w:t>,</w:t>
      </w:r>
      <w:r w:rsidRPr="00595419">
        <w:rPr>
          <w:rFonts w:ascii="Times New Roman" w:hAnsi="Times New Roman" w:cs="Times New Roman"/>
          <w:color w:val="000000"/>
          <w:sz w:val="24"/>
          <w:szCs w:val="24"/>
        </w:rPr>
        <w:t xml:space="preserve"> extension organizations should collaborate with the Ghana Meteorological Agency t</w:t>
      </w:r>
      <w:r w:rsidR="00896A14">
        <w:rPr>
          <w:rFonts w:ascii="Times New Roman" w:hAnsi="Times New Roman" w:cs="Times New Roman"/>
          <w:color w:val="000000"/>
          <w:sz w:val="24"/>
          <w:szCs w:val="24"/>
        </w:rPr>
        <w:t>o make available yearly climate</w:t>
      </w:r>
      <w:r w:rsidRPr="00595419">
        <w:rPr>
          <w:rFonts w:ascii="Times New Roman" w:hAnsi="Times New Roman" w:cs="Times New Roman"/>
          <w:color w:val="000000"/>
          <w:sz w:val="24"/>
          <w:szCs w:val="24"/>
        </w:rPr>
        <w:t xml:space="preserve"> and weather forecast</w:t>
      </w:r>
      <w:r w:rsidR="00324B17">
        <w:rPr>
          <w:rFonts w:ascii="Times New Roman" w:hAnsi="Times New Roman" w:cs="Times New Roman"/>
          <w:color w:val="000000"/>
          <w:sz w:val="24"/>
          <w:szCs w:val="24"/>
        </w:rPr>
        <w:t>s</w:t>
      </w:r>
      <w:r w:rsidRPr="00595419">
        <w:rPr>
          <w:rFonts w:ascii="Times New Roman" w:hAnsi="Times New Roman" w:cs="Times New Roman"/>
          <w:color w:val="000000"/>
          <w:sz w:val="24"/>
          <w:szCs w:val="24"/>
        </w:rPr>
        <w:t xml:space="preserve"> to farmers to help them in making their planting decisions. This implies that</w:t>
      </w:r>
      <w:r w:rsidR="006E2A17">
        <w:rPr>
          <w:rFonts w:ascii="Times New Roman" w:hAnsi="Times New Roman" w:cs="Times New Roman"/>
          <w:color w:val="000000"/>
          <w:sz w:val="24"/>
          <w:szCs w:val="24"/>
        </w:rPr>
        <w:t>,</w:t>
      </w:r>
      <w:r w:rsidRPr="00595419">
        <w:rPr>
          <w:rFonts w:ascii="Times New Roman" w:hAnsi="Times New Roman" w:cs="Times New Roman"/>
          <w:color w:val="000000"/>
          <w:sz w:val="24"/>
          <w:szCs w:val="24"/>
        </w:rPr>
        <w:t xml:space="preserve"> the Ghana Meteorological Agency in the district through the extension organizations should ensure that</w:t>
      </w:r>
      <w:r w:rsidR="00324B17">
        <w:rPr>
          <w:rFonts w:ascii="Times New Roman" w:hAnsi="Times New Roman" w:cs="Times New Roman"/>
          <w:color w:val="000000"/>
          <w:sz w:val="24"/>
          <w:szCs w:val="24"/>
        </w:rPr>
        <w:t>,</w:t>
      </w:r>
      <w:r w:rsidRPr="00595419">
        <w:rPr>
          <w:rFonts w:ascii="Times New Roman" w:hAnsi="Times New Roman" w:cs="Times New Roman"/>
          <w:color w:val="000000"/>
          <w:sz w:val="24"/>
          <w:szCs w:val="24"/>
        </w:rPr>
        <w:t xml:space="preserve"> there is regular updates on weather and climate conditions and that</w:t>
      </w:r>
      <w:r w:rsidR="007525BF">
        <w:rPr>
          <w:rFonts w:ascii="Times New Roman" w:hAnsi="Times New Roman" w:cs="Times New Roman"/>
          <w:color w:val="000000"/>
          <w:sz w:val="24"/>
          <w:szCs w:val="24"/>
        </w:rPr>
        <w:t>,</w:t>
      </w:r>
      <w:r w:rsidRPr="00595419">
        <w:rPr>
          <w:rFonts w:ascii="Times New Roman" w:hAnsi="Times New Roman" w:cs="Times New Roman"/>
          <w:color w:val="000000"/>
          <w:sz w:val="24"/>
          <w:szCs w:val="24"/>
        </w:rPr>
        <w:t xml:space="preserve"> this informatio</w:t>
      </w:r>
      <w:r w:rsidR="007525BF">
        <w:rPr>
          <w:rFonts w:ascii="Times New Roman" w:hAnsi="Times New Roman" w:cs="Times New Roman"/>
          <w:color w:val="000000"/>
          <w:sz w:val="24"/>
          <w:szCs w:val="24"/>
        </w:rPr>
        <w:t>n is</w:t>
      </w:r>
      <w:r w:rsidRPr="00595419">
        <w:rPr>
          <w:rFonts w:ascii="Times New Roman" w:hAnsi="Times New Roman" w:cs="Times New Roman"/>
          <w:color w:val="000000"/>
          <w:sz w:val="24"/>
          <w:szCs w:val="24"/>
        </w:rPr>
        <w:t xml:space="preserve"> made available to smallholder farmers through platforms such as local radio statio</w:t>
      </w:r>
      <w:r w:rsidR="00324B17">
        <w:rPr>
          <w:rFonts w:ascii="Times New Roman" w:hAnsi="Times New Roman" w:cs="Times New Roman"/>
          <w:color w:val="000000"/>
          <w:sz w:val="24"/>
          <w:szCs w:val="24"/>
        </w:rPr>
        <w:t>ns, community centers, etc.</w:t>
      </w:r>
      <w:r w:rsidRPr="00595419">
        <w:rPr>
          <w:rFonts w:ascii="Times New Roman" w:hAnsi="Times New Roman" w:cs="Times New Roman"/>
          <w:color w:val="000000"/>
          <w:sz w:val="24"/>
          <w:szCs w:val="24"/>
        </w:rPr>
        <w:t>, so that they can make eff</w:t>
      </w:r>
      <w:r>
        <w:rPr>
          <w:rFonts w:ascii="Times New Roman" w:hAnsi="Times New Roman" w:cs="Times New Roman"/>
          <w:color w:val="000000"/>
          <w:sz w:val="24"/>
          <w:szCs w:val="24"/>
        </w:rPr>
        <w:t xml:space="preserve">ective use of </w:t>
      </w:r>
      <w:r w:rsidR="00324B17">
        <w:rPr>
          <w:rFonts w:ascii="Times New Roman" w:hAnsi="Times New Roman" w:cs="Times New Roman"/>
          <w:color w:val="000000"/>
          <w:sz w:val="24"/>
          <w:szCs w:val="24"/>
        </w:rPr>
        <w:t xml:space="preserve">this </w:t>
      </w:r>
      <w:r>
        <w:rPr>
          <w:rFonts w:ascii="Times New Roman" w:hAnsi="Times New Roman" w:cs="Times New Roman"/>
          <w:color w:val="000000"/>
          <w:sz w:val="24"/>
          <w:szCs w:val="24"/>
        </w:rPr>
        <w:t>climate forecasts</w:t>
      </w:r>
      <w:r w:rsidR="00DD3707" w:rsidRPr="00DD3707">
        <w:rPr>
          <w:rFonts w:ascii="Times New Roman" w:hAnsi="Times New Roman" w:cs="Times New Roman"/>
          <w:color w:val="000000"/>
          <w:sz w:val="24"/>
          <w:szCs w:val="24"/>
        </w:rPr>
        <w:t>.</w:t>
      </w:r>
    </w:p>
    <w:p w14:paraId="6B8B3586" w14:textId="10A1B3E6" w:rsidR="00AD6D2E" w:rsidRDefault="00EE68F1" w:rsidP="008401C4">
      <w:pPr>
        <w:spacing w:before="100" w:beforeAutospacing="1" w:after="100" w:afterAutospacing="1" w:line="360" w:lineRule="auto"/>
        <w:contextualSpacing/>
        <w:jc w:val="both"/>
        <w:rPr>
          <w:rFonts w:ascii="Times New Roman" w:hAnsi="Times New Roman" w:cs="Times New Roman"/>
          <w:sz w:val="24"/>
          <w:szCs w:val="24"/>
        </w:rPr>
      </w:pPr>
      <w:r w:rsidRPr="00EE68F1">
        <w:rPr>
          <w:rFonts w:ascii="Times New Roman" w:hAnsi="Times New Roman" w:cs="Times New Roman"/>
          <w:sz w:val="24"/>
          <w:szCs w:val="24"/>
        </w:rPr>
        <w:t>One of the major challenge</w:t>
      </w:r>
      <w:r w:rsidR="00C13AC9">
        <w:rPr>
          <w:rFonts w:ascii="Times New Roman" w:hAnsi="Times New Roman" w:cs="Times New Roman"/>
          <w:sz w:val="24"/>
          <w:szCs w:val="24"/>
        </w:rPr>
        <w:t>s</w:t>
      </w:r>
      <w:r w:rsidRPr="00EE68F1">
        <w:rPr>
          <w:rFonts w:ascii="Times New Roman" w:hAnsi="Times New Roman" w:cs="Times New Roman"/>
          <w:sz w:val="24"/>
          <w:szCs w:val="24"/>
        </w:rPr>
        <w:t xml:space="preserve"> that was reported by </w:t>
      </w:r>
      <w:r w:rsidR="00394EEE" w:rsidRPr="00EE68F1">
        <w:rPr>
          <w:rFonts w:ascii="Times New Roman" w:hAnsi="Times New Roman" w:cs="Times New Roman"/>
          <w:sz w:val="24"/>
          <w:szCs w:val="24"/>
        </w:rPr>
        <w:t>almost</w:t>
      </w:r>
      <w:r w:rsidR="00394EEE">
        <w:rPr>
          <w:rFonts w:ascii="Times New Roman" w:hAnsi="Times New Roman" w:cs="Times New Roman"/>
          <w:sz w:val="24"/>
          <w:szCs w:val="24"/>
        </w:rPr>
        <w:t xml:space="preserve"> all</w:t>
      </w:r>
      <w:r w:rsidRPr="00EE68F1">
        <w:rPr>
          <w:rFonts w:ascii="Times New Roman" w:hAnsi="Times New Roman" w:cs="Times New Roman"/>
          <w:sz w:val="24"/>
          <w:szCs w:val="24"/>
        </w:rPr>
        <w:t xml:space="preserve"> the smallholder farmers was the poor f</w:t>
      </w:r>
      <w:r>
        <w:rPr>
          <w:rFonts w:ascii="Times New Roman" w:hAnsi="Times New Roman" w:cs="Times New Roman"/>
          <w:sz w:val="24"/>
          <w:szCs w:val="24"/>
        </w:rPr>
        <w:t xml:space="preserve">inancial strength to purchase </w:t>
      </w:r>
      <w:r w:rsidR="006E2A17">
        <w:rPr>
          <w:rFonts w:ascii="Times New Roman" w:hAnsi="Times New Roman" w:cs="Times New Roman"/>
          <w:sz w:val="24"/>
          <w:szCs w:val="24"/>
        </w:rPr>
        <w:t>improved</w:t>
      </w:r>
      <w:r w:rsidRPr="00EE68F1">
        <w:rPr>
          <w:rFonts w:ascii="Times New Roman" w:hAnsi="Times New Roman" w:cs="Times New Roman"/>
          <w:sz w:val="24"/>
          <w:szCs w:val="24"/>
        </w:rPr>
        <w:t xml:space="preserve"> farming inputs and improved planting materials neces</w:t>
      </w:r>
      <w:r w:rsidR="00394EEE">
        <w:rPr>
          <w:rFonts w:ascii="Times New Roman" w:hAnsi="Times New Roman" w:cs="Times New Roman"/>
          <w:sz w:val="24"/>
          <w:szCs w:val="24"/>
        </w:rPr>
        <w:t>sary to adapt to climate change</w:t>
      </w:r>
      <w:r w:rsidRPr="00EE68F1">
        <w:rPr>
          <w:rFonts w:ascii="Times New Roman" w:hAnsi="Times New Roman" w:cs="Times New Roman"/>
          <w:sz w:val="24"/>
          <w:szCs w:val="24"/>
        </w:rPr>
        <w:t>. It is therefore recommended that</w:t>
      </w:r>
      <w:r w:rsidR="00394EEE">
        <w:rPr>
          <w:rFonts w:ascii="Times New Roman" w:hAnsi="Times New Roman" w:cs="Times New Roman"/>
          <w:sz w:val="24"/>
          <w:szCs w:val="24"/>
        </w:rPr>
        <w:t>,</w:t>
      </w:r>
      <w:r w:rsidRPr="00EE68F1">
        <w:rPr>
          <w:rFonts w:ascii="Times New Roman" w:hAnsi="Times New Roman" w:cs="Times New Roman"/>
          <w:sz w:val="24"/>
          <w:szCs w:val="24"/>
        </w:rPr>
        <w:t xml:space="preserve"> agricultural extension organizations </w:t>
      </w:r>
      <w:r w:rsidR="00394EEE">
        <w:rPr>
          <w:rFonts w:ascii="Times New Roman" w:hAnsi="Times New Roman" w:cs="Times New Roman"/>
          <w:sz w:val="24"/>
          <w:szCs w:val="24"/>
        </w:rPr>
        <w:t>should work to connect smallholder farmers</w:t>
      </w:r>
      <w:r w:rsidRPr="00EE68F1">
        <w:rPr>
          <w:rFonts w:ascii="Times New Roman" w:hAnsi="Times New Roman" w:cs="Times New Roman"/>
          <w:sz w:val="24"/>
          <w:szCs w:val="24"/>
        </w:rPr>
        <w:t xml:space="preserve"> to rural b</w:t>
      </w:r>
      <w:r w:rsidR="00394EEE">
        <w:rPr>
          <w:rFonts w:ascii="Times New Roman" w:hAnsi="Times New Roman" w:cs="Times New Roman"/>
          <w:sz w:val="24"/>
          <w:szCs w:val="24"/>
        </w:rPr>
        <w:t xml:space="preserve">anks and microcredit facilities as </w:t>
      </w:r>
      <w:r w:rsidR="00896A14">
        <w:rPr>
          <w:rFonts w:ascii="Times New Roman" w:hAnsi="Times New Roman" w:cs="Times New Roman"/>
          <w:sz w:val="24"/>
          <w:szCs w:val="24"/>
        </w:rPr>
        <w:t xml:space="preserve">a </w:t>
      </w:r>
      <w:r w:rsidR="00394EEE">
        <w:rPr>
          <w:rFonts w:ascii="Times New Roman" w:hAnsi="Times New Roman" w:cs="Times New Roman"/>
          <w:sz w:val="24"/>
          <w:szCs w:val="24"/>
        </w:rPr>
        <w:t>way of improving their access to</w:t>
      </w:r>
      <w:r w:rsidR="00394EEE" w:rsidRPr="00394EEE">
        <w:rPr>
          <w:rFonts w:ascii="Times New Roman" w:hAnsi="Times New Roman" w:cs="Times New Roman"/>
          <w:sz w:val="24"/>
          <w:szCs w:val="24"/>
        </w:rPr>
        <w:t xml:space="preserve"> financial resources required</w:t>
      </w:r>
      <w:r w:rsidR="00394EEE">
        <w:rPr>
          <w:rFonts w:ascii="Times New Roman" w:hAnsi="Times New Roman" w:cs="Times New Roman"/>
          <w:sz w:val="24"/>
          <w:szCs w:val="24"/>
        </w:rPr>
        <w:t xml:space="preserve"> for climate change adaptation. </w:t>
      </w:r>
      <w:r w:rsidRPr="00EE68F1">
        <w:rPr>
          <w:rFonts w:ascii="Times New Roman" w:hAnsi="Times New Roman" w:cs="Times New Roman"/>
          <w:sz w:val="24"/>
          <w:szCs w:val="24"/>
        </w:rPr>
        <w:t>The government and other NGOs in extension</w:t>
      </w:r>
      <w:r w:rsidR="006E2A17">
        <w:rPr>
          <w:rFonts w:ascii="Times New Roman" w:hAnsi="Times New Roman" w:cs="Times New Roman"/>
          <w:sz w:val="24"/>
          <w:szCs w:val="24"/>
        </w:rPr>
        <w:t xml:space="preserve"> service provision</w:t>
      </w:r>
      <w:r w:rsidRPr="00EE68F1">
        <w:rPr>
          <w:rFonts w:ascii="Times New Roman" w:hAnsi="Times New Roman" w:cs="Times New Roman"/>
          <w:sz w:val="24"/>
          <w:szCs w:val="24"/>
        </w:rPr>
        <w:t xml:space="preserve"> should </w:t>
      </w:r>
      <w:r w:rsidR="007525BF">
        <w:rPr>
          <w:rFonts w:ascii="Times New Roman" w:hAnsi="Times New Roman" w:cs="Times New Roman"/>
          <w:sz w:val="24"/>
          <w:szCs w:val="24"/>
        </w:rPr>
        <w:t xml:space="preserve">also provide subsidies for </w:t>
      </w:r>
      <w:r w:rsidRPr="00EE68F1">
        <w:rPr>
          <w:rFonts w:ascii="Times New Roman" w:hAnsi="Times New Roman" w:cs="Times New Roman"/>
          <w:sz w:val="24"/>
          <w:szCs w:val="24"/>
        </w:rPr>
        <w:t xml:space="preserve">farming inputs required to assist the smallholder farmers in their adaptation </w:t>
      </w:r>
      <w:r w:rsidR="001A68A9">
        <w:rPr>
          <w:rFonts w:ascii="Times New Roman" w:hAnsi="Times New Roman" w:cs="Times New Roman"/>
          <w:sz w:val="24"/>
          <w:szCs w:val="24"/>
        </w:rPr>
        <w:t>to climate change</w:t>
      </w:r>
      <w:r w:rsidR="00DD3707" w:rsidRPr="00DD3707">
        <w:rPr>
          <w:rFonts w:ascii="Times New Roman" w:hAnsi="Times New Roman" w:cs="Times New Roman"/>
          <w:sz w:val="24"/>
          <w:szCs w:val="24"/>
        </w:rPr>
        <w:t xml:space="preserve">.  </w:t>
      </w:r>
    </w:p>
    <w:p w14:paraId="75BFB3F1" w14:textId="77777777" w:rsidR="008401C4" w:rsidRPr="00DD3707" w:rsidRDefault="008401C4" w:rsidP="008401C4">
      <w:pPr>
        <w:spacing w:before="100" w:beforeAutospacing="1" w:after="100" w:afterAutospacing="1" w:line="360" w:lineRule="auto"/>
        <w:contextualSpacing/>
        <w:jc w:val="both"/>
        <w:rPr>
          <w:rFonts w:ascii="Times New Roman" w:hAnsi="Times New Roman" w:cs="Times New Roman"/>
          <w:sz w:val="24"/>
          <w:szCs w:val="24"/>
        </w:rPr>
      </w:pPr>
    </w:p>
    <w:p w14:paraId="3024C852" w14:textId="0B366F87" w:rsidR="00316993" w:rsidRDefault="00970B88" w:rsidP="008401C4">
      <w:pPr>
        <w:spacing w:before="100" w:beforeAutospacing="1" w:after="100" w:afterAutospacing="1" w:line="360" w:lineRule="auto"/>
        <w:contextualSpacing/>
        <w:jc w:val="both"/>
        <w:rPr>
          <w:rFonts w:ascii="Times New Roman" w:hAnsi="Times New Roman" w:cs="Times New Roman"/>
          <w:sz w:val="24"/>
          <w:szCs w:val="24"/>
        </w:rPr>
      </w:pPr>
      <w:r w:rsidRPr="00970B88">
        <w:rPr>
          <w:rFonts w:ascii="Times New Roman" w:hAnsi="Times New Roman" w:cs="Times New Roman"/>
          <w:sz w:val="24"/>
          <w:szCs w:val="24"/>
        </w:rPr>
        <w:t xml:space="preserve">The majority of </w:t>
      </w:r>
      <w:r w:rsidR="007525BF">
        <w:rPr>
          <w:rFonts w:ascii="Times New Roman" w:hAnsi="Times New Roman" w:cs="Times New Roman"/>
          <w:sz w:val="24"/>
          <w:szCs w:val="24"/>
        </w:rPr>
        <w:t xml:space="preserve">the </w:t>
      </w:r>
      <w:r w:rsidRPr="00970B88">
        <w:rPr>
          <w:rFonts w:ascii="Times New Roman" w:hAnsi="Times New Roman" w:cs="Times New Roman"/>
          <w:sz w:val="24"/>
          <w:szCs w:val="24"/>
        </w:rPr>
        <w:t>public extension agents also expressed dissatisfaction with the non-availability of transportation means to aid in regular visits to the farmers. MoFA should</w:t>
      </w:r>
      <w:r w:rsidR="007525BF">
        <w:rPr>
          <w:rFonts w:ascii="Times New Roman" w:hAnsi="Times New Roman" w:cs="Times New Roman"/>
          <w:sz w:val="24"/>
          <w:szCs w:val="24"/>
        </w:rPr>
        <w:t xml:space="preserve"> therefore</w:t>
      </w:r>
      <w:r w:rsidRPr="00970B88">
        <w:rPr>
          <w:rFonts w:ascii="Times New Roman" w:hAnsi="Times New Roman" w:cs="Times New Roman"/>
          <w:sz w:val="24"/>
          <w:szCs w:val="24"/>
        </w:rPr>
        <w:t xml:space="preserve"> work to equip their extension officers with the necessary resources and equipment to enable them discharge their task more smoothly and effectively. </w:t>
      </w:r>
    </w:p>
    <w:p w14:paraId="36A34373" w14:textId="1812E664" w:rsidR="004C0C88" w:rsidRPr="0058585A" w:rsidRDefault="008172B7" w:rsidP="00F86C5B">
      <w:pPr>
        <w:pStyle w:val="Heading2"/>
        <w:rPr>
          <w:b w:val="0"/>
        </w:rPr>
      </w:pPr>
      <w:bookmarkStart w:id="196" w:name="_Toc116359070"/>
      <w:r w:rsidRPr="0058585A">
        <w:t>5.3</w:t>
      </w:r>
      <w:r w:rsidR="00316993" w:rsidRPr="0058585A">
        <w:t xml:space="preserve"> </w:t>
      </w:r>
      <w:r w:rsidR="00316993" w:rsidRPr="00F86C5B">
        <w:t>Conclusion</w:t>
      </w:r>
      <w:r w:rsidR="00C13AC9" w:rsidRPr="00F86C5B">
        <w:t>s</w:t>
      </w:r>
      <w:bookmarkEnd w:id="196"/>
      <w:r w:rsidR="00316993" w:rsidRPr="0058585A">
        <w:t xml:space="preserve"> </w:t>
      </w:r>
    </w:p>
    <w:p w14:paraId="1E4FE29D" w14:textId="6ACACE02" w:rsidR="001A68A9" w:rsidRDefault="001A68A9" w:rsidP="008401C4">
      <w:pPr>
        <w:spacing w:before="100" w:beforeAutospacing="1" w:after="0" w:line="360" w:lineRule="auto"/>
        <w:contextualSpacing/>
        <w:jc w:val="both"/>
        <w:rPr>
          <w:rFonts w:ascii="Times New Roman" w:hAnsi="Times New Roman" w:cs="Times New Roman"/>
          <w:sz w:val="24"/>
          <w:szCs w:val="24"/>
        </w:rPr>
      </w:pPr>
      <w:r w:rsidRPr="001A68A9">
        <w:rPr>
          <w:rFonts w:ascii="Times New Roman" w:hAnsi="Times New Roman" w:cs="Times New Roman"/>
          <w:sz w:val="24"/>
          <w:szCs w:val="24"/>
        </w:rPr>
        <w:t>Similar to other African nations, Ghana</w:t>
      </w:r>
      <w:r w:rsidR="004D5088">
        <w:rPr>
          <w:rFonts w:ascii="Times New Roman" w:hAnsi="Times New Roman" w:cs="Times New Roman"/>
          <w:sz w:val="24"/>
          <w:szCs w:val="24"/>
        </w:rPr>
        <w:t xml:space="preserve">'s smallholder farmers </w:t>
      </w:r>
      <w:r w:rsidR="00F86C5B">
        <w:rPr>
          <w:rFonts w:ascii="Times New Roman" w:hAnsi="Times New Roman" w:cs="Times New Roman"/>
          <w:sz w:val="24"/>
          <w:szCs w:val="24"/>
        </w:rPr>
        <w:t>provide</w:t>
      </w:r>
      <w:r w:rsidRPr="001A68A9">
        <w:rPr>
          <w:rFonts w:ascii="Times New Roman" w:hAnsi="Times New Roman" w:cs="Times New Roman"/>
          <w:sz w:val="24"/>
          <w:szCs w:val="24"/>
        </w:rPr>
        <w:t xml:space="preserve"> substantial contribution to the nation's food security. </w:t>
      </w:r>
      <w:r w:rsidR="00FC04DF">
        <w:rPr>
          <w:rFonts w:ascii="Times New Roman" w:hAnsi="Times New Roman" w:cs="Times New Roman"/>
          <w:sz w:val="24"/>
          <w:szCs w:val="24"/>
        </w:rPr>
        <w:t>Estimates from MoFA (2011) show</w:t>
      </w:r>
      <w:r w:rsidRPr="001A68A9">
        <w:rPr>
          <w:rFonts w:ascii="Times New Roman" w:hAnsi="Times New Roman" w:cs="Times New Roman"/>
          <w:sz w:val="24"/>
          <w:szCs w:val="24"/>
        </w:rPr>
        <w:t xml:space="preserve"> that</w:t>
      </w:r>
      <w:r w:rsidR="00403789">
        <w:rPr>
          <w:rFonts w:ascii="Times New Roman" w:hAnsi="Times New Roman" w:cs="Times New Roman"/>
          <w:sz w:val="24"/>
          <w:szCs w:val="24"/>
        </w:rPr>
        <w:t>,</w:t>
      </w:r>
      <w:r w:rsidRPr="001A68A9">
        <w:rPr>
          <w:rFonts w:ascii="Times New Roman" w:hAnsi="Times New Roman" w:cs="Times New Roman"/>
          <w:sz w:val="24"/>
          <w:szCs w:val="24"/>
        </w:rPr>
        <w:t xml:space="preserve"> they constitute over 90% of agricultural</w:t>
      </w:r>
      <w:r w:rsidR="00403789">
        <w:rPr>
          <w:rFonts w:ascii="Times New Roman" w:hAnsi="Times New Roman" w:cs="Times New Roman"/>
          <w:sz w:val="24"/>
          <w:szCs w:val="24"/>
        </w:rPr>
        <w:t xml:space="preserve"> land holding in</w:t>
      </w:r>
      <w:r w:rsidRPr="001A68A9">
        <w:rPr>
          <w:rFonts w:ascii="Times New Roman" w:hAnsi="Times New Roman" w:cs="Times New Roman"/>
          <w:sz w:val="24"/>
          <w:szCs w:val="24"/>
        </w:rPr>
        <w:t xml:space="preserve"> Ghana and provide close to 80% of the country’s food needs.  However, climate</w:t>
      </w:r>
      <w:r w:rsidR="00FC04DF">
        <w:rPr>
          <w:rFonts w:ascii="Times New Roman" w:hAnsi="Times New Roman" w:cs="Times New Roman"/>
          <w:sz w:val="24"/>
          <w:szCs w:val="24"/>
        </w:rPr>
        <w:t xml:space="preserve"> change</w:t>
      </w:r>
      <w:r w:rsidRPr="001A68A9">
        <w:rPr>
          <w:rFonts w:ascii="Times New Roman" w:hAnsi="Times New Roman" w:cs="Times New Roman"/>
          <w:sz w:val="24"/>
          <w:szCs w:val="24"/>
        </w:rPr>
        <w:t xml:space="preserve"> in recent years continue</w:t>
      </w:r>
      <w:r w:rsidR="007525BF">
        <w:rPr>
          <w:rFonts w:ascii="Times New Roman" w:hAnsi="Times New Roman" w:cs="Times New Roman"/>
          <w:sz w:val="24"/>
          <w:szCs w:val="24"/>
        </w:rPr>
        <w:t>s</w:t>
      </w:r>
      <w:r w:rsidRPr="001A68A9">
        <w:rPr>
          <w:rFonts w:ascii="Times New Roman" w:hAnsi="Times New Roman" w:cs="Times New Roman"/>
          <w:sz w:val="24"/>
          <w:szCs w:val="24"/>
        </w:rPr>
        <w:t xml:space="preserve"> to threaten production in the agricultural sector since the </w:t>
      </w:r>
      <w:r w:rsidR="00B6750B">
        <w:rPr>
          <w:rFonts w:ascii="Times New Roman" w:hAnsi="Times New Roman" w:cs="Times New Roman"/>
          <w:sz w:val="24"/>
          <w:szCs w:val="24"/>
        </w:rPr>
        <w:t xml:space="preserve">agricultural sector of Ghana </w:t>
      </w:r>
      <w:r w:rsidR="00EF7F6B">
        <w:rPr>
          <w:rFonts w:ascii="Times New Roman" w:hAnsi="Times New Roman" w:cs="Times New Roman"/>
          <w:sz w:val="24"/>
          <w:szCs w:val="24"/>
        </w:rPr>
        <w:t xml:space="preserve">is </w:t>
      </w:r>
      <w:r w:rsidRPr="001A68A9">
        <w:rPr>
          <w:rFonts w:ascii="Times New Roman" w:hAnsi="Times New Roman" w:cs="Times New Roman"/>
          <w:sz w:val="24"/>
          <w:szCs w:val="24"/>
        </w:rPr>
        <w:t>primarily rain-fed, with smallholder farmers' livelihoods strongly reliant on the weather. To address to this dangers posed by</w:t>
      </w:r>
      <w:r w:rsidR="00B6750B">
        <w:rPr>
          <w:rFonts w:ascii="Times New Roman" w:hAnsi="Times New Roman" w:cs="Times New Roman"/>
          <w:sz w:val="24"/>
          <w:szCs w:val="24"/>
        </w:rPr>
        <w:t xml:space="preserve"> climate change</w:t>
      </w:r>
      <w:r w:rsidRPr="001A68A9">
        <w:rPr>
          <w:rFonts w:ascii="Times New Roman" w:hAnsi="Times New Roman" w:cs="Times New Roman"/>
          <w:sz w:val="24"/>
          <w:szCs w:val="24"/>
        </w:rPr>
        <w:t>, the government of</w:t>
      </w:r>
      <w:r w:rsidR="00403789">
        <w:rPr>
          <w:rFonts w:ascii="Times New Roman" w:hAnsi="Times New Roman" w:cs="Times New Roman"/>
          <w:sz w:val="24"/>
          <w:szCs w:val="24"/>
        </w:rPr>
        <w:t xml:space="preserve"> Ghana</w:t>
      </w:r>
      <w:r w:rsidRPr="001A68A9">
        <w:rPr>
          <w:rFonts w:ascii="Times New Roman" w:hAnsi="Times New Roman" w:cs="Times New Roman"/>
          <w:sz w:val="24"/>
          <w:szCs w:val="24"/>
        </w:rPr>
        <w:t xml:space="preserve"> since the 1990s has integrated ext</w:t>
      </w:r>
      <w:r w:rsidR="00B6750B">
        <w:rPr>
          <w:rFonts w:ascii="Times New Roman" w:hAnsi="Times New Roman" w:cs="Times New Roman"/>
          <w:sz w:val="24"/>
          <w:szCs w:val="24"/>
        </w:rPr>
        <w:t xml:space="preserve">ension services as an integral part </w:t>
      </w:r>
      <w:r w:rsidRPr="001A68A9">
        <w:rPr>
          <w:rFonts w:ascii="Times New Roman" w:hAnsi="Times New Roman" w:cs="Times New Roman"/>
          <w:sz w:val="24"/>
          <w:szCs w:val="24"/>
        </w:rPr>
        <w:t xml:space="preserve">of MoFA’s operations, with the </w:t>
      </w:r>
      <w:r w:rsidR="00B6750B">
        <w:rPr>
          <w:rFonts w:ascii="Times New Roman" w:hAnsi="Times New Roman" w:cs="Times New Roman"/>
          <w:sz w:val="24"/>
          <w:szCs w:val="24"/>
        </w:rPr>
        <w:t>aim</w:t>
      </w:r>
      <w:r w:rsidRPr="001A68A9">
        <w:rPr>
          <w:rFonts w:ascii="Times New Roman" w:hAnsi="Times New Roman" w:cs="Times New Roman"/>
          <w:sz w:val="24"/>
          <w:szCs w:val="24"/>
        </w:rPr>
        <w:t xml:space="preserve"> that</w:t>
      </w:r>
      <w:r w:rsidR="00ED22A6">
        <w:rPr>
          <w:rFonts w:ascii="Times New Roman" w:hAnsi="Times New Roman" w:cs="Times New Roman"/>
          <w:sz w:val="24"/>
          <w:szCs w:val="24"/>
        </w:rPr>
        <w:t>,</w:t>
      </w:r>
      <w:r w:rsidR="00AF7553">
        <w:rPr>
          <w:rFonts w:ascii="Times New Roman" w:hAnsi="Times New Roman" w:cs="Times New Roman"/>
          <w:sz w:val="24"/>
          <w:szCs w:val="24"/>
        </w:rPr>
        <w:t xml:space="preserve"> through technology transfer,</w:t>
      </w:r>
      <w:r w:rsidRPr="001A68A9">
        <w:rPr>
          <w:rFonts w:ascii="Times New Roman" w:hAnsi="Times New Roman" w:cs="Times New Roman"/>
          <w:sz w:val="24"/>
          <w:szCs w:val="24"/>
        </w:rPr>
        <w:t xml:space="preserve"> rural extension services can aid in the country's efforts to achieve rural development, food security, and tackle environmental problems </w:t>
      </w:r>
      <w:r w:rsidR="00403789">
        <w:rPr>
          <w:rFonts w:ascii="Times New Roman" w:hAnsi="Times New Roman" w:cs="Times New Roman"/>
          <w:sz w:val="24"/>
          <w:szCs w:val="24"/>
        </w:rPr>
        <w:t>like climate change (MoFA</w:t>
      </w:r>
      <w:r w:rsidR="00EF7F6B">
        <w:rPr>
          <w:rFonts w:ascii="Times New Roman" w:hAnsi="Times New Roman" w:cs="Times New Roman"/>
          <w:sz w:val="24"/>
          <w:szCs w:val="24"/>
        </w:rPr>
        <w:t>.</w:t>
      </w:r>
      <w:r w:rsidR="00403789">
        <w:rPr>
          <w:rFonts w:ascii="Times New Roman" w:hAnsi="Times New Roman" w:cs="Times New Roman"/>
          <w:sz w:val="24"/>
          <w:szCs w:val="24"/>
        </w:rPr>
        <w:t>,</w:t>
      </w:r>
      <w:r w:rsidR="00D7143E">
        <w:rPr>
          <w:rFonts w:ascii="Times New Roman" w:hAnsi="Times New Roman" w:cs="Times New Roman"/>
          <w:sz w:val="24"/>
          <w:szCs w:val="24"/>
        </w:rPr>
        <w:t xml:space="preserve"> 2016). </w:t>
      </w:r>
      <w:r w:rsidRPr="001A68A9">
        <w:rPr>
          <w:rFonts w:ascii="Times New Roman" w:hAnsi="Times New Roman" w:cs="Times New Roman"/>
          <w:sz w:val="24"/>
          <w:szCs w:val="24"/>
        </w:rPr>
        <w:t>Sawla/Tuna/Kalba district is one of the agricultural areas of the country with a sizable populati</w:t>
      </w:r>
      <w:r w:rsidR="00B6750B">
        <w:rPr>
          <w:rFonts w:ascii="Times New Roman" w:hAnsi="Times New Roman" w:cs="Times New Roman"/>
          <w:sz w:val="24"/>
          <w:szCs w:val="24"/>
        </w:rPr>
        <w:t>on of smallholder farmers. The d</w:t>
      </w:r>
      <w:r w:rsidRPr="001A68A9">
        <w:rPr>
          <w:rFonts w:ascii="Times New Roman" w:hAnsi="Times New Roman" w:cs="Times New Roman"/>
          <w:sz w:val="24"/>
          <w:szCs w:val="24"/>
        </w:rPr>
        <w:t>istrict, which is a significant crop-producing district nationwide, was ranked top in the Savannah Region for agricultural production (MoFA</w:t>
      </w:r>
      <w:r w:rsidR="00EF7F6B">
        <w:rPr>
          <w:rFonts w:ascii="Times New Roman" w:hAnsi="Times New Roman" w:cs="Times New Roman"/>
          <w:sz w:val="24"/>
          <w:szCs w:val="24"/>
        </w:rPr>
        <w:t>.</w:t>
      </w:r>
      <w:r w:rsidRPr="001A68A9">
        <w:rPr>
          <w:rFonts w:ascii="Times New Roman" w:hAnsi="Times New Roman" w:cs="Times New Roman"/>
          <w:sz w:val="24"/>
          <w:szCs w:val="24"/>
        </w:rPr>
        <w:t xml:space="preserve">, 2014). </w:t>
      </w:r>
    </w:p>
    <w:p w14:paraId="556AE6F6" w14:textId="547BBE20" w:rsidR="00A57C8B" w:rsidRDefault="00A57C8B" w:rsidP="008401C4">
      <w:pPr>
        <w:spacing w:before="100" w:beforeAutospacing="1" w:after="0" w:line="360" w:lineRule="auto"/>
        <w:jc w:val="both"/>
        <w:rPr>
          <w:rFonts w:ascii="Times New Roman" w:hAnsi="Times New Roman" w:cs="Times New Roman"/>
          <w:sz w:val="24"/>
          <w:szCs w:val="24"/>
        </w:rPr>
      </w:pPr>
      <w:r w:rsidRPr="00A57C8B">
        <w:rPr>
          <w:rFonts w:ascii="Times New Roman" w:hAnsi="Times New Roman" w:cs="Times New Roman"/>
          <w:sz w:val="24"/>
          <w:szCs w:val="24"/>
        </w:rPr>
        <w:t>However</w:t>
      </w:r>
      <w:r w:rsidR="00ED22A6">
        <w:rPr>
          <w:rFonts w:ascii="Times New Roman" w:hAnsi="Times New Roman" w:cs="Times New Roman"/>
          <w:sz w:val="24"/>
          <w:szCs w:val="24"/>
        </w:rPr>
        <w:t>,</w:t>
      </w:r>
      <w:r w:rsidRPr="00A57C8B">
        <w:rPr>
          <w:rFonts w:ascii="Times New Roman" w:hAnsi="Times New Roman" w:cs="Times New Roman"/>
          <w:sz w:val="24"/>
          <w:szCs w:val="24"/>
        </w:rPr>
        <w:t xml:space="preserve"> extreme weather events ca</w:t>
      </w:r>
      <w:r w:rsidR="00C13AC9">
        <w:rPr>
          <w:rFonts w:ascii="Times New Roman" w:hAnsi="Times New Roman" w:cs="Times New Roman"/>
          <w:sz w:val="24"/>
          <w:szCs w:val="24"/>
        </w:rPr>
        <w:t xml:space="preserve">used by </w:t>
      </w:r>
      <w:r w:rsidR="00B6750B">
        <w:rPr>
          <w:rFonts w:ascii="Times New Roman" w:hAnsi="Times New Roman" w:cs="Times New Roman"/>
          <w:sz w:val="24"/>
          <w:szCs w:val="24"/>
        </w:rPr>
        <w:t xml:space="preserve">climate change </w:t>
      </w:r>
      <w:r w:rsidR="00C13AC9">
        <w:rPr>
          <w:rFonts w:ascii="Times New Roman" w:hAnsi="Times New Roman" w:cs="Times New Roman"/>
          <w:sz w:val="24"/>
          <w:szCs w:val="24"/>
        </w:rPr>
        <w:t>have</w:t>
      </w:r>
      <w:r w:rsidRPr="00A57C8B">
        <w:rPr>
          <w:rFonts w:ascii="Times New Roman" w:hAnsi="Times New Roman" w:cs="Times New Roman"/>
          <w:sz w:val="24"/>
          <w:szCs w:val="24"/>
        </w:rPr>
        <w:t xml:space="preserve"> been adversely affecting agricultural activities within the district. The majority of </w:t>
      </w:r>
      <w:r w:rsidR="00B2170D" w:rsidRPr="00A57C8B">
        <w:rPr>
          <w:rFonts w:ascii="Times New Roman" w:hAnsi="Times New Roman" w:cs="Times New Roman"/>
          <w:sz w:val="24"/>
          <w:szCs w:val="24"/>
        </w:rPr>
        <w:t>these smallholder farmers</w:t>
      </w:r>
      <w:r w:rsidRPr="00A57C8B">
        <w:rPr>
          <w:rFonts w:ascii="Times New Roman" w:hAnsi="Times New Roman" w:cs="Times New Roman"/>
          <w:sz w:val="24"/>
          <w:szCs w:val="24"/>
        </w:rPr>
        <w:t xml:space="preserve"> have limited adaptive capacity, finance and technologies needed to respond to the dangers pose</w:t>
      </w:r>
      <w:r w:rsidR="00EF7F6B">
        <w:rPr>
          <w:rFonts w:ascii="Times New Roman" w:hAnsi="Times New Roman" w:cs="Times New Roman"/>
          <w:sz w:val="24"/>
          <w:szCs w:val="24"/>
        </w:rPr>
        <w:t>d</w:t>
      </w:r>
      <w:r w:rsidRPr="00A57C8B">
        <w:rPr>
          <w:rFonts w:ascii="Times New Roman" w:hAnsi="Times New Roman" w:cs="Times New Roman"/>
          <w:sz w:val="24"/>
          <w:szCs w:val="24"/>
        </w:rPr>
        <w:t xml:space="preserve"> by climate</w:t>
      </w:r>
      <w:r w:rsidR="00B6750B">
        <w:rPr>
          <w:rFonts w:ascii="Times New Roman" w:hAnsi="Times New Roman" w:cs="Times New Roman"/>
          <w:sz w:val="24"/>
          <w:szCs w:val="24"/>
        </w:rPr>
        <w:t xml:space="preserve"> change</w:t>
      </w:r>
      <w:r w:rsidR="00D7143E">
        <w:rPr>
          <w:rFonts w:ascii="Times New Roman" w:hAnsi="Times New Roman" w:cs="Times New Roman"/>
          <w:sz w:val="24"/>
          <w:szCs w:val="24"/>
        </w:rPr>
        <w:t>,</w:t>
      </w:r>
      <w:r w:rsidRPr="00A57C8B">
        <w:rPr>
          <w:rFonts w:ascii="Times New Roman" w:hAnsi="Times New Roman" w:cs="Times New Roman"/>
          <w:sz w:val="24"/>
          <w:szCs w:val="24"/>
        </w:rPr>
        <w:t xml:space="preserve"> therefore it was crucial to see how </w:t>
      </w:r>
      <w:r w:rsidR="00B2170D">
        <w:rPr>
          <w:rFonts w:ascii="Times New Roman" w:eastAsia="Calibri" w:hAnsi="Times New Roman" w:cs="Times New Roman"/>
          <w:bCs/>
          <w:color w:val="000000"/>
          <w:sz w:val="24"/>
          <w:szCs w:val="24"/>
        </w:rPr>
        <w:t>agricultural</w:t>
      </w:r>
      <w:r w:rsidR="00B2170D" w:rsidRPr="00A57C8B">
        <w:rPr>
          <w:rFonts w:ascii="Times New Roman" w:hAnsi="Times New Roman" w:cs="Times New Roman"/>
          <w:sz w:val="24"/>
          <w:szCs w:val="24"/>
        </w:rPr>
        <w:t xml:space="preserve"> </w:t>
      </w:r>
      <w:r w:rsidRPr="00A57C8B">
        <w:rPr>
          <w:rFonts w:ascii="Times New Roman" w:hAnsi="Times New Roman" w:cs="Times New Roman"/>
          <w:sz w:val="24"/>
          <w:szCs w:val="24"/>
        </w:rPr>
        <w:t>extension services have been helping the vulnerable smallh</w:t>
      </w:r>
      <w:r w:rsidR="00D7143E">
        <w:rPr>
          <w:rFonts w:ascii="Times New Roman" w:hAnsi="Times New Roman" w:cs="Times New Roman"/>
          <w:sz w:val="24"/>
          <w:szCs w:val="24"/>
        </w:rPr>
        <w:t>older farmers in the district adapt</w:t>
      </w:r>
      <w:r w:rsidRPr="00A57C8B">
        <w:rPr>
          <w:rFonts w:ascii="Times New Roman" w:hAnsi="Times New Roman" w:cs="Times New Roman"/>
          <w:sz w:val="24"/>
          <w:szCs w:val="24"/>
        </w:rPr>
        <w:t xml:space="preserve"> to climate</w:t>
      </w:r>
      <w:r w:rsidR="00B6750B">
        <w:rPr>
          <w:rFonts w:ascii="Times New Roman" w:hAnsi="Times New Roman" w:cs="Times New Roman"/>
          <w:sz w:val="24"/>
          <w:szCs w:val="24"/>
        </w:rPr>
        <w:t xml:space="preserve"> change</w:t>
      </w:r>
      <w:r w:rsidRPr="00A57C8B">
        <w:rPr>
          <w:rFonts w:ascii="Times New Roman" w:hAnsi="Times New Roman" w:cs="Times New Roman"/>
          <w:sz w:val="24"/>
          <w:szCs w:val="24"/>
        </w:rPr>
        <w:t xml:space="preserve">. To examine this, the research employed a concurrent triangulation mixed method </w:t>
      </w:r>
      <w:r w:rsidR="00B6750B" w:rsidRPr="00A57C8B">
        <w:rPr>
          <w:rFonts w:ascii="Times New Roman" w:hAnsi="Times New Roman" w:cs="Times New Roman"/>
          <w:sz w:val="24"/>
          <w:szCs w:val="24"/>
        </w:rPr>
        <w:t>design, which</w:t>
      </w:r>
      <w:r w:rsidRPr="00A57C8B">
        <w:rPr>
          <w:rFonts w:ascii="Times New Roman" w:hAnsi="Times New Roman" w:cs="Times New Roman"/>
          <w:sz w:val="24"/>
          <w:szCs w:val="24"/>
        </w:rPr>
        <w:t xml:space="preserve"> allowed for separate but concurrent</w:t>
      </w:r>
      <w:r w:rsidR="00B6750B">
        <w:rPr>
          <w:rFonts w:ascii="Times New Roman" w:hAnsi="Times New Roman" w:cs="Times New Roman"/>
          <w:sz w:val="24"/>
          <w:szCs w:val="24"/>
        </w:rPr>
        <w:t xml:space="preserve"> collection</w:t>
      </w:r>
      <w:r w:rsidRPr="00A57C8B">
        <w:rPr>
          <w:rFonts w:ascii="Times New Roman" w:hAnsi="Times New Roman" w:cs="Times New Roman"/>
          <w:sz w:val="24"/>
          <w:szCs w:val="24"/>
        </w:rPr>
        <w:t xml:space="preserve"> of qualitative and quantitative data </w:t>
      </w:r>
      <w:r w:rsidR="00DA0EDF" w:rsidRPr="00A57C8B">
        <w:rPr>
          <w:rFonts w:ascii="Times New Roman" w:hAnsi="Times New Roman" w:cs="Times New Roman"/>
          <w:sz w:val="24"/>
          <w:szCs w:val="24"/>
        </w:rPr>
        <w:t>using</w:t>
      </w:r>
      <w:r w:rsidRPr="00A57C8B">
        <w:rPr>
          <w:rFonts w:ascii="Times New Roman" w:hAnsi="Times New Roman" w:cs="Times New Roman"/>
          <w:sz w:val="24"/>
          <w:szCs w:val="24"/>
        </w:rPr>
        <w:t xml:space="preserve"> questionnaires as well as interview guides. </w:t>
      </w:r>
      <w:r w:rsidR="00B36F13" w:rsidRPr="00A57C8B">
        <w:rPr>
          <w:rFonts w:ascii="Times New Roman" w:hAnsi="Times New Roman" w:cs="Times New Roman"/>
          <w:sz w:val="24"/>
          <w:szCs w:val="24"/>
        </w:rPr>
        <w:t>Because</w:t>
      </w:r>
      <w:r w:rsidRPr="00A57C8B">
        <w:rPr>
          <w:rFonts w:ascii="Times New Roman" w:hAnsi="Times New Roman" w:cs="Times New Roman"/>
          <w:sz w:val="24"/>
          <w:szCs w:val="24"/>
        </w:rPr>
        <w:t xml:space="preserve"> of the </w:t>
      </w:r>
      <w:r w:rsidR="00B6750B" w:rsidRPr="00A57C8B">
        <w:rPr>
          <w:rFonts w:ascii="Times New Roman" w:hAnsi="Times New Roman" w:cs="Times New Roman"/>
          <w:sz w:val="24"/>
          <w:szCs w:val="24"/>
        </w:rPr>
        <w:t>participants’</w:t>
      </w:r>
      <w:r w:rsidR="00DA0EDF">
        <w:rPr>
          <w:rFonts w:ascii="Times New Roman" w:hAnsi="Times New Roman" w:cs="Times New Roman"/>
          <w:sz w:val="24"/>
          <w:szCs w:val="24"/>
        </w:rPr>
        <w:t xml:space="preserve"> lower level</w:t>
      </w:r>
      <w:r w:rsidRPr="00A57C8B">
        <w:rPr>
          <w:rFonts w:ascii="Times New Roman" w:hAnsi="Times New Roman" w:cs="Times New Roman"/>
          <w:sz w:val="24"/>
          <w:szCs w:val="24"/>
        </w:rPr>
        <w:t xml:space="preserve"> of education</w:t>
      </w:r>
      <w:r w:rsidR="00B36F13">
        <w:rPr>
          <w:rFonts w:ascii="Times New Roman" w:hAnsi="Times New Roman" w:cs="Times New Roman"/>
          <w:sz w:val="24"/>
          <w:szCs w:val="24"/>
        </w:rPr>
        <w:t>,</w:t>
      </w:r>
      <w:r w:rsidR="00C13AC9">
        <w:rPr>
          <w:rFonts w:ascii="Times New Roman" w:hAnsi="Times New Roman" w:cs="Times New Roman"/>
          <w:sz w:val="24"/>
          <w:szCs w:val="24"/>
        </w:rPr>
        <w:t xml:space="preserve"> the data collections were</w:t>
      </w:r>
      <w:r w:rsidRPr="00A57C8B">
        <w:rPr>
          <w:rFonts w:ascii="Times New Roman" w:hAnsi="Times New Roman" w:cs="Times New Roman"/>
          <w:sz w:val="24"/>
          <w:szCs w:val="24"/>
        </w:rPr>
        <w:t xml:space="preserve"> largely on a face-to-face basis. The quantitative data was analyzed with the use of the Statistical Package for Social Sciences version 25, whereas the qualitative data analysis first involved transcription and later analyzed thematically using direct quotations and paraphrasing appropriately to cross validate the quantitative data.</w:t>
      </w:r>
    </w:p>
    <w:p w14:paraId="49A26FA1" w14:textId="771D3AA9" w:rsidR="00E90C14" w:rsidRDefault="00E90C14" w:rsidP="008401C4">
      <w:pPr>
        <w:spacing w:before="100" w:beforeAutospacing="1" w:after="0" w:line="360" w:lineRule="auto"/>
        <w:jc w:val="both"/>
        <w:rPr>
          <w:rFonts w:ascii="Times New Roman" w:hAnsi="Times New Roman" w:cs="Times New Roman"/>
          <w:sz w:val="24"/>
          <w:szCs w:val="24"/>
        </w:rPr>
      </w:pPr>
      <w:r w:rsidRPr="00E90C14">
        <w:rPr>
          <w:rFonts w:ascii="Times New Roman" w:hAnsi="Times New Roman" w:cs="Times New Roman"/>
          <w:sz w:val="24"/>
          <w:szCs w:val="24"/>
        </w:rPr>
        <w:t xml:space="preserve">The analysis of the results </w:t>
      </w:r>
      <w:r w:rsidR="00B2170D">
        <w:rPr>
          <w:rFonts w:ascii="Times New Roman" w:hAnsi="Times New Roman" w:cs="Times New Roman"/>
          <w:sz w:val="24"/>
          <w:szCs w:val="24"/>
        </w:rPr>
        <w:t>showed that</w:t>
      </w:r>
      <w:r w:rsidR="00401CF6">
        <w:rPr>
          <w:rFonts w:ascii="Times New Roman" w:hAnsi="Times New Roman" w:cs="Times New Roman"/>
          <w:sz w:val="24"/>
          <w:szCs w:val="24"/>
        </w:rPr>
        <w:t>,</w:t>
      </w:r>
      <w:r w:rsidR="00B2170D">
        <w:rPr>
          <w:rFonts w:ascii="Times New Roman" w:hAnsi="Times New Roman" w:cs="Times New Roman"/>
          <w:sz w:val="24"/>
          <w:szCs w:val="24"/>
        </w:rPr>
        <w:t xml:space="preserve"> both extension agent</w:t>
      </w:r>
      <w:r w:rsidRPr="00E90C14">
        <w:rPr>
          <w:rFonts w:ascii="Times New Roman" w:hAnsi="Times New Roman" w:cs="Times New Roman"/>
          <w:sz w:val="24"/>
          <w:szCs w:val="24"/>
        </w:rPr>
        <w:t xml:space="preserve">s and farmers in the district had good perceptions and appreciable level of awareness on climate change, </w:t>
      </w:r>
      <w:r w:rsidR="00401CF6">
        <w:rPr>
          <w:rFonts w:ascii="Times New Roman" w:hAnsi="Times New Roman" w:cs="Times New Roman"/>
          <w:sz w:val="24"/>
          <w:szCs w:val="24"/>
        </w:rPr>
        <w:t xml:space="preserve">especially </w:t>
      </w:r>
      <w:r w:rsidRPr="00E90C14">
        <w:rPr>
          <w:rFonts w:ascii="Times New Roman" w:hAnsi="Times New Roman" w:cs="Times New Roman"/>
          <w:sz w:val="24"/>
          <w:szCs w:val="24"/>
        </w:rPr>
        <w:t>its causes, effects, and ava</w:t>
      </w:r>
      <w:r w:rsidR="00C13AC9">
        <w:rPr>
          <w:rFonts w:ascii="Times New Roman" w:hAnsi="Times New Roman" w:cs="Times New Roman"/>
          <w:sz w:val="24"/>
          <w:szCs w:val="24"/>
        </w:rPr>
        <w:t>ilable adaptation options (see T</w:t>
      </w:r>
      <w:r w:rsidRPr="00E90C14">
        <w:rPr>
          <w:rFonts w:ascii="Times New Roman" w:hAnsi="Times New Roman" w:cs="Times New Roman"/>
          <w:sz w:val="24"/>
          <w:szCs w:val="24"/>
        </w:rPr>
        <w:t xml:space="preserve">able </w:t>
      </w:r>
      <w:r w:rsidR="00B2170D">
        <w:rPr>
          <w:rFonts w:ascii="Times New Roman" w:hAnsi="Times New Roman" w:cs="Times New Roman"/>
          <w:sz w:val="24"/>
          <w:szCs w:val="24"/>
        </w:rPr>
        <w:t>4.4</w:t>
      </w:r>
      <w:r w:rsidR="00DA0EDF">
        <w:rPr>
          <w:rFonts w:ascii="Times New Roman" w:hAnsi="Times New Roman" w:cs="Times New Roman"/>
          <w:sz w:val="24"/>
          <w:szCs w:val="24"/>
        </w:rPr>
        <w:t xml:space="preserve"> </w:t>
      </w:r>
      <w:r w:rsidRPr="00E90C14">
        <w:rPr>
          <w:rFonts w:ascii="Times New Roman" w:hAnsi="Times New Roman" w:cs="Times New Roman"/>
          <w:sz w:val="24"/>
          <w:szCs w:val="24"/>
        </w:rPr>
        <w:t>&amp;</w:t>
      </w:r>
      <w:r w:rsidR="00DA0EDF">
        <w:rPr>
          <w:rFonts w:ascii="Times New Roman" w:hAnsi="Times New Roman" w:cs="Times New Roman"/>
          <w:sz w:val="24"/>
          <w:szCs w:val="24"/>
        </w:rPr>
        <w:t xml:space="preserve"> </w:t>
      </w:r>
      <w:r w:rsidR="00B2170D">
        <w:rPr>
          <w:rFonts w:ascii="Times New Roman" w:hAnsi="Times New Roman" w:cs="Times New Roman"/>
          <w:sz w:val="24"/>
          <w:szCs w:val="24"/>
        </w:rPr>
        <w:t>4.5</w:t>
      </w:r>
      <w:r w:rsidRPr="00E90C14">
        <w:rPr>
          <w:rFonts w:ascii="Times New Roman" w:hAnsi="Times New Roman" w:cs="Times New Roman"/>
          <w:sz w:val="24"/>
          <w:szCs w:val="24"/>
        </w:rPr>
        <w:t>). The smallholder farmers were also discovered to be responding to climate change and variability using a variety of self-initiated and externally supported adaptation measures. The most common strategies farmers used to adapt to the threats of c</w:t>
      </w:r>
      <w:r w:rsidR="00B2170D">
        <w:rPr>
          <w:rFonts w:ascii="Times New Roman" w:hAnsi="Times New Roman" w:cs="Times New Roman"/>
          <w:sz w:val="24"/>
          <w:szCs w:val="24"/>
        </w:rPr>
        <w:t>limate change included</w:t>
      </w:r>
      <w:r w:rsidR="00DA0EDF">
        <w:rPr>
          <w:rFonts w:ascii="Times New Roman" w:hAnsi="Times New Roman" w:cs="Times New Roman"/>
          <w:sz w:val="24"/>
          <w:szCs w:val="24"/>
        </w:rPr>
        <w:t xml:space="preserve"> the use</w:t>
      </w:r>
      <w:r w:rsidRPr="00E90C14">
        <w:rPr>
          <w:rFonts w:ascii="Times New Roman" w:hAnsi="Times New Roman" w:cs="Times New Roman"/>
          <w:sz w:val="24"/>
          <w:szCs w:val="24"/>
        </w:rPr>
        <w:t xml:space="preserve"> of improved crop varieties, crop diversification practices, shifting planting dates/calendars and use of chemical fe</w:t>
      </w:r>
      <w:r w:rsidR="00B2170D">
        <w:rPr>
          <w:rFonts w:ascii="Times New Roman" w:hAnsi="Times New Roman" w:cs="Times New Roman"/>
          <w:sz w:val="24"/>
          <w:szCs w:val="24"/>
        </w:rPr>
        <w:t>rtilize</w:t>
      </w:r>
      <w:r w:rsidR="00C13AC9">
        <w:rPr>
          <w:rFonts w:ascii="Times New Roman" w:hAnsi="Times New Roman" w:cs="Times New Roman"/>
          <w:sz w:val="24"/>
          <w:szCs w:val="24"/>
        </w:rPr>
        <w:t>rs (see T</w:t>
      </w:r>
      <w:r w:rsidR="00B2170D">
        <w:rPr>
          <w:rFonts w:ascii="Times New Roman" w:hAnsi="Times New Roman" w:cs="Times New Roman"/>
          <w:sz w:val="24"/>
          <w:szCs w:val="24"/>
        </w:rPr>
        <w:t>able 4.8</w:t>
      </w:r>
      <w:r w:rsidRPr="00E90C14">
        <w:rPr>
          <w:rFonts w:ascii="Times New Roman" w:hAnsi="Times New Roman" w:cs="Times New Roman"/>
          <w:sz w:val="24"/>
          <w:szCs w:val="24"/>
        </w:rPr>
        <w:t>). The study also found that, despite the numerous challenges bedeviling the extension organizations, they still play</w:t>
      </w:r>
      <w:r w:rsidR="00AB643A">
        <w:rPr>
          <w:rFonts w:ascii="Times New Roman" w:hAnsi="Times New Roman" w:cs="Times New Roman"/>
          <w:sz w:val="24"/>
          <w:szCs w:val="24"/>
        </w:rPr>
        <w:t>ed</w:t>
      </w:r>
      <w:r w:rsidRPr="00E90C14">
        <w:rPr>
          <w:rFonts w:ascii="Times New Roman" w:hAnsi="Times New Roman" w:cs="Times New Roman"/>
          <w:sz w:val="24"/>
          <w:szCs w:val="24"/>
        </w:rPr>
        <w:t xml:space="preserve"> </w:t>
      </w:r>
      <w:r w:rsidR="00DA0EDF">
        <w:rPr>
          <w:rFonts w:ascii="Times New Roman" w:hAnsi="Times New Roman" w:cs="Times New Roman"/>
          <w:sz w:val="24"/>
          <w:szCs w:val="24"/>
        </w:rPr>
        <w:t xml:space="preserve">crucial </w:t>
      </w:r>
      <w:r w:rsidRPr="00E90C14">
        <w:rPr>
          <w:rFonts w:ascii="Times New Roman" w:hAnsi="Times New Roman" w:cs="Times New Roman"/>
          <w:sz w:val="24"/>
          <w:szCs w:val="24"/>
        </w:rPr>
        <w:t>role</w:t>
      </w:r>
      <w:r w:rsidR="00DA0EDF">
        <w:rPr>
          <w:rFonts w:ascii="Times New Roman" w:hAnsi="Times New Roman" w:cs="Times New Roman"/>
          <w:sz w:val="24"/>
          <w:szCs w:val="24"/>
        </w:rPr>
        <w:t>s</w:t>
      </w:r>
      <w:r w:rsidRPr="00E90C14">
        <w:rPr>
          <w:rFonts w:ascii="Times New Roman" w:hAnsi="Times New Roman" w:cs="Times New Roman"/>
          <w:sz w:val="24"/>
          <w:szCs w:val="24"/>
        </w:rPr>
        <w:t xml:space="preserve"> in supporting smallholder farmers in dealing </w:t>
      </w:r>
      <w:r w:rsidR="00AB643A">
        <w:rPr>
          <w:rFonts w:ascii="Times New Roman" w:hAnsi="Times New Roman" w:cs="Times New Roman"/>
          <w:sz w:val="24"/>
          <w:szCs w:val="24"/>
        </w:rPr>
        <w:t>with climate change. Some</w:t>
      </w:r>
      <w:r w:rsidRPr="00E90C14">
        <w:rPr>
          <w:rFonts w:ascii="Times New Roman" w:hAnsi="Times New Roman" w:cs="Times New Roman"/>
          <w:sz w:val="24"/>
          <w:szCs w:val="24"/>
        </w:rPr>
        <w:t xml:space="preserve"> important roles included</w:t>
      </w:r>
      <w:r w:rsidR="00401CF6">
        <w:rPr>
          <w:rFonts w:ascii="Times New Roman" w:hAnsi="Times New Roman" w:cs="Times New Roman"/>
          <w:sz w:val="24"/>
          <w:szCs w:val="24"/>
        </w:rPr>
        <w:t>,</w:t>
      </w:r>
      <w:r w:rsidRPr="00E90C14">
        <w:rPr>
          <w:rFonts w:ascii="Times New Roman" w:hAnsi="Times New Roman" w:cs="Times New Roman"/>
          <w:sz w:val="24"/>
          <w:szCs w:val="24"/>
        </w:rPr>
        <w:t xml:space="preserve"> transfer of appropriate</w:t>
      </w:r>
      <w:r w:rsidR="00B36F13">
        <w:rPr>
          <w:rFonts w:ascii="Times New Roman" w:hAnsi="Times New Roman" w:cs="Times New Roman"/>
          <w:sz w:val="24"/>
          <w:szCs w:val="24"/>
        </w:rPr>
        <w:t xml:space="preserve"> technologies and innovations, s</w:t>
      </w:r>
      <w:r w:rsidRPr="00E90C14">
        <w:rPr>
          <w:rFonts w:ascii="Times New Roman" w:hAnsi="Times New Roman" w:cs="Times New Roman"/>
          <w:sz w:val="24"/>
          <w:szCs w:val="24"/>
        </w:rPr>
        <w:t xml:space="preserve">upply of farming inputs, promoting </w:t>
      </w:r>
      <w:r w:rsidR="00C13AC9">
        <w:rPr>
          <w:rFonts w:ascii="Times New Roman" w:hAnsi="Times New Roman" w:cs="Times New Roman"/>
          <w:sz w:val="24"/>
          <w:szCs w:val="24"/>
        </w:rPr>
        <w:t>improved farming practice (see S</w:t>
      </w:r>
      <w:r w:rsidRPr="00E90C14">
        <w:rPr>
          <w:rFonts w:ascii="Times New Roman" w:hAnsi="Times New Roman" w:cs="Times New Roman"/>
          <w:sz w:val="24"/>
          <w:szCs w:val="24"/>
        </w:rPr>
        <w:t>ection 4.3.2). The results of this research are comparable to those of (Antwi</w:t>
      </w:r>
      <w:r w:rsidR="00C13AC9">
        <w:rPr>
          <w:rFonts w:ascii="Times New Roman" w:hAnsi="Times New Roman" w:cs="Times New Roman"/>
          <w:sz w:val="24"/>
          <w:szCs w:val="24"/>
        </w:rPr>
        <w:t>-Agyei et al</w:t>
      </w:r>
      <w:r w:rsidR="00EF7F6B">
        <w:rPr>
          <w:rFonts w:ascii="Times New Roman" w:hAnsi="Times New Roman" w:cs="Times New Roman"/>
          <w:sz w:val="24"/>
          <w:szCs w:val="24"/>
        </w:rPr>
        <w:t>.</w:t>
      </w:r>
      <w:r w:rsidR="00C13AC9">
        <w:rPr>
          <w:rFonts w:ascii="Times New Roman" w:hAnsi="Times New Roman" w:cs="Times New Roman"/>
          <w:sz w:val="24"/>
          <w:szCs w:val="24"/>
        </w:rPr>
        <w:t xml:space="preserve">, 2014; Dapilah &amp; </w:t>
      </w:r>
      <w:r w:rsidRPr="00E90C14">
        <w:rPr>
          <w:rFonts w:ascii="Times New Roman" w:hAnsi="Times New Roman" w:cs="Times New Roman"/>
          <w:sz w:val="24"/>
          <w:szCs w:val="24"/>
        </w:rPr>
        <w:t>Nielsen</w:t>
      </w:r>
      <w:r w:rsidR="00EF7F6B">
        <w:rPr>
          <w:rFonts w:ascii="Times New Roman" w:hAnsi="Times New Roman" w:cs="Times New Roman"/>
          <w:sz w:val="24"/>
          <w:szCs w:val="24"/>
        </w:rPr>
        <w:t>.</w:t>
      </w:r>
      <w:r w:rsidRPr="00E90C14">
        <w:rPr>
          <w:rFonts w:ascii="Times New Roman" w:hAnsi="Times New Roman" w:cs="Times New Roman"/>
          <w:sz w:val="24"/>
          <w:szCs w:val="24"/>
        </w:rPr>
        <w:t>, 2020; Rademacher-Schulz &amp; Mahama</w:t>
      </w:r>
      <w:r w:rsidR="00EF7F6B">
        <w:rPr>
          <w:rFonts w:ascii="Times New Roman" w:hAnsi="Times New Roman" w:cs="Times New Roman"/>
          <w:sz w:val="24"/>
          <w:szCs w:val="24"/>
        </w:rPr>
        <w:t>.</w:t>
      </w:r>
      <w:r w:rsidRPr="00E90C14">
        <w:rPr>
          <w:rFonts w:ascii="Times New Roman" w:hAnsi="Times New Roman" w:cs="Times New Roman"/>
          <w:sz w:val="24"/>
          <w:szCs w:val="24"/>
        </w:rPr>
        <w:t>, 2012; Tambo</w:t>
      </w:r>
      <w:r w:rsidR="00EF7F6B">
        <w:rPr>
          <w:rFonts w:ascii="Times New Roman" w:hAnsi="Times New Roman" w:cs="Times New Roman"/>
          <w:sz w:val="24"/>
          <w:szCs w:val="24"/>
        </w:rPr>
        <w:t>.</w:t>
      </w:r>
      <w:r w:rsidRPr="00E90C14">
        <w:rPr>
          <w:rFonts w:ascii="Times New Roman" w:hAnsi="Times New Roman" w:cs="Times New Roman"/>
          <w:sz w:val="24"/>
          <w:szCs w:val="24"/>
        </w:rPr>
        <w:t>, 2016).</w:t>
      </w:r>
    </w:p>
    <w:p w14:paraId="0EDE2E87" w14:textId="1BD527D8" w:rsidR="007C0AF2" w:rsidRDefault="007C0AF2" w:rsidP="008401C4">
      <w:pPr>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w:t>
      </w:r>
      <w:r w:rsidR="00640301">
        <w:rPr>
          <w:rFonts w:ascii="Times New Roman" w:hAnsi="Times New Roman" w:cs="Times New Roman"/>
          <w:sz w:val="24"/>
          <w:szCs w:val="24"/>
        </w:rPr>
        <w:t xml:space="preserve">study’s </w:t>
      </w:r>
      <w:r w:rsidR="00DA0EDF">
        <w:rPr>
          <w:rFonts w:ascii="Times New Roman" w:hAnsi="Times New Roman" w:cs="Times New Roman"/>
          <w:sz w:val="24"/>
          <w:szCs w:val="24"/>
        </w:rPr>
        <w:t>findings, it was</w:t>
      </w:r>
      <w:r>
        <w:rPr>
          <w:rFonts w:ascii="Times New Roman" w:hAnsi="Times New Roman" w:cs="Times New Roman"/>
          <w:sz w:val="24"/>
          <w:szCs w:val="24"/>
        </w:rPr>
        <w:t xml:space="preserve"> clear that</w:t>
      </w:r>
      <w:r w:rsidR="00DA0EDF">
        <w:rPr>
          <w:rFonts w:ascii="Times New Roman" w:hAnsi="Times New Roman" w:cs="Times New Roman"/>
          <w:sz w:val="24"/>
          <w:szCs w:val="24"/>
        </w:rPr>
        <w:t>,</w:t>
      </w:r>
      <w:r>
        <w:rPr>
          <w:rFonts w:ascii="Times New Roman" w:hAnsi="Times New Roman" w:cs="Times New Roman"/>
          <w:sz w:val="24"/>
          <w:szCs w:val="24"/>
        </w:rPr>
        <w:t xml:space="preserve"> the</w:t>
      </w:r>
      <w:r w:rsidRPr="007C0AF2">
        <w:rPr>
          <w:rFonts w:ascii="Times New Roman" w:hAnsi="Times New Roman" w:cs="Times New Roman"/>
          <w:sz w:val="24"/>
          <w:szCs w:val="24"/>
        </w:rPr>
        <w:t xml:space="preserve"> application of Rogers’s</w:t>
      </w:r>
      <w:r w:rsidR="00DA0EDF">
        <w:rPr>
          <w:rFonts w:ascii="Times New Roman" w:hAnsi="Times New Roman" w:cs="Times New Roman"/>
          <w:sz w:val="24"/>
          <w:szCs w:val="24"/>
        </w:rPr>
        <w:t xml:space="preserve"> diffusion of innovation </w:t>
      </w:r>
      <w:r w:rsidR="00DA0EDF" w:rsidRPr="007C0AF2">
        <w:rPr>
          <w:rFonts w:ascii="Times New Roman" w:hAnsi="Times New Roman" w:cs="Times New Roman"/>
          <w:sz w:val="24"/>
          <w:szCs w:val="24"/>
        </w:rPr>
        <w:t>theory</w:t>
      </w:r>
      <w:r w:rsidR="00DA0EDF">
        <w:rPr>
          <w:rFonts w:ascii="Times New Roman" w:hAnsi="Times New Roman" w:cs="Times New Roman"/>
          <w:sz w:val="24"/>
          <w:szCs w:val="24"/>
        </w:rPr>
        <w:t xml:space="preserve"> could improve understand</w:t>
      </w:r>
      <w:r w:rsidRPr="007C0AF2">
        <w:rPr>
          <w:rFonts w:ascii="Times New Roman" w:hAnsi="Times New Roman" w:cs="Times New Roman"/>
          <w:sz w:val="24"/>
          <w:szCs w:val="24"/>
        </w:rPr>
        <w:t>ing and adoption of improved agricultural technologies and info</w:t>
      </w:r>
      <w:r>
        <w:rPr>
          <w:rFonts w:ascii="Times New Roman" w:hAnsi="Times New Roman" w:cs="Times New Roman"/>
          <w:sz w:val="24"/>
          <w:szCs w:val="24"/>
        </w:rPr>
        <w:t>rmation</w:t>
      </w:r>
      <w:r w:rsidR="00640301">
        <w:rPr>
          <w:rFonts w:ascii="Times New Roman" w:hAnsi="Times New Roman" w:cs="Times New Roman"/>
          <w:sz w:val="24"/>
          <w:szCs w:val="24"/>
        </w:rPr>
        <w:t xml:space="preserve"> among smallholder farmers,</w:t>
      </w:r>
      <w:r>
        <w:rPr>
          <w:rFonts w:ascii="Times New Roman" w:hAnsi="Times New Roman" w:cs="Times New Roman"/>
          <w:sz w:val="24"/>
          <w:szCs w:val="24"/>
        </w:rPr>
        <w:t xml:space="preserve"> since the process of ado</w:t>
      </w:r>
      <w:r w:rsidRPr="007C0AF2">
        <w:rPr>
          <w:rFonts w:ascii="Times New Roman" w:hAnsi="Times New Roman" w:cs="Times New Roman"/>
          <w:sz w:val="24"/>
          <w:szCs w:val="24"/>
        </w:rPr>
        <w:t xml:space="preserve">ption of improved farming practices were </w:t>
      </w:r>
      <w:r w:rsidR="00DA0EDF">
        <w:rPr>
          <w:rFonts w:ascii="Times New Roman" w:hAnsi="Times New Roman" w:cs="Times New Roman"/>
          <w:sz w:val="24"/>
          <w:szCs w:val="24"/>
        </w:rPr>
        <w:t xml:space="preserve">found to be </w:t>
      </w:r>
      <w:r w:rsidRPr="007C0AF2">
        <w:rPr>
          <w:rFonts w:ascii="Times New Roman" w:hAnsi="Times New Roman" w:cs="Times New Roman"/>
          <w:sz w:val="24"/>
          <w:szCs w:val="24"/>
        </w:rPr>
        <w:t xml:space="preserve">influenced </w:t>
      </w:r>
      <w:r>
        <w:rPr>
          <w:rFonts w:ascii="Times New Roman" w:hAnsi="Times New Roman" w:cs="Times New Roman"/>
          <w:sz w:val="24"/>
          <w:szCs w:val="24"/>
        </w:rPr>
        <w:t xml:space="preserve">by </w:t>
      </w:r>
      <w:r w:rsidRPr="007C0AF2">
        <w:rPr>
          <w:rFonts w:ascii="Times New Roman" w:hAnsi="Times New Roman" w:cs="Times New Roman"/>
          <w:sz w:val="24"/>
          <w:szCs w:val="24"/>
        </w:rPr>
        <w:t>certain conditions and characteristics</w:t>
      </w:r>
      <w:r w:rsidR="00DA0EDF">
        <w:rPr>
          <w:rFonts w:ascii="Times New Roman" w:hAnsi="Times New Roman" w:cs="Times New Roman"/>
          <w:sz w:val="24"/>
          <w:szCs w:val="24"/>
        </w:rPr>
        <w:t xml:space="preserve"> in the study area</w:t>
      </w:r>
      <w:r w:rsidRPr="007C0AF2">
        <w:rPr>
          <w:rFonts w:ascii="Times New Roman" w:hAnsi="Times New Roman" w:cs="Times New Roman"/>
          <w:sz w:val="24"/>
          <w:szCs w:val="24"/>
        </w:rPr>
        <w:t xml:space="preserve">.  </w:t>
      </w:r>
      <w:r w:rsidR="00465974">
        <w:rPr>
          <w:rFonts w:ascii="Times New Roman" w:hAnsi="Times New Roman" w:cs="Times New Roman"/>
          <w:sz w:val="24"/>
          <w:szCs w:val="24"/>
        </w:rPr>
        <w:t>In addition</w:t>
      </w:r>
      <w:r>
        <w:rPr>
          <w:rFonts w:ascii="Times New Roman" w:hAnsi="Times New Roman" w:cs="Times New Roman"/>
          <w:sz w:val="24"/>
          <w:szCs w:val="24"/>
        </w:rPr>
        <w:t>, t</w:t>
      </w:r>
      <w:r w:rsidRPr="007C0AF2">
        <w:rPr>
          <w:rFonts w:ascii="Times New Roman" w:hAnsi="Times New Roman" w:cs="Times New Roman"/>
          <w:sz w:val="24"/>
          <w:szCs w:val="24"/>
        </w:rPr>
        <w:t xml:space="preserve">he positive significance of weather and climate information to smallholder farmers as highlighted by the </w:t>
      </w:r>
      <w:r w:rsidR="00465974">
        <w:rPr>
          <w:rFonts w:ascii="Times New Roman" w:hAnsi="Times New Roman" w:cs="Times New Roman"/>
          <w:sz w:val="24"/>
          <w:szCs w:val="24"/>
        </w:rPr>
        <w:t>conceptual framework</w:t>
      </w:r>
      <w:r w:rsidR="00DA0EDF">
        <w:rPr>
          <w:rFonts w:ascii="Times New Roman" w:hAnsi="Times New Roman" w:cs="Times New Roman"/>
          <w:sz w:val="24"/>
          <w:szCs w:val="24"/>
        </w:rPr>
        <w:t xml:space="preserve"> of the study</w:t>
      </w:r>
      <w:r w:rsidR="00465974">
        <w:rPr>
          <w:rFonts w:ascii="Times New Roman" w:hAnsi="Times New Roman" w:cs="Times New Roman"/>
          <w:sz w:val="24"/>
          <w:szCs w:val="24"/>
        </w:rPr>
        <w:t xml:space="preserve"> should </w:t>
      </w:r>
      <w:r w:rsidR="00465974" w:rsidRPr="007C0AF2">
        <w:rPr>
          <w:rFonts w:ascii="Times New Roman" w:hAnsi="Times New Roman" w:cs="Times New Roman"/>
          <w:sz w:val="24"/>
          <w:szCs w:val="24"/>
        </w:rPr>
        <w:t>be</w:t>
      </w:r>
      <w:r w:rsidRPr="007C0AF2">
        <w:rPr>
          <w:rFonts w:ascii="Times New Roman" w:hAnsi="Times New Roman" w:cs="Times New Roman"/>
          <w:sz w:val="24"/>
          <w:szCs w:val="24"/>
        </w:rPr>
        <w:t xml:space="preserve"> emphasized as farmers report</w:t>
      </w:r>
      <w:r w:rsidR="00DA0EDF">
        <w:rPr>
          <w:rFonts w:ascii="Times New Roman" w:hAnsi="Times New Roman" w:cs="Times New Roman"/>
          <w:sz w:val="24"/>
          <w:szCs w:val="24"/>
        </w:rPr>
        <w:t>ed</w:t>
      </w:r>
      <w:r w:rsidRPr="007C0AF2">
        <w:rPr>
          <w:rFonts w:ascii="Times New Roman" w:hAnsi="Times New Roman" w:cs="Times New Roman"/>
          <w:sz w:val="24"/>
          <w:szCs w:val="24"/>
        </w:rPr>
        <w:t xml:space="preserve"> </w:t>
      </w:r>
      <w:r w:rsidR="00DA0EDF">
        <w:rPr>
          <w:rFonts w:ascii="Times New Roman" w:hAnsi="Times New Roman" w:cs="Times New Roman"/>
          <w:sz w:val="24"/>
          <w:szCs w:val="24"/>
        </w:rPr>
        <w:t xml:space="preserve">a </w:t>
      </w:r>
      <w:r w:rsidRPr="007C0AF2">
        <w:rPr>
          <w:rFonts w:ascii="Times New Roman" w:hAnsi="Times New Roman" w:cs="Times New Roman"/>
          <w:sz w:val="24"/>
          <w:szCs w:val="24"/>
        </w:rPr>
        <w:t>lack of information on climate and weather as one of the main barriers to climate change adaptation in the study area.</w:t>
      </w:r>
    </w:p>
    <w:p w14:paraId="1977DD34" w14:textId="7AA247A9" w:rsidR="00AB643A" w:rsidRPr="000F2CDA" w:rsidRDefault="00AB643A" w:rsidP="00F86C5B">
      <w:pPr>
        <w:pStyle w:val="Heading2"/>
      </w:pPr>
      <w:bookmarkStart w:id="197" w:name="_Toc116359071"/>
      <w:r w:rsidRPr="000F2CDA">
        <w:t>5.4 Limitations of the study</w:t>
      </w:r>
      <w:bookmarkEnd w:id="197"/>
    </w:p>
    <w:p w14:paraId="3EA40DF7" w14:textId="03EC9EA8" w:rsidR="00AB643A" w:rsidRDefault="00AB643A" w:rsidP="00AB643A">
      <w:pPr>
        <w:spacing w:before="100" w:beforeAutospacing="1" w:after="0" w:line="360" w:lineRule="auto"/>
        <w:jc w:val="both"/>
        <w:rPr>
          <w:rFonts w:ascii="Times New Roman" w:hAnsi="Times New Roman" w:cs="Times New Roman"/>
          <w:sz w:val="24"/>
          <w:szCs w:val="24"/>
        </w:rPr>
      </w:pPr>
      <w:r w:rsidRPr="000F2CDA">
        <w:rPr>
          <w:rFonts w:ascii="Times New Roman" w:hAnsi="Times New Roman" w:cs="Times New Roman"/>
          <w:sz w:val="24"/>
          <w:szCs w:val="24"/>
        </w:rPr>
        <w:t>There are few challenges t</w:t>
      </w:r>
      <w:r w:rsidR="00CE20A6">
        <w:rPr>
          <w:rFonts w:ascii="Times New Roman" w:hAnsi="Times New Roman" w:cs="Times New Roman"/>
          <w:sz w:val="24"/>
          <w:szCs w:val="24"/>
        </w:rPr>
        <w:t>hat the researcher encountered during</w:t>
      </w:r>
      <w:r w:rsidRPr="000F2CDA">
        <w:rPr>
          <w:rFonts w:ascii="Times New Roman" w:hAnsi="Times New Roman" w:cs="Times New Roman"/>
          <w:sz w:val="24"/>
          <w:szCs w:val="24"/>
        </w:rPr>
        <w:t xml:space="preserve"> the study particularly at the data collection stage. The researcher was especially challenged during the data collection process due to the inability to understand the language. Although this issue was resolved with the hiring of an interpreter, it came at a cost to the researcher financially. In addition, most of the respondents were reluctant to give out information for the reason that, they feel exploited all the </w:t>
      </w:r>
      <w:r w:rsidR="00CE20A6" w:rsidRPr="000F2CDA">
        <w:rPr>
          <w:rFonts w:ascii="Times New Roman" w:hAnsi="Times New Roman" w:cs="Times New Roman"/>
          <w:sz w:val="24"/>
          <w:szCs w:val="24"/>
        </w:rPr>
        <w:t>time,</w:t>
      </w:r>
      <w:r w:rsidRPr="000F2CDA">
        <w:rPr>
          <w:rFonts w:ascii="Times New Roman" w:hAnsi="Times New Roman" w:cs="Times New Roman"/>
          <w:sz w:val="24"/>
          <w:szCs w:val="24"/>
        </w:rPr>
        <w:t xml:space="preserve"> as many researchers have collected data from them without any benefits to their lives. However, this limitation was also overcome through a series of explanations on the importance of such exercises.</w:t>
      </w:r>
    </w:p>
    <w:p w14:paraId="0372A3BA" w14:textId="2DA775E5" w:rsidR="005A0A61" w:rsidRPr="0058585A" w:rsidRDefault="008F37CF" w:rsidP="00F86C5B">
      <w:pPr>
        <w:pStyle w:val="Heading2"/>
        <w:rPr>
          <w:b w:val="0"/>
        </w:rPr>
      </w:pPr>
      <w:bookmarkStart w:id="198" w:name="_Toc116359072"/>
      <w:r w:rsidRPr="0058585A">
        <w:t>5.</w:t>
      </w:r>
      <w:r w:rsidR="00F86C5B">
        <w:t>5</w:t>
      </w:r>
      <w:r w:rsidRPr="0058585A">
        <w:t xml:space="preserve"> Recommendation for future</w:t>
      </w:r>
      <w:r w:rsidR="005A0A61" w:rsidRPr="0058585A">
        <w:t xml:space="preserve"> studies</w:t>
      </w:r>
      <w:bookmarkEnd w:id="198"/>
      <w:r w:rsidR="005A0A61" w:rsidRPr="0058585A">
        <w:t xml:space="preserve"> </w:t>
      </w:r>
    </w:p>
    <w:p w14:paraId="57BB1A3A" w14:textId="4ABAE0F3" w:rsidR="00D50B6B" w:rsidRDefault="00C13AC9" w:rsidP="008401C4">
      <w:pPr>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Future research</w:t>
      </w:r>
      <w:r w:rsidR="001062E1">
        <w:rPr>
          <w:rFonts w:ascii="Times New Roman" w:hAnsi="Times New Roman" w:cs="Times New Roman"/>
          <w:sz w:val="24"/>
          <w:szCs w:val="24"/>
        </w:rPr>
        <w:t xml:space="preserve"> can examine </w:t>
      </w:r>
      <w:r w:rsidR="00750FCA">
        <w:rPr>
          <w:rFonts w:ascii="Times New Roman" w:hAnsi="Times New Roman" w:cs="Times New Roman"/>
          <w:sz w:val="24"/>
          <w:szCs w:val="24"/>
        </w:rPr>
        <w:t>how</w:t>
      </w:r>
      <w:r w:rsidR="00D50B6B" w:rsidRPr="00D50B6B">
        <w:rPr>
          <w:rFonts w:ascii="Times New Roman" w:hAnsi="Times New Roman" w:cs="Times New Roman"/>
          <w:sz w:val="24"/>
          <w:szCs w:val="24"/>
        </w:rPr>
        <w:t xml:space="preserve"> access to </w:t>
      </w:r>
      <w:r w:rsidR="00622C10">
        <w:rPr>
          <w:rFonts w:ascii="Times New Roman" w:eastAsia="Calibri" w:hAnsi="Times New Roman" w:cs="Times New Roman"/>
          <w:bCs/>
          <w:color w:val="000000"/>
          <w:sz w:val="24"/>
          <w:szCs w:val="24"/>
        </w:rPr>
        <w:t>agricultural</w:t>
      </w:r>
      <w:r w:rsidR="00622C10" w:rsidRPr="00D50B6B">
        <w:rPr>
          <w:rFonts w:ascii="Times New Roman" w:hAnsi="Times New Roman" w:cs="Times New Roman"/>
          <w:sz w:val="24"/>
          <w:szCs w:val="24"/>
        </w:rPr>
        <w:t xml:space="preserve"> </w:t>
      </w:r>
      <w:r w:rsidR="00D50B6B" w:rsidRPr="00D50B6B">
        <w:rPr>
          <w:rFonts w:ascii="Times New Roman" w:hAnsi="Times New Roman" w:cs="Times New Roman"/>
          <w:sz w:val="24"/>
          <w:szCs w:val="24"/>
        </w:rPr>
        <w:t>ex</w:t>
      </w:r>
      <w:r w:rsidR="00750FCA">
        <w:rPr>
          <w:rFonts w:ascii="Times New Roman" w:hAnsi="Times New Roman" w:cs="Times New Roman"/>
          <w:sz w:val="24"/>
          <w:szCs w:val="24"/>
        </w:rPr>
        <w:t>tension services and adaptation to climate change differs by gender</w:t>
      </w:r>
      <w:r w:rsidR="00D50B6B" w:rsidRPr="00D50B6B">
        <w:rPr>
          <w:rFonts w:ascii="Times New Roman" w:hAnsi="Times New Roman" w:cs="Times New Roman"/>
          <w:sz w:val="24"/>
          <w:szCs w:val="24"/>
        </w:rPr>
        <w:t xml:space="preserve">. </w:t>
      </w:r>
      <w:r w:rsidR="00D50B6B">
        <w:rPr>
          <w:rFonts w:ascii="Times New Roman" w:hAnsi="Times New Roman" w:cs="Times New Roman"/>
          <w:sz w:val="24"/>
          <w:szCs w:val="24"/>
        </w:rPr>
        <w:t>Given that extension services have been prove</w:t>
      </w:r>
      <w:r w:rsidR="00E12525">
        <w:rPr>
          <w:rFonts w:ascii="Times New Roman" w:hAnsi="Times New Roman" w:cs="Times New Roman"/>
          <w:sz w:val="24"/>
          <w:szCs w:val="24"/>
        </w:rPr>
        <w:t>n</w:t>
      </w:r>
      <w:r w:rsidR="00D50B6B">
        <w:rPr>
          <w:rFonts w:ascii="Times New Roman" w:hAnsi="Times New Roman" w:cs="Times New Roman"/>
          <w:sz w:val="24"/>
          <w:szCs w:val="24"/>
        </w:rPr>
        <w:t xml:space="preserve"> </w:t>
      </w:r>
      <w:r w:rsidR="00CE20A6">
        <w:rPr>
          <w:rFonts w:ascii="Times New Roman" w:hAnsi="Times New Roman" w:cs="Times New Roman"/>
          <w:sz w:val="24"/>
          <w:szCs w:val="24"/>
        </w:rPr>
        <w:t>very</w:t>
      </w:r>
      <w:r w:rsidR="00D50B6B">
        <w:rPr>
          <w:rFonts w:ascii="Times New Roman" w:hAnsi="Times New Roman" w:cs="Times New Roman"/>
          <w:sz w:val="24"/>
          <w:szCs w:val="24"/>
        </w:rPr>
        <w:t xml:space="preserve"> important and substantial investments made in extension provision, there is the need to know whether there</w:t>
      </w:r>
      <w:r w:rsidR="005F5244">
        <w:rPr>
          <w:rFonts w:ascii="Times New Roman" w:hAnsi="Times New Roman" w:cs="Times New Roman"/>
          <w:sz w:val="24"/>
          <w:szCs w:val="24"/>
        </w:rPr>
        <w:t xml:space="preserve"> is</w:t>
      </w:r>
      <w:r w:rsidR="00D50B6B">
        <w:rPr>
          <w:rFonts w:ascii="Times New Roman" w:hAnsi="Times New Roman" w:cs="Times New Roman"/>
          <w:sz w:val="24"/>
          <w:szCs w:val="24"/>
        </w:rPr>
        <w:t xml:space="preserve"> </w:t>
      </w:r>
      <w:r w:rsidR="001062E1">
        <w:rPr>
          <w:rFonts w:ascii="Times New Roman" w:hAnsi="Times New Roman" w:cs="Times New Roman"/>
          <w:sz w:val="24"/>
          <w:szCs w:val="24"/>
        </w:rPr>
        <w:t>equal</w:t>
      </w:r>
      <w:r w:rsidR="00D50B6B">
        <w:rPr>
          <w:rFonts w:ascii="Times New Roman" w:hAnsi="Times New Roman" w:cs="Times New Roman"/>
          <w:sz w:val="24"/>
          <w:szCs w:val="24"/>
        </w:rPr>
        <w:t xml:space="preserve"> coverage and access among male and female farmers</w:t>
      </w:r>
      <w:r w:rsidR="00D12D6F">
        <w:rPr>
          <w:rFonts w:ascii="Times New Roman" w:hAnsi="Times New Roman" w:cs="Times New Roman"/>
          <w:sz w:val="24"/>
          <w:szCs w:val="24"/>
        </w:rPr>
        <w:t xml:space="preserve"> and how this inequality may </w:t>
      </w:r>
      <w:r w:rsidR="00CE20A6">
        <w:rPr>
          <w:rFonts w:ascii="Times New Roman" w:hAnsi="Times New Roman" w:cs="Times New Roman"/>
          <w:sz w:val="24"/>
          <w:szCs w:val="24"/>
        </w:rPr>
        <w:t>affect</w:t>
      </w:r>
      <w:r w:rsidR="00D12D6F">
        <w:rPr>
          <w:rFonts w:ascii="Times New Roman" w:hAnsi="Times New Roman" w:cs="Times New Roman"/>
          <w:sz w:val="24"/>
          <w:szCs w:val="24"/>
        </w:rPr>
        <w:t xml:space="preserve"> technology adoption and climate change adaptation.</w:t>
      </w:r>
      <w:r w:rsidR="001062E1">
        <w:rPr>
          <w:rFonts w:ascii="Times New Roman" w:hAnsi="Times New Roman" w:cs="Times New Roman"/>
          <w:sz w:val="24"/>
          <w:szCs w:val="24"/>
        </w:rPr>
        <w:t xml:space="preserve"> However, similar studies to the current study can be replicated in other areas to have a more comprehensive idea on how </w:t>
      </w:r>
      <w:r w:rsidR="00622C10">
        <w:rPr>
          <w:rFonts w:ascii="Times New Roman" w:eastAsia="Calibri" w:hAnsi="Times New Roman" w:cs="Times New Roman"/>
          <w:bCs/>
          <w:color w:val="000000"/>
          <w:sz w:val="24"/>
          <w:szCs w:val="24"/>
        </w:rPr>
        <w:t>agricultural</w:t>
      </w:r>
      <w:r w:rsidR="00622C10">
        <w:rPr>
          <w:rFonts w:ascii="Times New Roman" w:hAnsi="Times New Roman" w:cs="Times New Roman"/>
          <w:sz w:val="24"/>
          <w:szCs w:val="24"/>
        </w:rPr>
        <w:t xml:space="preserve"> </w:t>
      </w:r>
      <w:r w:rsidR="001062E1">
        <w:rPr>
          <w:rFonts w:ascii="Times New Roman" w:hAnsi="Times New Roman" w:cs="Times New Roman"/>
          <w:sz w:val="24"/>
          <w:szCs w:val="24"/>
        </w:rPr>
        <w:t>extension services can influence climate change</w:t>
      </w:r>
      <w:r w:rsidR="005F5244">
        <w:rPr>
          <w:rFonts w:ascii="Times New Roman" w:hAnsi="Times New Roman" w:cs="Times New Roman"/>
          <w:sz w:val="24"/>
          <w:szCs w:val="24"/>
        </w:rPr>
        <w:t xml:space="preserve"> adaptation</w:t>
      </w:r>
      <w:r w:rsidR="001062E1">
        <w:rPr>
          <w:rFonts w:ascii="Times New Roman" w:hAnsi="Times New Roman" w:cs="Times New Roman"/>
          <w:sz w:val="24"/>
          <w:szCs w:val="24"/>
        </w:rPr>
        <w:t xml:space="preserve"> in rural farming communities</w:t>
      </w:r>
      <w:r w:rsidR="005F5244">
        <w:rPr>
          <w:rFonts w:ascii="Times New Roman" w:hAnsi="Times New Roman" w:cs="Times New Roman"/>
          <w:sz w:val="24"/>
          <w:szCs w:val="24"/>
        </w:rPr>
        <w:t xml:space="preserve"> of Ghana</w:t>
      </w:r>
      <w:r w:rsidR="001062E1">
        <w:rPr>
          <w:rFonts w:ascii="Times New Roman" w:hAnsi="Times New Roman" w:cs="Times New Roman"/>
          <w:sz w:val="24"/>
          <w:szCs w:val="24"/>
        </w:rPr>
        <w:t>.</w:t>
      </w:r>
      <w:r w:rsidR="00622C10">
        <w:rPr>
          <w:rFonts w:ascii="Times New Roman" w:hAnsi="Times New Roman" w:cs="Times New Roman"/>
          <w:sz w:val="24"/>
          <w:szCs w:val="24"/>
        </w:rPr>
        <w:t xml:space="preserve"> </w:t>
      </w:r>
    </w:p>
    <w:p w14:paraId="30FADB79" w14:textId="77777777" w:rsidR="00AB643A" w:rsidRDefault="00AB643A" w:rsidP="0058585A">
      <w:pPr>
        <w:pStyle w:val="Heading1"/>
        <w:rPr>
          <w:rFonts w:cs="Times New Roman"/>
          <w:b w:val="0"/>
          <w:color w:val="auto"/>
          <w:szCs w:val="24"/>
        </w:rPr>
      </w:pPr>
    </w:p>
    <w:p w14:paraId="6186E882" w14:textId="0DDA82A9" w:rsidR="00AB643A" w:rsidRDefault="00AB643A" w:rsidP="0058585A">
      <w:pPr>
        <w:pStyle w:val="Heading1"/>
        <w:rPr>
          <w:rFonts w:cs="Times New Roman"/>
          <w:b w:val="0"/>
          <w:color w:val="auto"/>
          <w:szCs w:val="24"/>
        </w:rPr>
      </w:pPr>
    </w:p>
    <w:p w14:paraId="7BDE1DA4" w14:textId="582BDED8" w:rsidR="00AB643A" w:rsidRDefault="00AB643A" w:rsidP="00AB643A"/>
    <w:p w14:paraId="2610F743" w14:textId="54602E78" w:rsidR="00640301" w:rsidRDefault="00640301" w:rsidP="00AB643A"/>
    <w:p w14:paraId="08E38D89" w14:textId="6248AD4C" w:rsidR="00640301" w:rsidRDefault="00640301" w:rsidP="00AB643A"/>
    <w:p w14:paraId="192D19BF" w14:textId="5F790E1E" w:rsidR="00640301" w:rsidRDefault="00640301" w:rsidP="00AB643A"/>
    <w:p w14:paraId="421F87EA" w14:textId="11ECC558" w:rsidR="00640301" w:rsidRDefault="00640301" w:rsidP="00AB643A"/>
    <w:p w14:paraId="435B6E13" w14:textId="6B3CDF9D" w:rsidR="00640301" w:rsidRDefault="00640301" w:rsidP="00AB643A"/>
    <w:p w14:paraId="195B87B1" w14:textId="742C23C4" w:rsidR="00CE20A6" w:rsidRDefault="00CE20A6" w:rsidP="00AB643A"/>
    <w:p w14:paraId="5C6507DE" w14:textId="77777777" w:rsidR="00CE20A6" w:rsidRDefault="00CE20A6" w:rsidP="00AB643A"/>
    <w:p w14:paraId="37B3AF67" w14:textId="4625A95A" w:rsidR="00AB643A" w:rsidRDefault="00AB643A" w:rsidP="0058585A">
      <w:pPr>
        <w:pStyle w:val="Heading1"/>
        <w:rPr>
          <w:rFonts w:asciiTheme="minorHAnsi" w:eastAsiaTheme="minorHAnsi" w:hAnsiTheme="minorHAnsi" w:cstheme="minorBidi"/>
          <w:color w:val="auto"/>
          <w:sz w:val="22"/>
          <w:szCs w:val="22"/>
        </w:rPr>
      </w:pPr>
    </w:p>
    <w:p w14:paraId="2DDEC760" w14:textId="2B4676F2" w:rsidR="00AB643A" w:rsidRDefault="00AB643A" w:rsidP="00AB643A"/>
    <w:p w14:paraId="494DD970" w14:textId="25CA08FB" w:rsidR="00AB643A" w:rsidRDefault="00AB643A" w:rsidP="00AB643A"/>
    <w:p w14:paraId="52C73EF4" w14:textId="40C6F234" w:rsidR="00F86C5B" w:rsidRDefault="00F86C5B" w:rsidP="00AB643A"/>
    <w:p w14:paraId="2B468D62" w14:textId="7AD37999" w:rsidR="00F86C5B" w:rsidRDefault="00F86C5B" w:rsidP="00AB643A"/>
    <w:p w14:paraId="1DECEDBA" w14:textId="2471D906" w:rsidR="00F86C5B" w:rsidRDefault="00F86C5B" w:rsidP="00AB643A"/>
    <w:p w14:paraId="3E9F77DF" w14:textId="47E02DD2" w:rsidR="00F86C5B" w:rsidRDefault="00F86C5B" w:rsidP="00AB643A"/>
    <w:p w14:paraId="7E4AB83D" w14:textId="7CB50E99" w:rsidR="00F86C5B" w:rsidRDefault="00F86C5B" w:rsidP="00AB643A"/>
    <w:p w14:paraId="48FDEF1B" w14:textId="20C34875" w:rsidR="00F86C5B" w:rsidRDefault="00F86C5B" w:rsidP="00AB643A"/>
    <w:p w14:paraId="7EBF6327" w14:textId="5DA2B524" w:rsidR="00F86C5B" w:rsidRDefault="00F86C5B" w:rsidP="00AB643A"/>
    <w:p w14:paraId="460C1473" w14:textId="0EB7AAC0" w:rsidR="00F86C5B" w:rsidRDefault="00F86C5B" w:rsidP="00AB643A"/>
    <w:p w14:paraId="371E4DA9" w14:textId="3C2CC59D" w:rsidR="00F86C5B" w:rsidRDefault="00F86C5B" w:rsidP="00AB643A"/>
    <w:p w14:paraId="1CA5F3D3" w14:textId="3BC21A3F" w:rsidR="00F86C5B" w:rsidRDefault="00F86C5B" w:rsidP="00AB643A"/>
    <w:p w14:paraId="2075C62B" w14:textId="58C8B4C8" w:rsidR="00F86C5B" w:rsidRDefault="00F86C5B" w:rsidP="00AB643A"/>
    <w:p w14:paraId="26CC3932" w14:textId="77777777" w:rsidR="00F86C5B" w:rsidRPr="00AB643A" w:rsidRDefault="00F86C5B" w:rsidP="00AB643A"/>
    <w:p w14:paraId="288FB3BC" w14:textId="62CFC2AE" w:rsidR="00F8489B" w:rsidRPr="0058585A" w:rsidRDefault="0073049E" w:rsidP="00725E89">
      <w:pPr>
        <w:pStyle w:val="Heading1"/>
        <w:spacing w:before="0"/>
        <w:rPr>
          <w:rFonts w:cs="Times New Roman"/>
          <w:b w:val="0"/>
          <w:color w:val="auto"/>
          <w:szCs w:val="24"/>
        </w:rPr>
      </w:pPr>
      <w:bookmarkStart w:id="199" w:name="_Toc116359073"/>
      <w:r>
        <w:rPr>
          <w:rFonts w:cs="Times New Roman"/>
          <w:color w:val="auto"/>
          <w:szCs w:val="24"/>
        </w:rPr>
        <w:t>L</w:t>
      </w:r>
      <w:r w:rsidRPr="0058585A">
        <w:rPr>
          <w:rFonts w:cs="Times New Roman"/>
          <w:color w:val="auto"/>
          <w:szCs w:val="24"/>
        </w:rPr>
        <w:t>IST</w:t>
      </w:r>
      <w:r>
        <w:rPr>
          <w:rFonts w:cs="Times New Roman"/>
          <w:color w:val="auto"/>
          <w:szCs w:val="24"/>
        </w:rPr>
        <w:t xml:space="preserve"> OF REFERENCES</w:t>
      </w:r>
      <w:bookmarkEnd w:id="199"/>
    </w:p>
    <w:p w14:paraId="378EC5B0" w14:textId="207C91F3" w:rsidR="00AF03A5" w:rsidRDefault="00AF03A5" w:rsidP="00725E89">
      <w:pPr>
        <w:spacing w:line="360" w:lineRule="auto"/>
        <w:jc w:val="both"/>
        <w:rPr>
          <w:rFonts w:ascii="Times New Roman" w:hAnsi="Times New Roman" w:cs="Times New Roman"/>
          <w:sz w:val="24"/>
          <w:szCs w:val="24"/>
        </w:rPr>
      </w:pPr>
      <w:r w:rsidRPr="001A2040">
        <w:rPr>
          <w:rFonts w:ascii="Times New Roman" w:hAnsi="Times New Roman" w:cs="Times New Roman"/>
          <w:sz w:val="24"/>
          <w:szCs w:val="24"/>
        </w:rPr>
        <w:t xml:space="preserve">Ackah-Nyamike, Jnr. E. E. (2007). </w:t>
      </w:r>
      <w:r w:rsidRPr="00791FE5">
        <w:rPr>
          <w:rFonts w:ascii="Times New Roman" w:hAnsi="Times New Roman" w:cs="Times New Roman"/>
          <w:i/>
          <w:sz w:val="24"/>
          <w:szCs w:val="24"/>
        </w:rPr>
        <w:t>Extension programme devel</w:t>
      </w:r>
      <w:r w:rsidR="00CE128F">
        <w:rPr>
          <w:rFonts w:ascii="Times New Roman" w:hAnsi="Times New Roman" w:cs="Times New Roman"/>
          <w:i/>
          <w:sz w:val="24"/>
          <w:szCs w:val="24"/>
        </w:rPr>
        <w:t xml:space="preserve">opment and implementation: </w:t>
      </w:r>
      <w:r w:rsidR="00F86C5B">
        <w:rPr>
          <w:rFonts w:ascii="Times New Roman" w:hAnsi="Times New Roman" w:cs="Times New Roman"/>
          <w:i/>
          <w:sz w:val="24"/>
          <w:szCs w:val="24"/>
        </w:rPr>
        <w:tab/>
      </w:r>
      <w:r w:rsidR="00CE128F">
        <w:rPr>
          <w:rFonts w:ascii="Times New Roman" w:hAnsi="Times New Roman" w:cs="Times New Roman"/>
          <w:i/>
          <w:sz w:val="24"/>
          <w:szCs w:val="24"/>
        </w:rPr>
        <w:t xml:space="preserve">A </w:t>
      </w:r>
      <w:r w:rsidRPr="00791FE5">
        <w:rPr>
          <w:rFonts w:ascii="Times New Roman" w:hAnsi="Times New Roman" w:cs="Times New Roman"/>
          <w:i/>
          <w:sz w:val="24"/>
          <w:szCs w:val="24"/>
        </w:rPr>
        <w:t>fundamental guide for tertiary students and practitioners</w:t>
      </w:r>
      <w:r w:rsidRPr="001A2040">
        <w:rPr>
          <w:rFonts w:ascii="Times New Roman" w:hAnsi="Times New Roman" w:cs="Times New Roman"/>
          <w:sz w:val="24"/>
          <w:szCs w:val="24"/>
        </w:rPr>
        <w:t xml:space="preserve">. Sedco Publishing Ltd., </w:t>
      </w:r>
      <w:r w:rsidRPr="001A2040">
        <w:rPr>
          <w:rFonts w:ascii="Times New Roman" w:hAnsi="Times New Roman" w:cs="Times New Roman"/>
          <w:sz w:val="24"/>
          <w:szCs w:val="24"/>
        </w:rPr>
        <w:tab/>
        <w:t>Accra.</w:t>
      </w:r>
    </w:p>
    <w:p w14:paraId="7B42B1F9" w14:textId="6F6EF12B" w:rsidR="00AF03A5" w:rsidRPr="00A07D2D" w:rsidRDefault="00AF03A5" w:rsidP="00725E89">
      <w:pPr>
        <w:spacing w:line="360" w:lineRule="auto"/>
        <w:jc w:val="both"/>
        <w:rPr>
          <w:rFonts w:ascii="Times New Roman" w:hAnsi="Times New Roman" w:cs="Times New Roman"/>
          <w:sz w:val="24"/>
          <w:szCs w:val="24"/>
        </w:rPr>
      </w:pPr>
      <w:r w:rsidRPr="00A07D2D">
        <w:rPr>
          <w:rFonts w:ascii="Times New Roman" w:hAnsi="Times New Roman" w:cs="Times New Roman"/>
          <w:sz w:val="24"/>
          <w:szCs w:val="24"/>
        </w:rPr>
        <w:t xml:space="preserve">Adejuwon J. O. (2006). Crop production in Nigeria II: Potential effects of climate change. </w:t>
      </w:r>
      <w:r w:rsidR="00F86C5B">
        <w:rPr>
          <w:rFonts w:ascii="Times New Roman" w:hAnsi="Times New Roman" w:cs="Times New Roman"/>
          <w:sz w:val="24"/>
          <w:szCs w:val="24"/>
        </w:rPr>
        <w:tab/>
      </w:r>
      <w:r w:rsidRPr="00A07D2D">
        <w:rPr>
          <w:rFonts w:ascii="Times New Roman" w:hAnsi="Times New Roman" w:cs="Times New Roman"/>
          <w:sz w:val="24"/>
          <w:szCs w:val="24"/>
        </w:rPr>
        <w:t>J</w:t>
      </w:r>
      <w:r w:rsidR="00CE128F">
        <w:rPr>
          <w:rFonts w:ascii="Times New Roman" w:hAnsi="Times New Roman" w:cs="Times New Roman"/>
          <w:i/>
          <w:sz w:val="24"/>
          <w:szCs w:val="24"/>
        </w:rPr>
        <w:t xml:space="preserve">ournal </w:t>
      </w:r>
      <w:r w:rsidRPr="006476FA">
        <w:rPr>
          <w:rFonts w:ascii="Times New Roman" w:hAnsi="Times New Roman" w:cs="Times New Roman"/>
          <w:i/>
          <w:sz w:val="24"/>
          <w:szCs w:val="24"/>
        </w:rPr>
        <w:t>of</w:t>
      </w:r>
      <w:r>
        <w:rPr>
          <w:rFonts w:ascii="Times New Roman" w:hAnsi="Times New Roman" w:cs="Times New Roman"/>
          <w:sz w:val="24"/>
          <w:szCs w:val="24"/>
        </w:rPr>
        <w:t xml:space="preserve"> </w:t>
      </w:r>
      <w:r w:rsidRPr="00A07D2D">
        <w:rPr>
          <w:rFonts w:ascii="Times New Roman" w:hAnsi="Times New Roman" w:cs="Times New Roman"/>
          <w:i/>
          <w:sz w:val="24"/>
          <w:szCs w:val="24"/>
        </w:rPr>
        <w:t>Climate Research</w:t>
      </w:r>
      <w:r w:rsidR="00F15FCE">
        <w:rPr>
          <w:rFonts w:ascii="Times New Roman" w:hAnsi="Times New Roman" w:cs="Times New Roman"/>
          <w:sz w:val="24"/>
          <w:szCs w:val="24"/>
        </w:rPr>
        <w:t>,</w:t>
      </w:r>
      <w:r w:rsidR="00BA2A33">
        <w:rPr>
          <w:rFonts w:ascii="Times New Roman" w:hAnsi="Times New Roman" w:cs="Times New Roman"/>
          <w:sz w:val="24"/>
          <w:szCs w:val="24"/>
        </w:rPr>
        <w:t xml:space="preserve"> </w:t>
      </w:r>
      <w:r w:rsidRPr="00A07D2D">
        <w:rPr>
          <w:rFonts w:ascii="Times New Roman" w:hAnsi="Times New Roman" w:cs="Times New Roman"/>
          <w:sz w:val="24"/>
          <w:szCs w:val="24"/>
        </w:rPr>
        <w:t>32(3): 229-245.</w:t>
      </w:r>
      <w:r>
        <w:rPr>
          <w:rFonts w:ascii="Times New Roman" w:hAnsi="Times New Roman" w:cs="Times New Roman"/>
          <w:sz w:val="24"/>
          <w:szCs w:val="24"/>
        </w:rPr>
        <w:t xml:space="preserve"> doi:10.3354/cr032229.</w:t>
      </w:r>
    </w:p>
    <w:p w14:paraId="48B290C5" w14:textId="72C916F3" w:rsidR="00AF03A5" w:rsidRDefault="00AF03A5" w:rsidP="00725E89">
      <w:pPr>
        <w:spacing w:line="360" w:lineRule="auto"/>
        <w:jc w:val="both"/>
        <w:rPr>
          <w:rFonts w:ascii="Times New Roman" w:hAnsi="Times New Roman" w:cs="Times New Roman"/>
          <w:sz w:val="24"/>
          <w:szCs w:val="24"/>
        </w:rPr>
      </w:pPr>
      <w:r w:rsidRPr="002F5C26">
        <w:rPr>
          <w:rFonts w:ascii="Times New Roman" w:hAnsi="Times New Roman" w:cs="Times New Roman"/>
          <w:sz w:val="24"/>
          <w:szCs w:val="24"/>
        </w:rPr>
        <w:t>Adger, W. N., Barnett, J., Brown, K., Marshall, N., and O’Brien, K.</w:t>
      </w:r>
      <w:r w:rsidR="000B4486">
        <w:rPr>
          <w:rFonts w:ascii="Times New Roman" w:hAnsi="Times New Roman" w:cs="Times New Roman"/>
          <w:sz w:val="24"/>
          <w:szCs w:val="24"/>
        </w:rPr>
        <w:t xml:space="preserve"> (2013). Cultural </w:t>
      </w:r>
      <w:r w:rsidR="00F86C5B">
        <w:rPr>
          <w:rFonts w:ascii="Times New Roman" w:hAnsi="Times New Roman" w:cs="Times New Roman"/>
          <w:sz w:val="24"/>
          <w:szCs w:val="24"/>
        </w:rPr>
        <w:tab/>
      </w:r>
      <w:r w:rsidR="000B4486">
        <w:rPr>
          <w:rFonts w:ascii="Times New Roman" w:hAnsi="Times New Roman" w:cs="Times New Roman"/>
          <w:sz w:val="24"/>
          <w:szCs w:val="24"/>
        </w:rPr>
        <w:t xml:space="preserve">dimensions </w:t>
      </w:r>
      <w:r w:rsidRPr="002F5C26">
        <w:rPr>
          <w:rFonts w:ascii="Times New Roman" w:hAnsi="Times New Roman" w:cs="Times New Roman"/>
          <w:sz w:val="24"/>
          <w:szCs w:val="24"/>
        </w:rPr>
        <w:t xml:space="preserve">of climate change impacts and adaptation. </w:t>
      </w:r>
      <w:r w:rsidRPr="006476FA">
        <w:rPr>
          <w:rFonts w:ascii="Times New Roman" w:hAnsi="Times New Roman" w:cs="Times New Roman"/>
          <w:i/>
          <w:sz w:val="24"/>
          <w:szCs w:val="24"/>
        </w:rPr>
        <w:t>Journal of</w:t>
      </w:r>
      <w:r w:rsidRPr="002F5C26">
        <w:rPr>
          <w:rFonts w:ascii="Times New Roman" w:hAnsi="Times New Roman" w:cs="Times New Roman"/>
          <w:sz w:val="24"/>
          <w:szCs w:val="24"/>
        </w:rPr>
        <w:t xml:space="preserve"> </w:t>
      </w:r>
      <w:r w:rsidRPr="002F5C26">
        <w:rPr>
          <w:rFonts w:ascii="Times New Roman" w:hAnsi="Times New Roman" w:cs="Times New Roman"/>
          <w:i/>
          <w:sz w:val="24"/>
          <w:szCs w:val="24"/>
        </w:rPr>
        <w:t xml:space="preserve">Nature Climate </w:t>
      </w:r>
      <w:r w:rsidR="00F86C5B">
        <w:rPr>
          <w:rFonts w:ascii="Times New Roman" w:hAnsi="Times New Roman" w:cs="Times New Roman"/>
          <w:i/>
          <w:sz w:val="24"/>
          <w:szCs w:val="24"/>
        </w:rPr>
        <w:tab/>
      </w:r>
      <w:r w:rsidRPr="002F5C26">
        <w:rPr>
          <w:rFonts w:ascii="Times New Roman" w:hAnsi="Times New Roman" w:cs="Times New Roman"/>
          <w:i/>
          <w:sz w:val="24"/>
          <w:szCs w:val="24"/>
        </w:rPr>
        <w:t>Change</w:t>
      </w:r>
      <w:r w:rsidRPr="002F5C26">
        <w:rPr>
          <w:rFonts w:ascii="Times New Roman" w:hAnsi="Times New Roman" w:cs="Times New Roman"/>
          <w:sz w:val="24"/>
          <w:szCs w:val="24"/>
        </w:rPr>
        <w:t xml:space="preserve">, 3(2), </w:t>
      </w:r>
      <w:r w:rsidRPr="002F5C26">
        <w:rPr>
          <w:rFonts w:ascii="Times New Roman" w:hAnsi="Times New Roman" w:cs="Times New Roman"/>
          <w:sz w:val="24"/>
          <w:szCs w:val="24"/>
        </w:rPr>
        <w:tab/>
        <w:t>112–117.</w:t>
      </w:r>
      <w:r>
        <w:rPr>
          <w:rFonts w:ascii="Times New Roman" w:hAnsi="Times New Roman" w:cs="Times New Roman"/>
          <w:sz w:val="24"/>
          <w:szCs w:val="24"/>
        </w:rPr>
        <w:t xml:space="preserve"> doi:10.1038/nclimate1666</w:t>
      </w:r>
    </w:p>
    <w:p w14:paraId="38B22E5D" w14:textId="68F86055" w:rsidR="00091516" w:rsidRPr="002F5C26" w:rsidRDefault="00091516" w:rsidP="00725E89">
      <w:pPr>
        <w:spacing w:line="360" w:lineRule="auto"/>
        <w:jc w:val="both"/>
        <w:rPr>
          <w:rFonts w:ascii="Times New Roman" w:hAnsi="Times New Roman" w:cs="Times New Roman"/>
          <w:sz w:val="24"/>
          <w:szCs w:val="24"/>
        </w:rPr>
      </w:pPr>
      <w:r w:rsidRPr="00091516">
        <w:rPr>
          <w:rFonts w:ascii="Times New Roman" w:hAnsi="Times New Roman" w:cs="Times New Roman"/>
          <w:sz w:val="24"/>
          <w:szCs w:val="24"/>
        </w:rPr>
        <w:t>Adger, W. N., Dessai, S., Goulden, M., Hulme, M., Lorenzoni, I., Nel</w:t>
      </w:r>
      <w:r w:rsidR="000B4486">
        <w:rPr>
          <w:rFonts w:ascii="Times New Roman" w:hAnsi="Times New Roman" w:cs="Times New Roman"/>
          <w:sz w:val="24"/>
          <w:szCs w:val="24"/>
        </w:rPr>
        <w:t xml:space="preserve">son, D. R., and </w:t>
      </w:r>
      <w:r w:rsidR="00F86C5B">
        <w:rPr>
          <w:rFonts w:ascii="Times New Roman" w:hAnsi="Times New Roman" w:cs="Times New Roman"/>
          <w:sz w:val="24"/>
          <w:szCs w:val="24"/>
        </w:rPr>
        <w:tab/>
      </w:r>
      <w:r w:rsidR="000B4486">
        <w:rPr>
          <w:rFonts w:ascii="Times New Roman" w:hAnsi="Times New Roman" w:cs="Times New Roman"/>
          <w:sz w:val="24"/>
          <w:szCs w:val="24"/>
        </w:rPr>
        <w:t xml:space="preserve">Wreford, . </w:t>
      </w:r>
      <w:r w:rsidRPr="00091516">
        <w:rPr>
          <w:rFonts w:ascii="Times New Roman" w:hAnsi="Times New Roman" w:cs="Times New Roman"/>
          <w:sz w:val="24"/>
          <w:szCs w:val="24"/>
        </w:rPr>
        <w:t xml:space="preserve">(2009). Are there social limits to adaptation to climate change? </w:t>
      </w:r>
      <w:r w:rsidR="00F15FCE" w:rsidRPr="00F15FCE">
        <w:rPr>
          <w:rFonts w:ascii="Times New Roman" w:hAnsi="Times New Roman" w:cs="Times New Roman"/>
          <w:i/>
          <w:sz w:val="24"/>
          <w:szCs w:val="24"/>
        </w:rPr>
        <w:t xml:space="preserve">Journal of </w:t>
      </w:r>
      <w:r w:rsidR="00F86C5B">
        <w:rPr>
          <w:rFonts w:ascii="Times New Roman" w:hAnsi="Times New Roman" w:cs="Times New Roman"/>
          <w:i/>
          <w:sz w:val="24"/>
          <w:szCs w:val="24"/>
        </w:rPr>
        <w:tab/>
      </w:r>
      <w:r w:rsidRPr="00F15FCE">
        <w:rPr>
          <w:rFonts w:ascii="Times New Roman" w:hAnsi="Times New Roman" w:cs="Times New Roman"/>
          <w:i/>
          <w:sz w:val="24"/>
          <w:szCs w:val="24"/>
        </w:rPr>
        <w:t>Climatic change,</w:t>
      </w:r>
      <w:r w:rsidRPr="00091516">
        <w:rPr>
          <w:rFonts w:ascii="Times New Roman" w:hAnsi="Times New Roman" w:cs="Times New Roman"/>
          <w:sz w:val="24"/>
          <w:szCs w:val="24"/>
        </w:rPr>
        <w:t xml:space="preserve"> 93(3), 335–354. Doi.org/10.1007/s10584-008-9520-z.</w:t>
      </w:r>
    </w:p>
    <w:p w14:paraId="0568C464" w14:textId="383038AD" w:rsidR="00AF03A5" w:rsidRDefault="00AF03A5" w:rsidP="00725E89">
      <w:pPr>
        <w:spacing w:line="360" w:lineRule="auto"/>
        <w:jc w:val="both"/>
        <w:rPr>
          <w:rFonts w:ascii="Times New Roman" w:hAnsi="Times New Roman" w:cs="Times New Roman"/>
          <w:sz w:val="24"/>
          <w:szCs w:val="24"/>
        </w:rPr>
      </w:pPr>
      <w:r w:rsidRPr="00E041F0">
        <w:rPr>
          <w:rFonts w:ascii="Times New Roman" w:hAnsi="Times New Roman" w:cs="Times New Roman"/>
          <w:sz w:val="24"/>
          <w:szCs w:val="24"/>
        </w:rPr>
        <w:t xml:space="preserve">Adu, D.T., Kuwornu, J.K.M., Datta, A., (2020). </w:t>
      </w:r>
      <w:r w:rsidRPr="00791FE5">
        <w:rPr>
          <w:rFonts w:ascii="Times New Roman" w:hAnsi="Times New Roman" w:cs="Times New Roman"/>
          <w:i/>
          <w:sz w:val="24"/>
          <w:szCs w:val="24"/>
        </w:rPr>
        <w:t xml:space="preserve">Climate Change and Sub-Saharan Africa: </w:t>
      </w:r>
      <w:r w:rsidR="00F86C5B">
        <w:rPr>
          <w:rFonts w:ascii="Times New Roman" w:hAnsi="Times New Roman" w:cs="Times New Roman"/>
          <w:i/>
          <w:sz w:val="24"/>
          <w:szCs w:val="24"/>
        </w:rPr>
        <w:tab/>
      </w:r>
      <w:r w:rsidRPr="00791FE5">
        <w:rPr>
          <w:rFonts w:ascii="Times New Roman" w:hAnsi="Times New Roman" w:cs="Times New Roman"/>
          <w:i/>
          <w:sz w:val="24"/>
          <w:szCs w:val="24"/>
        </w:rPr>
        <w:t>The Vulnerability and Adaptation of Food Supply Chain Actors</w:t>
      </w:r>
      <w:r w:rsidRPr="00E041F0">
        <w:rPr>
          <w:rFonts w:ascii="Times New Roman" w:hAnsi="Times New Roman" w:cs="Times New Roman"/>
          <w:sz w:val="24"/>
          <w:szCs w:val="24"/>
        </w:rPr>
        <w:t xml:space="preserve">: </w:t>
      </w:r>
      <w:r>
        <w:rPr>
          <w:rFonts w:ascii="Times New Roman" w:hAnsi="Times New Roman" w:cs="Times New Roman"/>
          <w:sz w:val="24"/>
          <w:szCs w:val="24"/>
        </w:rPr>
        <w:t xml:space="preserve">Vernon press Series </w:t>
      </w:r>
      <w:r>
        <w:rPr>
          <w:rFonts w:ascii="Times New Roman" w:hAnsi="Times New Roman" w:cs="Times New Roman"/>
          <w:sz w:val="24"/>
          <w:szCs w:val="24"/>
        </w:rPr>
        <w:tab/>
        <w:t xml:space="preserve">on Climate </w:t>
      </w:r>
      <w:r w:rsidRPr="00E041F0">
        <w:rPr>
          <w:rFonts w:ascii="Times New Roman" w:hAnsi="Times New Roman" w:cs="Times New Roman"/>
          <w:sz w:val="24"/>
          <w:szCs w:val="24"/>
        </w:rPr>
        <w:t>Change and Society</w:t>
      </w:r>
      <w:r>
        <w:rPr>
          <w:rFonts w:ascii="Times New Roman" w:hAnsi="Times New Roman" w:cs="Times New Roman"/>
          <w:sz w:val="24"/>
          <w:szCs w:val="24"/>
        </w:rPr>
        <w:t>,</w:t>
      </w:r>
      <w:r w:rsidRPr="00874814">
        <w:t xml:space="preserve"> </w:t>
      </w:r>
      <w:r w:rsidRPr="00874814">
        <w:rPr>
          <w:rFonts w:ascii="Times New Roman" w:hAnsi="Times New Roman" w:cs="Times New Roman"/>
          <w:sz w:val="24"/>
          <w:szCs w:val="24"/>
        </w:rPr>
        <w:t>Delaware</w:t>
      </w:r>
      <w:r>
        <w:rPr>
          <w:rFonts w:ascii="Times New Roman" w:hAnsi="Times New Roman" w:cs="Times New Roman"/>
          <w:sz w:val="24"/>
          <w:szCs w:val="24"/>
        </w:rPr>
        <w:t>.</w:t>
      </w:r>
    </w:p>
    <w:p w14:paraId="1F42D63F" w14:textId="39BDED22" w:rsidR="00AF03A5" w:rsidRDefault="00AF03A5" w:rsidP="00725E89">
      <w:pPr>
        <w:spacing w:line="360" w:lineRule="auto"/>
        <w:jc w:val="both"/>
        <w:rPr>
          <w:rFonts w:ascii="Times New Roman" w:hAnsi="Times New Roman" w:cs="Times New Roman"/>
          <w:sz w:val="24"/>
          <w:szCs w:val="24"/>
        </w:rPr>
      </w:pPr>
      <w:r w:rsidRPr="00874814">
        <w:rPr>
          <w:rFonts w:ascii="Times New Roman" w:hAnsi="Times New Roman" w:cs="Times New Roman"/>
          <w:sz w:val="24"/>
          <w:szCs w:val="24"/>
        </w:rPr>
        <w:t>Adu-Boahen, K., Dadson, I. Y., &amp; Halidu, M. A. (2019). Climat</w:t>
      </w:r>
      <w:r w:rsidR="000B4486">
        <w:rPr>
          <w:rFonts w:ascii="Times New Roman" w:hAnsi="Times New Roman" w:cs="Times New Roman"/>
          <w:sz w:val="24"/>
          <w:szCs w:val="24"/>
        </w:rPr>
        <w:t xml:space="preserve">ic Variability and Food Crop </w:t>
      </w:r>
      <w:r w:rsidR="000B4486">
        <w:rPr>
          <w:rFonts w:ascii="Times New Roman" w:hAnsi="Times New Roman" w:cs="Times New Roman"/>
          <w:sz w:val="24"/>
          <w:szCs w:val="24"/>
        </w:rPr>
        <w:tab/>
      </w:r>
      <w:r w:rsidRPr="00874814">
        <w:rPr>
          <w:rFonts w:ascii="Times New Roman" w:hAnsi="Times New Roman" w:cs="Times New Roman"/>
          <w:sz w:val="24"/>
          <w:szCs w:val="24"/>
        </w:rPr>
        <w:t xml:space="preserve">Production in the Bawku West District of the Upper East Region of Ghana. </w:t>
      </w:r>
      <w:r w:rsidRPr="00874814">
        <w:rPr>
          <w:rFonts w:ascii="Times New Roman" w:hAnsi="Times New Roman" w:cs="Times New Roman"/>
          <w:sz w:val="24"/>
          <w:szCs w:val="24"/>
        </w:rPr>
        <w:tab/>
      </w:r>
      <w:r w:rsidRPr="00874814">
        <w:rPr>
          <w:rFonts w:ascii="Times New Roman" w:hAnsi="Times New Roman" w:cs="Times New Roman"/>
          <w:sz w:val="24"/>
          <w:szCs w:val="24"/>
        </w:rPr>
        <w:tab/>
      </w:r>
      <w:r w:rsidRPr="00791FE5">
        <w:rPr>
          <w:rFonts w:ascii="Times New Roman" w:hAnsi="Times New Roman" w:cs="Times New Roman"/>
          <w:i/>
          <w:sz w:val="24"/>
          <w:szCs w:val="24"/>
        </w:rPr>
        <w:t>Ghana Journal of Geography</w:t>
      </w:r>
      <w:r w:rsidRPr="00874814">
        <w:rPr>
          <w:rFonts w:ascii="Times New Roman" w:hAnsi="Times New Roman" w:cs="Times New Roman"/>
          <w:sz w:val="24"/>
          <w:szCs w:val="24"/>
        </w:rPr>
        <w:t>, 11(1), 103-123</w:t>
      </w:r>
      <w:r>
        <w:rPr>
          <w:rFonts w:ascii="Times New Roman" w:hAnsi="Times New Roman" w:cs="Times New Roman"/>
          <w:sz w:val="24"/>
          <w:szCs w:val="24"/>
        </w:rPr>
        <w:t xml:space="preserve">. </w:t>
      </w:r>
    </w:p>
    <w:p w14:paraId="6221DEEA" w14:textId="4BF540B2" w:rsidR="00AF03A5" w:rsidRPr="00F86C5B" w:rsidRDefault="00AF03A5"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57535">
        <w:rPr>
          <w:rFonts w:ascii="Times New Roman" w:hAnsi="Times New Roman" w:cs="Times New Roman"/>
          <w:sz w:val="24"/>
          <w:szCs w:val="24"/>
        </w:rPr>
        <w:t>African Ministerial Conference on the Environment (AMCEN). (2014</w:t>
      </w:r>
      <w:r w:rsidR="000B4486">
        <w:rPr>
          <w:rFonts w:ascii="Times New Roman" w:hAnsi="Times New Roman" w:cs="Times New Roman"/>
          <w:i/>
          <w:sz w:val="24"/>
          <w:szCs w:val="24"/>
        </w:rPr>
        <w:t xml:space="preserve">). African Strategy on </w:t>
      </w:r>
      <w:r w:rsidR="000B4486">
        <w:rPr>
          <w:rFonts w:ascii="Times New Roman" w:hAnsi="Times New Roman" w:cs="Times New Roman"/>
          <w:i/>
          <w:sz w:val="24"/>
          <w:szCs w:val="24"/>
        </w:rPr>
        <w:tab/>
      </w:r>
      <w:r w:rsidRPr="00791FE5">
        <w:rPr>
          <w:rFonts w:ascii="Times New Roman" w:hAnsi="Times New Roman" w:cs="Times New Roman"/>
          <w:i/>
          <w:sz w:val="24"/>
          <w:szCs w:val="24"/>
        </w:rPr>
        <w:t>Climate Change</w:t>
      </w:r>
      <w:r w:rsidRPr="00457535">
        <w:rPr>
          <w:rFonts w:ascii="Times New Roman" w:hAnsi="Times New Roman" w:cs="Times New Roman"/>
          <w:sz w:val="24"/>
          <w:szCs w:val="24"/>
        </w:rPr>
        <w:t>.</w:t>
      </w:r>
      <w:r>
        <w:rPr>
          <w:rFonts w:ascii="Times New Roman" w:hAnsi="Times New Roman" w:cs="Times New Roman"/>
          <w:sz w:val="24"/>
          <w:szCs w:val="24"/>
        </w:rPr>
        <w:t xml:space="preserve"> </w:t>
      </w:r>
      <w:r w:rsidRPr="00457535">
        <w:rPr>
          <w:rFonts w:ascii="Times New Roman" w:hAnsi="Times New Roman" w:cs="Times New Roman"/>
          <w:sz w:val="24"/>
          <w:szCs w:val="24"/>
        </w:rPr>
        <w:t>Retrieved</w:t>
      </w:r>
      <w:r>
        <w:rPr>
          <w:rFonts w:ascii="Times New Roman" w:hAnsi="Times New Roman" w:cs="Times New Roman"/>
          <w:sz w:val="24"/>
          <w:szCs w:val="24"/>
        </w:rPr>
        <w:t xml:space="preserve"> </w:t>
      </w:r>
      <w:r w:rsidRPr="00457535">
        <w:rPr>
          <w:rFonts w:ascii="Times New Roman" w:hAnsi="Times New Roman" w:cs="Times New Roman"/>
          <w:sz w:val="24"/>
          <w:szCs w:val="24"/>
        </w:rPr>
        <w:t>October</w:t>
      </w:r>
      <w:r>
        <w:rPr>
          <w:rFonts w:ascii="Times New Roman" w:hAnsi="Times New Roman" w:cs="Times New Roman"/>
          <w:sz w:val="24"/>
          <w:szCs w:val="24"/>
        </w:rPr>
        <w:t xml:space="preserve"> </w:t>
      </w:r>
      <w:r w:rsidRPr="00457535">
        <w:rPr>
          <w:rFonts w:ascii="Times New Roman" w:hAnsi="Times New Roman" w:cs="Times New Roman"/>
          <w:sz w:val="24"/>
          <w:szCs w:val="24"/>
        </w:rPr>
        <w:t>2021,</w:t>
      </w:r>
      <w:r>
        <w:rPr>
          <w:rFonts w:ascii="Times New Roman" w:hAnsi="Times New Roman" w:cs="Times New Roman"/>
          <w:sz w:val="24"/>
          <w:szCs w:val="24"/>
        </w:rPr>
        <w:t xml:space="preserve"> </w:t>
      </w:r>
      <w:r w:rsidRPr="00457535">
        <w:rPr>
          <w:rFonts w:ascii="Times New Roman" w:hAnsi="Times New Roman" w:cs="Times New Roman"/>
          <w:sz w:val="24"/>
          <w:szCs w:val="24"/>
        </w:rPr>
        <w:t xml:space="preserve">from </w:t>
      </w:r>
      <w:r w:rsidRPr="00457535">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hyperlink r:id="rId22" w:history="1">
        <w:r w:rsidRPr="00F86C5B">
          <w:rPr>
            <w:rStyle w:val="Hyperlink"/>
            <w:rFonts w:ascii="Times New Roman" w:hAnsi="Times New Roman" w:cs="Times New Roman"/>
            <w:sz w:val="24"/>
            <w:szCs w:val="24"/>
            <w:u w:val="none"/>
          </w:rPr>
          <w:t>https://www.un.org/en/africa/osaa/pdf/au/cap_draft_auclimatestrategy_2015</w:t>
        </w:r>
      </w:hyperlink>
    </w:p>
    <w:p w14:paraId="4871A168" w14:textId="0085AF6D" w:rsidR="00AF03A5" w:rsidRPr="00F86C5B" w:rsidRDefault="00AF03A5" w:rsidP="00725E89">
      <w:pPr>
        <w:spacing w:line="360" w:lineRule="auto"/>
        <w:jc w:val="both"/>
        <w:rPr>
          <w:rFonts w:ascii="Times New Roman" w:hAnsi="Times New Roman" w:cs="Times New Roman"/>
          <w:sz w:val="24"/>
          <w:szCs w:val="24"/>
        </w:rPr>
      </w:pPr>
      <w:r w:rsidRPr="00F86C5B">
        <w:rPr>
          <w:rFonts w:ascii="Times New Roman" w:hAnsi="Times New Roman" w:cs="Times New Roman"/>
          <w:sz w:val="24"/>
          <w:szCs w:val="24"/>
        </w:rPr>
        <w:t xml:space="preserve">African Union Commission. (2015). </w:t>
      </w:r>
      <w:r w:rsidRPr="00F86C5B">
        <w:rPr>
          <w:rFonts w:ascii="Times New Roman" w:hAnsi="Times New Roman" w:cs="Times New Roman"/>
          <w:i/>
          <w:sz w:val="24"/>
          <w:szCs w:val="24"/>
        </w:rPr>
        <w:t xml:space="preserve">Agenda 2063 Framework Document: The Africa We </w:t>
      </w:r>
      <w:r w:rsidR="00F86C5B">
        <w:rPr>
          <w:rFonts w:ascii="Times New Roman" w:hAnsi="Times New Roman" w:cs="Times New Roman"/>
          <w:i/>
          <w:sz w:val="24"/>
          <w:szCs w:val="24"/>
        </w:rPr>
        <w:tab/>
      </w:r>
      <w:r w:rsidRPr="00F86C5B">
        <w:rPr>
          <w:rFonts w:ascii="Times New Roman" w:hAnsi="Times New Roman" w:cs="Times New Roman"/>
          <w:i/>
          <w:sz w:val="24"/>
          <w:szCs w:val="24"/>
        </w:rPr>
        <w:t>Want.</w:t>
      </w:r>
      <w:r w:rsidRPr="00F86C5B">
        <w:rPr>
          <w:rFonts w:ascii="Times New Roman" w:hAnsi="Times New Roman" w:cs="Times New Roman"/>
          <w:sz w:val="24"/>
          <w:szCs w:val="24"/>
        </w:rPr>
        <w:t xml:space="preserve"> </w:t>
      </w:r>
      <w:r w:rsidR="000B4486" w:rsidRPr="00F86C5B">
        <w:rPr>
          <w:rFonts w:ascii="Times New Roman" w:hAnsi="Times New Roman" w:cs="Times New Roman"/>
          <w:sz w:val="24"/>
          <w:szCs w:val="24"/>
        </w:rPr>
        <w:tab/>
      </w:r>
      <w:r w:rsidRPr="00F86C5B">
        <w:rPr>
          <w:rFonts w:ascii="Times New Roman" w:hAnsi="Times New Roman" w:cs="Times New Roman"/>
          <w:sz w:val="24"/>
          <w:szCs w:val="24"/>
        </w:rPr>
        <w:t xml:space="preserve">Retrieved August 2021, from </w:t>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r>
      <w:hyperlink r:id="rId23" w:history="1">
        <w:r w:rsidR="00F86C5B" w:rsidRPr="00F86C5B">
          <w:rPr>
            <w:rStyle w:val="Hyperlink"/>
            <w:rFonts w:ascii="Times New Roman" w:hAnsi="Times New Roman" w:cs="Times New Roman"/>
            <w:sz w:val="24"/>
            <w:szCs w:val="24"/>
            <w:u w:val="none"/>
          </w:rPr>
          <w:t>https://www.un.org/en/africa/osaa/pdf/au/agenda2063-framework.pdf</w:t>
        </w:r>
      </w:hyperlink>
      <w:r w:rsidRPr="00F86C5B">
        <w:rPr>
          <w:rFonts w:ascii="Times New Roman" w:hAnsi="Times New Roman" w:cs="Times New Roman"/>
          <w:sz w:val="24"/>
          <w:szCs w:val="24"/>
        </w:rPr>
        <w:t>.</w:t>
      </w:r>
    </w:p>
    <w:p w14:paraId="1860A032" w14:textId="77777777" w:rsidR="005E78CB" w:rsidRPr="00F86C5B" w:rsidRDefault="005E78CB" w:rsidP="00725E89">
      <w:pPr>
        <w:spacing w:line="360" w:lineRule="auto"/>
        <w:jc w:val="both"/>
        <w:rPr>
          <w:rFonts w:ascii="Times New Roman" w:hAnsi="Times New Roman" w:cs="Times New Roman"/>
          <w:sz w:val="24"/>
          <w:szCs w:val="24"/>
        </w:rPr>
      </w:pPr>
      <w:r w:rsidRPr="00F86C5B">
        <w:rPr>
          <w:rFonts w:ascii="Times New Roman" w:hAnsi="Times New Roman" w:cs="Times New Roman"/>
          <w:sz w:val="24"/>
          <w:szCs w:val="24"/>
        </w:rPr>
        <w:t>Agrawal, A. (2008). “The Role of Local Institutions in Adaptation to Climate Change.” Paper</w:t>
      </w:r>
    </w:p>
    <w:p w14:paraId="356CF27A" w14:textId="23A78CDD" w:rsidR="005E78CB" w:rsidRDefault="000B4486"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E78CB" w:rsidRPr="005E78CB">
        <w:rPr>
          <w:rFonts w:ascii="Times New Roman" w:hAnsi="Times New Roman" w:cs="Times New Roman"/>
          <w:sz w:val="24"/>
          <w:szCs w:val="24"/>
        </w:rPr>
        <w:t xml:space="preserve">Prepared for the Social Dimensions of Climate Change, Social Development </w:t>
      </w:r>
      <w:r w:rsidR="005E78CB" w:rsidRPr="005E78CB">
        <w:rPr>
          <w:rFonts w:ascii="Times New Roman" w:hAnsi="Times New Roman" w:cs="Times New Roman"/>
          <w:sz w:val="24"/>
          <w:szCs w:val="24"/>
        </w:rPr>
        <w:tab/>
      </w:r>
      <w:r w:rsidR="005E78CB" w:rsidRPr="005E78CB">
        <w:rPr>
          <w:rFonts w:ascii="Times New Roman" w:hAnsi="Times New Roman" w:cs="Times New Roman"/>
          <w:sz w:val="24"/>
          <w:szCs w:val="24"/>
        </w:rPr>
        <w:tab/>
        <w:t>Department, The World Bank, Washington, DC, March 5–6.</w:t>
      </w:r>
    </w:p>
    <w:p w14:paraId="4A49E9EC" w14:textId="71FF327C" w:rsidR="00AF03A5" w:rsidRDefault="00AF03A5" w:rsidP="00725E89">
      <w:pPr>
        <w:spacing w:line="360" w:lineRule="auto"/>
        <w:jc w:val="both"/>
        <w:rPr>
          <w:rFonts w:ascii="Times New Roman" w:hAnsi="Times New Roman" w:cs="Times New Roman"/>
          <w:sz w:val="24"/>
          <w:szCs w:val="24"/>
        </w:rPr>
      </w:pPr>
      <w:r w:rsidRPr="004E0350">
        <w:rPr>
          <w:rFonts w:ascii="Times New Roman" w:hAnsi="Times New Roman" w:cs="Times New Roman"/>
          <w:sz w:val="24"/>
          <w:szCs w:val="24"/>
        </w:rPr>
        <w:t xml:space="preserve">Ahanger, R. A., Bhat, H. A., Bhat, T. A., Ganie, S. A., Lone, A. </w:t>
      </w:r>
      <w:r w:rsidR="000B4486">
        <w:rPr>
          <w:rFonts w:ascii="Times New Roman" w:hAnsi="Times New Roman" w:cs="Times New Roman"/>
          <w:sz w:val="24"/>
          <w:szCs w:val="24"/>
        </w:rPr>
        <w:t xml:space="preserve">A., Wani, I. A., Bhat, T. A. </w:t>
      </w:r>
      <w:r w:rsidR="000B4486">
        <w:rPr>
          <w:rFonts w:ascii="Times New Roman" w:hAnsi="Times New Roman" w:cs="Times New Roman"/>
          <w:sz w:val="24"/>
          <w:szCs w:val="24"/>
        </w:rPr>
        <w:tab/>
      </w:r>
      <w:r w:rsidRPr="004E0350">
        <w:rPr>
          <w:rFonts w:ascii="Times New Roman" w:hAnsi="Times New Roman" w:cs="Times New Roman"/>
          <w:sz w:val="24"/>
          <w:szCs w:val="24"/>
        </w:rPr>
        <w:t xml:space="preserve">(2013). Impact of climate change on plant diseases. </w:t>
      </w:r>
      <w:r w:rsidRPr="004E0350">
        <w:rPr>
          <w:rFonts w:ascii="Times New Roman" w:hAnsi="Times New Roman" w:cs="Times New Roman"/>
          <w:i/>
          <w:sz w:val="24"/>
          <w:szCs w:val="24"/>
        </w:rPr>
        <w:t xml:space="preserve">International Journal of </w:t>
      </w:r>
      <w:r w:rsidRPr="004E0350">
        <w:rPr>
          <w:rFonts w:ascii="Times New Roman" w:hAnsi="Times New Roman" w:cs="Times New Roman"/>
          <w:i/>
          <w:sz w:val="24"/>
          <w:szCs w:val="24"/>
        </w:rPr>
        <w:tab/>
      </w:r>
      <w:r w:rsidRPr="004E0350">
        <w:rPr>
          <w:rFonts w:ascii="Times New Roman" w:hAnsi="Times New Roman" w:cs="Times New Roman"/>
          <w:i/>
          <w:sz w:val="24"/>
          <w:szCs w:val="24"/>
        </w:rPr>
        <w:tab/>
        <w:t>Modern Plant and Animal Sciences</w:t>
      </w:r>
      <w:r w:rsidRPr="004E0350">
        <w:rPr>
          <w:rFonts w:ascii="Times New Roman" w:hAnsi="Times New Roman" w:cs="Times New Roman"/>
          <w:sz w:val="24"/>
          <w:szCs w:val="24"/>
        </w:rPr>
        <w:t xml:space="preserve">, </w:t>
      </w:r>
      <w:r>
        <w:rPr>
          <w:rFonts w:ascii="Times New Roman" w:hAnsi="Times New Roman" w:cs="Times New Roman"/>
          <w:sz w:val="24"/>
          <w:szCs w:val="24"/>
        </w:rPr>
        <w:t>13 (</w:t>
      </w:r>
      <w:r w:rsidRPr="004E0350">
        <w:rPr>
          <w:rFonts w:ascii="Times New Roman" w:hAnsi="Times New Roman" w:cs="Times New Roman"/>
          <w:sz w:val="24"/>
          <w:szCs w:val="24"/>
        </w:rPr>
        <w:t>1</w:t>
      </w:r>
      <w:r>
        <w:rPr>
          <w:rFonts w:ascii="Times New Roman" w:hAnsi="Times New Roman" w:cs="Times New Roman"/>
          <w:sz w:val="24"/>
          <w:szCs w:val="24"/>
        </w:rPr>
        <w:t>)</w:t>
      </w:r>
      <w:r w:rsidRPr="004E0350">
        <w:rPr>
          <w:rFonts w:ascii="Times New Roman" w:hAnsi="Times New Roman" w:cs="Times New Roman"/>
          <w:sz w:val="24"/>
          <w:szCs w:val="24"/>
        </w:rPr>
        <w:t>, 105-115</w:t>
      </w:r>
      <w:r>
        <w:rPr>
          <w:rFonts w:ascii="Times New Roman" w:hAnsi="Times New Roman" w:cs="Times New Roman"/>
          <w:sz w:val="24"/>
          <w:szCs w:val="24"/>
        </w:rPr>
        <w:t>.</w:t>
      </w:r>
    </w:p>
    <w:p w14:paraId="4F58F919" w14:textId="723D8032" w:rsidR="00AF2A3F" w:rsidRPr="00AF2A3F" w:rsidRDefault="00AF2A3F" w:rsidP="00725E89">
      <w:pPr>
        <w:spacing w:line="360" w:lineRule="auto"/>
        <w:jc w:val="both"/>
        <w:rPr>
          <w:rFonts w:ascii="Times New Roman" w:hAnsi="Times New Roman" w:cs="Times New Roman"/>
          <w:sz w:val="24"/>
          <w:szCs w:val="24"/>
        </w:rPr>
      </w:pPr>
      <w:r w:rsidRPr="00AF2A3F">
        <w:rPr>
          <w:rFonts w:ascii="Times New Roman" w:hAnsi="Times New Roman" w:cs="Times New Roman"/>
          <w:sz w:val="24"/>
          <w:szCs w:val="24"/>
        </w:rPr>
        <w:t>Ajani, E.N., Agwu, A.E., (2012). Information Communication Te</w:t>
      </w:r>
      <w:r w:rsidR="000B4486">
        <w:rPr>
          <w:rFonts w:ascii="Times New Roman" w:hAnsi="Times New Roman" w:cs="Times New Roman"/>
          <w:sz w:val="24"/>
          <w:szCs w:val="24"/>
        </w:rPr>
        <w:t>chnology Needs of Small-</w:t>
      </w:r>
      <w:r w:rsidR="00F86C5B">
        <w:rPr>
          <w:rFonts w:ascii="Times New Roman" w:hAnsi="Times New Roman" w:cs="Times New Roman"/>
          <w:sz w:val="24"/>
          <w:szCs w:val="24"/>
        </w:rPr>
        <w:tab/>
      </w:r>
      <w:r w:rsidR="000B4486">
        <w:rPr>
          <w:rFonts w:ascii="Times New Roman" w:hAnsi="Times New Roman" w:cs="Times New Roman"/>
          <w:sz w:val="24"/>
          <w:szCs w:val="24"/>
        </w:rPr>
        <w:t xml:space="preserve">Scale </w:t>
      </w:r>
      <w:r w:rsidR="000B4486">
        <w:rPr>
          <w:rFonts w:ascii="Times New Roman" w:hAnsi="Times New Roman" w:cs="Times New Roman"/>
          <w:sz w:val="24"/>
          <w:szCs w:val="24"/>
        </w:rPr>
        <w:tab/>
      </w:r>
      <w:r w:rsidRPr="00AF2A3F">
        <w:rPr>
          <w:rFonts w:ascii="Times New Roman" w:hAnsi="Times New Roman" w:cs="Times New Roman"/>
          <w:sz w:val="24"/>
          <w:szCs w:val="24"/>
        </w:rPr>
        <w:t>Fa</w:t>
      </w:r>
      <w:r w:rsidR="00F15FCE">
        <w:rPr>
          <w:rFonts w:ascii="Times New Roman" w:hAnsi="Times New Roman" w:cs="Times New Roman"/>
          <w:sz w:val="24"/>
          <w:szCs w:val="24"/>
        </w:rPr>
        <w:t>rmers in Anambra State, Nigeria.</w:t>
      </w:r>
      <w:r w:rsidRPr="00AF2A3F">
        <w:rPr>
          <w:rFonts w:ascii="Times New Roman" w:hAnsi="Times New Roman" w:cs="Times New Roman"/>
          <w:sz w:val="24"/>
          <w:szCs w:val="24"/>
        </w:rPr>
        <w:t xml:space="preserve"> </w:t>
      </w:r>
      <w:r w:rsidRPr="00F15FCE">
        <w:rPr>
          <w:rFonts w:ascii="Times New Roman" w:hAnsi="Times New Roman" w:cs="Times New Roman"/>
          <w:i/>
          <w:sz w:val="24"/>
          <w:szCs w:val="24"/>
        </w:rPr>
        <w:t>Journal</w:t>
      </w:r>
      <w:r w:rsidR="00F15FCE" w:rsidRPr="00F15FCE">
        <w:rPr>
          <w:rFonts w:ascii="Times New Roman" w:hAnsi="Times New Roman" w:cs="Times New Roman"/>
          <w:i/>
          <w:sz w:val="24"/>
          <w:szCs w:val="24"/>
        </w:rPr>
        <w:t xml:space="preserve"> of</w:t>
      </w:r>
      <w:r w:rsidRPr="00F15FCE">
        <w:rPr>
          <w:rFonts w:ascii="Times New Roman" w:hAnsi="Times New Roman" w:cs="Times New Roman"/>
          <w:i/>
          <w:sz w:val="24"/>
          <w:szCs w:val="24"/>
        </w:rPr>
        <w:t xml:space="preserve"> Agricultural and Food </w:t>
      </w:r>
      <w:r w:rsidR="00F86C5B">
        <w:rPr>
          <w:rFonts w:ascii="Times New Roman" w:hAnsi="Times New Roman" w:cs="Times New Roman"/>
          <w:i/>
          <w:sz w:val="24"/>
          <w:szCs w:val="24"/>
        </w:rPr>
        <w:tab/>
      </w:r>
      <w:r w:rsidRPr="00F15FCE">
        <w:rPr>
          <w:rFonts w:ascii="Times New Roman" w:hAnsi="Times New Roman" w:cs="Times New Roman"/>
          <w:i/>
          <w:sz w:val="24"/>
          <w:szCs w:val="24"/>
        </w:rPr>
        <w:t>Information,</w:t>
      </w:r>
      <w:r w:rsidR="00F86C5B">
        <w:rPr>
          <w:rFonts w:ascii="Times New Roman" w:hAnsi="Times New Roman" w:cs="Times New Roman"/>
          <w:i/>
          <w:sz w:val="24"/>
          <w:szCs w:val="24"/>
        </w:rPr>
        <w:t xml:space="preserve"> </w:t>
      </w:r>
      <w:r w:rsidRPr="00AF2A3F">
        <w:rPr>
          <w:rFonts w:ascii="Times New Roman" w:hAnsi="Times New Roman" w:cs="Times New Roman"/>
          <w:sz w:val="24"/>
          <w:szCs w:val="24"/>
        </w:rPr>
        <w:t>13(2), 144-156. Doi.org/10.1080/10496505.2012.663694.</w:t>
      </w:r>
    </w:p>
    <w:p w14:paraId="109FE618" w14:textId="20615D07" w:rsidR="00AF03A5" w:rsidRDefault="00AF03A5" w:rsidP="00725E89">
      <w:pPr>
        <w:spacing w:line="360" w:lineRule="auto"/>
        <w:jc w:val="both"/>
        <w:rPr>
          <w:rFonts w:ascii="Times New Roman" w:hAnsi="Times New Roman" w:cs="Times New Roman"/>
          <w:sz w:val="24"/>
          <w:szCs w:val="24"/>
        </w:rPr>
      </w:pPr>
      <w:r w:rsidRPr="00A82FAD">
        <w:rPr>
          <w:rFonts w:ascii="Times New Roman" w:hAnsi="Times New Roman" w:cs="Times New Roman"/>
          <w:sz w:val="24"/>
          <w:szCs w:val="24"/>
        </w:rPr>
        <w:t>Akponikpè, P. B. I., Johnston, P., &amp; Agbossou, E. K. (2010). Fa</w:t>
      </w:r>
      <w:r w:rsidR="000B4486">
        <w:rPr>
          <w:rFonts w:ascii="Times New Roman" w:hAnsi="Times New Roman" w:cs="Times New Roman"/>
          <w:sz w:val="24"/>
          <w:szCs w:val="24"/>
        </w:rPr>
        <w:t xml:space="preserve">rmers’ perception of climate </w:t>
      </w:r>
      <w:r w:rsidR="000B4486">
        <w:rPr>
          <w:rFonts w:ascii="Times New Roman" w:hAnsi="Times New Roman" w:cs="Times New Roman"/>
          <w:sz w:val="24"/>
          <w:szCs w:val="24"/>
        </w:rPr>
        <w:tab/>
      </w:r>
      <w:r w:rsidRPr="00A82FAD">
        <w:rPr>
          <w:rFonts w:ascii="Times New Roman" w:hAnsi="Times New Roman" w:cs="Times New Roman"/>
          <w:sz w:val="24"/>
          <w:szCs w:val="24"/>
        </w:rPr>
        <w:t xml:space="preserve">change and adaptation strategies in Sub-Saharan West-Africa. Paper presented </w:t>
      </w:r>
      <w:r w:rsidR="00F86C5B">
        <w:rPr>
          <w:rFonts w:ascii="Times New Roman" w:hAnsi="Times New Roman" w:cs="Times New Roman"/>
          <w:sz w:val="24"/>
          <w:szCs w:val="24"/>
        </w:rPr>
        <w:tab/>
      </w:r>
      <w:r w:rsidRPr="00A82FAD">
        <w:rPr>
          <w:rFonts w:ascii="Times New Roman" w:hAnsi="Times New Roman" w:cs="Times New Roman"/>
          <w:sz w:val="24"/>
          <w:szCs w:val="24"/>
        </w:rPr>
        <w:t xml:space="preserve">In </w:t>
      </w:r>
      <w:r w:rsidRPr="00A82FAD">
        <w:rPr>
          <w:rFonts w:ascii="Times New Roman" w:hAnsi="Times New Roman" w:cs="Times New Roman"/>
          <w:sz w:val="24"/>
          <w:szCs w:val="24"/>
        </w:rPr>
        <w:tab/>
        <w:t>2nd International Conference: Climate, Sustainability and Development in Semi-</w:t>
      </w:r>
      <w:r w:rsidRPr="00A82FAD">
        <w:rPr>
          <w:rFonts w:ascii="Times New Roman" w:hAnsi="Times New Roman" w:cs="Times New Roman"/>
          <w:sz w:val="24"/>
          <w:szCs w:val="24"/>
        </w:rPr>
        <w:tab/>
      </w:r>
      <w:r w:rsidRPr="00A82FAD">
        <w:rPr>
          <w:rFonts w:ascii="Times New Roman" w:hAnsi="Times New Roman" w:cs="Times New Roman"/>
          <w:sz w:val="24"/>
          <w:szCs w:val="24"/>
        </w:rPr>
        <w:tab/>
        <w:t>arid Regions Fortaleza-Ceara, Brazil.</w:t>
      </w:r>
    </w:p>
    <w:p w14:paraId="493848BB" w14:textId="523A8858" w:rsidR="00886776" w:rsidRPr="00886776" w:rsidRDefault="00886776" w:rsidP="00725E89">
      <w:pPr>
        <w:spacing w:line="360" w:lineRule="auto"/>
        <w:jc w:val="both"/>
        <w:rPr>
          <w:rFonts w:ascii="Times New Roman" w:hAnsi="Times New Roman" w:cs="Times New Roman"/>
          <w:sz w:val="24"/>
          <w:szCs w:val="24"/>
        </w:rPr>
      </w:pPr>
      <w:r w:rsidRPr="00886776">
        <w:rPr>
          <w:rFonts w:ascii="Times New Roman" w:hAnsi="Times New Roman" w:cs="Times New Roman"/>
          <w:sz w:val="24"/>
          <w:szCs w:val="24"/>
        </w:rPr>
        <w:t xml:space="preserve">Alemna, A., and Osei, C. (2007). Assessment of agricultural information needs in Africa, </w:t>
      </w:r>
      <w:r w:rsidRPr="00886776">
        <w:rPr>
          <w:rFonts w:ascii="Times New Roman" w:hAnsi="Times New Roman" w:cs="Times New Roman"/>
          <w:sz w:val="24"/>
          <w:szCs w:val="24"/>
        </w:rPr>
        <w:tab/>
        <w:t xml:space="preserve">Caribbean &amp; pacific (ACP) states. Country study: Ghana. Final report. Prepared on </w:t>
      </w:r>
      <w:r w:rsidR="00F86C5B">
        <w:rPr>
          <w:rFonts w:ascii="Times New Roman" w:hAnsi="Times New Roman" w:cs="Times New Roman"/>
          <w:sz w:val="24"/>
          <w:szCs w:val="24"/>
        </w:rPr>
        <w:tab/>
      </w:r>
      <w:r w:rsidRPr="00886776">
        <w:rPr>
          <w:rFonts w:ascii="Times New Roman" w:hAnsi="Times New Roman" w:cs="Times New Roman"/>
          <w:sz w:val="24"/>
          <w:szCs w:val="24"/>
        </w:rPr>
        <w:t xml:space="preserve">behalf </w:t>
      </w:r>
      <w:r w:rsidRPr="00886776">
        <w:rPr>
          <w:rFonts w:ascii="Times New Roman" w:hAnsi="Times New Roman" w:cs="Times New Roman"/>
          <w:sz w:val="24"/>
          <w:szCs w:val="24"/>
        </w:rPr>
        <w:tab/>
        <w:t>of the Technical Centre for Agricultural and Rural Cooperation (CTA).</w:t>
      </w:r>
    </w:p>
    <w:p w14:paraId="447A9B52" w14:textId="103419C9" w:rsidR="00886776" w:rsidRDefault="00AF03A5" w:rsidP="00725E89">
      <w:pPr>
        <w:spacing w:line="360" w:lineRule="auto"/>
        <w:jc w:val="both"/>
        <w:rPr>
          <w:rFonts w:ascii="Times New Roman" w:hAnsi="Times New Roman" w:cs="Times New Roman"/>
          <w:sz w:val="24"/>
          <w:szCs w:val="24"/>
        </w:rPr>
      </w:pPr>
      <w:r w:rsidRPr="00AE47B6">
        <w:rPr>
          <w:rFonts w:ascii="Times New Roman" w:hAnsi="Times New Roman" w:cs="Times New Roman"/>
          <w:sz w:val="24"/>
          <w:szCs w:val="24"/>
        </w:rPr>
        <w:t>Alexandratos N. &amp; Bruinsma J. (2012), World agriculture towards 2030/</w:t>
      </w:r>
      <w:r w:rsidR="000B4486">
        <w:rPr>
          <w:rFonts w:ascii="Times New Roman" w:hAnsi="Times New Roman" w:cs="Times New Roman"/>
          <w:sz w:val="24"/>
          <w:szCs w:val="24"/>
        </w:rPr>
        <w:t xml:space="preserve">2050: the 2012 </w:t>
      </w:r>
      <w:r w:rsidR="00F86C5B">
        <w:rPr>
          <w:rFonts w:ascii="Times New Roman" w:hAnsi="Times New Roman" w:cs="Times New Roman"/>
          <w:sz w:val="24"/>
          <w:szCs w:val="24"/>
        </w:rPr>
        <w:tab/>
      </w:r>
      <w:r w:rsidR="000B4486">
        <w:rPr>
          <w:rFonts w:ascii="Times New Roman" w:hAnsi="Times New Roman" w:cs="Times New Roman"/>
          <w:sz w:val="24"/>
          <w:szCs w:val="24"/>
        </w:rPr>
        <w:t xml:space="preserve">revision, </w:t>
      </w:r>
      <w:r>
        <w:rPr>
          <w:rFonts w:ascii="Times New Roman" w:hAnsi="Times New Roman" w:cs="Times New Roman"/>
          <w:sz w:val="24"/>
          <w:szCs w:val="24"/>
        </w:rPr>
        <w:t xml:space="preserve">ESA </w:t>
      </w:r>
      <w:r w:rsidRPr="00AE47B6">
        <w:rPr>
          <w:rFonts w:ascii="Times New Roman" w:hAnsi="Times New Roman" w:cs="Times New Roman"/>
          <w:sz w:val="24"/>
          <w:szCs w:val="24"/>
        </w:rPr>
        <w:t>Working paper No. 12-03, Rome: FAO, 154 p.</w:t>
      </w:r>
    </w:p>
    <w:p w14:paraId="0ECCCB69" w14:textId="61E1CF32" w:rsidR="00AF03A5" w:rsidRDefault="00AF03A5" w:rsidP="00725E89">
      <w:pPr>
        <w:spacing w:line="360" w:lineRule="auto"/>
        <w:jc w:val="both"/>
        <w:rPr>
          <w:rFonts w:ascii="Times New Roman" w:hAnsi="Times New Roman" w:cs="Times New Roman"/>
          <w:sz w:val="24"/>
          <w:szCs w:val="24"/>
        </w:rPr>
      </w:pPr>
      <w:r w:rsidRPr="00AE47B6">
        <w:rPr>
          <w:rFonts w:ascii="Times New Roman" w:hAnsi="Times New Roman" w:cs="Times New Roman"/>
          <w:sz w:val="24"/>
          <w:szCs w:val="24"/>
        </w:rPr>
        <w:t xml:space="preserve">Alliance for a Green Revolution in Africa (AGRA) (2014). Africa agriculture status report </w:t>
      </w:r>
      <w:r w:rsidRPr="00AE47B6">
        <w:rPr>
          <w:rFonts w:ascii="Times New Roman" w:hAnsi="Times New Roman" w:cs="Times New Roman"/>
          <w:sz w:val="24"/>
          <w:szCs w:val="24"/>
        </w:rPr>
        <w:tab/>
        <w:t xml:space="preserve">2014. Climate change and smallholder agriculture in sub-Saharan Africa. Retrieved </w:t>
      </w:r>
      <w:r w:rsidR="00F86C5B" w:rsidRPr="00F86C5B">
        <w:rPr>
          <w:rFonts w:ascii="Times New Roman" w:hAnsi="Times New Roman" w:cs="Times New Roman"/>
          <w:sz w:val="24"/>
          <w:szCs w:val="24"/>
        </w:rPr>
        <w:tab/>
      </w:r>
      <w:r w:rsidRPr="00F86C5B">
        <w:rPr>
          <w:rFonts w:ascii="Times New Roman" w:hAnsi="Times New Roman" w:cs="Times New Roman"/>
          <w:sz w:val="24"/>
          <w:szCs w:val="24"/>
        </w:rPr>
        <w:t>from</w:t>
      </w:r>
      <w:r w:rsidR="00F86C5B" w:rsidRPr="00F86C5B">
        <w:rPr>
          <w:rFonts w:ascii="Times New Roman" w:hAnsi="Times New Roman" w:cs="Times New Roman"/>
          <w:sz w:val="24"/>
          <w:szCs w:val="24"/>
        </w:rPr>
        <w:t xml:space="preserve"> </w:t>
      </w:r>
      <w:hyperlink r:id="rId24" w:history="1">
        <w:r w:rsidR="00F86C5B" w:rsidRPr="00F86C5B">
          <w:rPr>
            <w:rStyle w:val="Hyperlink"/>
            <w:rFonts w:ascii="Times New Roman" w:hAnsi="Times New Roman" w:cs="Times New Roman"/>
            <w:sz w:val="24"/>
            <w:szCs w:val="24"/>
            <w:u w:val="none"/>
          </w:rPr>
          <w:t>https://www.climateinvestmentfunds.org/sites/cif_enc/files/aasr-2014climate-</w:t>
        </w:r>
      </w:hyperlink>
      <w:r w:rsidR="00F86C5B">
        <w:rPr>
          <w:rFonts w:ascii="Times New Roman" w:hAnsi="Times New Roman" w:cs="Times New Roman"/>
          <w:sz w:val="24"/>
          <w:szCs w:val="24"/>
        </w:rPr>
        <w:tab/>
      </w:r>
      <w:r w:rsidRPr="00AE47B6">
        <w:rPr>
          <w:rFonts w:ascii="Times New Roman" w:hAnsi="Times New Roman" w:cs="Times New Roman"/>
          <w:sz w:val="24"/>
          <w:szCs w:val="24"/>
        </w:rPr>
        <w:t>change-and-smallholder-agriculture-in-ssa.pdf</w:t>
      </w:r>
    </w:p>
    <w:p w14:paraId="61A42C39" w14:textId="237D7CB8" w:rsidR="00AF03A5" w:rsidRDefault="00AF03A5" w:rsidP="00725E89">
      <w:pPr>
        <w:spacing w:line="360" w:lineRule="auto"/>
        <w:jc w:val="both"/>
        <w:rPr>
          <w:rFonts w:ascii="Times New Roman" w:hAnsi="Times New Roman" w:cs="Times New Roman"/>
          <w:sz w:val="24"/>
          <w:szCs w:val="24"/>
        </w:rPr>
      </w:pPr>
      <w:r w:rsidRPr="00AE47B6">
        <w:rPr>
          <w:rFonts w:ascii="Times New Roman" w:hAnsi="Times New Roman" w:cs="Times New Roman"/>
          <w:sz w:val="24"/>
          <w:szCs w:val="24"/>
        </w:rPr>
        <w:t xml:space="preserve">Almazroui, M., Saeed, S., </w:t>
      </w:r>
      <w:r>
        <w:rPr>
          <w:rFonts w:ascii="Times New Roman" w:hAnsi="Times New Roman" w:cs="Times New Roman"/>
          <w:sz w:val="24"/>
          <w:szCs w:val="24"/>
        </w:rPr>
        <w:t>Islam, M.N., Ismail, M., Klutse</w:t>
      </w:r>
      <w:r w:rsidRPr="00AE47B6">
        <w:rPr>
          <w:rFonts w:ascii="Times New Roman" w:hAnsi="Times New Roman" w:cs="Times New Roman"/>
          <w:sz w:val="24"/>
          <w:szCs w:val="24"/>
        </w:rPr>
        <w:t>, N.B.</w:t>
      </w:r>
      <w:r w:rsidR="000B4486">
        <w:rPr>
          <w:rFonts w:ascii="Times New Roman" w:hAnsi="Times New Roman" w:cs="Times New Roman"/>
          <w:sz w:val="24"/>
          <w:szCs w:val="24"/>
        </w:rPr>
        <w:t>, and Siddiqui, M.H., (2020).</w:t>
      </w:r>
      <w:r w:rsidR="000B4486">
        <w:rPr>
          <w:rFonts w:ascii="Times New Roman" w:hAnsi="Times New Roman" w:cs="Times New Roman"/>
          <w:sz w:val="24"/>
          <w:szCs w:val="24"/>
        </w:rPr>
        <w:tab/>
      </w:r>
      <w:r w:rsidRPr="00AE47B6">
        <w:rPr>
          <w:rFonts w:ascii="Times New Roman" w:hAnsi="Times New Roman" w:cs="Times New Roman"/>
          <w:sz w:val="24"/>
          <w:szCs w:val="24"/>
        </w:rPr>
        <w:t xml:space="preserve">Projected Change in Temperature and Precipitation Over Africa from CMIP6. </w:t>
      </w:r>
      <w:r w:rsidRPr="00AE47B6">
        <w:rPr>
          <w:rFonts w:ascii="Times New Roman" w:hAnsi="Times New Roman" w:cs="Times New Roman"/>
          <w:sz w:val="24"/>
          <w:szCs w:val="24"/>
        </w:rPr>
        <w:tab/>
      </w:r>
      <w:r w:rsidRPr="00AE47B6">
        <w:rPr>
          <w:rFonts w:ascii="Times New Roman" w:hAnsi="Times New Roman" w:cs="Times New Roman"/>
          <w:sz w:val="24"/>
          <w:szCs w:val="24"/>
        </w:rPr>
        <w:tab/>
      </w:r>
      <w:r w:rsidRPr="000766B9">
        <w:rPr>
          <w:rFonts w:ascii="Times New Roman" w:hAnsi="Times New Roman" w:cs="Times New Roman"/>
          <w:i/>
          <w:sz w:val="24"/>
          <w:szCs w:val="24"/>
        </w:rPr>
        <w:t>Journal of Earth</w:t>
      </w:r>
      <w:r w:rsidRPr="00AE47B6">
        <w:rPr>
          <w:rFonts w:ascii="Times New Roman" w:hAnsi="Times New Roman" w:cs="Times New Roman"/>
          <w:i/>
          <w:sz w:val="24"/>
          <w:szCs w:val="24"/>
        </w:rPr>
        <w:t xml:space="preserve"> Systems and Environment</w:t>
      </w:r>
      <w:r w:rsidR="00041DA5">
        <w:rPr>
          <w:rFonts w:ascii="Times New Roman" w:hAnsi="Times New Roman" w:cs="Times New Roman"/>
          <w:i/>
          <w:sz w:val="24"/>
          <w:szCs w:val="24"/>
        </w:rPr>
        <w:t>,</w:t>
      </w:r>
      <w:r w:rsidRPr="00AE47B6">
        <w:rPr>
          <w:rFonts w:ascii="Times New Roman" w:hAnsi="Times New Roman" w:cs="Times New Roman"/>
          <w:sz w:val="24"/>
          <w:szCs w:val="24"/>
        </w:rPr>
        <w:t xml:space="preserve"> 4</w:t>
      </w:r>
      <w:r>
        <w:rPr>
          <w:rFonts w:ascii="Times New Roman" w:hAnsi="Times New Roman" w:cs="Times New Roman"/>
          <w:sz w:val="24"/>
          <w:szCs w:val="24"/>
        </w:rPr>
        <w:t xml:space="preserve"> (3)</w:t>
      </w:r>
      <w:r w:rsidRPr="00AE47B6">
        <w:rPr>
          <w:rFonts w:ascii="Times New Roman" w:hAnsi="Times New Roman" w:cs="Times New Roman"/>
          <w:sz w:val="24"/>
          <w:szCs w:val="24"/>
        </w:rPr>
        <w:t xml:space="preserve">:455–475 </w:t>
      </w:r>
      <w:r w:rsidRPr="00AE47B6">
        <w:rPr>
          <w:rFonts w:ascii="Times New Roman" w:hAnsi="Times New Roman" w:cs="Times New Roman"/>
          <w:sz w:val="24"/>
          <w:szCs w:val="24"/>
        </w:rPr>
        <w:tab/>
      </w:r>
      <w:r w:rsidRPr="00AE47B6">
        <w:rPr>
          <w:rFonts w:ascii="Times New Roman" w:hAnsi="Times New Roman" w:cs="Times New Roman"/>
          <w:sz w:val="24"/>
          <w:szCs w:val="24"/>
        </w:rPr>
        <w:tab/>
      </w:r>
      <w:r w:rsidRPr="00AE47B6">
        <w:rPr>
          <w:rFonts w:ascii="Times New Roman" w:hAnsi="Times New Roman" w:cs="Times New Roman"/>
          <w:sz w:val="24"/>
          <w:szCs w:val="24"/>
        </w:rPr>
        <w:tab/>
      </w:r>
      <w:r w:rsidRPr="00AE47B6">
        <w:rPr>
          <w:rFonts w:ascii="Times New Roman" w:hAnsi="Times New Roman" w:cs="Times New Roman"/>
          <w:sz w:val="24"/>
          <w:szCs w:val="24"/>
        </w:rPr>
        <w:tab/>
      </w:r>
      <w:r w:rsidRPr="00AE47B6">
        <w:rPr>
          <w:rFonts w:ascii="Times New Roman" w:hAnsi="Times New Roman" w:cs="Times New Roman"/>
          <w:sz w:val="24"/>
          <w:szCs w:val="24"/>
        </w:rPr>
        <w:tab/>
        <w:t>https://doi.org/10.1007/s41748-020-</w:t>
      </w:r>
      <w:r w:rsidRPr="00AE47B6">
        <w:rPr>
          <w:rFonts w:ascii="Times New Roman" w:hAnsi="Times New Roman" w:cs="Times New Roman"/>
          <w:sz w:val="24"/>
          <w:szCs w:val="24"/>
        </w:rPr>
        <w:tab/>
        <w:t>00161-</w:t>
      </w:r>
      <w:r w:rsidRPr="00AE47B6">
        <w:rPr>
          <w:rFonts w:ascii="Times New Roman" w:hAnsi="Times New Roman" w:cs="Times New Roman"/>
          <w:sz w:val="24"/>
          <w:szCs w:val="24"/>
        </w:rPr>
        <w:tab/>
        <w:t>x.</w:t>
      </w:r>
    </w:p>
    <w:p w14:paraId="100DB6F2" w14:textId="359E8BE0" w:rsidR="00417936" w:rsidRDefault="00417936" w:rsidP="00725E89">
      <w:pPr>
        <w:spacing w:line="360" w:lineRule="auto"/>
        <w:jc w:val="both"/>
        <w:rPr>
          <w:rFonts w:ascii="Times New Roman" w:hAnsi="Times New Roman" w:cs="Times New Roman"/>
          <w:sz w:val="24"/>
          <w:szCs w:val="24"/>
        </w:rPr>
      </w:pPr>
      <w:r w:rsidRPr="00417936">
        <w:rPr>
          <w:rFonts w:ascii="Times New Roman" w:hAnsi="Times New Roman" w:cs="Times New Roman"/>
          <w:sz w:val="24"/>
          <w:szCs w:val="24"/>
        </w:rPr>
        <w:t xml:space="preserve">Amezah, K, &amp; Hesse, J. (2004). Ghana reforms in the Ghanaian extensive system. In W. </w:t>
      </w:r>
      <w:r w:rsidR="00F86C5B">
        <w:rPr>
          <w:rFonts w:ascii="Times New Roman" w:hAnsi="Times New Roman" w:cs="Times New Roman"/>
          <w:sz w:val="24"/>
          <w:szCs w:val="24"/>
        </w:rPr>
        <w:tab/>
      </w:r>
      <w:r w:rsidRPr="00417936">
        <w:rPr>
          <w:rFonts w:ascii="Times New Roman" w:hAnsi="Times New Roman" w:cs="Times New Roman"/>
          <w:sz w:val="24"/>
          <w:szCs w:val="24"/>
        </w:rPr>
        <w:t xml:space="preserve">Rivera </w:t>
      </w:r>
      <w:r w:rsidRPr="00417936">
        <w:rPr>
          <w:rFonts w:ascii="Times New Roman" w:hAnsi="Times New Roman" w:cs="Times New Roman"/>
          <w:sz w:val="24"/>
          <w:szCs w:val="24"/>
        </w:rPr>
        <w:tab/>
        <w:t xml:space="preserve">and Alex G. (Eds.). Decentralized system: case studies of international </w:t>
      </w:r>
      <w:r w:rsidR="00F86C5B">
        <w:rPr>
          <w:rFonts w:ascii="Times New Roman" w:hAnsi="Times New Roman" w:cs="Times New Roman"/>
          <w:sz w:val="24"/>
          <w:szCs w:val="24"/>
        </w:rPr>
        <w:tab/>
      </w:r>
      <w:r w:rsidRPr="00417936">
        <w:rPr>
          <w:rFonts w:ascii="Times New Roman" w:hAnsi="Times New Roman" w:cs="Times New Roman"/>
          <w:sz w:val="24"/>
          <w:szCs w:val="24"/>
        </w:rPr>
        <w:t>initiative. Washington, DC: World Bank.</w:t>
      </w:r>
    </w:p>
    <w:p w14:paraId="52766A8C" w14:textId="2D9129D8" w:rsidR="00947B15" w:rsidRDefault="00947B15" w:rsidP="00725E89">
      <w:pPr>
        <w:spacing w:line="360" w:lineRule="auto"/>
        <w:jc w:val="both"/>
        <w:rPr>
          <w:rFonts w:ascii="Times New Roman" w:hAnsi="Times New Roman" w:cs="Times New Roman"/>
          <w:sz w:val="24"/>
          <w:szCs w:val="24"/>
        </w:rPr>
      </w:pPr>
      <w:r w:rsidRPr="00947B15">
        <w:rPr>
          <w:rFonts w:ascii="Times New Roman" w:hAnsi="Times New Roman" w:cs="Times New Roman"/>
          <w:sz w:val="24"/>
          <w:szCs w:val="24"/>
        </w:rPr>
        <w:t xml:space="preserve">Anaglo, J. N., Boateng, S. D., &amp; Boateng, C. A. (2014). Gender and access to agricultural </w:t>
      </w:r>
      <w:r w:rsidR="00F86C5B">
        <w:rPr>
          <w:rFonts w:ascii="Times New Roman" w:hAnsi="Times New Roman" w:cs="Times New Roman"/>
          <w:sz w:val="24"/>
          <w:szCs w:val="24"/>
        </w:rPr>
        <w:tab/>
      </w:r>
      <w:r w:rsidRPr="00947B15">
        <w:rPr>
          <w:rFonts w:ascii="Times New Roman" w:hAnsi="Times New Roman" w:cs="Times New Roman"/>
          <w:sz w:val="24"/>
          <w:szCs w:val="24"/>
        </w:rPr>
        <w:t>resources</w:t>
      </w:r>
      <w:r w:rsidR="00F86C5B">
        <w:rPr>
          <w:rFonts w:ascii="Times New Roman" w:hAnsi="Times New Roman" w:cs="Times New Roman"/>
          <w:sz w:val="24"/>
          <w:szCs w:val="24"/>
        </w:rPr>
        <w:t xml:space="preserve"> </w:t>
      </w:r>
      <w:r w:rsidRPr="00947B15">
        <w:rPr>
          <w:rFonts w:ascii="Times New Roman" w:hAnsi="Times New Roman" w:cs="Times New Roman"/>
          <w:sz w:val="24"/>
          <w:szCs w:val="24"/>
        </w:rPr>
        <w:t xml:space="preserve">by smallholder farmers in the Upper West Region of Ghana. </w:t>
      </w:r>
      <w:r w:rsidRPr="00041DA5">
        <w:rPr>
          <w:rFonts w:ascii="Times New Roman" w:hAnsi="Times New Roman" w:cs="Times New Roman"/>
          <w:i/>
          <w:sz w:val="24"/>
          <w:szCs w:val="24"/>
        </w:rPr>
        <w:t xml:space="preserve">Journal of </w:t>
      </w:r>
      <w:r w:rsidR="00F86C5B">
        <w:rPr>
          <w:rFonts w:ascii="Times New Roman" w:hAnsi="Times New Roman" w:cs="Times New Roman"/>
          <w:i/>
          <w:sz w:val="24"/>
          <w:szCs w:val="24"/>
        </w:rPr>
        <w:tab/>
      </w:r>
      <w:r w:rsidRPr="00041DA5">
        <w:rPr>
          <w:rFonts w:ascii="Times New Roman" w:hAnsi="Times New Roman" w:cs="Times New Roman"/>
          <w:i/>
          <w:sz w:val="24"/>
          <w:szCs w:val="24"/>
        </w:rPr>
        <w:t>Education and</w:t>
      </w:r>
      <w:r w:rsidR="00F86C5B">
        <w:rPr>
          <w:rFonts w:ascii="Times New Roman" w:hAnsi="Times New Roman" w:cs="Times New Roman"/>
          <w:i/>
          <w:sz w:val="24"/>
          <w:szCs w:val="24"/>
        </w:rPr>
        <w:t xml:space="preserve"> </w:t>
      </w:r>
      <w:r w:rsidRPr="00041DA5">
        <w:rPr>
          <w:rFonts w:ascii="Times New Roman" w:hAnsi="Times New Roman" w:cs="Times New Roman"/>
          <w:i/>
          <w:sz w:val="24"/>
          <w:szCs w:val="24"/>
        </w:rPr>
        <w:t>Practice</w:t>
      </w:r>
      <w:r w:rsidRPr="00947B15">
        <w:rPr>
          <w:rFonts w:ascii="Times New Roman" w:hAnsi="Times New Roman" w:cs="Times New Roman"/>
          <w:sz w:val="24"/>
          <w:szCs w:val="24"/>
        </w:rPr>
        <w:t>, 5(5), 2222-1735.</w:t>
      </w:r>
    </w:p>
    <w:p w14:paraId="72415F92" w14:textId="1D80681E" w:rsidR="00AF03A5" w:rsidRDefault="00AF03A5" w:rsidP="00725E89">
      <w:pPr>
        <w:spacing w:line="360" w:lineRule="auto"/>
        <w:jc w:val="both"/>
        <w:rPr>
          <w:rFonts w:ascii="Times New Roman" w:hAnsi="Times New Roman" w:cs="Times New Roman"/>
          <w:sz w:val="24"/>
          <w:szCs w:val="24"/>
        </w:rPr>
      </w:pPr>
      <w:r w:rsidRPr="00806332">
        <w:rPr>
          <w:rFonts w:ascii="Times New Roman" w:hAnsi="Times New Roman" w:cs="Times New Roman"/>
          <w:sz w:val="24"/>
          <w:szCs w:val="24"/>
        </w:rPr>
        <w:t>Aniah, P., Kaunza-Nu- Dem, M.K., Ayembila, J.A. (2019). Sma</w:t>
      </w:r>
      <w:r w:rsidR="000B4486">
        <w:rPr>
          <w:rFonts w:ascii="Times New Roman" w:hAnsi="Times New Roman" w:cs="Times New Roman"/>
          <w:sz w:val="24"/>
          <w:szCs w:val="24"/>
        </w:rPr>
        <w:t xml:space="preserve">llholder Farmers’ Livelihood </w:t>
      </w:r>
      <w:r w:rsidR="000B4486">
        <w:rPr>
          <w:rFonts w:ascii="Times New Roman" w:hAnsi="Times New Roman" w:cs="Times New Roman"/>
          <w:sz w:val="24"/>
          <w:szCs w:val="24"/>
        </w:rPr>
        <w:tab/>
      </w:r>
      <w:r w:rsidRPr="00806332">
        <w:rPr>
          <w:rFonts w:ascii="Times New Roman" w:hAnsi="Times New Roman" w:cs="Times New Roman"/>
          <w:sz w:val="24"/>
          <w:szCs w:val="24"/>
        </w:rPr>
        <w:t xml:space="preserve">Adaptation to Climate Variability and Ecological Changes in the Savanna </w:t>
      </w:r>
      <w:r w:rsidR="00F86C5B">
        <w:rPr>
          <w:rFonts w:ascii="Times New Roman" w:hAnsi="Times New Roman" w:cs="Times New Roman"/>
          <w:sz w:val="24"/>
          <w:szCs w:val="24"/>
        </w:rPr>
        <w:tab/>
      </w:r>
      <w:r w:rsidRPr="00806332">
        <w:rPr>
          <w:rFonts w:ascii="Times New Roman" w:hAnsi="Times New Roman" w:cs="Times New Roman"/>
          <w:sz w:val="24"/>
          <w:szCs w:val="24"/>
        </w:rPr>
        <w:t xml:space="preserve">Agro </w:t>
      </w:r>
      <w:r w:rsidRPr="00806332">
        <w:rPr>
          <w:rFonts w:ascii="Times New Roman" w:hAnsi="Times New Roman" w:cs="Times New Roman"/>
          <w:sz w:val="24"/>
          <w:szCs w:val="24"/>
        </w:rPr>
        <w:tab/>
      </w:r>
      <w:r w:rsidRPr="00806332">
        <w:rPr>
          <w:rFonts w:ascii="Times New Roman" w:hAnsi="Times New Roman" w:cs="Times New Roman"/>
          <w:sz w:val="24"/>
          <w:szCs w:val="24"/>
        </w:rPr>
        <w:tab/>
        <w:t xml:space="preserve">Ecological Zone of Ghana. </w:t>
      </w:r>
      <w:r w:rsidRPr="00A238E9">
        <w:rPr>
          <w:rFonts w:ascii="Times New Roman" w:hAnsi="Times New Roman" w:cs="Times New Roman"/>
          <w:i/>
          <w:sz w:val="24"/>
          <w:szCs w:val="24"/>
        </w:rPr>
        <w:t>Journal of Heliyon</w:t>
      </w:r>
      <w:r w:rsidR="00F15FCE">
        <w:rPr>
          <w:rFonts w:ascii="Times New Roman" w:hAnsi="Times New Roman" w:cs="Times New Roman"/>
          <w:i/>
          <w:sz w:val="24"/>
          <w:szCs w:val="24"/>
        </w:rPr>
        <w:t>,</w:t>
      </w:r>
      <w:r w:rsidRPr="00806332">
        <w:rPr>
          <w:rFonts w:ascii="Times New Roman" w:hAnsi="Times New Roman" w:cs="Times New Roman"/>
          <w:sz w:val="24"/>
          <w:szCs w:val="24"/>
        </w:rPr>
        <w:t xml:space="preserve"> 5</w:t>
      </w:r>
      <w:r>
        <w:rPr>
          <w:rFonts w:ascii="Times New Roman" w:hAnsi="Times New Roman" w:cs="Times New Roman"/>
          <w:sz w:val="24"/>
          <w:szCs w:val="24"/>
        </w:rPr>
        <w:t xml:space="preserve"> (4)</w:t>
      </w:r>
      <w:r w:rsidRPr="00806332">
        <w:rPr>
          <w:rFonts w:ascii="Times New Roman" w:hAnsi="Times New Roman" w:cs="Times New Roman"/>
          <w:sz w:val="24"/>
          <w:szCs w:val="24"/>
        </w:rPr>
        <w:t>, 1–25.</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doi:10.1016/j.heliyon.2019.e01492</w:t>
      </w:r>
    </w:p>
    <w:p w14:paraId="50FC4E36" w14:textId="0F17A741" w:rsidR="00AF03A5" w:rsidRDefault="00AF03A5" w:rsidP="00725E89">
      <w:pPr>
        <w:spacing w:line="360" w:lineRule="auto"/>
        <w:jc w:val="both"/>
        <w:rPr>
          <w:rFonts w:ascii="Times New Roman" w:hAnsi="Times New Roman" w:cs="Times New Roman"/>
          <w:i/>
          <w:sz w:val="24"/>
          <w:szCs w:val="24"/>
        </w:rPr>
      </w:pPr>
      <w:r w:rsidRPr="00DB6E8A">
        <w:rPr>
          <w:rFonts w:ascii="Times New Roman" w:hAnsi="Times New Roman" w:cs="Times New Roman"/>
          <w:sz w:val="24"/>
          <w:szCs w:val="24"/>
        </w:rPr>
        <w:t>Anselm, A. E. and Taofeeq, A. A. (2010). Challenges of Agricu</w:t>
      </w:r>
      <w:r w:rsidR="000B4486">
        <w:rPr>
          <w:rFonts w:ascii="Times New Roman" w:hAnsi="Times New Roman" w:cs="Times New Roman"/>
          <w:sz w:val="24"/>
          <w:szCs w:val="24"/>
        </w:rPr>
        <w:t xml:space="preserve">ltural Adaptation to Climate </w:t>
      </w:r>
      <w:r w:rsidR="000B4486">
        <w:rPr>
          <w:rFonts w:ascii="Times New Roman" w:hAnsi="Times New Roman" w:cs="Times New Roman"/>
          <w:sz w:val="24"/>
          <w:szCs w:val="24"/>
        </w:rPr>
        <w:tab/>
      </w:r>
      <w:r w:rsidRPr="00DB6E8A">
        <w:rPr>
          <w:rFonts w:ascii="Times New Roman" w:hAnsi="Times New Roman" w:cs="Times New Roman"/>
          <w:sz w:val="24"/>
          <w:szCs w:val="24"/>
        </w:rPr>
        <w:t xml:space="preserve">Change in Nigeria: a synthesis from the literature. </w:t>
      </w:r>
      <w:r>
        <w:rPr>
          <w:rFonts w:ascii="Times New Roman" w:hAnsi="Times New Roman" w:cs="Times New Roman"/>
          <w:sz w:val="24"/>
          <w:szCs w:val="24"/>
        </w:rPr>
        <w:t xml:space="preserve">Fields sciences action reports, </w:t>
      </w:r>
      <w:r>
        <w:rPr>
          <w:rFonts w:ascii="Times New Roman" w:hAnsi="Times New Roman" w:cs="Times New Roman"/>
          <w:sz w:val="24"/>
          <w:szCs w:val="24"/>
        </w:rPr>
        <w:tab/>
      </w:r>
      <w:r>
        <w:rPr>
          <w:rFonts w:ascii="Times New Roman" w:hAnsi="Times New Roman" w:cs="Times New Roman"/>
          <w:sz w:val="24"/>
          <w:szCs w:val="24"/>
        </w:rPr>
        <w:tab/>
        <w:t xml:space="preserve">(4). Retrieved from http://factsreport.revues.org/678. </w:t>
      </w:r>
    </w:p>
    <w:p w14:paraId="7A51564A" w14:textId="5A008208" w:rsidR="00AF03A5" w:rsidRPr="00F86C5B" w:rsidRDefault="00AF03A5" w:rsidP="00725E89">
      <w:pPr>
        <w:spacing w:line="360" w:lineRule="auto"/>
        <w:jc w:val="both"/>
        <w:rPr>
          <w:rFonts w:ascii="Times New Roman" w:hAnsi="Times New Roman" w:cs="Times New Roman"/>
          <w:sz w:val="24"/>
          <w:szCs w:val="24"/>
        </w:rPr>
      </w:pPr>
      <w:r w:rsidRPr="00DB6E8A">
        <w:rPr>
          <w:rFonts w:ascii="Times New Roman" w:hAnsi="Times New Roman" w:cs="Times New Roman"/>
          <w:sz w:val="24"/>
          <w:szCs w:val="24"/>
        </w:rPr>
        <w:t>Antwi-Agyei, P., Dougill, A. J., Fraser, E. D., &amp; Stringer, L. C. (201</w:t>
      </w:r>
      <w:r w:rsidR="000B4486">
        <w:rPr>
          <w:rFonts w:ascii="Times New Roman" w:hAnsi="Times New Roman" w:cs="Times New Roman"/>
          <w:sz w:val="24"/>
          <w:szCs w:val="24"/>
        </w:rPr>
        <w:t xml:space="preserve">3). Characterizing the </w:t>
      </w:r>
      <w:r w:rsidR="00F86C5B">
        <w:rPr>
          <w:rFonts w:ascii="Times New Roman" w:hAnsi="Times New Roman" w:cs="Times New Roman"/>
          <w:sz w:val="24"/>
          <w:szCs w:val="24"/>
        </w:rPr>
        <w:tab/>
      </w:r>
      <w:r w:rsidR="000B4486">
        <w:rPr>
          <w:rFonts w:ascii="Times New Roman" w:hAnsi="Times New Roman" w:cs="Times New Roman"/>
          <w:sz w:val="24"/>
          <w:szCs w:val="24"/>
        </w:rPr>
        <w:t xml:space="preserve">nature </w:t>
      </w:r>
      <w:r w:rsidR="000B4486">
        <w:rPr>
          <w:rFonts w:ascii="Times New Roman" w:hAnsi="Times New Roman" w:cs="Times New Roman"/>
          <w:sz w:val="24"/>
          <w:szCs w:val="24"/>
        </w:rPr>
        <w:tab/>
      </w:r>
      <w:r w:rsidRPr="00DB6E8A">
        <w:rPr>
          <w:rFonts w:ascii="Times New Roman" w:hAnsi="Times New Roman" w:cs="Times New Roman"/>
          <w:sz w:val="24"/>
          <w:szCs w:val="24"/>
        </w:rPr>
        <w:t xml:space="preserve">of household vulnerability to climate variability: Empirical evidence from two </w:t>
      </w:r>
      <w:r w:rsidRPr="00DB6E8A">
        <w:rPr>
          <w:rFonts w:ascii="Times New Roman" w:hAnsi="Times New Roman" w:cs="Times New Roman"/>
          <w:sz w:val="24"/>
          <w:szCs w:val="24"/>
        </w:rPr>
        <w:tab/>
        <w:t xml:space="preserve">regions of Ghana. </w:t>
      </w:r>
      <w:r w:rsidRPr="00F15FCE">
        <w:rPr>
          <w:rFonts w:ascii="Times New Roman" w:hAnsi="Times New Roman" w:cs="Times New Roman"/>
          <w:i/>
          <w:sz w:val="24"/>
          <w:szCs w:val="24"/>
        </w:rPr>
        <w:t>Journal of</w:t>
      </w:r>
      <w:r>
        <w:rPr>
          <w:rFonts w:ascii="Times New Roman" w:hAnsi="Times New Roman" w:cs="Times New Roman"/>
          <w:sz w:val="24"/>
          <w:szCs w:val="24"/>
        </w:rPr>
        <w:t xml:space="preserve"> </w:t>
      </w:r>
      <w:r w:rsidRPr="00DB6E8A">
        <w:rPr>
          <w:rFonts w:ascii="Times New Roman" w:hAnsi="Times New Roman" w:cs="Times New Roman"/>
          <w:i/>
          <w:sz w:val="24"/>
          <w:szCs w:val="24"/>
        </w:rPr>
        <w:t xml:space="preserve">Environment, Development and </w:t>
      </w:r>
      <w:r w:rsidR="00F86C5B">
        <w:rPr>
          <w:rFonts w:ascii="Times New Roman" w:hAnsi="Times New Roman" w:cs="Times New Roman"/>
          <w:i/>
          <w:sz w:val="24"/>
          <w:szCs w:val="24"/>
        </w:rPr>
        <w:tab/>
      </w:r>
      <w:r w:rsidRPr="00DB6E8A">
        <w:rPr>
          <w:rFonts w:ascii="Times New Roman" w:hAnsi="Times New Roman" w:cs="Times New Roman"/>
          <w:i/>
          <w:sz w:val="24"/>
          <w:szCs w:val="24"/>
        </w:rPr>
        <w:t>Sustainability</w:t>
      </w:r>
      <w:r>
        <w:rPr>
          <w:rFonts w:ascii="Times New Roman" w:hAnsi="Times New Roman" w:cs="Times New Roman"/>
          <w:sz w:val="24"/>
          <w:szCs w:val="24"/>
        </w:rPr>
        <w:t xml:space="preserve">, </w:t>
      </w:r>
      <w:r w:rsidR="00F86C5B" w:rsidRPr="00F86C5B">
        <w:rPr>
          <w:rFonts w:ascii="Times New Roman" w:hAnsi="Times New Roman" w:cs="Times New Roman"/>
          <w:sz w:val="24"/>
          <w:szCs w:val="24"/>
        </w:rPr>
        <w:tab/>
      </w:r>
      <w:r w:rsidRPr="00F86C5B">
        <w:rPr>
          <w:rFonts w:ascii="Times New Roman" w:hAnsi="Times New Roman" w:cs="Times New Roman"/>
          <w:sz w:val="24"/>
          <w:szCs w:val="24"/>
        </w:rPr>
        <w:t>15(4),</w:t>
      </w:r>
      <w:r w:rsidR="00F86C5B" w:rsidRPr="00F86C5B">
        <w:rPr>
          <w:rFonts w:ascii="Times New Roman" w:hAnsi="Times New Roman" w:cs="Times New Roman"/>
          <w:sz w:val="24"/>
          <w:szCs w:val="24"/>
        </w:rPr>
        <w:t xml:space="preserve"> </w:t>
      </w:r>
      <w:r w:rsidRPr="00F86C5B">
        <w:rPr>
          <w:rFonts w:ascii="Times New Roman" w:hAnsi="Times New Roman" w:cs="Times New Roman"/>
          <w:sz w:val="24"/>
          <w:szCs w:val="24"/>
        </w:rPr>
        <w:t xml:space="preserve">903–926. </w:t>
      </w:r>
      <w:hyperlink r:id="rId25" w:history="1">
        <w:r w:rsidRPr="00F86C5B">
          <w:rPr>
            <w:rStyle w:val="Hyperlink"/>
            <w:rFonts w:ascii="Times New Roman" w:hAnsi="Times New Roman" w:cs="Times New Roman"/>
            <w:sz w:val="24"/>
            <w:szCs w:val="24"/>
            <w:u w:val="none"/>
          </w:rPr>
          <w:t>https://doi.org/10.1007/s10668-012-9418-9</w:t>
        </w:r>
      </w:hyperlink>
      <w:r w:rsidRPr="00F86C5B">
        <w:rPr>
          <w:rFonts w:ascii="Times New Roman" w:hAnsi="Times New Roman" w:cs="Times New Roman"/>
          <w:sz w:val="24"/>
          <w:szCs w:val="24"/>
        </w:rPr>
        <w:t>.</w:t>
      </w:r>
    </w:p>
    <w:p w14:paraId="1D684B92" w14:textId="38B68460" w:rsidR="00AF03A5" w:rsidRPr="00DB6E8A" w:rsidRDefault="00AF03A5" w:rsidP="00725E89">
      <w:pPr>
        <w:spacing w:line="360" w:lineRule="auto"/>
        <w:jc w:val="both"/>
        <w:rPr>
          <w:rFonts w:ascii="Times New Roman" w:hAnsi="Times New Roman" w:cs="Times New Roman"/>
          <w:sz w:val="24"/>
          <w:szCs w:val="24"/>
        </w:rPr>
      </w:pPr>
      <w:r w:rsidRPr="00DB6E8A">
        <w:rPr>
          <w:rFonts w:ascii="Times New Roman" w:hAnsi="Times New Roman" w:cs="Times New Roman"/>
          <w:sz w:val="24"/>
          <w:szCs w:val="24"/>
        </w:rPr>
        <w:t xml:space="preserve">Antwi-Agyei, P., Dougill, A.J., Stringer, L.C. and Codjoe, S.N.A. (2018) Adaptation </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DB6E8A">
        <w:rPr>
          <w:rFonts w:ascii="Times New Roman" w:hAnsi="Times New Roman" w:cs="Times New Roman"/>
          <w:sz w:val="24"/>
          <w:szCs w:val="24"/>
        </w:rPr>
        <w:t xml:space="preserve">Opportunities and Maladaptive Outcomes in Climate Vulnerability Hotspots of </w:t>
      </w:r>
      <w:r w:rsidRPr="00DB6E8A">
        <w:rPr>
          <w:rFonts w:ascii="Times New Roman" w:hAnsi="Times New Roman" w:cs="Times New Roman"/>
          <w:sz w:val="24"/>
          <w:szCs w:val="24"/>
        </w:rPr>
        <w:tab/>
      </w:r>
      <w:r w:rsidRPr="00DB6E8A">
        <w:rPr>
          <w:rFonts w:ascii="Times New Roman" w:hAnsi="Times New Roman" w:cs="Times New Roman"/>
          <w:sz w:val="24"/>
          <w:szCs w:val="24"/>
        </w:rPr>
        <w:tab/>
        <w:t xml:space="preserve">Northern Ghana. </w:t>
      </w:r>
      <w:r w:rsidRPr="00F15FCE">
        <w:rPr>
          <w:rFonts w:ascii="Times New Roman" w:hAnsi="Times New Roman" w:cs="Times New Roman"/>
          <w:i/>
          <w:sz w:val="24"/>
          <w:szCs w:val="24"/>
        </w:rPr>
        <w:t>Journal of</w:t>
      </w:r>
      <w:r>
        <w:rPr>
          <w:rFonts w:ascii="Times New Roman" w:hAnsi="Times New Roman" w:cs="Times New Roman"/>
          <w:sz w:val="24"/>
          <w:szCs w:val="24"/>
        </w:rPr>
        <w:t xml:space="preserve"> </w:t>
      </w:r>
      <w:r w:rsidRPr="00DB6E8A">
        <w:rPr>
          <w:rFonts w:ascii="Times New Roman" w:hAnsi="Times New Roman" w:cs="Times New Roman"/>
          <w:i/>
          <w:sz w:val="24"/>
          <w:szCs w:val="24"/>
        </w:rPr>
        <w:t xml:space="preserve">Climate Risk </w:t>
      </w:r>
      <w:r w:rsidR="00F15FCE" w:rsidRPr="00DB6E8A">
        <w:rPr>
          <w:rFonts w:ascii="Times New Roman" w:hAnsi="Times New Roman" w:cs="Times New Roman"/>
          <w:i/>
          <w:sz w:val="24"/>
          <w:szCs w:val="24"/>
        </w:rPr>
        <w:t>Management</w:t>
      </w:r>
      <w:r w:rsidR="00F15FCE" w:rsidRPr="00DB6E8A">
        <w:rPr>
          <w:rFonts w:ascii="Times New Roman" w:hAnsi="Times New Roman" w:cs="Times New Roman"/>
          <w:sz w:val="24"/>
          <w:szCs w:val="24"/>
        </w:rPr>
        <w:t>,</w:t>
      </w:r>
      <w:r w:rsidRPr="00DB6E8A">
        <w:rPr>
          <w:rFonts w:ascii="Times New Roman" w:hAnsi="Times New Roman" w:cs="Times New Roman"/>
          <w:sz w:val="24"/>
          <w:szCs w:val="24"/>
        </w:rPr>
        <w:t xml:space="preserve"> 19, 83-93. </w:t>
      </w:r>
      <w:r w:rsidRPr="00DB6E8A">
        <w:rPr>
          <w:rFonts w:ascii="Times New Roman" w:hAnsi="Times New Roman" w:cs="Times New Roman"/>
          <w:sz w:val="24"/>
          <w:szCs w:val="24"/>
        </w:rPr>
        <w:tab/>
      </w:r>
      <w:r w:rsidRPr="00DB6E8A">
        <w:rPr>
          <w:rFonts w:ascii="Times New Roman" w:hAnsi="Times New Roman" w:cs="Times New Roman"/>
          <w:sz w:val="24"/>
          <w:szCs w:val="24"/>
        </w:rPr>
        <w:tab/>
      </w:r>
      <w:r w:rsidRPr="00DB6E8A">
        <w:rPr>
          <w:rFonts w:ascii="Times New Roman" w:hAnsi="Times New Roman" w:cs="Times New Roman"/>
          <w:sz w:val="24"/>
          <w:szCs w:val="24"/>
        </w:rPr>
        <w:tab/>
      </w:r>
      <w:r w:rsidRPr="00DB6E8A">
        <w:rPr>
          <w:rFonts w:ascii="Times New Roman" w:hAnsi="Times New Roman" w:cs="Times New Roman"/>
          <w:sz w:val="24"/>
          <w:szCs w:val="24"/>
        </w:rPr>
        <w:tab/>
        <w:t>https://doi.org/10.1016/j.crm.2017.11.003</w:t>
      </w:r>
    </w:p>
    <w:p w14:paraId="4527EF17" w14:textId="065840BF" w:rsidR="00AF03A5" w:rsidRDefault="00AF03A5"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Antwi-Agyei, P.,</w:t>
      </w:r>
      <w:r w:rsidRPr="00DB6E8A">
        <w:rPr>
          <w:rFonts w:ascii="Times New Roman" w:hAnsi="Times New Roman" w:cs="Times New Roman"/>
          <w:sz w:val="24"/>
          <w:szCs w:val="24"/>
        </w:rPr>
        <w:t xml:space="preserve"> Nyantakyi-Frimpong, H,. (2021). Evidence of </w:t>
      </w:r>
      <w:r w:rsidR="000B4486">
        <w:rPr>
          <w:rFonts w:ascii="Times New Roman" w:hAnsi="Times New Roman" w:cs="Times New Roman"/>
          <w:sz w:val="24"/>
          <w:szCs w:val="24"/>
        </w:rPr>
        <w:t xml:space="preserve">Climate Change Coping and </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DB6E8A">
        <w:rPr>
          <w:rFonts w:ascii="Times New Roman" w:hAnsi="Times New Roman" w:cs="Times New Roman"/>
          <w:sz w:val="24"/>
          <w:szCs w:val="24"/>
        </w:rPr>
        <w:t xml:space="preserve">Adaptation Practices by Smallholder Farmers in Northern Ghana. </w:t>
      </w:r>
      <w:r w:rsidRPr="00F15FCE">
        <w:rPr>
          <w:rFonts w:ascii="Times New Roman" w:hAnsi="Times New Roman" w:cs="Times New Roman"/>
          <w:i/>
          <w:sz w:val="24"/>
          <w:szCs w:val="24"/>
        </w:rPr>
        <w:t>Journal o</w:t>
      </w:r>
      <w:r>
        <w:rPr>
          <w:rFonts w:ascii="Times New Roman" w:hAnsi="Times New Roman" w:cs="Times New Roman"/>
          <w:sz w:val="24"/>
          <w:szCs w:val="24"/>
        </w:rPr>
        <w:t xml:space="preserve">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B6E8A">
        <w:rPr>
          <w:rFonts w:ascii="Times New Roman" w:hAnsi="Times New Roman" w:cs="Times New Roman"/>
          <w:sz w:val="24"/>
          <w:szCs w:val="24"/>
        </w:rPr>
        <w:t>S</w:t>
      </w:r>
      <w:r w:rsidRPr="00B52358">
        <w:rPr>
          <w:rFonts w:ascii="Times New Roman" w:hAnsi="Times New Roman" w:cs="Times New Roman"/>
          <w:i/>
          <w:sz w:val="24"/>
          <w:szCs w:val="24"/>
        </w:rPr>
        <w:t>ustainability</w:t>
      </w:r>
      <w:r w:rsidR="00F15FCE">
        <w:rPr>
          <w:rFonts w:ascii="Times New Roman" w:hAnsi="Times New Roman" w:cs="Times New Roman"/>
          <w:i/>
          <w:sz w:val="24"/>
          <w:szCs w:val="24"/>
        </w:rPr>
        <w:t>,</w:t>
      </w:r>
      <w:r w:rsidRPr="00B52358">
        <w:rPr>
          <w:rFonts w:ascii="Times New Roman" w:hAnsi="Times New Roman" w:cs="Times New Roman"/>
          <w:i/>
          <w:sz w:val="24"/>
          <w:szCs w:val="24"/>
        </w:rPr>
        <w:t xml:space="preserve"> </w:t>
      </w:r>
      <w:r w:rsidRPr="00DB6E8A">
        <w:rPr>
          <w:rFonts w:ascii="Times New Roman" w:hAnsi="Times New Roman" w:cs="Times New Roman"/>
          <w:sz w:val="24"/>
          <w:szCs w:val="24"/>
        </w:rPr>
        <w:t>13</w:t>
      </w:r>
      <w:r>
        <w:rPr>
          <w:rFonts w:ascii="Times New Roman" w:hAnsi="Times New Roman" w:cs="Times New Roman"/>
          <w:sz w:val="24"/>
          <w:szCs w:val="24"/>
        </w:rPr>
        <w:t xml:space="preserve"> (3)</w:t>
      </w:r>
      <w:r w:rsidRPr="00DB6E8A">
        <w:rPr>
          <w:rFonts w:ascii="Times New Roman" w:hAnsi="Times New Roman" w:cs="Times New Roman"/>
          <w:sz w:val="24"/>
          <w:szCs w:val="24"/>
        </w:rPr>
        <w:t>, 13</w:t>
      </w:r>
      <w:r>
        <w:rPr>
          <w:rFonts w:ascii="Times New Roman" w:hAnsi="Times New Roman" w:cs="Times New Roman"/>
          <w:sz w:val="24"/>
          <w:szCs w:val="24"/>
        </w:rPr>
        <w:t>-</w:t>
      </w:r>
      <w:r w:rsidRPr="00DB6E8A">
        <w:rPr>
          <w:rFonts w:ascii="Times New Roman" w:hAnsi="Times New Roman" w:cs="Times New Roman"/>
          <w:sz w:val="24"/>
          <w:szCs w:val="24"/>
        </w:rPr>
        <w:t xml:space="preserve">08. </w:t>
      </w:r>
      <w:hyperlink r:id="rId26" w:history="1">
        <w:r w:rsidR="00057B99" w:rsidRPr="00E84C05">
          <w:rPr>
            <w:rStyle w:val="Hyperlink"/>
            <w:rFonts w:ascii="Times New Roman" w:hAnsi="Times New Roman" w:cs="Times New Roman"/>
            <w:sz w:val="24"/>
            <w:szCs w:val="24"/>
          </w:rPr>
          <w:t>https://doi.org/10.3390/su13031308</w:t>
        </w:r>
      </w:hyperlink>
    </w:p>
    <w:p w14:paraId="647A35EC" w14:textId="3D1FE1A3" w:rsidR="00057B99" w:rsidRPr="00057B99" w:rsidRDefault="00057B99" w:rsidP="00725E89">
      <w:pPr>
        <w:autoSpaceDE w:val="0"/>
        <w:autoSpaceDN w:val="0"/>
        <w:adjustRightInd w:val="0"/>
        <w:spacing w:after="0" w:line="360" w:lineRule="auto"/>
        <w:jc w:val="both"/>
        <w:rPr>
          <w:rFonts w:ascii="Times New Roman" w:hAnsi="Times New Roman" w:cs="Times New Roman"/>
          <w:color w:val="FF0000"/>
          <w:sz w:val="24"/>
          <w:szCs w:val="24"/>
        </w:rPr>
      </w:pPr>
      <w:r w:rsidRPr="001A1B59">
        <w:rPr>
          <w:rFonts w:ascii="Times New Roman" w:hAnsi="Times New Roman" w:cs="Times New Roman"/>
          <w:sz w:val="24"/>
          <w:szCs w:val="24"/>
        </w:rPr>
        <w:t xml:space="preserve">Armah, F. A., Odoi, O.J., S., Yawson, D. O., Yengoh, Y.G., Obiri, S., Obiri, S., Yawson O.D </w:t>
      </w:r>
      <w:r w:rsidR="00F86C5B">
        <w:rPr>
          <w:rFonts w:ascii="Times New Roman" w:hAnsi="Times New Roman" w:cs="Times New Roman"/>
          <w:sz w:val="24"/>
          <w:szCs w:val="24"/>
        </w:rPr>
        <w:tab/>
      </w:r>
      <w:r w:rsidRPr="001A1B59">
        <w:rPr>
          <w:rFonts w:ascii="Times New Roman" w:hAnsi="Times New Roman" w:cs="Times New Roman"/>
          <w:sz w:val="24"/>
          <w:szCs w:val="24"/>
        </w:rPr>
        <w:t>and</w:t>
      </w:r>
      <w:r w:rsidR="00F86C5B">
        <w:rPr>
          <w:rFonts w:ascii="Times New Roman" w:hAnsi="Times New Roman" w:cs="Times New Roman"/>
          <w:sz w:val="24"/>
          <w:szCs w:val="24"/>
        </w:rPr>
        <w:t xml:space="preserve"> </w:t>
      </w:r>
      <w:r w:rsidRPr="001A1B59">
        <w:rPr>
          <w:rFonts w:ascii="Times New Roman" w:hAnsi="Times New Roman" w:cs="Times New Roman"/>
          <w:sz w:val="24"/>
          <w:szCs w:val="24"/>
        </w:rPr>
        <w:t xml:space="preserve">Afrifa, E. K. A. (2010). Food security and climate change in drought- sensitive </w:t>
      </w:r>
      <w:r w:rsidR="00F86C5B">
        <w:rPr>
          <w:rFonts w:ascii="Times New Roman" w:hAnsi="Times New Roman" w:cs="Times New Roman"/>
          <w:sz w:val="24"/>
          <w:szCs w:val="24"/>
        </w:rPr>
        <w:tab/>
      </w:r>
      <w:r w:rsidRPr="001A1B59">
        <w:rPr>
          <w:rFonts w:ascii="Times New Roman" w:hAnsi="Times New Roman" w:cs="Times New Roman"/>
          <w:sz w:val="24"/>
          <w:szCs w:val="24"/>
        </w:rPr>
        <w:t xml:space="preserve">savannah zones of Ghana. </w:t>
      </w:r>
      <w:r w:rsidRPr="001A1B59">
        <w:rPr>
          <w:rFonts w:ascii="Times New Roman" w:hAnsi="Times New Roman" w:cs="Times New Roman"/>
          <w:i/>
          <w:sz w:val="24"/>
          <w:szCs w:val="24"/>
        </w:rPr>
        <w:t>Mitigation and adaptation strategies for global change</w:t>
      </w:r>
      <w:r w:rsidRPr="001A1B59">
        <w:rPr>
          <w:rFonts w:ascii="Times New Roman" w:hAnsi="Times New Roman" w:cs="Times New Roman"/>
          <w:sz w:val="24"/>
          <w:szCs w:val="24"/>
        </w:rPr>
        <w:t xml:space="preserve">, </w:t>
      </w:r>
      <w:r w:rsidR="00F86C5B">
        <w:rPr>
          <w:rFonts w:ascii="Times New Roman" w:hAnsi="Times New Roman" w:cs="Times New Roman"/>
          <w:sz w:val="24"/>
          <w:szCs w:val="24"/>
        </w:rPr>
        <w:tab/>
      </w:r>
      <w:r w:rsidRPr="001A1B59">
        <w:rPr>
          <w:rFonts w:ascii="Times New Roman" w:hAnsi="Times New Roman" w:cs="Times New Roman"/>
          <w:sz w:val="24"/>
          <w:szCs w:val="24"/>
        </w:rPr>
        <w:t>16(3), 291-306. Doi.org.10.1007/s11027-0100-9263-9</w:t>
      </w:r>
      <w:r w:rsidRPr="005305E0">
        <w:rPr>
          <w:rFonts w:ascii="Times New Roman" w:hAnsi="Times New Roman" w:cs="Times New Roman"/>
          <w:color w:val="FF0000"/>
          <w:sz w:val="24"/>
          <w:szCs w:val="24"/>
        </w:rPr>
        <w:t>.</w:t>
      </w:r>
    </w:p>
    <w:p w14:paraId="280C1109" w14:textId="0B20028F" w:rsidR="00AF03A5" w:rsidRPr="00DB6E8A" w:rsidRDefault="00AF03A5" w:rsidP="00725E89">
      <w:pPr>
        <w:spacing w:line="360" w:lineRule="auto"/>
        <w:jc w:val="both"/>
        <w:rPr>
          <w:rFonts w:ascii="Times New Roman" w:hAnsi="Times New Roman" w:cs="Times New Roman"/>
          <w:sz w:val="24"/>
          <w:szCs w:val="24"/>
        </w:rPr>
      </w:pPr>
      <w:r w:rsidRPr="00DB6E8A">
        <w:rPr>
          <w:rFonts w:ascii="Times New Roman" w:hAnsi="Times New Roman" w:cs="Times New Roman"/>
          <w:sz w:val="24"/>
          <w:szCs w:val="24"/>
        </w:rPr>
        <w:t>Asante F. A. &amp; Amuakwa-Mensah, F. (2015)</w:t>
      </w:r>
      <w:r>
        <w:rPr>
          <w:rFonts w:ascii="Times New Roman" w:hAnsi="Times New Roman" w:cs="Times New Roman"/>
          <w:sz w:val="24"/>
          <w:szCs w:val="24"/>
        </w:rPr>
        <w:t>.</w:t>
      </w:r>
      <w:r w:rsidRPr="00DB6E8A">
        <w:rPr>
          <w:rFonts w:ascii="Times New Roman" w:hAnsi="Times New Roman" w:cs="Times New Roman"/>
          <w:sz w:val="24"/>
          <w:szCs w:val="24"/>
        </w:rPr>
        <w:t xml:space="preserve"> Climate Chang</w:t>
      </w:r>
      <w:r w:rsidR="000B4486">
        <w:rPr>
          <w:rFonts w:ascii="Times New Roman" w:hAnsi="Times New Roman" w:cs="Times New Roman"/>
          <w:sz w:val="24"/>
          <w:szCs w:val="24"/>
        </w:rPr>
        <w:t xml:space="preserve">e and Variability in Ghana: </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DB6E8A">
        <w:rPr>
          <w:rFonts w:ascii="Times New Roman" w:hAnsi="Times New Roman" w:cs="Times New Roman"/>
          <w:sz w:val="24"/>
          <w:szCs w:val="24"/>
        </w:rPr>
        <w:t xml:space="preserve">Stocktaking. </w:t>
      </w:r>
      <w:r w:rsidRPr="00B52358">
        <w:rPr>
          <w:rFonts w:ascii="Times New Roman" w:hAnsi="Times New Roman" w:cs="Times New Roman"/>
          <w:i/>
          <w:sz w:val="24"/>
          <w:szCs w:val="24"/>
        </w:rPr>
        <w:t>Climate,</w:t>
      </w:r>
      <w:r w:rsidRPr="00DB6E8A">
        <w:rPr>
          <w:rFonts w:ascii="Times New Roman" w:hAnsi="Times New Roman" w:cs="Times New Roman"/>
          <w:sz w:val="24"/>
          <w:szCs w:val="24"/>
        </w:rPr>
        <w:t xml:space="preserve"> 3(1), 78-99; doi:10.3390/cli3010078 </w:t>
      </w:r>
    </w:p>
    <w:p w14:paraId="71F64B47" w14:textId="7C92B388" w:rsidR="00AF03A5" w:rsidRPr="00DB6E8A" w:rsidRDefault="00AF03A5" w:rsidP="00725E89">
      <w:pPr>
        <w:spacing w:line="360" w:lineRule="auto"/>
        <w:jc w:val="both"/>
        <w:rPr>
          <w:rFonts w:ascii="Times New Roman" w:hAnsi="Times New Roman" w:cs="Times New Roman"/>
          <w:sz w:val="24"/>
          <w:szCs w:val="24"/>
        </w:rPr>
      </w:pPr>
      <w:r w:rsidRPr="00DB6E8A">
        <w:rPr>
          <w:rFonts w:ascii="Times New Roman" w:hAnsi="Times New Roman" w:cs="Times New Roman"/>
          <w:sz w:val="24"/>
          <w:szCs w:val="24"/>
        </w:rPr>
        <w:t xml:space="preserve">Asare-Nuamah, P., Botchway, E., &amp; Onumah, J. A. (2019). Helping the Helpless: </w:t>
      </w:r>
      <w:r w:rsidR="00F86C5B">
        <w:rPr>
          <w:rFonts w:ascii="Times New Roman" w:hAnsi="Times New Roman" w:cs="Times New Roman"/>
          <w:sz w:val="24"/>
          <w:szCs w:val="24"/>
        </w:rPr>
        <w:tab/>
      </w:r>
      <w:r w:rsidRPr="00DB6E8A">
        <w:rPr>
          <w:rFonts w:ascii="Times New Roman" w:hAnsi="Times New Roman" w:cs="Times New Roman"/>
          <w:sz w:val="24"/>
          <w:szCs w:val="24"/>
        </w:rPr>
        <w:t>Contri</w:t>
      </w:r>
      <w:r>
        <w:rPr>
          <w:rFonts w:ascii="Times New Roman" w:hAnsi="Times New Roman" w:cs="Times New Roman"/>
          <w:sz w:val="24"/>
          <w:szCs w:val="24"/>
        </w:rPr>
        <w:t>but</w:t>
      </w:r>
      <w:r w:rsidR="000B4486">
        <w:rPr>
          <w:rFonts w:ascii="Times New Roman" w:hAnsi="Times New Roman" w:cs="Times New Roman"/>
          <w:sz w:val="24"/>
          <w:szCs w:val="24"/>
        </w:rPr>
        <w:t>ion of</w:t>
      </w:r>
      <w:r w:rsidR="00F86C5B">
        <w:rPr>
          <w:rFonts w:ascii="Times New Roman" w:hAnsi="Times New Roman" w:cs="Times New Roman"/>
          <w:sz w:val="24"/>
          <w:szCs w:val="24"/>
        </w:rPr>
        <w:t xml:space="preserve"> </w:t>
      </w:r>
      <w:r>
        <w:rPr>
          <w:rFonts w:ascii="Times New Roman" w:hAnsi="Times New Roman" w:cs="Times New Roman"/>
          <w:sz w:val="24"/>
          <w:szCs w:val="24"/>
        </w:rPr>
        <w:t xml:space="preserve">Rural </w:t>
      </w:r>
      <w:r w:rsidRPr="00DB6E8A">
        <w:rPr>
          <w:rFonts w:ascii="Times New Roman" w:hAnsi="Times New Roman" w:cs="Times New Roman"/>
          <w:sz w:val="24"/>
          <w:szCs w:val="24"/>
        </w:rPr>
        <w:t xml:space="preserve">Extension Services to Smallholder Farmers’ Climate </w:t>
      </w:r>
      <w:r w:rsidR="00F86C5B">
        <w:rPr>
          <w:rFonts w:ascii="Times New Roman" w:hAnsi="Times New Roman" w:cs="Times New Roman"/>
          <w:sz w:val="24"/>
          <w:szCs w:val="24"/>
        </w:rPr>
        <w:tab/>
      </w:r>
      <w:r>
        <w:rPr>
          <w:rFonts w:ascii="Times New Roman" w:hAnsi="Times New Roman" w:cs="Times New Roman"/>
          <w:sz w:val="24"/>
          <w:szCs w:val="24"/>
        </w:rPr>
        <w:t xml:space="preserve">Change Adaptive Capacity and </w:t>
      </w:r>
      <w:r w:rsidRPr="00DB6E8A">
        <w:rPr>
          <w:rFonts w:ascii="Times New Roman" w:hAnsi="Times New Roman" w:cs="Times New Roman"/>
          <w:sz w:val="24"/>
          <w:szCs w:val="24"/>
        </w:rPr>
        <w:t xml:space="preserve">Adaptation in Rural Ghana. </w:t>
      </w:r>
      <w:r w:rsidRPr="00B52358">
        <w:rPr>
          <w:rFonts w:ascii="Times New Roman" w:hAnsi="Times New Roman" w:cs="Times New Roman"/>
          <w:i/>
          <w:sz w:val="24"/>
          <w:szCs w:val="24"/>
        </w:rPr>
        <w:t xml:space="preserve">International Journal of </w:t>
      </w:r>
      <w:r w:rsidR="00F86C5B">
        <w:rPr>
          <w:rFonts w:ascii="Times New Roman" w:hAnsi="Times New Roman" w:cs="Times New Roman"/>
          <w:i/>
          <w:sz w:val="24"/>
          <w:szCs w:val="24"/>
        </w:rPr>
        <w:tab/>
      </w:r>
      <w:r w:rsidRPr="00B52358">
        <w:rPr>
          <w:rFonts w:ascii="Times New Roman" w:hAnsi="Times New Roman" w:cs="Times New Roman"/>
          <w:i/>
          <w:sz w:val="24"/>
          <w:szCs w:val="24"/>
        </w:rPr>
        <w:t>Rural</w:t>
      </w:r>
      <w:r w:rsidR="00F86C5B">
        <w:rPr>
          <w:rFonts w:ascii="Times New Roman" w:hAnsi="Times New Roman" w:cs="Times New Roman"/>
          <w:i/>
          <w:sz w:val="24"/>
          <w:szCs w:val="24"/>
        </w:rPr>
        <w:t xml:space="preserve"> </w:t>
      </w:r>
      <w:r w:rsidRPr="00B52358">
        <w:rPr>
          <w:rFonts w:ascii="Times New Roman" w:hAnsi="Times New Roman" w:cs="Times New Roman"/>
          <w:i/>
          <w:sz w:val="24"/>
          <w:szCs w:val="24"/>
        </w:rPr>
        <w:t>Management</w:t>
      </w:r>
      <w:r>
        <w:rPr>
          <w:rFonts w:ascii="Times New Roman" w:hAnsi="Times New Roman" w:cs="Times New Roman"/>
          <w:sz w:val="24"/>
          <w:szCs w:val="24"/>
        </w:rPr>
        <w:t xml:space="preserve">, 15(2), 244–268. </w:t>
      </w:r>
      <w:r w:rsidR="00F86C5B">
        <w:rPr>
          <w:rFonts w:ascii="Times New Roman" w:hAnsi="Times New Roman" w:cs="Times New Roman"/>
          <w:sz w:val="24"/>
          <w:szCs w:val="24"/>
        </w:rPr>
        <w:tab/>
      </w:r>
      <w:r w:rsidRPr="00DB6E8A">
        <w:rPr>
          <w:rFonts w:ascii="Times New Roman" w:hAnsi="Times New Roman" w:cs="Times New Roman"/>
          <w:sz w:val="24"/>
          <w:szCs w:val="24"/>
        </w:rPr>
        <w:t>https://doi.org/10.1177/0973005219876211.</w:t>
      </w:r>
    </w:p>
    <w:p w14:paraId="10B2C7CD" w14:textId="07D3C75A" w:rsidR="00AF03A5" w:rsidRPr="00F86C5B" w:rsidRDefault="00AF03A5" w:rsidP="00725E89">
      <w:pPr>
        <w:spacing w:line="360" w:lineRule="auto"/>
        <w:jc w:val="both"/>
        <w:rPr>
          <w:rFonts w:ascii="Times New Roman" w:hAnsi="Times New Roman" w:cs="Times New Roman"/>
          <w:sz w:val="24"/>
          <w:szCs w:val="24"/>
        </w:rPr>
      </w:pPr>
      <w:r w:rsidRPr="00DB6E8A">
        <w:rPr>
          <w:rFonts w:ascii="Times New Roman" w:hAnsi="Times New Roman" w:cs="Times New Roman"/>
          <w:sz w:val="24"/>
          <w:szCs w:val="24"/>
        </w:rPr>
        <w:t>Asiedu-Darko, E. (2013)</w:t>
      </w:r>
      <w:r>
        <w:rPr>
          <w:rFonts w:ascii="Times New Roman" w:hAnsi="Times New Roman" w:cs="Times New Roman"/>
          <w:sz w:val="24"/>
          <w:szCs w:val="24"/>
        </w:rPr>
        <w:t>.</w:t>
      </w:r>
      <w:r w:rsidRPr="00DB6E8A">
        <w:rPr>
          <w:rFonts w:ascii="Times New Roman" w:hAnsi="Times New Roman" w:cs="Times New Roman"/>
          <w:sz w:val="24"/>
          <w:szCs w:val="24"/>
        </w:rPr>
        <w:t xml:space="preserve"> Agricultural extension delivery in Ghana: A case stud</w:t>
      </w:r>
      <w:r w:rsidR="000B4486">
        <w:rPr>
          <w:rFonts w:ascii="Times New Roman" w:hAnsi="Times New Roman" w:cs="Times New Roman"/>
          <w:sz w:val="24"/>
          <w:szCs w:val="24"/>
        </w:rPr>
        <w:t xml:space="preserve">y of factors </w:t>
      </w:r>
      <w:r w:rsidR="000B4486">
        <w:rPr>
          <w:rFonts w:ascii="Times New Roman" w:hAnsi="Times New Roman" w:cs="Times New Roman"/>
          <w:sz w:val="24"/>
          <w:szCs w:val="24"/>
        </w:rPr>
        <w:tab/>
      </w:r>
      <w:r>
        <w:rPr>
          <w:rFonts w:ascii="Times New Roman" w:hAnsi="Times New Roman" w:cs="Times New Roman"/>
          <w:sz w:val="24"/>
          <w:szCs w:val="24"/>
        </w:rPr>
        <w:t xml:space="preserve">affecting it in </w:t>
      </w:r>
      <w:r w:rsidRPr="00DB6E8A">
        <w:rPr>
          <w:rFonts w:ascii="Times New Roman" w:hAnsi="Times New Roman" w:cs="Times New Roman"/>
          <w:sz w:val="24"/>
          <w:szCs w:val="24"/>
        </w:rPr>
        <w:t xml:space="preserve">Ashanti, Eastern and Northern regions of Ghana. </w:t>
      </w:r>
      <w:r w:rsidRPr="00B52358">
        <w:rPr>
          <w:rFonts w:ascii="Times New Roman" w:hAnsi="Times New Roman" w:cs="Times New Roman"/>
          <w:i/>
          <w:sz w:val="24"/>
          <w:szCs w:val="24"/>
        </w:rPr>
        <w:t xml:space="preserve">Journal of </w:t>
      </w:r>
      <w:r w:rsidRPr="00B52358">
        <w:rPr>
          <w:rFonts w:ascii="Times New Roman" w:hAnsi="Times New Roman" w:cs="Times New Roman"/>
          <w:i/>
          <w:sz w:val="24"/>
          <w:szCs w:val="24"/>
        </w:rPr>
        <w:tab/>
      </w:r>
      <w:r w:rsidRPr="00B52358">
        <w:rPr>
          <w:rFonts w:ascii="Times New Roman" w:hAnsi="Times New Roman" w:cs="Times New Roman"/>
          <w:i/>
          <w:sz w:val="24"/>
          <w:szCs w:val="24"/>
        </w:rPr>
        <w:tab/>
      </w:r>
      <w:r w:rsidRPr="00F86C5B">
        <w:rPr>
          <w:rFonts w:ascii="Times New Roman" w:hAnsi="Times New Roman" w:cs="Times New Roman"/>
          <w:i/>
          <w:sz w:val="24"/>
          <w:szCs w:val="24"/>
        </w:rPr>
        <w:tab/>
        <w:t>Agricultural Extension and Rural Development</w:t>
      </w:r>
      <w:r w:rsidRPr="00F86C5B">
        <w:rPr>
          <w:rFonts w:ascii="Times New Roman" w:hAnsi="Times New Roman" w:cs="Times New Roman"/>
          <w:sz w:val="24"/>
          <w:szCs w:val="24"/>
        </w:rPr>
        <w:t xml:space="preserve">, 5(2), 37 –41. Retrieved </w:t>
      </w:r>
      <w:r w:rsidRPr="00F86C5B">
        <w:rPr>
          <w:rFonts w:ascii="Times New Roman" w:hAnsi="Times New Roman" w:cs="Times New Roman"/>
          <w:sz w:val="24"/>
          <w:szCs w:val="24"/>
        </w:rPr>
        <w:tab/>
      </w:r>
      <w:r w:rsidRPr="00F86C5B">
        <w:rPr>
          <w:rFonts w:ascii="Times New Roman" w:hAnsi="Times New Roman" w:cs="Times New Roman"/>
          <w:sz w:val="24"/>
          <w:szCs w:val="24"/>
        </w:rPr>
        <w:tab/>
      </w:r>
      <w:r w:rsidRPr="00F86C5B">
        <w:rPr>
          <w:rFonts w:ascii="Times New Roman" w:hAnsi="Times New Roman" w:cs="Times New Roman"/>
          <w:sz w:val="24"/>
          <w:szCs w:val="24"/>
        </w:rPr>
        <w:tab/>
        <w:t xml:space="preserve">from </w:t>
      </w:r>
      <w:hyperlink r:id="rId27" w:history="1">
        <w:r w:rsidR="00FA62ED" w:rsidRPr="00F86C5B">
          <w:rPr>
            <w:rStyle w:val="Hyperlink"/>
            <w:rFonts w:ascii="Times New Roman" w:hAnsi="Times New Roman" w:cs="Times New Roman"/>
            <w:sz w:val="24"/>
            <w:szCs w:val="24"/>
            <w:u w:val="none"/>
          </w:rPr>
          <w:t>www.academicjournals.org/JAERD</w:t>
        </w:r>
      </w:hyperlink>
    </w:p>
    <w:p w14:paraId="29C58E9D" w14:textId="4F12FB4F" w:rsidR="00FA62ED" w:rsidRPr="00DB6E8A" w:rsidRDefault="00FA62ED" w:rsidP="00725E89">
      <w:pPr>
        <w:spacing w:line="360" w:lineRule="auto"/>
        <w:jc w:val="both"/>
        <w:rPr>
          <w:rFonts w:ascii="Times New Roman" w:hAnsi="Times New Roman" w:cs="Times New Roman"/>
          <w:sz w:val="24"/>
          <w:szCs w:val="24"/>
        </w:rPr>
      </w:pPr>
      <w:r w:rsidRPr="00F86C5B">
        <w:rPr>
          <w:rFonts w:ascii="Times New Roman" w:hAnsi="Times New Roman" w:cs="Times New Roman"/>
          <w:sz w:val="24"/>
          <w:szCs w:val="24"/>
        </w:rPr>
        <w:t>Arslan</w:t>
      </w:r>
      <w:r w:rsidRPr="00FA62ED">
        <w:rPr>
          <w:rFonts w:ascii="Times New Roman" w:hAnsi="Times New Roman" w:cs="Times New Roman"/>
          <w:sz w:val="24"/>
          <w:szCs w:val="24"/>
        </w:rPr>
        <w:t xml:space="preserve"> A., McCarthy N., Lipper L., Asfaw S., Cattaneo A,. and Kokwe M,. (2015). Climate </w:t>
      </w:r>
      <w:r w:rsidR="00F86C5B">
        <w:rPr>
          <w:rFonts w:ascii="Times New Roman" w:hAnsi="Times New Roman" w:cs="Times New Roman"/>
          <w:sz w:val="24"/>
          <w:szCs w:val="24"/>
        </w:rPr>
        <w:tab/>
      </w:r>
      <w:r w:rsidRPr="00FA62ED">
        <w:rPr>
          <w:rFonts w:ascii="Times New Roman" w:hAnsi="Times New Roman" w:cs="Times New Roman"/>
          <w:sz w:val="24"/>
          <w:szCs w:val="24"/>
        </w:rPr>
        <w:t>smart</w:t>
      </w:r>
      <w:r w:rsidR="00F86C5B">
        <w:rPr>
          <w:rFonts w:ascii="Times New Roman" w:hAnsi="Times New Roman" w:cs="Times New Roman"/>
          <w:sz w:val="24"/>
          <w:szCs w:val="24"/>
        </w:rPr>
        <w:t xml:space="preserve"> </w:t>
      </w:r>
      <w:r w:rsidRPr="00FA62ED">
        <w:rPr>
          <w:rFonts w:ascii="Times New Roman" w:hAnsi="Times New Roman" w:cs="Times New Roman"/>
          <w:sz w:val="24"/>
          <w:szCs w:val="24"/>
        </w:rPr>
        <w:t xml:space="preserve">agriculture: Assessing the adaptation implications in Zambia. </w:t>
      </w:r>
      <w:r w:rsidRPr="00041DA5">
        <w:rPr>
          <w:rFonts w:ascii="Times New Roman" w:hAnsi="Times New Roman" w:cs="Times New Roman"/>
          <w:i/>
          <w:sz w:val="24"/>
          <w:szCs w:val="24"/>
        </w:rPr>
        <w:t xml:space="preserve">Journal of </w:t>
      </w:r>
      <w:r w:rsidRPr="00041DA5">
        <w:rPr>
          <w:rFonts w:ascii="Times New Roman" w:hAnsi="Times New Roman" w:cs="Times New Roman"/>
          <w:i/>
          <w:sz w:val="24"/>
          <w:szCs w:val="24"/>
        </w:rPr>
        <w:tab/>
      </w:r>
      <w:r w:rsidRPr="00041DA5">
        <w:rPr>
          <w:rFonts w:ascii="Times New Roman" w:hAnsi="Times New Roman" w:cs="Times New Roman"/>
          <w:i/>
          <w:sz w:val="24"/>
          <w:szCs w:val="24"/>
        </w:rPr>
        <w:tab/>
        <w:t>Agricultural Economics</w:t>
      </w:r>
      <w:r w:rsidR="00041DA5">
        <w:rPr>
          <w:rFonts w:ascii="Times New Roman" w:hAnsi="Times New Roman" w:cs="Times New Roman"/>
          <w:sz w:val="24"/>
          <w:szCs w:val="24"/>
        </w:rPr>
        <w:t>,</w:t>
      </w:r>
      <w:r w:rsidRPr="00FA62ED">
        <w:rPr>
          <w:rFonts w:ascii="Times New Roman" w:hAnsi="Times New Roman" w:cs="Times New Roman"/>
          <w:sz w:val="24"/>
          <w:szCs w:val="24"/>
        </w:rPr>
        <w:t xml:space="preserve"> 66(3), 753–780. Doi.org/10.1111/1477-9552.12107.</w:t>
      </w:r>
    </w:p>
    <w:p w14:paraId="35A7B141" w14:textId="09C1B09E" w:rsidR="00AF03A5" w:rsidRDefault="00AF03A5" w:rsidP="00725E89">
      <w:pPr>
        <w:spacing w:line="360" w:lineRule="auto"/>
        <w:jc w:val="both"/>
        <w:rPr>
          <w:rFonts w:ascii="Times New Roman" w:hAnsi="Times New Roman" w:cs="Times New Roman"/>
          <w:sz w:val="24"/>
          <w:szCs w:val="24"/>
        </w:rPr>
      </w:pPr>
      <w:r w:rsidRPr="00DB6E8A">
        <w:rPr>
          <w:rFonts w:ascii="Times New Roman" w:hAnsi="Times New Roman" w:cs="Times New Roman"/>
          <w:sz w:val="24"/>
          <w:szCs w:val="24"/>
        </w:rPr>
        <w:t xml:space="preserve">Asravor R.K., (2018) livelihood diversification strategies to climate change among </w:t>
      </w:r>
      <w:r w:rsidR="00F86C5B">
        <w:rPr>
          <w:rFonts w:ascii="Times New Roman" w:hAnsi="Times New Roman" w:cs="Times New Roman"/>
          <w:sz w:val="24"/>
          <w:szCs w:val="24"/>
        </w:rPr>
        <w:tab/>
      </w:r>
      <w:r w:rsidRPr="00DB6E8A">
        <w:rPr>
          <w:rFonts w:ascii="Times New Roman" w:hAnsi="Times New Roman" w:cs="Times New Roman"/>
          <w:sz w:val="24"/>
          <w:szCs w:val="24"/>
        </w:rPr>
        <w:t>smallhold</w:t>
      </w:r>
      <w:r w:rsidR="000B4486">
        <w:rPr>
          <w:rFonts w:ascii="Times New Roman" w:hAnsi="Times New Roman" w:cs="Times New Roman"/>
          <w:sz w:val="24"/>
          <w:szCs w:val="24"/>
        </w:rPr>
        <w:t>er</w:t>
      </w:r>
      <w:r w:rsidR="00F86C5B">
        <w:rPr>
          <w:rFonts w:ascii="Times New Roman" w:hAnsi="Times New Roman" w:cs="Times New Roman"/>
          <w:sz w:val="24"/>
          <w:szCs w:val="24"/>
        </w:rPr>
        <w:t xml:space="preserve"> </w:t>
      </w:r>
      <w:r>
        <w:rPr>
          <w:rFonts w:ascii="Times New Roman" w:hAnsi="Times New Roman" w:cs="Times New Roman"/>
          <w:sz w:val="24"/>
          <w:szCs w:val="24"/>
        </w:rPr>
        <w:t xml:space="preserve">farmers in northern Ghana. </w:t>
      </w:r>
      <w:r w:rsidRPr="00B52358">
        <w:rPr>
          <w:rFonts w:ascii="Times New Roman" w:hAnsi="Times New Roman" w:cs="Times New Roman"/>
          <w:i/>
          <w:sz w:val="24"/>
          <w:szCs w:val="24"/>
        </w:rPr>
        <w:t>Journa</w:t>
      </w:r>
      <w:r>
        <w:rPr>
          <w:rFonts w:ascii="Times New Roman" w:hAnsi="Times New Roman" w:cs="Times New Roman"/>
          <w:i/>
          <w:sz w:val="24"/>
          <w:szCs w:val="24"/>
        </w:rPr>
        <w:t xml:space="preserve">l of International </w:t>
      </w:r>
      <w:r w:rsidR="00F86C5B">
        <w:rPr>
          <w:rFonts w:ascii="Times New Roman" w:hAnsi="Times New Roman" w:cs="Times New Roman"/>
          <w:i/>
          <w:sz w:val="24"/>
          <w:szCs w:val="24"/>
        </w:rPr>
        <w:tab/>
      </w:r>
      <w:r>
        <w:rPr>
          <w:rFonts w:ascii="Times New Roman" w:hAnsi="Times New Roman" w:cs="Times New Roman"/>
          <w:i/>
          <w:sz w:val="24"/>
          <w:szCs w:val="24"/>
        </w:rPr>
        <w:t>Development</w:t>
      </w:r>
      <w:r w:rsidR="00F15FCE">
        <w:rPr>
          <w:rFonts w:ascii="Times New Roman" w:hAnsi="Times New Roman" w:cs="Times New Roman"/>
          <w:sz w:val="24"/>
          <w:szCs w:val="24"/>
        </w:rPr>
        <w:t>,</w:t>
      </w:r>
      <w:r w:rsidRPr="00DB6E8A">
        <w:rPr>
          <w:rFonts w:ascii="Times New Roman" w:hAnsi="Times New Roman" w:cs="Times New Roman"/>
          <w:sz w:val="24"/>
          <w:szCs w:val="24"/>
        </w:rPr>
        <w:t xml:space="preserve"> 30</w:t>
      </w:r>
      <w:r>
        <w:rPr>
          <w:rFonts w:ascii="Times New Roman" w:hAnsi="Times New Roman" w:cs="Times New Roman"/>
          <w:sz w:val="24"/>
          <w:szCs w:val="24"/>
        </w:rPr>
        <w:t xml:space="preserve"> </w:t>
      </w:r>
      <w:r w:rsidR="00F86C5B">
        <w:rPr>
          <w:rFonts w:ascii="Times New Roman" w:hAnsi="Times New Roman" w:cs="Times New Roman"/>
          <w:sz w:val="24"/>
          <w:szCs w:val="24"/>
        </w:rPr>
        <w:tab/>
      </w:r>
      <w:r>
        <w:rPr>
          <w:rFonts w:ascii="Times New Roman" w:hAnsi="Times New Roman" w:cs="Times New Roman"/>
          <w:sz w:val="24"/>
          <w:szCs w:val="24"/>
        </w:rPr>
        <w:t>(8)</w:t>
      </w:r>
      <w:r w:rsidRPr="00DB6E8A">
        <w:rPr>
          <w:rFonts w:ascii="Times New Roman" w:hAnsi="Times New Roman" w:cs="Times New Roman"/>
          <w:sz w:val="24"/>
          <w:szCs w:val="24"/>
        </w:rPr>
        <w:t>,1318–1338. DOI: 10.1002/jid.3330</w:t>
      </w:r>
    </w:p>
    <w:p w14:paraId="02C91478" w14:textId="32A1B96E" w:rsidR="006D5E3A" w:rsidRPr="00DB6E8A" w:rsidRDefault="006D5E3A"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Assan JK, (2014). Livelihood diversification and sustainability of rural non-farm enterprise in </w:t>
      </w:r>
      <w:r>
        <w:rPr>
          <w:rFonts w:ascii="Times New Roman" w:hAnsi="Times New Roman" w:cs="Times New Roman"/>
          <w:sz w:val="24"/>
          <w:szCs w:val="24"/>
        </w:rPr>
        <w:tab/>
      </w:r>
      <w:r>
        <w:rPr>
          <w:rFonts w:ascii="Times New Roman" w:hAnsi="Times New Roman" w:cs="Times New Roman"/>
          <w:sz w:val="24"/>
          <w:szCs w:val="24"/>
        </w:rPr>
        <w:tab/>
      </w:r>
      <w:r w:rsidRPr="005305E0">
        <w:rPr>
          <w:rFonts w:ascii="Times New Roman" w:hAnsi="Times New Roman" w:cs="Times New Roman"/>
          <w:sz w:val="24"/>
          <w:szCs w:val="24"/>
        </w:rPr>
        <w:t xml:space="preserve">Ghana. </w:t>
      </w:r>
      <w:r w:rsidRPr="005305E0">
        <w:rPr>
          <w:rFonts w:ascii="Times New Roman" w:hAnsi="Times New Roman" w:cs="Times New Roman"/>
          <w:i/>
          <w:iCs/>
          <w:sz w:val="24"/>
          <w:szCs w:val="24"/>
        </w:rPr>
        <w:t>Journal of Management and Sustainability</w:t>
      </w:r>
      <w:r w:rsidR="00F15FCE">
        <w:rPr>
          <w:rFonts w:ascii="Times New Roman" w:hAnsi="Times New Roman" w:cs="Times New Roman"/>
          <w:i/>
          <w:iCs/>
          <w:sz w:val="24"/>
          <w:szCs w:val="24"/>
        </w:rPr>
        <w:t>,</w:t>
      </w:r>
      <w:r w:rsidRPr="005305E0">
        <w:rPr>
          <w:rFonts w:ascii="Times New Roman" w:hAnsi="Times New Roman" w:cs="Times New Roman"/>
          <w:i/>
          <w:iCs/>
          <w:sz w:val="24"/>
          <w:szCs w:val="24"/>
        </w:rPr>
        <w:t xml:space="preserve"> 4(4), </w:t>
      </w:r>
      <w:r w:rsidRPr="005305E0">
        <w:rPr>
          <w:rFonts w:ascii="Times New Roman" w:hAnsi="Times New Roman" w:cs="Times New Roman"/>
          <w:sz w:val="24"/>
          <w:szCs w:val="24"/>
        </w:rPr>
        <w:t xml:space="preserve">pp.1-14. </w:t>
      </w:r>
      <w:r>
        <w:rPr>
          <w:rFonts w:ascii="Times New Roman" w:hAnsi="Times New Roman" w:cs="Times New Roman"/>
          <w:sz w:val="24"/>
          <w:szCs w:val="24"/>
        </w:rPr>
        <w:tab/>
      </w:r>
      <w:r w:rsidRPr="005305E0">
        <w:rPr>
          <w:rFonts w:ascii="Times New Roman" w:hAnsi="Times New Roman" w:cs="Times New Roman"/>
          <w:sz w:val="24"/>
          <w:szCs w:val="24"/>
        </w:rPr>
        <w:t>Doi.org/10.5539/jms.v4n4p1</w:t>
      </w:r>
    </w:p>
    <w:p w14:paraId="7D47E3C6" w14:textId="35F4E5B6" w:rsidR="00AF03A5" w:rsidRPr="006178B3" w:rsidRDefault="00AF03A5" w:rsidP="00725E89">
      <w:pPr>
        <w:spacing w:line="360" w:lineRule="auto"/>
        <w:jc w:val="both"/>
        <w:rPr>
          <w:rFonts w:ascii="Times New Roman" w:hAnsi="Times New Roman" w:cs="Times New Roman"/>
          <w:color w:val="000000" w:themeColor="text1"/>
          <w:sz w:val="24"/>
          <w:szCs w:val="24"/>
        </w:rPr>
      </w:pPr>
      <w:r w:rsidRPr="00DB6E8A">
        <w:rPr>
          <w:rFonts w:ascii="Times New Roman" w:hAnsi="Times New Roman" w:cs="Times New Roman"/>
          <w:sz w:val="24"/>
          <w:szCs w:val="24"/>
        </w:rPr>
        <w:t xml:space="preserve">Atube, F., Malinga, M.G,. Nyeko, M,. Okello, D.M., Alarako, S.P., and Okello‑Uma, I,. </w:t>
      </w:r>
      <w:r w:rsidR="006178B3">
        <w:rPr>
          <w:rFonts w:ascii="Times New Roman" w:hAnsi="Times New Roman" w:cs="Times New Roman"/>
          <w:sz w:val="24"/>
          <w:szCs w:val="24"/>
        </w:rPr>
        <w:tab/>
      </w:r>
      <w:r w:rsidRPr="00DB6E8A">
        <w:rPr>
          <w:rFonts w:ascii="Times New Roman" w:hAnsi="Times New Roman" w:cs="Times New Roman"/>
          <w:sz w:val="24"/>
          <w:szCs w:val="24"/>
        </w:rPr>
        <w:t>(2021)</w:t>
      </w:r>
      <w:r>
        <w:rPr>
          <w:rFonts w:ascii="Times New Roman" w:hAnsi="Times New Roman" w:cs="Times New Roman"/>
          <w:sz w:val="24"/>
          <w:szCs w:val="24"/>
        </w:rPr>
        <w:t>.</w:t>
      </w:r>
      <w:r w:rsidR="000B4486">
        <w:rPr>
          <w:rFonts w:ascii="Times New Roman" w:hAnsi="Times New Roman" w:cs="Times New Roman"/>
          <w:sz w:val="24"/>
          <w:szCs w:val="24"/>
        </w:rPr>
        <w:t xml:space="preserve"> </w:t>
      </w:r>
      <w:r w:rsidRPr="00DB6E8A">
        <w:rPr>
          <w:rFonts w:ascii="Times New Roman" w:hAnsi="Times New Roman" w:cs="Times New Roman"/>
          <w:sz w:val="24"/>
          <w:szCs w:val="24"/>
        </w:rPr>
        <w:t xml:space="preserve">Determinants of smallholder farmers’ adaptation strategies to the </w:t>
      </w:r>
      <w:r w:rsidRPr="006178B3">
        <w:rPr>
          <w:rFonts w:ascii="Times New Roman" w:hAnsi="Times New Roman" w:cs="Times New Roman"/>
          <w:color w:val="000000" w:themeColor="text1"/>
          <w:sz w:val="24"/>
          <w:szCs w:val="24"/>
        </w:rPr>
        <w:t xml:space="preserve">effects of </w:t>
      </w:r>
      <w:r w:rsidRPr="006178B3">
        <w:rPr>
          <w:rFonts w:ascii="Times New Roman" w:hAnsi="Times New Roman" w:cs="Times New Roman"/>
          <w:color w:val="000000" w:themeColor="text1"/>
          <w:sz w:val="24"/>
          <w:szCs w:val="24"/>
        </w:rPr>
        <w:tab/>
        <w:t xml:space="preserve">climate change: Evidence from northern Uganda. </w:t>
      </w:r>
      <w:r w:rsidRPr="006178B3">
        <w:rPr>
          <w:rFonts w:ascii="Times New Roman" w:hAnsi="Times New Roman" w:cs="Times New Roman"/>
          <w:i/>
          <w:color w:val="000000" w:themeColor="text1"/>
          <w:sz w:val="24"/>
          <w:szCs w:val="24"/>
        </w:rPr>
        <w:t xml:space="preserve">Journal of </w:t>
      </w:r>
      <w:r w:rsidR="006178B3">
        <w:rPr>
          <w:rFonts w:ascii="Times New Roman" w:hAnsi="Times New Roman" w:cs="Times New Roman"/>
          <w:i/>
          <w:color w:val="000000" w:themeColor="text1"/>
          <w:sz w:val="24"/>
          <w:szCs w:val="24"/>
        </w:rPr>
        <w:tab/>
      </w:r>
      <w:r w:rsidRPr="006178B3">
        <w:rPr>
          <w:rFonts w:ascii="Times New Roman" w:hAnsi="Times New Roman" w:cs="Times New Roman"/>
          <w:i/>
          <w:color w:val="000000" w:themeColor="text1"/>
          <w:sz w:val="24"/>
          <w:szCs w:val="24"/>
        </w:rPr>
        <w:t xml:space="preserve">Agriculture &amp; </w:t>
      </w:r>
      <w:r w:rsidR="006178B3">
        <w:rPr>
          <w:rFonts w:ascii="Times New Roman" w:hAnsi="Times New Roman" w:cs="Times New Roman"/>
          <w:i/>
          <w:color w:val="000000" w:themeColor="text1"/>
          <w:sz w:val="24"/>
          <w:szCs w:val="24"/>
        </w:rPr>
        <w:tab/>
      </w:r>
      <w:r w:rsidRPr="006178B3">
        <w:rPr>
          <w:rFonts w:ascii="Times New Roman" w:hAnsi="Times New Roman" w:cs="Times New Roman"/>
          <w:i/>
          <w:color w:val="000000" w:themeColor="text1"/>
          <w:sz w:val="24"/>
          <w:szCs w:val="24"/>
        </w:rPr>
        <w:t>Food Security,</w:t>
      </w:r>
      <w:r w:rsidRPr="006178B3">
        <w:rPr>
          <w:rFonts w:ascii="Times New Roman" w:hAnsi="Times New Roman" w:cs="Times New Roman"/>
          <w:color w:val="000000" w:themeColor="text1"/>
          <w:sz w:val="24"/>
          <w:szCs w:val="24"/>
        </w:rPr>
        <w:t xml:space="preserve"> 10(1), 1-14. </w:t>
      </w:r>
      <w:hyperlink r:id="rId28" w:history="1">
        <w:r w:rsidRPr="006178B3">
          <w:rPr>
            <w:rStyle w:val="Hyperlink"/>
            <w:rFonts w:ascii="Times New Roman" w:hAnsi="Times New Roman" w:cs="Times New Roman"/>
            <w:color w:val="000000" w:themeColor="text1"/>
            <w:sz w:val="24"/>
            <w:szCs w:val="24"/>
            <w:u w:val="none"/>
          </w:rPr>
          <w:t>doi.org/10.1186/s40066-020-00279-1</w:t>
        </w:r>
      </w:hyperlink>
      <w:r w:rsidRPr="006178B3">
        <w:rPr>
          <w:rFonts w:ascii="Times New Roman" w:hAnsi="Times New Roman" w:cs="Times New Roman"/>
          <w:color w:val="000000" w:themeColor="text1"/>
          <w:sz w:val="24"/>
          <w:szCs w:val="24"/>
        </w:rPr>
        <w:t>.</w:t>
      </w:r>
    </w:p>
    <w:p w14:paraId="0FD320CF" w14:textId="477EB9EE" w:rsidR="007C1250" w:rsidRPr="00D86B9B" w:rsidRDefault="006178B3" w:rsidP="00725E89">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7C1250" w:rsidRPr="006178B3">
        <w:rPr>
          <w:rFonts w:ascii="Times New Roman" w:hAnsi="Times New Roman" w:cs="Times New Roman"/>
          <w:color w:val="000000" w:themeColor="text1"/>
          <w:sz w:val="24"/>
          <w:szCs w:val="24"/>
        </w:rPr>
        <w:t xml:space="preserve">Barrett, C. B., Reardon, T., &amp; Webb, P. (2001). Non-farm Income </w:t>
      </w:r>
      <w:r w:rsidR="000B4486" w:rsidRPr="006178B3">
        <w:rPr>
          <w:rFonts w:ascii="Times New Roman" w:hAnsi="Times New Roman" w:cs="Times New Roman"/>
          <w:color w:val="000000" w:themeColor="text1"/>
          <w:sz w:val="24"/>
          <w:szCs w:val="24"/>
        </w:rPr>
        <w:t xml:space="preserve">Diversification and </w:t>
      </w:r>
      <w:r>
        <w:rPr>
          <w:rFonts w:ascii="Times New Roman" w:hAnsi="Times New Roman" w:cs="Times New Roman"/>
          <w:color w:val="000000" w:themeColor="text1"/>
          <w:sz w:val="24"/>
          <w:szCs w:val="24"/>
        </w:rPr>
        <w:tab/>
      </w:r>
      <w:r w:rsidR="000B4486" w:rsidRPr="006178B3">
        <w:rPr>
          <w:rFonts w:ascii="Times New Roman" w:hAnsi="Times New Roman" w:cs="Times New Roman"/>
          <w:color w:val="000000" w:themeColor="text1"/>
          <w:sz w:val="24"/>
          <w:szCs w:val="24"/>
        </w:rPr>
        <w:t>Household</w:t>
      </w:r>
      <w:r>
        <w:rPr>
          <w:rFonts w:ascii="Times New Roman" w:hAnsi="Times New Roman" w:cs="Times New Roman"/>
          <w:color w:val="000000" w:themeColor="text1"/>
          <w:sz w:val="24"/>
          <w:szCs w:val="24"/>
        </w:rPr>
        <w:t xml:space="preserve"> </w:t>
      </w:r>
      <w:r w:rsidR="007C1250" w:rsidRPr="006178B3">
        <w:rPr>
          <w:rFonts w:ascii="Times New Roman" w:hAnsi="Times New Roman" w:cs="Times New Roman"/>
          <w:color w:val="000000" w:themeColor="text1"/>
          <w:sz w:val="24"/>
          <w:szCs w:val="24"/>
        </w:rPr>
        <w:t xml:space="preserve">Livelihood Strategies in Rural Africa: Concepts, Dynamics, and Policy </w:t>
      </w:r>
      <w:r w:rsidR="007C1250" w:rsidRPr="006178B3">
        <w:rPr>
          <w:rFonts w:ascii="Times New Roman" w:hAnsi="Times New Roman" w:cs="Times New Roman"/>
          <w:color w:val="000000" w:themeColor="text1"/>
          <w:sz w:val="24"/>
          <w:szCs w:val="24"/>
        </w:rPr>
        <w:tab/>
        <w:t xml:space="preserve">Implications. </w:t>
      </w:r>
      <w:r w:rsidR="007C1250" w:rsidRPr="006178B3">
        <w:rPr>
          <w:rFonts w:ascii="Times New Roman" w:hAnsi="Times New Roman" w:cs="Times New Roman"/>
          <w:i/>
          <w:iCs/>
          <w:color w:val="000000" w:themeColor="text1"/>
          <w:sz w:val="24"/>
          <w:szCs w:val="24"/>
        </w:rPr>
        <w:t>Food Policy, 26</w:t>
      </w:r>
      <w:r w:rsidR="007C1250" w:rsidRPr="006178B3">
        <w:rPr>
          <w:rFonts w:ascii="Times New Roman" w:hAnsi="Times New Roman" w:cs="Times New Roman"/>
          <w:color w:val="000000" w:themeColor="text1"/>
          <w:sz w:val="24"/>
          <w:szCs w:val="24"/>
        </w:rPr>
        <w:t xml:space="preserve">(4), 315-331. </w:t>
      </w:r>
      <w:hyperlink r:id="rId29" w:history="1">
        <w:r w:rsidR="00D86B9B" w:rsidRPr="00D86B9B">
          <w:rPr>
            <w:rStyle w:val="Hyperlink"/>
            <w:rFonts w:ascii="Times New Roman" w:hAnsi="Times New Roman" w:cs="Times New Roman"/>
            <w:sz w:val="24"/>
            <w:szCs w:val="24"/>
            <w:u w:val="none"/>
          </w:rPr>
          <w:t>http://dx.doi.org/10.1016/S0306-</w:t>
        </w:r>
        <w:r w:rsidR="00D86B9B" w:rsidRPr="00D86B9B">
          <w:rPr>
            <w:rStyle w:val="Hyperlink"/>
            <w:rFonts w:ascii="Times New Roman" w:hAnsi="Times New Roman" w:cs="Times New Roman"/>
            <w:sz w:val="24"/>
            <w:szCs w:val="24"/>
            <w:u w:val="none"/>
          </w:rPr>
          <w:tab/>
        </w:r>
        <w:r w:rsidR="00D86B9B" w:rsidRPr="00D86B9B">
          <w:rPr>
            <w:rStyle w:val="Hyperlink"/>
            <w:rFonts w:ascii="Times New Roman" w:hAnsi="Times New Roman" w:cs="Times New Roman"/>
            <w:sz w:val="24"/>
            <w:szCs w:val="24"/>
            <w:u w:val="none"/>
          </w:rPr>
          <w:tab/>
          <w:t>9192(01)00014-8</w:t>
        </w:r>
      </w:hyperlink>
    </w:p>
    <w:p w14:paraId="49FA28FA" w14:textId="77777777" w:rsidR="00AF03A5" w:rsidRPr="006178B3" w:rsidRDefault="00AF03A5" w:rsidP="00725E89">
      <w:pPr>
        <w:spacing w:line="360" w:lineRule="auto"/>
        <w:jc w:val="both"/>
        <w:rPr>
          <w:rFonts w:ascii="Times New Roman" w:hAnsi="Times New Roman" w:cs="Times New Roman"/>
          <w:color w:val="000000" w:themeColor="text1"/>
          <w:sz w:val="24"/>
          <w:szCs w:val="24"/>
        </w:rPr>
      </w:pPr>
      <w:r w:rsidRPr="006178B3">
        <w:rPr>
          <w:rFonts w:ascii="Times New Roman" w:hAnsi="Times New Roman" w:cs="Times New Roman"/>
          <w:color w:val="000000" w:themeColor="text1"/>
          <w:sz w:val="24"/>
          <w:szCs w:val="24"/>
        </w:rPr>
        <w:t>Barron, J., Okwach, G., (2005). Run-off water harvesting for dry spell mitigation in maize</w:t>
      </w:r>
    </w:p>
    <w:p w14:paraId="1D02D703" w14:textId="403BFE19" w:rsidR="00AF03A5" w:rsidRPr="004E1341" w:rsidRDefault="000B4486"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F03A5" w:rsidRPr="004E1341">
        <w:rPr>
          <w:rFonts w:ascii="Times New Roman" w:hAnsi="Times New Roman" w:cs="Times New Roman"/>
          <w:sz w:val="24"/>
          <w:szCs w:val="24"/>
        </w:rPr>
        <w:t xml:space="preserve">(Zea mays L.): results from on-farm research in semi-arid Kenya. </w:t>
      </w:r>
      <w:r w:rsidR="00AF03A5" w:rsidRPr="00F15FCE">
        <w:rPr>
          <w:rFonts w:ascii="Times New Roman" w:hAnsi="Times New Roman" w:cs="Times New Roman"/>
          <w:i/>
          <w:sz w:val="24"/>
          <w:szCs w:val="24"/>
        </w:rPr>
        <w:t xml:space="preserve">Journal of </w:t>
      </w:r>
      <w:r w:rsidR="00AF03A5" w:rsidRPr="00F15FCE">
        <w:rPr>
          <w:rFonts w:ascii="Times New Roman" w:hAnsi="Times New Roman" w:cs="Times New Roman"/>
          <w:i/>
          <w:sz w:val="24"/>
          <w:szCs w:val="24"/>
        </w:rPr>
        <w:tab/>
      </w:r>
      <w:r w:rsidR="00AF03A5" w:rsidRPr="00F15FCE">
        <w:rPr>
          <w:rFonts w:ascii="Times New Roman" w:hAnsi="Times New Roman" w:cs="Times New Roman"/>
          <w:i/>
          <w:sz w:val="24"/>
          <w:szCs w:val="24"/>
        </w:rPr>
        <w:tab/>
        <w:t>Agricultural</w:t>
      </w:r>
      <w:r w:rsidR="00AF03A5" w:rsidRPr="004E1341">
        <w:rPr>
          <w:rFonts w:ascii="Times New Roman" w:hAnsi="Times New Roman" w:cs="Times New Roman"/>
          <w:sz w:val="24"/>
          <w:szCs w:val="24"/>
        </w:rPr>
        <w:t xml:space="preserve"> </w:t>
      </w:r>
      <w:r w:rsidR="00AF03A5">
        <w:rPr>
          <w:rFonts w:ascii="Times New Roman" w:hAnsi="Times New Roman" w:cs="Times New Roman"/>
          <w:i/>
          <w:sz w:val="24"/>
          <w:szCs w:val="24"/>
        </w:rPr>
        <w:t xml:space="preserve">Water </w:t>
      </w:r>
      <w:r w:rsidR="00F15FCE">
        <w:rPr>
          <w:rFonts w:ascii="Times New Roman" w:hAnsi="Times New Roman" w:cs="Times New Roman"/>
          <w:i/>
          <w:sz w:val="24"/>
          <w:szCs w:val="24"/>
        </w:rPr>
        <w:t>Management,</w:t>
      </w:r>
      <w:r w:rsidR="00AF03A5" w:rsidRPr="004E1341">
        <w:rPr>
          <w:rFonts w:ascii="Times New Roman" w:hAnsi="Times New Roman" w:cs="Times New Roman"/>
          <w:sz w:val="24"/>
          <w:szCs w:val="24"/>
        </w:rPr>
        <w:t xml:space="preserve"> 74</w:t>
      </w:r>
      <w:r w:rsidR="00AF03A5">
        <w:rPr>
          <w:rFonts w:ascii="Times New Roman" w:hAnsi="Times New Roman" w:cs="Times New Roman"/>
          <w:sz w:val="24"/>
          <w:szCs w:val="24"/>
        </w:rPr>
        <w:t>(1)</w:t>
      </w:r>
      <w:r w:rsidR="00AF03A5" w:rsidRPr="004E1341">
        <w:rPr>
          <w:rFonts w:ascii="Times New Roman" w:hAnsi="Times New Roman" w:cs="Times New Roman"/>
          <w:sz w:val="24"/>
          <w:szCs w:val="24"/>
        </w:rPr>
        <w:t>, 1–21.</w:t>
      </w:r>
      <w:r w:rsidR="00AF03A5">
        <w:rPr>
          <w:rFonts w:ascii="Times New Roman" w:hAnsi="Times New Roman" w:cs="Times New Roman"/>
          <w:sz w:val="24"/>
          <w:szCs w:val="24"/>
        </w:rPr>
        <w:t xml:space="preserve"> Doi.org/10.1016/j.agwat.2004.11.002</w:t>
      </w:r>
    </w:p>
    <w:p w14:paraId="10FF5FEA" w14:textId="6841E6AF" w:rsidR="00AF03A5" w:rsidRPr="004E1341" w:rsidRDefault="00AF03A5" w:rsidP="00725E89">
      <w:pPr>
        <w:spacing w:line="360" w:lineRule="auto"/>
        <w:jc w:val="both"/>
        <w:rPr>
          <w:rFonts w:ascii="Times New Roman" w:hAnsi="Times New Roman" w:cs="Times New Roman"/>
          <w:sz w:val="24"/>
          <w:szCs w:val="24"/>
        </w:rPr>
      </w:pPr>
      <w:r w:rsidRPr="004E1341">
        <w:rPr>
          <w:rFonts w:ascii="Times New Roman" w:hAnsi="Times New Roman" w:cs="Times New Roman"/>
          <w:sz w:val="24"/>
          <w:szCs w:val="24"/>
        </w:rPr>
        <w:t>Bello, M.; Salau, E.S.; Galadima, O.E.; Ali, I., (2013) Knowledg</w:t>
      </w:r>
      <w:r w:rsidR="000B4486">
        <w:rPr>
          <w:rFonts w:ascii="Times New Roman" w:hAnsi="Times New Roman" w:cs="Times New Roman"/>
          <w:sz w:val="24"/>
          <w:szCs w:val="24"/>
        </w:rPr>
        <w:t xml:space="preserve">e, perception and adaptation </w:t>
      </w:r>
      <w:r w:rsidR="000B4486">
        <w:rPr>
          <w:rFonts w:ascii="Times New Roman" w:hAnsi="Times New Roman" w:cs="Times New Roman"/>
          <w:sz w:val="24"/>
          <w:szCs w:val="24"/>
        </w:rPr>
        <w:tab/>
      </w:r>
      <w:r w:rsidRPr="004E1341">
        <w:rPr>
          <w:rFonts w:ascii="Times New Roman" w:hAnsi="Times New Roman" w:cs="Times New Roman"/>
          <w:sz w:val="24"/>
          <w:szCs w:val="24"/>
        </w:rPr>
        <w:t xml:space="preserve">strategies to climate change among farmers of Central State Nigeria. </w:t>
      </w:r>
      <w:r w:rsidRPr="00D3786E">
        <w:rPr>
          <w:rFonts w:ascii="Times New Roman" w:hAnsi="Times New Roman" w:cs="Times New Roman"/>
          <w:i/>
          <w:sz w:val="24"/>
          <w:szCs w:val="24"/>
        </w:rPr>
        <w:t xml:space="preserve">Journal of </w:t>
      </w:r>
      <w:r w:rsidRPr="00D3786E">
        <w:rPr>
          <w:rFonts w:ascii="Times New Roman" w:hAnsi="Times New Roman" w:cs="Times New Roman"/>
          <w:i/>
          <w:sz w:val="24"/>
          <w:szCs w:val="24"/>
        </w:rPr>
        <w:tab/>
      </w:r>
      <w:r w:rsidRPr="00D3786E">
        <w:rPr>
          <w:rFonts w:ascii="Times New Roman" w:hAnsi="Times New Roman" w:cs="Times New Roman"/>
          <w:i/>
          <w:sz w:val="24"/>
          <w:szCs w:val="24"/>
        </w:rPr>
        <w:tab/>
        <w:t>Sustainable Agricultural Research</w:t>
      </w:r>
      <w:r w:rsidR="00F15FCE">
        <w:rPr>
          <w:rFonts w:ascii="Times New Roman" w:hAnsi="Times New Roman" w:cs="Times New Roman"/>
          <w:sz w:val="24"/>
          <w:szCs w:val="24"/>
        </w:rPr>
        <w:t>,</w:t>
      </w:r>
      <w:r w:rsidRPr="004E1341">
        <w:rPr>
          <w:rFonts w:ascii="Times New Roman" w:hAnsi="Times New Roman" w:cs="Times New Roman"/>
          <w:sz w:val="24"/>
          <w:szCs w:val="24"/>
        </w:rPr>
        <w:t xml:space="preserve"> 2</w:t>
      </w:r>
      <w:r>
        <w:rPr>
          <w:rFonts w:ascii="Times New Roman" w:hAnsi="Times New Roman" w:cs="Times New Roman"/>
          <w:sz w:val="24"/>
          <w:szCs w:val="24"/>
        </w:rPr>
        <w:t>(3)</w:t>
      </w:r>
      <w:r w:rsidRPr="004E1341">
        <w:rPr>
          <w:rFonts w:ascii="Times New Roman" w:hAnsi="Times New Roman" w:cs="Times New Roman"/>
          <w:sz w:val="24"/>
          <w:szCs w:val="24"/>
        </w:rPr>
        <w:t>, 107–117.</w:t>
      </w:r>
      <w:r>
        <w:rPr>
          <w:rFonts w:ascii="Times New Roman" w:hAnsi="Times New Roman" w:cs="Times New Roman"/>
          <w:sz w:val="24"/>
          <w:szCs w:val="24"/>
        </w:rPr>
        <w:t xml:space="preserve"> Doi.10.22004/ag.econ.230561.</w:t>
      </w:r>
    </w:p>
    <w:p w14:paraId="300F54F9" w14:textId="433BBCE9" w:rsidR="00AF03A5" w:rsidRPr="004E1341" w:rsidRDefault="00AF03A5" w:rsidP="00725E89">
      <w:pPr>
        <w:spacing w:line="360" w:lineRule="auto"/>
        <w:jc w:val="both"/>
        <w:rPr>
          <w:rFonts w:ascii="Times New Roman" w:hAnsi="Times New Roman" w:cs="Times New Roman"/>
          <w:sz w:val="24"/>
          <w:szCs w:val="24"/>
        </w:rPr>
      </w:pPr>
      <w:r w:rsidRPr="004E1341">
        <w:rPr>
          <w:rFonts w:ascii="Times New Roman" w:hAnsi="Times New Roman" w:cs="Times New Roman"/>
          <w:sz w:val="24"/>
          <w:szCs w:val="24"/>
        </w:rPr>
        <w:t xml:space="preserve">Bettini, G. (2013). Climate Barbarians at the gate? A critique </w:t>
      </w:r>
      <w:r w:rsidR="000B4486">
        <w:rPr>
          <w:rFonts w:ascii="Times New Roman" w:hAnsi="Times New Roman" w:cs="Times New Roman"/>
          <w:sz w:val="24"/>
          <w:szCs w:val="24"/>
        </w:rPr>
        <w:t xml:space="preserve">of apocalyptic narratives on </w:t>
      </w:r>
      <w:r w:rsidR="000B4486">
        <w:rPr>
          <w:rFonts w:ascii="Times New Roman" w:hAnsi="Times New Roman" w:cs="Times New Roman"/>
          <w:sz w:val="24"/>
          <w:szCs w:val="24"/>
        </w:rPr>
        <w:tab/>
      </w:r>
      <w:r w:rsidR="000B4486">
        <w:rPr>
          <w:rFonts w:ascii="Times New Roman" w:hAnsi="Times New Roman" w:cs="Times New Roman"/>
          <w:sz w:val="24"/>
          <w:szCs w:val="24"/>
        </w:rPr>
        <w:tab/>
      </w:r>
      <w:r w:rsidR="00BA2A33">
        <w:rPr>
          <w:rFonts w:ascii="Times New Roman" w:hAnsi="Times New Roman" w:cs="Times New Roman"/>
          <w:sz w:val="24"/>
          <w:szCs w:val="24"/>
        </w:rPr>
        <w:t>climate refugees</w:t>
      </w:r>
      <w:r w:rsidRPr="004E1341">
        <w:rPr>
          <w:rFonts w:ascii="Times New Roman" w:hAnsi="Times New Roman" w:cs="Times New Roman"/>
          <w:sz w:val="24"/>
          <w:szCs w:val="24"/>
        </w:rPr>
        <w:t xml:space="preserve">. </w:t>
      </w:r>
      <w:r w:rsidR="0071393A" w:rsidRPr="0071393A">
        <w:rPr>
          <w:rFonts w:ascii="Times New Roman" w:hAnsi="Times New Roman" w:cs="Times New Roman"/>
          <w:i/>
          <w:sz w:val="24"/>
          <w:szCs w:val="24"/>
        </w:rPr>
        <w:t>Journa</w:t>
      </w:r>
      <w:r w:rsidR="0071393A">
        <w:rPr>
          <w:rFonts w:ascii="Times New Roman" w:hAnsi="Times New Roman" w:cs="Times New Roman"/>
          <w:i/>
          <w:sz w:val="24"/>
          <w:szCs w:val="24"/>
        </w:rPr>
        <w:t>l</w:t>
      </w:r>
      <w:r w:rsidR="0071393A" w:rsidRPr="0071393A">
        <w:rPr>
          <w:rFonts w:ascii="Times New Roman" w:hAnsi="Times New Roman" w:cs="Times New Roman"/>
          <w:i/>
          <w:sz w:val="24"/>
          <w:szCs w:val="24"/>
        </w:rPr>
        <w:t xml:space="preserve"> of</w:t>
      </w:r>
      <w:r w:rsidR="0071393A">
        <w:rPr>
          <w:rFonts w:ascii="Times New Roman" w:hAnsi="Times New Roman" w:cs="Times New Roman"/>
          <w:sz w:val="24"/>
          <w:szCs w:val="24"/>
        </w:rPr>
        <w:t xml:space="preserve"> </w:t>
      </w:r>
      <w:r w:rsidRPr="003A14FF">
        <w:rPr>
          <w:rFonts w:ascii="Times New Roman" w:hAnsi="Times New Roman" w:cs="Times New Roman"/>
          <w:i/>
          <w:sz w:val="24"/>
          <w:szCs w:val="24"/>
        </w:rPr>
        <w:t>Geo</w:t>
      </w:r>
      <w:r w:rsidR="00BA2A33">
        <w:rPr>
          <w:rFonts w:ascii="Times New Roman" w:hAnsi="Times New Roman" w:cs="Times New Roman"/>
          <w:i/>
          <w:sz w:val="24"/>
          <w:szCs w:val="24"/>
        </w:rPr>
        <w:t>-</w:t>
      </w:r>
      <w:r w:rsidRPr="003A14FF">
        <w:rPr>
          <w:rFonts w:ascii="Times New Roman" w:hAnsi="Times New Roman" w:cs="Times New Roman"/>
          <w:i/>
          <w:sz w:val="24"/>
          <w:szCs w:val="24"/>
        </w:rPr>
        <w:t>forum</w:t>
      </w:r>
      <w:r w:rsidR="0071393A">
        <w:rPr>
          <w:rFonts w:ascii="Times New Roman" w:hAnsi="Times New Roman" w:cs="Times New Roman"/>
          <w:i/>
          <w:sz w:val="24"/>
          <w:szCs w:val="24"/>
        </w:rPr>
        <w:t>,</w:t>
      </w:r>
      <w:r w:rsidRPr="004E1341">
        <w:rPr>
          <w:rFonts w:ascii="Times New Roman" w:hAnsi="Times New Roman" w:cs="Times New Roman"/>
          <w:sz w:val="24"/>
          <w:szCs w:val="24"/>
        </w:rPr>
        <w:t xml:space="preserve"> 45: 63–72. </w:t>
      </w:r>
      <w:r w:rsidR="00D86B9B">
        <w:rPr>
          <w:rFonts w:ascii="Times New Roman" w:hAnsi="Times New Roman" w:cs="Times New Roman"/>
          <w:sz w:val="24"/>
          <w:szCs w:val="24"/>
        </w:rPr>
        <w:tab/>
      </w:r>
      <w:r w:rsidRPr="004E1341">
        <w:rPr>
          <w:rFonts w:ascii="Times New Roman" w:hAnsi="Times New Roman" w:cs="Times New Roman"/>
          <w:sz w:val="24"/>
          <w:szCs w:val="24"/>
        </w:rPr>
        <w:t>doi:10.1016/j.geoforum.2012.09. 009.</w:t>
      </w:r>
    </w:p>
    <w:p w14:paraId="573B9A70" w14:textId="79372D15" w:rsidR="00AF03A5" w:rsidRPr="004E1341" w:rsidRDefault="00AF03A5" w:rsidP="00725E89">
      <w:pPr>
        <w:spacing w:line="360" w:lineRule="auto"/>
        <w:jc w:val="both"/>
        <w:rPr>
          <w:rFonts w:ascii="Times New Roman" w:hAnsi="Times New Roman" w:cs="Times New Roman"/>
          <w:sz w:val="24"/>
          <w:szCs w:val="24"/>
        </w:rPr>
      </w:pPr>
      <w:r w:rsidRPr="004E1341">
        <w:rPr>
          <w:rFonts w:ascii="Times New Roman" w:hAnsi="Times New Roman" w:cs="Times New Roman"/>
          <w:sz w:val="24"/>
          <w:szCs w:val="24"/>
        </w:rPr>
        <w:t>Biesbroek, G. R., Klostermann, J. E., Termeer, C. J., and Kabat, P. (2</w:t>
      </w:r>
      <w:r>
        <w:rPr>
          <w:rFonts w:ascii="Times New Roman" w:hAnsi="Times New Roman" w:cs="Times New Roman"/>
          <w:sz w:val="24"/>
          <w:szCs w:val="24"/>
        </w:rPr>
        <w:t xml:space="preserve">013). </w:t>
      </w:r>
      <w:r w:rsidR="000B4486">
        <w:rPr>
          <w:rFonts w:ascii="Times New Roman" w:hAnsi="Times New Roman" w:cs="Times New Roman"/>
          <w:sz w:val="24"/>
          <w:szCs w:val="24"/>
        </w:rPr>
        <w:t xml:space="preserve">On the nature of </w:t>
      </w:r>
      <w:r w:rsidR="000B4486">
        <w:rPr>
          <w:rFonts w:ascii="Times New Roman" w:hAnsi="Times New Roman" w:cs="Times New Roman"/>
          <w:sz w:val="24"/>
          <w:szCs w:val="24"/>
        </w:rPr>
        <w:tab/>
      </w:r>
      <w:r w:rsidRPr="004E1341">
        <w:rPr>
          <w:rFonts w:ascii="Times New Roman" w:hAnsi="Times New Roman" w:cs="Times New Roman"/>
          <w:sz w:val="24"/>
          <w:szCs w:val="24"/>
        </w:rPr>
        <w:t xml:space="preserve">barriers to climate change adaptation. </w:t>
      </w:r>
      <w:r w:rsidRPr="0071393A">
        <w:rPr>
          <w:rFonts w:ascii="Times New Roman" w:hAnsi="Times New Roman" w:cs="Times New Roman"/>
          <w:i/>
          <w:sz w:val="24"/>
          <w:szCs w:val="24"/>
        </w:rPr>
        <w:t>Journal of</w:t>
      </w:r>
      <w:r>
        <w:rPr>
          <w:rFonts w:ascii="Times New Roman" w:hAnsi="Times New Roman" w:cs="Times New Roman"/>
          <w:sz w:val="24"/>
          <w:szCs w:val="24"/>
        </w:rPr>
        <w:t xml:space="preserve"> </w:t>
      </w:r>
      <w:r w:rsidRPr="003A14FF">
        <w:rPr>
          <w:rFonts w:ascii="Times New Roman" w:hAnsi="Times New Roman" w:cs="Times New Roman"/>
          <w:i/>
          <w:sz w:val="24"/>
          <w:szCs w:val="24"/>
        </w:rPr>
        <w:t xml:space="preserve">Regional Environmental </w:t>
      </w:r>
      <w:r w:rsidR="00D86B9B">
        <w:rPr>
          <w:rFonts w:ascii="Times New Roman" w:hAnsi="Times New Roman" w:cs="Times New Roman"/>
          <w:i/>
          <w:sz w:val="24"/>
          <w:szCs w:val="24"/>
        </w:rPr>
        <w:tab/>
      </w:r>
      <w:r w:rsidRPr="003A14FF">
        <w:rPr>
          <w:rFonts w:ascii="Times New Roman" w:hAnsi="Times New Roman" w:cs="Times New Roman"/>
          <w:i/>
          <w:sz w:val="24"/>
          <w:szCs w:val="24"/>
        </w:rPr>
        <w:t>Change,</w:t>
      </w:r>
      <w:r>
        <w:rPr>
          <w:rFonts w:ascii="Times New Roman" w:hAnsi="Times New Roman" w:cs="Times New Roman"/>
          <w:sz w:val="24"/>
          <w:szCs w:val="24"/>
        </w:rPr>
        <w:t xml:space="preserve"> </w:t>
      </w:r>
      <w:r>
        <w:rPr>
          <w:rFonts w:ascii="Times New Roman" w:hAnsi="Times New Roman" w:cs="Times New Roman"/>
          <w:sz w:val="24"/>
          <w:szCs w:val="24"/>
        </w:rPr>
        <w:tab/>
        <w:t xml:space="preserve">13(5), </w:t>
      </w:r>
      <w:r w:rsidRPr="004E1341">
        <w:rPr>
          <w:rFonts w:ascii="Times New Roman" w:hAnsi="Times New Roman" w:cs="Times New Roman"/>
          <w:sz w:val="24"/>
          <w:szCs w:val="24"/>
        </w:rPr>
        <w:t>1119–1129.</w:t>
      </w:r>
      <w:r>
        <w:rPr>
          <w:rFonts w:ascii="Times New Roman" w:hAnsi="Times New Roman" w:cs="Times New Roman"/>
          <w:sz w:val="24"/>
          <w:szCs w:val="24"/>
        </w:rPr>
        <w:t xml:space="preserve"> Doi.org/10.1007/s10113-013-0421-y.</w:t>
      </w:r>
    </w:p>
    <w:p w14:paraId="24A0AD8E" w14:textId="76A32405" w:rsidR="00AF03A5" w:rsidRDefault="00AF03A5" w:rsidP="00725E89">
      <w:pPr>
        <w:spacing w:line="360" w:lineRule="auto"/>
        <w:jc w:val="both"/>
        <w:rPr>
          <w:rFonts w:ascii="Times New Roman" w:hAnsi="Times New Roman" w:cs="Times New Roman"/>
          <w:i/>
          <w:sz w:val="24"/>
          <w:szCs w:val="24"/>
        </w:rPr>
      </w:pPr>
      <w:r w:rsidRPr="004E1341">
        <w:rPr>
          <w:rFonts w:ascii="Times New Roman" w:hAnsi="Times New Roman" w:cs="Times New Roman"/>
          <w:sz w:val="24"/>
          <w:szCs w:val="24"/>
        </w:rPr>
        <w:t>Bohra-Mishra, P.; Oppenh</w:t>
      </w:r>
      <w:r>
        <w:rPr>
          <w:rFonts w:ascii="Times New Roman" w:hAnsi="Times New Roman" w:cs="Times New Roman"/>
          <w:sz w:val="24"/>
          <w:szCs w:val="24"/>
        </w:rPr>
        <w:t xml:space="preserve">eimer, M.; Hsiang, S.M., (2014). </w:t>
      </w:r>
      <w:r w:rsidRPr="004E1341">
        <w:rPr>
          <w:rFonts w:ascii="Times New Roman" w:hAnsi="Times New Roman" w:cs="Times New Roman"/>
          <w:sz w:val="24"/>
          <w:szCs w:val="24"/>
        </w:rPr>
        <w:t>N</w:t>
      </w:r>
      <w:r w:rsidR="000B4486">
        <w:rPr>
          <w:rFonts w:ascii="Times New Roman" w:hAnsi="Times New Roman" w:cs="Times New Roman"/>
          <w:sz w:val="24"/>
          <w:szCs w:val="24"/>
        </w:rPr>
        <w:t xml:space="preserve">onlinear permanent migration </w:t>
      </w:r>
      <w:r w:rsidR="000B4486">
        <w:rPr>
          <w:rFonts w:ascii="Times New Roman" w:hAnsi="Times New Roman" w:cs="Times New Roman"/>
          <w:sz w:val="24"/>
          <w:szCs w:val="24"/>
        </w:rPr>
        <w:tab/>
      </w:r>
      <w:r w:rsidRPr="004E1341">
        <w:rPr>
          <w:rFonts w:ascii="Times New Roman" w:hAnsi="Times New Roman" w:cs="Times New Roman"/>
          <w:sz w:val="24"/>
          <w:szCs w:val="24"/>
        </w:rPr>
        <w:t>response to climatic variations but minimal respons</w:t>
      </w:r>
      <w:r>
        <w:rPr>
          <w:rFonts w:ascii="Times New Roman" w:hAnsi="Times New Roman" w:cs="Times New Roman"/>
          <w:sz w:val="24"/>
          <w:szCs w:val="24"/>
        </w:rPr>
        <w:t>e to disasters.</w:t>
      </w:r>
      <w:r w:rsidRPr="004E1341">
        <w:rPr>
          <w:rFonts w:ascii="Times New Roman" w:hAnsi="Times New Roman" w:cs="Times New Roman"/>
          <w:sz w:val="24"/>
          <w:szCs w:val="24"/>
        </w:rPr>
        <w:t xml:space="preserve"> </w:t>
      </w:r>
      <w:r w:rsidR="000B4486">
        <w:rPr>
          <w:rFonts w:ascii="Times New Roman" w:hAnsi="Times New Roman" w:cs="Times New Roman"/>
          <w:i/>
          <w:sz w:val="24"/>
          <w:szCs w:val="24"/>
        </w:rPr>
        <w:t xml:space="preserve">Proceedings of </w:t>
      </w:r>
      <w:r w:rsidR="000B4486">
        <w:rPr>
          <w:rFonts w:ascii="Times New Roman" w:hAnsi="Times New Roman" w:cs="Times New Roman"/>
          <w:i/>
          <w:sz w:val="24"/>
          <w:szCs w:val="24"/>
        </w:rPr>
        <w:tab/>
      </w:r>
      <w:r w:rsidR="000B4486">
        <w:rPr>
          <w:rFonts w:ascii="Times New Roman" w:hAnsi="Times New Roman" w:cs="Times New Roman"/>
          <w:i/>
          <w:sz w:val="24"/>
          <w:szCs w:val="24"/>
        </w:rPr>
        <w:tab/>
      </w:r>
      <w:r>
        <w:rPr>
          <w:rFonts w:ascii="Times New Roman" w:hAnsi="Times New Roman" w:cs="Times New Roman"/>
          <w:i/>
          <w:sz w:val="24"/>
          <w:szCs w:val="24"/>
        </w:rPr>
        <w:t>the National</w:t>
      </w:r>
      <w:r w:rsidR="0071393A">
        <w:rPr>
          <w:rFonts w:ascii="Times New Roman" w:hAnsi="Times New Roman" w:cs="Times New Roman"/>
          <w:i/>
          <w:sz w:val="24"/>
          <w:szCs w:val="24"/>
        </w:rPr>
        <w:t xml:space="preserve"> Academic Science,</w:t>
      </w:r>
      <w:r w:rsidRPr="003A14FF">
        <w:rPr>
          <w:rFonts w:ascii="Times New Roman" w:hAnsi="Times New Roman" w:cs="Times New Roman"/>
          <w:i/>
          <w:sz w:val="24"/>
          <w:szCs w:val="24"/>
        </w:rPr>
        <w:t xml:space="preserve"> 111</w:t>
      </w:r>
      <w:r>
        <w:rPr>
          <w:rFonts w:ascii="Times New Roman" w:hAnsi="Times New Roman" w:cs="Times New Roman"/>
          <w:i/>
          <w:sz w:val="24"/>
          <w:szCs w:val="24"/>
        </w:rPr>
        <w:t>(27)</w:t>
      </w:r>
      <w:r w:rsidRPr="003A14FF">
        <w:rPr>
          <w:rFonts w:ascii="Times New Roman" w:hAnsi="Times New Roman" w:cs="Times New Roman"/>
          <w:i/>
          <w:sz w:val="24"/>
          <w:szCs w:val="24"/>
        </w:rPr>
        <w:t>, 9780–9785.</w:t>
      </w:r>
      <w:r w:rsidR="000B4486">
        <w:rPr>
          <w:rFonts w:ascii="Times New Roman" w:hAnsi="Times New Roman" w:cs="Times New Roman"/>
          <w:i/>
          <w:sz w:val="24"/>
          <w:szCs w:val="24"/>
        </w:rPr>
        <w:t xml:space="preserve"> </w:t>
      </w:r>
      <w:r w:rsidR="000B4486">
        <w:rPr>
          <w:rFonts w:ascii="Times New Roman" w:hAnsi="Times New Roman" w:cs="Times New Roman"/>
          <w:i/>
          <w:sz w:val="24"/>
          <w:szCs w:val="24"/>
        </w:rPr>
        <w:tab/>
      </w:r>
      <w:r w:rsidR="000B4486">
        <w:rPr>
          <w:rFonts w:ascii="Times New Roman" w:hAnsi="Times New Roman" w:cs="Times New Roman"/>
          <w:i/>
          <w:sz w:val="24"/>
          <w:szCs w:val="24"/>
        </w:rPr>
        <w:tab/>
      </w:r>
      <w:r w:rsidR="000B4486">
        <w:rPr>
          <w:rFonts w:ascii="Times New Roman" w:hAnsi="Times New Roman" w:cs="Times New Roman"/>
          <w:i/>
          <w:sz w:val="24"/>
          <w:szCs w:val="24"/>
        </w:rPr>
        <w:tab/>
      </w:r>
      <w:r w:rsidR="000B4486">
        <w:rPr>
          <w:rFonts w:ascii="Times New Roman" w:hAnsi="Times New Roman" w:cs="Times New Roman"/>
          <w:i/>
          <w:sz w:val="24"/>
          <w:szCs w:val="24"/>
        </w:rPr>
        <w:tab/>
      </w:r>
      <w:r w:rsidR="000B4486">
        <w:rPr>
          <w:rFonts w:ascii="Times New Roman" w:hAnsi="Times New Roman" w:cs="Times New Roman"/>
          <w:i/>
          <w:sz w:val="24"/>
          <w:szCs w:val="24"/>
        </w:rPr>
        <w:tab/>
      </w:r>
      <w:r>
        <w:rPr>
          <w:rFonts w:ascii="Times New Roman" w:hAnsi="Times New Roman" w:cs="Times New Roman"/>
          <w:i/>
          <w:sz w:val="24"/>
          <w:szCs w:val="24"/>
        </w:rPr>
        <w:t>Doi.org/10.1073/pnas.1317166111.</w:t>
      </w:r>
    </w:p>
    <w:p w14:paraId="58F28637" w14:textId="2E78DAC5" w:rsidR="00D86B9B" w:rsidRDefault="00AF03A5" w:rsidP="00725E89">
      <w:pPr>
        <w:spacing w:line="360" w:lineRule="auto"/>
        <w:jc w:val="both"/>
        <w:rPr>
          <w:rFonts w:ascii="Times New Roman" w:hAnsi="Times New Roman" w:cs="Times New Roman"/>
          <w:sz w:val="24"/>
          <w:szCs w:val="24"/>
        </w:rPr>
      </w:pPr>
      <w:r w:rsidRPr="00204576">
        <w:rPr>
          <w:rFonts w:ascii="Times New Roman" w:hAnsi="Times New Roman" w:cs="Times New Roman"/>
          <w:sz w:val="24"/>
          <w:szCs w:val="24"/>
        </w:rPr>
        <w:t xml:space="preserve">Boko, M., Niang, I., Nyong, A., Vogel, C., Githeko, A., Medany, M., Osman– Elasha, B., </w:t>
      </w:r>
    </w:p>
    <w:p w14:paraId="432EE585" w14:textId="1031BE8E" w:rsidR="00AF03A5" w:rsidRPr="00204576" w:rsidRDefault="00406E4A"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F03A5" w:rsidRPr="00204576">
        <w:rPr>
          <w:rFonts w:ascii="Times New Roman" w:hAnsi="Times New Roman" w:cs="Times New Roman"/>
          <w:sz w:val="24"/>
          <w:szCs w:val="24"/>
        </w:rPr>
        <w:t>Tab</w:t>
      </w:r>
      <w:r w:rsidR="000B4486">
        <w:rPr>
          <w:rFonts w:ascii="Times New Roman" w:hAnsi="Times New Roman" w:cs="Times New Roman"/>
          <w:sz w:val="24"/>
          <w:szCs w:val="24"/>
        </w:rPr>
        <w:t>o,</w:t>
      </w:r>
      <w:r>
        <w:rPr>
          <w:rFonts w:ascii="Times New Roman" w:hAnsi="Times New Roman" w:cs="Times New Roman"/>
          <w:sz w:val="24"/>
          <w:szCs w:val="24"/>
        </w:rPr>
        <w:t xml:space="preserve"> </w:t>
      </w:r>
      <w:r w:rsidR="00AF03A5">
        <w:rPr>
          <w:rFonts w:ascii="Times New Roman" w:hAnsi="Times New Roman" w:cs="Times New Roman"/>
          <w:sz w:val="24"/>
          <w:szCs w:val="24"/>
        </w:rPr>
        <w:t xml:space="preserve">R., and Yanda, P. (2007). Climate Change Impacts, Adaptation </w:t>
      </w:r>
      <w:r w:rsidR="00AF03A5" w:rsidRPr="00204576">
        <w:rPr>
          <w:rFonts w:ascii="Times New Roman" w:hAnsi="Times New Roman" w:cs="Times New Roman"/>
          <w:sz w:val="24"/>
          <w:szCs w:val="24"/>
        </w:rPr>
        <w:t xml:space="preserve">and </w:t>
      </w:r>
      <w:r w:rsidR="00D86B9B">
        <w:rPr>
          <w:rFonts w:ascii="Times New Roman" w:hAnsi="Times New Roman" w:cs="Times New Roman"/>
          <w:sz w:val="24"/>
          <w:szCs w:val="24"/>
        </w:rPr>
        <w:tab/>
      </w:r>
      <w:r w:rsidR="00AF03A5" w:rsidRPr="00204576">
        <w:rPr>
          <w:rFonts w:ascii="Times New Roman" w:hAnsi="Times New Roman" w:cs="Times New Roman"/>
          <w:sz w:val="24"/>
          <w:szCs w:val="24"/>
        </w:rPr>
        <w:t xml:space="preserve">Vulnerability. </w:t>
      </w:r>
      <w:r w:rsidR="00AF03A5">
        <w:rPr>
          <w:rFonts w:ascii="Times New Roman" w:hAnsi="Times New Roman" w:cs="Times New Roman"/>
          <w:sz w:val="24"/>
          <w:szCs w:val="24"/>
        </w:rPr>
        <w:tab/>
      </w:r>
      <w:r w:rsidR="00AF03A5" w:rsidRPr="00204576">
        <w:rPr>
          <w:rFonts w:ascii="Times New Roman" w:hAnsi="Times New Roman" w:cs="Times New Roman"/>
          <w:sz w:val="24"/>
          <w:szCs w:val="24"/>
        </w:rPr>
        <w:t>Contribution of Working Group</w:t>
      </w:r>
      <w:r w:rsidR="00AF03A5">
        <w:rPr>
          <w:rFonts w:ascii="Times New Roman" w:hAnsi="Times New Roman" w:cs="Times New Roman"/>
          <w:sz w:val="24"/>
          <w:szCs w:val="24"/>
        </w:rPr>
        <w:t xml:space="preserve"> II to the Fourth Assessment </w:t>
      </w:r>
      <w:r w:rsidR="00AF03A5" w:rsidRPr="00204576">
        <w:rPr>
          <w:rFonts w:ascii="Times New Roman" w:hAnsi="Times New Roman" w:cs="Times New Roman"/>
          <w:sz w:val="24"/>
          <w:szCs w:val="24"/>
        </w:rPr>
        <w:t xml:space="preserve">Report of </w:t>
      </w:r>
      <w:r w:rsidR="00D86B9B">
        <w:rPr>
          <w:rFonts w:ascii="Times New Roman" w:hAnsi="Times New Roman" w:cs="Times New Roman"/>
          <w:sz w:val="24"/>
          <w:szCs w:val="24"/>
        </w:rPr>
        <w:tab/>
      </w:r>
      <w:r w:rsidR="00AF03A5" w:rsidRPr="00204576">
        <w:rPr>
          <w:rFonts w:ascii="Times New Roman" w:hAnsi="Times New Roman" w:cs="Times New Roman"/>
          <w:sz w:val="24"/>
          <w:szCs w:val="24"/>
        </w:rPr>
        <w:t>the Intergovernmental Panel on Climate Change,</w:t>
      </w:r>
      <w:r w:rsidR="00AF03A5">
        <w:rPr>
          <w:rFonts w:ascii="Times New Roman" w:hAnsi="Times New Roman" w:cs="Times New Roman"/>
          <w:sz w:val="24"/>
          <w:szCs w:val="24"/>
        </w:rPr>
        <w:t xml:space="preserve"> </w:t>
      </w:r>
      <w:r w:rsidR="00AF03A5" w:rsidRPr="00204576">
        <w:rPr>
          <w:rFonts w:ascii="Times New Roman" w:hAnsi="Times New Roman" w:cs="Times New Roman"/>
          <w:sz w:val="24"/>
          <w:szCs w:val="24"/>
        </w:rPr>
        <w:t>Cambridge University Press.</w:t>
      </w:r>
    </w:p>
    <w:p w14:paraId="7927FD59" w14:textId="2B60FD02" w:rsidR="00AF03A5" w:rsidRPr="00204576" w:rsidRDefault="00AF03A5" w:rsidP="00725E89">
      <w:pPr>
        <w:spacing w:line="360" w:lineRule="auto"/>
        <w:jc w:val="both"/>
        <w:rPr>
          <w:rFonts w:ascii="Times New Roman" w:hAnsi="Times New Roman" w:cs="Times New Roman"/>
          <w:sz w:val="24"/>
          <w:szCs w:val="24"/>
        </w:rPr>
      </w:pPr>
      <w:r w:rsidRPr="00204576">
        <w:rPr>
          <w:rFonts w:ascii="Times New Roman" w:hAnsi="Times New Roman" w:cs="Times New Roman"/>
          <w:sz w:val="24"/>
          <w:szCs w:val="24"/>
        </w:rPr>
        <w:t>Bonye, S. Z., Kpieta,</w:t>
      </w:r>
      <w:r>
        <w:rPr>
          <w:rFonts w:ascii="Times New Roman" w:hAnsi="Times New Roman" w:cs="Times New Roman"/>
          <w:sz w:val="24"/>
          <w:szCs w:val="24"/>
        </w:rPr>
        <w:t xml:space="preserve"> B. A. and Jasaw, G. S. (2012). </w:t>
      </w:r>
      <w:r w:rsidRPr="00204576">
        <w:rPr>
          <w:rFonts w:ascii="Times New Roman" w:hAnsi="Times New Roman" w:cs="Times New Roman"/>
          <w:sz w:val="24"/>
          <w:szCs w:val="24"/>
        </w:rPr>
        <w:t>Promoting Communi</w:t>
      </w:r>
      <w:r w:rsidR="000B4486">
        <w:rPr>
          <w:rFonts w:ascii="Times New Roman" w:hAnsi="Times New Roman" w:cs="Times New Roman"/>
          <w:sz w:val="24"/>
          <w:szCs w:val="24"/>
        </w:rPr>
        <w:t xml:space="preserve">ty-Based Extension </w:t>
      </w:r>
      <w:r w:rsidR="000B4486">
        <w:rPr>
          <w:rFonts w:ascii="Times New Roman" w:hAnsi="Times New Roman" w:cs="Times New Roman"/>
          <w:sz w:val="24"/>
          <w:szCs w:val="24"/>
        </w:rPr>
        <w:tab/>
      </w:r>
      <w:r>
        <w:rPr>
          <w:rFonts w:ascii="Times New Roman" w:hAnsi="Times New Roman" w:cs="Times New Roman"/>
          <w:sz w:val="24"/>
          <w:szCs w:val="24"/>
        </w:rPr>
        <w:t xml:space="preserve">Agents as </w:t>
      </w:r>
      <w:r w:rsidRPr="00204576">
        <w:rPr>
          <w:rFonts w:ascii="Times New Roman" w:hAnsi="Times New Roman" w:cs="Times New Roman"/>
          <w:sz w:val="24"/>
          <w:szCs w:val="24"/>
        </w:rPr>
        <w:t xml:space="preserve">an Alternative Approach to Formal Agricultural Extension </w:t>
      </w:r>
      <w:r>
        <w:rPr>
          <w:rFonts w:ascii="Times New Roman" w:hAnsi="Times New Roman" w:cs="Times New Roman"/>
          <w:sz w:val="24"/>
          <w:szCs w:val="24"/>
        </w:rPr>
        <w:t xml:space="preserve">Service </w:t>
      </w:r>
      <w:r>
        <w:rPr>
          <w:rFonts w:ascii="Times New Roman" w:hAnsi="Times New Roman" w:cs="Times New Roman"/>
          <w:sz w:val="24"/>
          <w:szCs w:val="24"/>
        </w:rPr>
        <w:tab/>
      </w:r>
      <w:r>
        <w:rPr>
          <w:rFonts w:ascii="Times New Roman" w:hAnsi="Times New Roman" w:cs="Times New Roman"/>
          <w:sz w:val="24"/>
          <w:szCs w:val="24"/>
        </w:rPr>
        <w:tab/>
        <w:t>Delivery in Northern Ghana</w:t>
      </w:r>
      <w:r w:rsidRPr="00204576">
        <w:rPr>
          <w:rFonts w:ascii="Times New Roman" w:hAnsi="Times New Roman" w:cs="Times New Roman"/>
          <w:i/>
          <w:sz w:val="24"/>
          <w:szCs w:val="24"/>
        </w:rPr>
        <w:t>. Asian Journal of Agricu</w:t>
      </w:r>
      <w:r w:rsidR="0071393A">
        <w:rPr>
          <w:rFonts w:ascii="Times New Roman" w:hAnsi="Times New Roman" w:cs="Times New Roman"/>
          <w:i/>
          <w:sz w:val="24"/>
          <w:szCs w:val="24"/>
        </w:rPr>
        <w:t xml:space="preserve">lture and Rural </w:t>
      </w:r>
      <w:r w:rsidR="0071393A">
        <w:rPr>
          <w:rFonts w:ascii="Times New Roman" w:hAnsi="Times New Roman" w:cs="Times New Roman"/>
          <w:i/>
          <w:sz w:val="24"/>
          <w:szCs w:val="24"/>
        </w:rPr>
        <w:tab/>
      </w:r>
      <w:r w:rsidR="0071393A">
        <w:rPr>
          <w:rFonts w:ascii="Times New Roman" w:hAnsi="Times New Roman" w:cs="Times New Roman"/>
          <w:i/>
          <w:sz w:val="24"/>
          <w:szCs w:val="24"/>
        </w:rPr>
        <w:tab/>
      </w:r>
      <w:r w:rsidR="0071393A">
        <w:rPr>
          <w:rFonts w:ascii="Times New Roman" w:hAnsi="Times New Roman" w:cs="Times New Roman"/>
          <w:i/>
          <w:sz w:val="24"/>
          <w:szCs w:val="24"/>
        </w:rPr>
        <w:tab/>
        <w:t>Development,</w:t>
      </w:r>
      <w:r w:rsidRPr="00204576">
        <w:rPr>
          <w:rFonts w:ascii="Times New Roman" w:hAnsi="Times New Roman" w:cs="Times New Roman"/>
          <w:sz w:val="24"/>
          <w:szCs w:val="24"/>
        </w:rPr>
        <w:t xml:space="preserve"> 2(1), 76-95. </w:t>
      </w:r>
      <w:r>
        <w:rPr>
          <w:rFonts w:ascii="Times New Roman" w:hAnsi="Times New Roman" w:cs="Times New Roman"/>
          <w:sz w:val="24"/>
          <w:szCs w:val="24"/>
        </w:rPr>
        <w:t>Doi.org/10.22004/ag.econ.197944</w:t>
      </w:r>
    </w:p>
    <w:p w14:paraId="0E2F3DF7" w14:textId="48C6B803" w:rsidR="00AF03A5" w:rsidRPr="00204576" w:rsidRDefault="00AF03A5" w:rsidP="00725E89">
      <w:pPr>
        <w:spacing w:line="360" w:lineRule="auto"/>
        <w:jc w:val="both"/>
        <w:rPr>
          <w:rFonts w:ascii="Times New Roman" w:hAnsi="Times New Roman" w:cs="Times New Roman"/>
          <w:sz w:val="24"/>
          <w:szCs w:val="24"/>
        </w:rPr>
      </w:pPr>
      <w:r w:rsidRPr="00204576">
        <w:rPr>
          <w:rFonts w:ascii="Times New Roman" w:hAnsi="Times New Roman" w:cs="Times New Roman"/>
          <w:sz w:val="24"/>
          <w:szCs w:val="24"/>
        </w:rPr>
        <w:t>Borderon, M., Sakdapolrak,P., Kebede, E., Pagogna, R., M</w:t>
      </w:r>
      <w:r>
        <w:rPr>
          <w:rFonts w:ascii="Times New Roman" w:hAnsi="Times New Roman" w:cs="Times New Roman"/>
          <w:sz w:val="24"/>
          <w:szCs w:val="24"/>
        </w:rPr>
        <w:t>uttarak, R., Sporer, E., (2019).</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204576">
        <w:rPr>
          <w:rFonts w:ascii="Times New Roman" w:hAnsi="Times New Roman" w:cs="Times New Roman"/>
          <w:sz w:val="24"/>
          <w:szCs w:val="24"/>
        </w:rPr>
        <w:t xml:space="preserve">Migration influenced by environmental change in Africa: A systematic review of </w:t>
      </w:r>
      <w:r w:rsidRPr="00204576">
        <w:rPr>
          <w:rFonts w:ascii="Times New Roman" w:hAnsi="Times New Roman" w:cs="Times New Roman"/>
          <w:sz w:val="24"/>
          <w:szCs w:val="24"/>
        </w:rPr>
        <w:tab/>
      </w:r>
      <w:r w:rsidRPr="00204576">
        <w:rPr>
          <w:rFonts w:ascii="Times New Roman" w:hAnsi="Times New Roman" w:cs="Times New Roman"/>
          <w:sz w:val="24"/>
          <w:szCs w:val="24"/>
        </w:rPr>
        <w:tab/>
        <w:t>empirical evidence</w:t>
      </w:r>
      <w:r>
        <w:rPr>
          <w:rFonts w:ascii="Times New Roman" w:hAnsi="Times New Roman" w:cs="Times New Roman"/>
          <w:sz w:val="24"/>
          <w:szCs w:val="24"/>
        </w:rPr>
        <w:t xml:space="preserve">. </w:t>
      </w:r>
      <w:r w:rsidRPr="0096155D">
        <w:rPr>
          <w:rFonts w:ascii="Times New Roman" w:hAnsi="Times New Roman" w:cs="Times New Roman"/>
          <w:i/>
          <w:sz w:val="24"/>
          <w:szCs w:val="24"/>
        </w:rPr>
        <w:t>Journal of Demographic research,</w:t>
      </w:r>
      <w:r>
        <w:rPr>
          <w:rFonts w:ascii="Times New Roman" w:hAnsi="Times New Roman" w:cs="Times New Roman"/>
          <w:sz w:val="24"/>
          <w:szCs w:val="24"/>
        </w:rPr>
        <w:t xml:space="preserve"> 41(18), 491-544. Retrieved </w:t>
      </w:r>
      <w:r>
        <w:rPr>
          <w:rFonts w:ascii="Times New Roman" w:hAnsi="Times New Roman" w:cs="Times New Roman"/>
          <w:sz w:val="24"/>
          <w:szCs w:val="24"/>
        </w:rPr>
        <w:tab/>
        <w:t>from http://www.jstor.org/stable/26850658.</w:t>
      </w:r>
    </w:p>
    <w:p w14:paraId="4568DF4F" w14:textId="565C2F2C" w:rsidR="00AF03A5" w:rsidRDefault="00AF03A5" w:rsidP="00725E89">
      <w:pPr>
        <w:spacing w:line="360" w:lineRule="auto"/>
        <w:jc w:val="both"/>
        <w:rPr>
          <w:rFonts w:ascii="Times New Roman" w:hAnsi="Times New Roman" w:cs="Times New Roman"/>
          <w:sz w:val="24"/>
          <w:szCs w:val="24"/>
        </w:rPr>
      </w:pPr>
      <w:r w:rsidRPr="00204576">
        <w:rPr>
          <w:rFonts w:ascii="Times New Roman" w:hAnsi="Times New Roman" w:cs="Times New Roman"/>
          <w:sz w:val="24"/>
          <w:szCs w:val="24"/>
        </w:rPr>
        <w:t>Boy</w:t>
      </w:r>
      <w:r>
        <w:rPr>
          <w:rFonts w:ascii="Times New Roman" w:hAnsi="Times New Roman" w:cs="Times New Roman"/>
          <w:sz w:val="24"/>
          <w:szCs w:val="24"/>
        </w:rPr>
        <w:t xml:space="preserve">aci, M. and O. Yildiz. (2016). </w:t>
      </w:r>
      <w:r w:rsidRPr="00204576">
        <w:rPr>
          <w:rFonts w:ascii="Times New Roman" w:hAnsi="Times New Roman" w:cs="Times New Roman"/>
          <w:sz w:val="24"/>
          <w:szCs w:val="24"/>
        </w:rPr>
        <w:t>An Overview of Agricultural Extension Se</w:t>
      </w:r>
      <w:r w:rsidR="000B4486">
        <w:rPr>
          <w:rFonts w:ascii="Times New Roman" w:hAnsi="Times New Roman" w:cs="Times New Roman"/>
          <w:sz w:val="24"/>
          <w:szCs w:val="24"/>
        </w:rPr>
        <w:t xml:space="preserve">rvices in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Turkey’. </w:t>
      </w:r>
      <w:r w:rsidRPr="00204576">
        <w:rPr>
          <w:rFonts w:ascii="Times New Roman" w:hAnsi="Times New Roman" w:cs="Times New Roman"/>
          <w:i/>
          <w:sz w:val="24"/>
          <w:szCs w:val="24"/>
        </w:rPr>
        <w:t>Bulgarian Journal of Agricultural Science</w:t>
      </w:r>
      <w:r>
        <w:rPr>
          <w:rFonts w:ascii="Times New Roman" w:hAnsi="Times New Roman" w:cs="Times New Roman"/>
          <w:i/>
          <w:sz w:val="24"/>
          <w:szCs w:val="24"/>
        </w:rPr>
        <w:t>,</w:t>
      </w:r>
      <w:r w:rsidRPr="00204576">
        <w:rPr>
          <w:rFonts w:ascii="Times New Roman" w:hAnsi="Times New Roman" w:cs="Times New Roman"/>
          <w:i/>
          <w:sz w:val="24"/>
          <w:szCs w:val="24"/>
        </w:rPr>
        <w:t xml:space="preserve"> </w:t>
      </w:r>
      <w:r w:rsidRPr="00204576">
        <w:rPr>
          <w:rFonts w:ascii="Times New Roman" w:hAnsi="Times New Roman" w:cs="Times New Roman"/>
          <w:sz w:val="24"/>
          <w:szCs w:val="24"/>
        </w:rPr>
        <w:t>22 (1): 151–57.</w:t>
      </w:r>
    </w:p>
    <w:p w14:paraId="5C45ACE1" w14:textId="4D78E537" w:rsidR="00DE1C5B" w:rsidRPr="00204576" w:rsidRDefault="00DE1C5B" w:rsidP="00725E89">
      <w:pPr>
        <w:spacing w:line="360" w:lineRule="auto"/>
        <w:jc w:val="both"/>
        <w:rPr>
          <w:rFonts w:ascii="Times New Roman" w:hAnsi="Times New Roman" w:cs="Times New Roman"/>
          <w:sz w:val="24"/>
          <w:szCs w:val="24"/>
        </w:rPr>
      </w:pPr>
      <w:r w:rsidRPr="00DE1C5B">
        <w:rPr>
          <w:rFonts w:ascii="Times New Roman" w:hAnsi="Times New Roman" w:cs="Times New Roman"/>
          <w:sz w:val="24"/>
          <w:szCs w:val="24"/>
        </w:rPr>
        <w:t xml:space="preserve">Brannen, J. (1992). Combining Qualitative and Quantitative approaches; an overview. </w:t>
      </w:r>
      <w:r w:rsidR="00D86B9B">
        <w:rPr>
          <w:rFonts w:ascii="Times New Roman" w:hAnsi="Times New Roman" w:cs="Times New Roman"/>
          <w:sz w:val="24"/>
          <w:szCs w:val="24"/>
        </w:rPr>
        <w:tab/>
      </w:r>
      <w:r w:rsidRPr="00DE1C5B">
        <w:rPr>
          <w:rFonts w:ascii="Times New Roman" w:hAnsi="Times New Roman" w:cs="Times New Roman"/>
          <w:sz w:val="24"/>
          <w:szCs w:val="24"/>
        </w:rPr>
        <w:t xml:space="preserve">Mixing Methods. Averburg Publications. Briefing (2), London Cambridge, USA: </w:t>
      </w:r>
      <w:r w:rsidR="00D86B9B">
        <w:rPr>
          <w:rFonts w:ascii="Times New Roman" w:hAnsi="Times New Roman" w:cs="Times New Roman"/>
          <w:sz w:val="24"/>
          <w:szCs w:val="24"/>
        </w:rPr>
        <w:tab/>
      </w:r>
      <w:r w:rsidRPr="00DE1C5B">
        <w:rPr>
          <w:rFonts w:ascii="Times New Roman" w:hAnsi="Times New Roman" w:cs="Times New Roman"/>
          <w:sz w:val="24"/>
          <w:szCs w:val="24"/>
        </w:rPr>
        <w:t>Blackwell Science.capital development. Food Policy 28(4), 405-419.</w:t>
      </w:r>
    </w:p>
    <w:p w14:paraId="634BA47A" w14:textId="29FE3541" w:rsidR="00AF03A5" w:rsidRDefault="00AF03A5" w:rsidP="00725E89">
      <w:pPr>
        <w:spacing w:line="360" w:lineRule="auto"/>
        <w:jc w:val="both"/>
        <w:rPr>
          <w:rFonts w:ascii="Times New Roman" w:hAnsi="Times New Roman" w:cs="Times New Roman"/>
          <w:sz w:val="24"/>
          <w:szCs w:val="24"/>
        </w:rPr>
      </w:pPr>
      <w:r w:rsidRPr="00204576">
        <w:rPr>
          <w:rFonts w:ascii="Times New Roman" w:hAnsi="Times New Roman" w:cs="Times New Roman"/>
          <w:sz w:val="24"/>
          <w:szCs w:val="24"/>
        </w:rPr>
        <w:t>Brooks, N., (2004)</w:t>
      </w:r>
      <w:r>
        <w:rPr>
          <w:rFonts w:ascii="Times New Roman" w:hAnsi="Times New Roman" w:cs="Times New Roman"/>
          <w:sz w:val="24"/>
          <w:szCs w:val="24"/>
        </w:rPr>
        <w:t>.</w:t>
      </w:r>
      <w:r w:rsidRPr="00204576">
        <w:rPr>
          <w:rFonts w:ascii="Times New Roman" w:hAnsi="Times New Roman" w:cs="Times New Roman"/>
          <w:sz w:val="24"/>
          <w:szCs w:val="24"/>
        </w:rPr>
        <w:t xml:space="preserve"> Drought in the African Sahel: Long Term Perspe</w:t>
      </w:r>
      <w:r w:rsidR="000B4486">
        <w:rPr>
          <w:rFonts w:ascii="Times New Roman" w:hAnsi="Times New Roman" w:cs="Times New Roman"/>
          <w:sz w:val="24"/>
          <w:szCs w:val="24"/>
        </w:rPr>
        <w:t xml:space="preserve">ctives and Future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Prospects; </w:t>
      </w:r>
      <w:r w:rsidRPr="00204576">
        <w:rPr>
          <w:rFonts w:ascii="Times New Roman" w:hAnsi="Times New Roman" w:cs="Times New Roman"/>
          <w:sz w:val="24"/>
          <w:szCs w:val="24"/>
        </w:rPr>
        <w:t xml:space="preserve">Tyndall Centre Working Paper No. 61; Tyndall Centre: Norwich, UK, </w:t>
      </w:r>
      <w:r w:rsidR="00D86B9B">
        <w:rPr>
          <w:rFonts w:ascii="Times New Roman" w:hAnsi="Times New Roman" w:cs="Times New Roman"/>
          <w:sz w:val="24"/>
          <w:szCs w:val="24"/>
        </w:rPr>
        <w:tab/>
      </w:r>
      <w:r w:rsidRPr="00204576">
        <w:rPr>
          <w:rFonts w:ascii="Times New Roman" w:hAnsi="Times New Roman" w:cs="Times New Roman"/>
          <w:sz w:val="24"/>
          <w:szCs w:val="24"/>
        </w:rPr>
        <w:t xml:space="preserve">pp. </w:t>
      </w:r>
      <w:r w:rsidR="00D86B9B">
        <w:rPr>
          <w:rFonts w:ascii="Times New Roman" w:hAnsi="Times New Roman" w:cs="Times New Roman"/>
          <w:sz w:val="24"/>
          <w:szCs w:val="24"/>
        </w:rPr>
        <w:tab/>
      </w:r>
      <w:r w:rsidRPr="00204576">
        <w:rPr>
          <w:rFonts w:ascii="Times New Roman" w:hAnsi="Times New Roman" w:cs="Times New Roman"/>
          <w:sz w:val="24"/>
          <w:szCs w:val="24"/>
        </w:rPr>
        <w:t>1–31</w:t>
      </w:r>
    </w:p>
    <w:p w14:paraId="2D941A10" w14:textId="0511FD69" w:rsidR="00F65D71" w:rsidRPr="00204576" w:rsidRDefault="00F65D71" w:rsidP="00725E89">
      <w:pPr>
        <w:spacing w:line="360" w:lineRule="auto"/>
        <w:jc w:val="both"/>
        <w:rPr>
          <w:rFonts w:ascii="Times New Roman" w:hAnsi="Times New Roman" w:cs="Times New Roman"/>
          <w:sz w:val="24"/>
          <w:szCs w:val="24"/>
        </w:rPr>
      </w:pPr>
      <w:r w:rsidRPr="00F65D71">
        <w:rPr>
          <w:rFonts w:ascii="Times New Roman" w:hAnsi="Times New Roman" w:cs="Times New Roman"/>
          <w:sz w:val="24"/>
          <w:szCs w:val="24"/>
        </w:rPr>
        <w:t xml:space="preserve">Brugger, J. and Crimmins, M., (2014). Designing institutions to support local level climate </w:t>
      </w:r>
      <w:r w:rsidR="00D86B9B">
        <w:rPr>
          <w:rFonts w:ascii="Times New Roman" w:hAnsi="Times New Roman" w:cs="Times New Roman"/>
          <w:sz w:val="24"/>
          <w:szCs w:val="24"/>
        </w:rPr>
        <w:tab/>
      </w:r>
      <w:r w:rsidRPr="00F65D71">
        <w:rPr>
          <w:rFonts w:ascii="Times New Roman" w:hAnsi="Times New Roman" w:cs="Times New Roman"/>
          <w:sz w:val="24"/>
          <w:szCs w:val="24"/>
        </w:rPr>
        <w:t xml:space="preserve">change adaptation: insights from a case study of the U.S. Cooperative Extension </w:t>
      </w:r>
      <w:r w:rsidR="00D86B9B">
        <w:rPr>
          <w:rFonts w:ascii="Times New Roman" w:hAnsi="Times New Roman" w:cs="Times New Roman"/>
          <w:sz w:val="24"/>
          <w:szCs w:val="24"/>
        </w:rPr>
        <w:tab/>
      </w:r>
      <w:r w:rsidRPr="00F65D71">
        <w:rPr>
          <w:rFonts w:ascii="Times New Roman" w:hAnsi="Times New Roman" w:cs="Times New Roman"/>
          <w:sz w:val="24"/>
          <w:szCs w:val="24"/>
        </w:rPr>
        <w:t>System. Weather,</w:t>
      </w:r>
      <w:r w:rsidR="00D86B9B">
        <w:rPr>
          <w:rFonts w:ascii="Times New Roman" w:hAnsi="Times New Roman" w:cs="Times New Roman"/>
          <w:sz w:val="24"/>
          <w:szCs w:val="24"/>
        </w:rPr>
        <w:t xml:space="preserve"> </w:t>
      </w:r>
      <w:r w:rsidRPr="00F65D71">
        <w:rPr>
          <w:rFonts w:ascii="Times New Roman" w:hAnsi="Times New Roman" w:cs="Times New Roman"/>
          <w:sz w:val="24"/>
          <w:szCs w:val="24"/>
        </w:rPr>
        <w:t>Climate, and Society.</w:t>
      </w:r>
    </w:p>
    <w:p w14:paraId="67F1C0CC" w14:textId="07FE8858" w:rsidR="00AF03A5" w:rsidRDefault="00AF03A5" w:rsidP="00725E89">
      <w:pPr>
        <w:spacing w:line="360" w:lineRule="auto"/>
        <w:jc w:val="both"/>
        <w:rPr>
          <w:rFonts w:ascii="Times New Roman" w:hAnsi="Times New Roman" w:cs="Times New Roman"/>
          <w:sz w:val="24"/>
          <w:szCs w:val="24"/>
        </w:rPr>
      </w:pPr>
      <w:r w:rsidRPr="00204576">
        <w:rPr>
          <w:rFonts w:ascii="Times New Roman" w:hAnsi="Times New Roman" w:cs="Times New Roman"/>
          <w:sz w:val="24"/>
          <w:szCs w:val="24"/>
        </w:rPr>
        <w:t>Bryan, E., T. T. Deressa</w:t>
      </w:r>
      <w:r>
        <w:rPr>
          <w:rFonts w:ascii="Times New Roman" w:hAnsi="Times New Roman" w:cs="Times New Roman"/>
          <w:sz w:val="24"/>
          <w:szCs w:val="24"/>
        </w:rPr>
        <w:t xml:space="preserve">, and G. A. Gbetibouo. (2009). </w:t>
      </w:r>
      <w:r w:rsidRPr="00204576">
        <w:rPr>
          <w:rFonts w:ascii="Times New Roman" w:hAnsi="Times New Roman" w:cs="Times New Roman"/>
          <w:sz w:val="24"/>
          <w:szCs w:val="24"/>
        </w:rPr>
        <w:t xml:space="preserve">Adaptation to Climate Change in </w:t>
      </w:r>
      <w:r w:rsidRPr="00204576">
        <w:rPr>
          <w:rFonts w:ascii="Times New Roman" w:hAnsi="Times New Roman" w:cs="Times New Roman"/>
          <w:sz w:val="24"/>
          <w:szCs w:val="24"/>
        </w:rPr>
        <w:tab/>
      </w:r>
      <w:r w:rsidRPr="00204576">
        <w:rPr>
          <w:rFonts w:ascii="Times New Roman" w:hAnsi="Times New Roman" w:cs="Times New Roman"/>
          <w:sz w:val="24"/>
          <w:szCs w:val="24"/>
        </w:rPr>
        <w:tab/>
        <w:t>Ethiopia and South A</w:t>
      </w:r>
      <w:r>
        <w:rPr>
          <w:rFonts w:ascii="Times New Roman" w:hAnsi="Times New Roman" w:cs="Times New Roman"/>
          <w:sz w:val="24"/>
          <w:szCs w:val="24"/>
        </w:rPr>
        <w:t>frica: Options and Constraints.</w:t>
      </w:r>
      <w:r w:rsidRPr="00204576">
        <w:rPr>
          <w:rFonts w:ascii="Times New Roman" w:hAnsi="Times New Roman" w:cs="Times New Roman"/>
          <w:sz w:val="24"/>
          <w:szCs w:val="24"/>
        </w:rPr>
        <w:t xml:space="preserve"> </w:t>
      </w:r>
      <w:r w:rsidRPr="00D26CA8">
        <w:rPr>
          <w:rFonts w:ascii="Times New Roman" w:hAnsi="Times New Roman" w:cs="Times New Roman"/>
          <w:i/>
          <w:sz w:val="24"/>
          <w:szCs w:val="24"/>
        </w:rPr>
        <w:t xml:space="preserve">Journal of </w:t>
      </w:r>
      <w:r w:rsidR="000B4486">
        <w:rPr>
          <w:rFonts w:ascii="Times New Roman" w:hAnsi="Times New Roman" w:cs="Times New Roman"/>
          <w:i/>
          <w:sz w:val="24"/>
          <w:szCs w:val="24"/>
        </w:rPr>
        <w:t xml:space="preserve">Environmental </w:t>
      </w:r>
      <w:r w:rsidR="00D86B9B">
        <w:rPr>
          <w:rFonts w:ascii="Times New Roman" w:hAnsi="Times New Roman" w:cs="Times New Roman"/>
          <w:i/>
          <w:sz w:val="24"/>
          <w:szCs w:val="24"/>
        </w:rPr>
        <w:tab/>
      </w:r>
      <w:r w:rsidR="000B4486">
        <w:rPr>
          <w:rFonts w:ascii="Times New Roman" w:hAnsi="Times New Roman" w:cs="Times New Roman"/>
          <w:i/>
          <w:sz w:val="24"/>
          <w:szCs w:val="24"/>
        </w:rPr>
        <w:t>Science &amp;</w:t>
      </w:r>
      <w:r w:rsidR="00D86B9B">
        <w:rPr>
          <w:rFonts w:ascii="Times New Roman" w:hAnsi="Times New Roman" w:cs="Times New Roman"/>
          <w:i/>
          <w:sz w:val="24"/>
          <w:szCs w:val="24"/>
        </w:rPr>
        <w:t xml:space="preserve"> </w:t>
      </w:r>
      <w:r w:rsidRPr="008E7C7F">
        <w:rPr>
          <w:rFonts w:ascii="Times New Roman" w:hAnsi="Times New Roman" w:cs="Times New Roman"/>
          <w:i/>
          <w:sz w:val="24"/>
          <w:szCs w:val="24"/>
        </w:rPr>
        <w:t>Policy</w:t>
      </w:r>
      <w:r>
        <w:rPr>
          <w:rFonts w:ascii="Times New Roman" w:hAnsi="Times New Roman" w:cs="Times New Roman"/>
          <w:i/>
          <w:sz w:val="24"/>
          <w:szCs w:val="24"/>
        </w:rPr>
        <w:t>,</w:t>
      </w:r>
      <w:r w:rsidRPr="00204576">
        <w:rPr>
          <w:rFonts w:ascii="Times New Roman" w:hAnsi="Times New Roman" w:cs="Times New Roman"/>
          <w:sz w:val="24"/>
          <w:szCs w:val="24"/>
        </w:rPr>
        <w:t xml:space="preserve"> 12 (4): 413–426. doi:10.1016/j.envsci.2008.11.002.</w:t>
      </w:r>
    </w:p>
    <w:p w14:paraId="21827B1F" w14:textId="6F950ADB" w:rsidR="008B4279" w:rsidRPr="00204576" w:rsidRDefault="008B4279"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Bryceson</w:t>
      </w:r>
      <w:r>
        <w:rPr>
          <w:rFonts w:ascii="Times New Roman" w:hAnsi="Times New Roman" w:cs="Times New Roman"/>
          <w:sz w:val="24"/>
          <w:szCs w:val="24"/>
        </w:rPr>
        <w:t>,</w:t>
      </w:r>
      <w:r w:rsidRPr="005305E0">
        <w:rPr>
          <w:rFonts w:ascii="Times New Roman" w:hAnsi="Times New Roman" w:cs="Times New Roman"/>
          <w:sz w:val="24"/>
          <w:szCs w:val="24"/>
        </w:rPr>
        <w:t xml:space="preserve"> D.F., (2002). The scramble in Africa: Reorienting rural livelihoods. </w:t>
      </w:r>
      <w:r w:rsidRPr="005305E0">
        <w:rPr>
          <w:rFonts w:ascii="Times New Roman" w:hAnsi="Times New Roman" w:cs="Times New Roman"/>
          <w:i/>
          <w:sz w:val="24"/>
          <w:szCs w:val="24"/>
        </w:rPr>
        <w:t xml:space="preserve">World </w:t>
      </w:r>
      <w:r>
        <w:rPr>
          <w:rFonts w:ascii="Times New Roman" w:hAnsi="Times New Roman" w:cs="Times New Roman"/>
          <w:i/>
          <w:sz w:val="24"/>
          <w:szCs w:val="24"/>
        </w:rPr>
        <w:tab/>
      </w:r>
      <w:r w:rsidRPr="005305E0">
        <w:rPr>
          <w:rFonts w:ascii="Times New Roman" w:hAnsi="Times New Roman" w:cs="Times New Roman"/>
          <w:i/>
          <w:sz w:val="24"/>
          <w:szCs w:val="24"/>
        </w:rPr>
        <w:t>Development</w:t>
      </w:r>
      <w:r w:rsidRPr="005305E0">
        <w:rPr>
          <w:rFonts w:ascii="Times New Roman" w:hAnsi="Times New Roman" w:cs="Times New Roman"/>
          <w:sz w:val="24"/>
          <w:szCs w:val="24"/>
        </w:rPr>
        <w:t>, 30(5):725–39. doi.org/10.1016/S0305-750X(02)00006-2.</w:t>
      </w:r>
    </w:p>
    <w:p w14:paraId="762114CB" w14:textId="77777777" w:rsidR="00725E89" w:rsidRDefault="00725E89" w:rsidP="00725E89">
      <w:pPr>
        <w:spacing w:line="360" w:lineRule="auto"/>
        <w:jc w:val="both"/>
        <w:rPr>
          <w:rFonts w:ascii="Times New Roman" w:hAnsi="Times New Roman" w:cs="Times New Roman"/>
          <w:sz w:val="24"/>
          <w:szCs w:val="24"/>
        </w:rPr>
      </w:pPr>
    </w:p>
    <w:p w14:paraId="407E4234" w14:textId="5A89DE46" w:rsidR="00AF03A5" w:rsidRPr="00325D26" w:rsidRDefault="00AF03A5" w:rsidP="00725E89">
      <w:pPr>
        <w:spacing w:line="360" w:lineRule="auto"/>
        <w:jc w:val="both"/>
        <w:rPr>
          <w:rFonts w:ascii="Times New Roman" w:hAnsi="Times New Roman" w:cs="Times New Roman"/>
          <w:sz w:val="24"/>
          <w:szCs w:val="24"/>
        </w:rPr>
      </w:pPr>
      <w:r w:rsidRPr="00325D26">
        <w:rPr>
          <w:rFonts w:ascii="Times New Roman" w:hAnsi="Times New Roman" w:cs="Times New Roman"/>
          <w:sz w:val="24"/>
          <w:szCs w:val="24"/>
        </w:rPr>
        <w:t>Burney J.A., Naylor, R,L., and Sandra L. Postel, S,L., (2013). The cas</w:t>
      </w:r>
      <w:r w:rsidR="000B4486">
        <w:rPr>
          <w:rFonts w:ascii="Times New Roman" w:hAnsi="Times New Roman" w:cs="Times New Roman"/>
          <w:sz w:val="24"/>
          <w:szCs w:val="24"/>
        </w:rPr>
        <w:t xml:space="preserve">e for distributed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irrigation </w:t>
      </w:r>
      <w:r w:rsidRPr="00325D26">
        <w:rPr>
          <w:rFonts w:ascii="Times New Roman" w:hAnsi="Times New Roman" w:cs="Times New Roman"/>
          <w:sz w:val="24"/>
          <w:szCs w:val="24"/>
        </w:rPr>
        <w:t xml:space="preserve">as a development priority in sub-Saharan. Proceedings of the national </w:t>
      </w:r>
      <w:r w:rsidR="00D86B9B">
        <w:rPr>
          <w:rFonts w:ascii="Times New Roman" w:hAnsi="Times New Roman" w:cs="Times New Roman"/>
          <w:sz w:val="24"/>
          <w:szCs w:val="24"/>
        </w:rPr>
        <w:tab/>
      </w:r>
      <w:r w:rsidRPr="00325D26">
        <w:rPr>
          <w:rFonts w:ascii="Times New Roman" w:hAnsi="Times New Roman" w:cs="Times New Roman"/>
          <w:sz w:val="24"/>
          <w:szCs w:val="24"/>
        </w:rPr>
        <w:t xml:space="preserve">academy of </w:t>
      </w:r>
      <w:r w:rsidR="00D86B9B">
        <w:rPr>
          <w:rFonts w:ascii="Times New Roman" w:hAnsi="Times New Roman" w:cs="Times New Roman"/>
          <w:sz w:val="24"/>
          <w:szCs w:val="24"/>
        </w:rPr>
        <w:t xml:space="preserve"> </w:t>
      </w:r>
      <w:r w:rsidRPr="00325D26">
        <w:rPr>
          <w:rFonts w:ascii="Times New Roman" w:hAnsi="Times New Roman" w:cs="Times New Roman"/>
          <w:sz w:val="24"/>
          <w:szCs w:val="24"/>
        </w:rPr>
        <w:t xml:space="preserve">sciences, 110(31), 12513-12517. Retrieved from </w:t>
      </w:r>
      <w:r w:rsidRPr="00325D26">
        <w:rPr>
          <w:rFonts w:ascii="Times New Roman" w:hAnsi="Times New Roman" w:cs="Times New Roman"/>
          <w:sz w:val="24"/>
          <w:szCs w:val="24"/>
        </w:rPr>
        <w:tab/>
      </w:r>
      <w:r w:rsidRPr="00325D26">
        <w:rPr>
          <w:rFonts w:ascii="Times New Roman" w:hAnsi="Times New Roman" w:cs="Times New Roman"/>
          <w:sz w:val="24"/>
          <w:szCs w:val="24"/>
        </w:rPr>
        <w:tab/>
      </w:r>
      <w:r w:rsidRPr="00325D26">
        <w:rPr>
          <w:rFonts w:ascii="Times New Roman" w:hAnsi="Times New Roman" w:cs="Times New Roman"/>
          <w:sz w:val="24"/>
          <w:szCs w:val="24"/>
        </w:rPr>
        <w:tab/>
      </w:r>
      <w:r w:rsidRPr="00325D26">
        <w:rPr>
          <w:rFonts w:ascii="Times New Roman" w:hAnsi="Times New Roman" w:cs="Times New Roman"/>
          <w:sz w:val="24"/>
          <w:szCs w:val="24"/>
        </w:rPr>
        <w:tab/>
        <w:t>Africawww.pnas.org/cgi/doi/10.1073/pnas.1203597110</w:t>
      </w:r>
      <w:r>
        <w:rPr>
          <w:rFonts w:ascii="Times New Roman" w:hAnsi="Times New Roman" w:cs="Times New Roman"/>
          <w:sz w:val="24"/>
          <w:szCs w:val="24"/>
        </w:rPr>
        <w:t>.</w:t>
      </w:r>
    </w:p>
    <w:p w14:paraId="46BE948A" w14:textId="3E3FACD5" w:rsidR="00AF03A5"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 xml:space="preserve">Cairns, J. E., J. Hellin, K. Sonder, J. L. Araus, J. F. MacRobert, C. Thierfelder, </w:t>
      </w:r>
      <w:r w:rsidR="000B4486">
        <w:rPr>
          <w:rFonts w:ascii="Times New Roman" w:hAnsi="Times New Roman" w:cs="Times New Roman"/>
          <w:sz w:val="24"/>
          <w:szCs w:val="24"/>
        </w:rPr>
        <w:t xml:space="preserve">and Prasanna.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B. </w:t>
      </w:r>
      <w:r>
        <w:rPr>
          <w:rFonts w:ascii="Times New Roman" w:hAnsi="Times New Roman" w:cs="Times New Roman"/>
          <w:sz w:val="24"/>
          <w:szCs w:val="24"/>
        </w:rPr>
        <w:t xml:space="preserve">M., (2013). </w:t>
      </w:r>
      <w:r w:rsidRPr="008E7C7F">
        <w:rPr>
          <w:rFonts w:ascii="Times New Roman" w:hAnsi="Times New Roman" w:cs="Times New Roman"/>
          <w:sz w:val="24"/>
          <w:szCs w:val="24"/>
        </w:rPr>
        <w:t xml:space="preserve">Adapting Maize Production to Climate </w:t>
      </w:r>
      <w:r>
        <w:rPr>
          <w:rFonts w:ascii="Times New Roman" w:hAnsi="Times New Roman" w:cs="Times New Roman"/>
          <w:sz w:val="24"/>
          <w:szCs w:val="24"/>
        </w:rPr>
        <w:t xml:space="preserve">Change in sub-Saharan </w:t>
      </w:r>
      <w:r>
        <w:rPr>
          <w:rFonts w:ascii="Times New Roman" w:hAnsi="Times New Roman" w:cs="Times New Roman"/>
          <w:sz w:val="24"/>
          <w:szCs w:val="24"/>
        </w:rPr>
        <w:tab/>
      </w:r>
      <w:r>
        <w:rPr>
          <w:rFonts w:ascii="Times New Roman" w:hAnsi="Times New Roman" w:cs="Times New Roman"/>
          <w:sz w:val="24"/>
          <w:szCs w:val="24"/>
        </w:rPr>
        <w:tab/>
        <w:t>Africa.</w:t>
      </w:r>
      <w:r w:rsidRPr="008E7C7F">
        <w:rPr>
          <w:rFonts w:ascii="Times New Roman" w:hAnsi="Times New Roman" w:cs="Times New Roman"/>
          <w:sz w:val="24"/>
          <w:szCs w:val="24"/>
        </w:rPr>
        <w:t xml:space="preserve"> </w:t>
      </w:r>
      <w:r w:rsidRPr="008E7C7F">
        <w:rPr>
          <w:rFonts w:ascii="Times New Roman" w:hAnsi="Times New Roman" w:cs="Times New Roman"/>
          <w:i/>
          <w:sz w:val="24"/>
          <w:szCs w:val="24"/>
        </w:rPr>
        <w:t>Journal of Food Security</w:t>
      </w:r>
      <w:r w:rsidR="00ED3C0F">
        <w:rPr>
          <w:rFonts w:ascii="Times New Roman" w:hAnsi="Times New Roman" w:cs="Times New Roman"/>
          <w:i/>
          <w:sz w:val="24"/>
          <w:szCs w:val="24"/>
        </w:rPr>
        <w:t>,</w:t>
      </w:r>
      <w:r w:rsidRPr="008E7C7F">
        <w:rPr>
          <w:rFonts w:ascii="Times New Roman" w:hAnsi="Times New Roman" w:cs="Times New Roman"/>
          <w:sz w:val="24"/>
          <w:szCs w:val="24"/>
        </w:rPr>
        <w:t xml:space="preserve"> 5 (3): 345–360. doi:10.1007/s12571-013-0256-x.</w:t>
      </w:r>
    </w:p>
    <w:p w14:paraId="47B132F3" w14:textId="7EFA76F6" w:rsidR="00FA62ED" w:rsidRPr="008E7C7F" w:rsidRDefault="00FA62ED" w:rsidP="00725E89">
      <w:pPr>
        <w:spacing w:line="360" w:lineRule="auto"/>
        <w:jc w:val="both"/>
        <w:rPr>
          <w:rFonts w:ascii="Times New Roman" w:hAnsi="Times New Roman" w:cs="Times New Roman"/>
          <w:sz w:val="24"/>
          <w:szCs w:val="24"/>
        </w:rPr>
      </w:pPr>
      <w:r w:rsidRPr="00FA62ED">
        <w:rPr>
          <w:rFonts w:ascii="Times New Roman" w:hAnsi="Times New Roman" w:cs="Times New Roman"/>
          <w:sz w:val="24"/>
          <w:szCs w:val="24"/>
        </w:rPr>
        <w:t>CARE International., (2016). Fleeing Climate Change: Impacts on</w:t>
      </w:r>
      <w:r w:rsidR="000B4486">
        <w:rPr>
          <w:rFonts w:ascii="Times New Roman" w:hAnsi="Times New Roman" w:cs="Times New Roman"/>
          <w:sz w:val="24"/>
          <w:szCs w:val="24"/>
        </w:rPr>
        <w:t xml:space="preserve"> Migration and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Displacement; </w:t>
      </w:r>
      <w:r w:rsidRPr="00FA62ED">
        <w:rPr>
          <w:rFonts w:ascii="Times New Roman" w:hAnsi="Times New Roman" w:cs="Times New Roman"/>
          <w:sz w:val="24"/>
          <w:szCs w:val="24"/>
        </w:rPr>
        <w:t>CARE International: Copenhagen, Denmark, p. 50.</w:t>
      </w:r>
    </w:p>
    <w:p w14:paraId="18554F32" w14:textId="06182124" w:rsidR="00AF03A5" w:rsidRPr="00325D26" w:rsidRDefault="00AF03A5" w:rsidP="00725E89">
      <w:pPr>
        <w:spacing w:line="360" w:lineRule="auto"/>
        <w:jc w:val="both"/>
        <w:rPr>
          <w:rFonts w:ascii="Times New Roman" w:hAnsi="Times New Roman" w:cs="Times New Roman"/>
          <w:sz w:val="24"/>
          <w:szCs w:val="24"/>
        </w:rPr>
      </w:pPr>
      <w:r w:rsidRPr="00325D26">
        <w:rPr>
          <w:rFonts w:ascii="Times New Roman" w:hAnsi="Times New Roman" w:cs="Times New Roman"/>
          <w:sz w:val="24"/>
          <w:szCs w:val="24"/>
        </w:rPr>
        <w:t xml:space="preserve">Carr, E. R., &amp; Onzere, S. N. (2018). Really effective (for </w:t>
      </w:r>
      <w:r w:rsidR="000B4486">
        <w:rPr>
          <w:rFonts w:ascii="Times New Roman" w:hAnsi="Times New Roman" w:cs="Times New Roman"/>
          <w:sz w:val="24"/>
          <w:szCs w:val="24"/>
        </w:rPr>
        <w:t xml:space="preserve">15% of the men): Lessons in </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325D26">
        <w:rPr>
          <w:rFonts w:ascii="Times New Roman" w:hAnsi="Times New Roman" w:cs="Times New Roman"/>
          <w:sz w:val="24"/>
          <w:szCs w:val="24"/>
        </w:rPr>
        <w:t xml:space="preserve">understanding and addressing user needs in climate services from Mali. </w:t>
      </w:r>
      <w:r w:rsidRPr="00325D26">
        <w:rPr>
          <w:rFonts w:ascii="Times New Roman" w:hAnsi="Times New Roman" w:cs="Times New Roman"/>
          <w:i/>
          <w:sz w:val="24"/>
          <w:szCs w:val="24"/>
        </w:rPr>
        <w:t>Journal of</w:t>
      </w:r>
      <w:r w:rsidRPr="00325D26">
        <w:rPr>
          <w:rFonts w:ascii="Times New Roman" w:hAnsi="Times New Roman" w:cs="Times New Roman"/>
          <w:sz w:val="24"/>
          <w:szCs w:val="24"/>
        </w:rPr>
        <w:t xml:space="preserve">  </w:t>
      </w:r>
      <w:r w:rsidRPr="00325D26">
        <w:rPr>
          <w:rFonts w:ascii="Times New Roman" w:hAnsi="Times New Roman" w:cs="Times New Roman"/>
          <w:sz w:val="24"/>
          <w:szCs w:val="24"/>
        </w:rPr>
        <w:tab/>
      </w:r>
      <w:r w:rsidRPr="00325D26">
        <w:rPr>
          <w:rFonts w:ascii="Times New Roman" w:hAnsi="Times New Roman" w:cs="Times New Roman"/>
          <w:i/>
          <w:sz w:val="24"/>
          <w:szCs w:val="24"/>
        </w:rPr>
        <w:t>Climate Risk Management</w:t>
      </w:r>
      <w:r w:rsidRPr="00325D26">
        <w:rPr>
          <w:rFonts w:ascii="Times New Roman" w:hAnsi="Times New Roman" w:cs="Times New Roman"/>
          <w:sz w:val="24"/>
          <w:szCs w:val="24"/>
        </w:rPr>
        <w:t>, 22, 82–95. https://doi.org/10. 1016/j.crm.2017.03.002.</w:t>
      </w:r>
    </w:p>
    <w:p w14:paraId="1BCBFB92" w14:textId="5F6816A4" w:rsidR="00AF03A5" w:rsidRPr="008E7C7F"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Carr, E. R., Goble, R., Rosko, H. M., Vaughan, C., &amp; Hansen, J.</w:t>
      </w:r>
      <w:r w:rsidR="000B4486">
        <w:rPr>
          <w:rFonts w:ascii="Times New Roman" w:hAnsi="Times New Roman" w:cs="Times New Roman"/>
          <w:sz w:val="24"/>
          <w:szCs w:val="24"/>
        </w:rPr>
        <w:t xml:space="preserve"> (2020). Identifying climate </w:t>
      </w:r>
      <w:r w:rsidR="000B4486">
        <w:rPr>
          <w:rFonts w:ascii="Times New Roman" w:hAnsi="Times New Roman" w:cs="Times New Roman"/>
          <w:sz w:val="24"/>
          <w:szCs w:val="24"/>
        </w:rPr>
        <w:tab/>
      </w:r>
      <w:r w:rsidRPr="008E7C7F">
        <w:rPr>
          <w:rFonts w:ascii="Times New Roman" w:hAnsi="Times New Roman" w:cs="Times New Roman"/>
          <w:sz w:val="24"/>
          <w:szCs w:val="24"/>
        </w:rPr>
        <w:t xml:space="preserve">information services users and their needs in Sub-Saharan Africa: A review and </w:t>
      </w:r>
      <w:r w:rsidRPr="008E7C7F">
        <w:rPr>
          <w:rFonts w:ascii="Times New Roman" w:hAnsi="Times New Roman" w:cs="Times New Roman"/>
          <w:sz w:val="24"/>
          <w:szCs w:val="24"/>
        </w:rPr>
        <w:tab/>
      </w:r>
      <w:r w:rsidRPr="008E7C7F">
        <w:rPr>
          <w:rFonts w:ascii="Times New Roman" w:hAnsi="Times New Roman" w:cs="Times New Roman"/>
          <w:sz w:val="24"/>
          <w:szCs w:val="24"/>
        </w:rPr>
        <w:tab/>
        <w:t xml:space="preserve">learning agenda. </w:t>
      </w:r>
      <w:r w:rsidRPr="008E7C7F">
        <w:rPr>
          <w:rFonts w:ascii="Times New Roman" w:hAnsi="Times New Roman" w:cs="Times New Roman"/>
          <w:i/>
          <w:sz w:val="24"/>
          <w:szCs w:val="24"/>
        </w:rPr>
        <w:t>Journal of Climate and Development</w:t>
      </w:r>
      <w:r w:rsidR="000B4486">
        <w:rPr>
          <w:rFonts w:ascii="Times New Roman" w:hAnsi="Times New Roman" w:cs="Times New Roman"/>
          <w:sz w:val="24"/>
          <w:szCs w:val="24"/>
        </w:rPr>
        <w:t xml:space="preserve">, 12(1), 23–41. </w:t>
      </w:r>
      <w:r w:rsidR="000B4486">
        <w:rPr>
          <w:rFonts w:ascii="Times New Roman" w:hAnsi="Times New Roman" w:cs="Times New Roman"/>
          <w:sz w:val="24"/>
          <w:szCs w:val="24"/>
        </w:rPr>
        <w:tab/>
      </w:r>
      <w:r w:rsidR="000B4486">
        <w:rPr>
          <w:rFonts w:ascii="Times New Roman" w:hAnsi="Times New Roman" w:cs="Times New Roman"/>
          <w:sz w:val="24"/>
          <w:szCs w:val="24"/>
        </w:rPr>
        <w:tab/>
      </w:r>
      <w:r w:rsidR="000B4486">
        <w:rPr>
          <w:rFonts w:ascii="Times New Roman" w:hAnsi="Times New Roman" w:cs="Times New Roman"/>
          <w:sz w:val="24"/>
          <w:szCs w:val="24"/>
        </w:rPr>
        <w:tab/>
      </w:r>
      <w:r w:rsidRPr="008E7C7F">
        <w:rPr>
          <w:rFonts w:ascii="Times New Roman" w:hAnsi="Times New Roman" w:cs="Times New Roman"/>
          <w:sz w:val="24"/>
          <w:szCs w:val="24"/>
        </w:rPr>
        <w:t>https://doi.org/10.1080/17565529.2019.</w:t>
      </w:r>
    </w:p>
    <w:p w14:paraId="7B7ED1AC" w14:textId="67903443" w:rsidR="00AF03A5"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Carr, E.R.; Onzere, S.; Kalala, T.; Owusu-Daaku, K.N.; Rosko, H., (2015)</w:t>
      </w:r>
      <w:r>
        <w:rPr>
          <w:rFonts w:ascii="Times New Roman" w:hAnsi="Times New Roman" w:cs="Times New Roman"/>
          <w:sz w:val="24"/>
          <w:szCs w:val="24"/>
        </w:rPr>
        <w:t>.</w:t>
      </w:r>
      <w:r w:rsidR="000B4486">
        <w:rPr>
          <w:rFonts w:ascii="Times New Roman" w:hAnsi="Times New Roman" w:cs="Times New Roman"/>
          <w:sz w:val="24"/>
          <w:szCs w:val="24"/>
        </w:rPr>
        <w:t xml:space="preserve"> Assessing Mali’s </w:t>
      </w:r>
      <w:r w:rsidR="000B4486">
        <w:rPr>
          <w:rFonts w:ascii="Times New Roman" w:hAnsi="Times New Roman" w:cs="Times New Roman"/>
          <w:sz w:val="24"/>
          <w:szCs w:val="24"/>
        </w:rPr>
        <w:tab/>
      </w:r>
      <w:r w:rsidRPr="008E7C7F">
        <w:rPr>
          <w:rFonts w:ascii="Times New Roman" w:hAnsi="Times New Roman" w:cs="Times New Roman"/>
          <w:sz w:val="24"/>
          <w:szCs w:val="24"/>
        </w:rPr>
        <w:t xml:space="preserve">l’Agence Nationale de la Météorologie’s (Mali Meteo) Agrometeorological </w:t>
      </w:r>
      <w:r w:rsidRPr="008E7C7F">
        <w:rPr>
          <w:rFonts w:ascii="Times New Roman" w:hAnsi="Times New Roman" w:cs="Times New Roman"/>
          <w:sz w:val="24"/>
          <w:szCs w:val="24"/>
        </w:rPr>
        <w:tab/>
      </w:r>
      <w:r w:rsidRPr="008E7C7F">
        <w:rPr>
          <w:rFonts w:ascii="Times New Roman" w:hAnsi="Times New Roman" w:cs="Times New Roman"/>
          <w:sz w:val="24"/>
          <w:szCs w:val="24"/>
        </w:rPr>
        <w:tab/>
        <w:t>Advisory Program: Final Report</w:t>
      </w:r>
      <w:r>
        <w:rPr>
          <w:rFonts w:ascii="Times New Roman" w:hAnsi="Times New Roman" w:cs="Times New Roman"/>
          <w:sz w:val="24"/>
          <w:szCs w:val="24"/>
        </w:rPr>
        <w:t xml:space="preserve"> presented</w:t>
      </w:r>
      <w:r w:rsidRPr="008E7C7F">
        <w:rPr>
          <w:rFonts w:ascii="Times New Roman" w:hAnsi="Times New Roman" w:cs="Times New Roman"/>
          <w:sz w:val="24"/>
          <w:szCs w:val="24"/>
        </w:rPr>
        <w:t xml:space="preserve"> in the Farme</w:t>
      </w:r>
      <w:r>
        <w:rPr>
          <w:rFonts w:ascii="Times New Roman" w:hAnsi="Times New Roman" w:cs="Times New Roman"/>
          <w:sz w:val="24"/>
          <w:szCs w:val="24"/>
        </w:rPr>
        <w:t xml:space="preserve">r Use of Advisories and the </w:t>
      </w:r>
      <w:r>
        <w:rPr>
          <w:rFonts w:ascii="Times New Roman" w:hAnsi="Times New Roman" w:cs="Times New Roman"/>
          <w:sz w:val="24"/>
          <w:szCs w:val="24"/>
        </w:rPr>
        <w:tab/>
      </w:r>
      <w:r w:rsidRPr="008E7C7F">
        <w:rPr>
          <w:rFonts w:ascii="Times New Roman" w:hAnsi="Times New Roman" w:cs="Times New Roman"/>
          <w:sz w:val="24"/>
          <w:szCs w:val="24"/>
        </w:rPr>
        <w:t xml:space="preserve">Implications for Climate Service Design; Development Experience </w:t>
      </w:r>
      <w:r w:rsidRPr="008E7C7F">
        <w:rPr>
          <w:rFonts w:ascii="Times New Roman" w:hAnsi="Times New Roman" w:cs="Times New Roman"/>
          <w:sz w:val="24"/>
          <w:szCs w:val="24"/>
        </w:rPr>
        <w:tab/>
      </w:r>
      <w:r w:rsidRPr="008E7C7F">
        <w:rPr>
          <w:rFonts w:ascii="Times New Roman" w:hAnsi="Times New Roman" w:cs="Times New Roman"/>
          <w:sz w:val="24"/>
          <w:szCs w:val="24"/>
        </w:rPr>
        <w:tab/>
      </w:r>
      <w:r w:rsidRPr="008E7C7F">
        <w:rPr>
          <w:rFonts w:ascii="Times New Roman" w:hAnsi="Times New Roman" w:cs="Times New Roman"/>
          <w:sz w:val="24"/>
          <w:szCs w:val="24"/>
        </w:rPr>
        <w:tab/>
        <w:t>Clearinghouse, USAID</w:t>
      </w:r>
      <w:r>
        <w:rPr>
          <w:rFonts w:ascii="Times New Roman" w:hAnsi="Times New Roman" w:cs="Times New Roman"/>
          <w:sz w:val="24"/>
          <w:szCs w:val="24"/>
        </w:rPr>
        <w:t xml:space="preserve"> (DEC):Washington, DC</w:t>
      </w:r>
      <w:r w:rsidRPr="008E7C7F">
        <w:rPr>
          <w:rFonts w:ascii="Times New Roman" w:hAnsi="Times New Roman" w:cs="Times New Roman"/>
          <w:sz w:val="24"/>
          <w:szCs w:val="24"/>
        </w:rPr>
        <w:t>.</w:t>
      </w:r>
    </w:p>
    <w:p w14:paraId="3CACDD26" w14:textId="77777777" w:rsidR="00294D72" w:rsidRPr="00294D72" w:rsidRDefault="00294D72" w:rsidP="00725E89">
      <w:pPr>
        <w:spacing w:line="360" w:lineRule="auto"/>
        <w:jc w:val="both"/>
        <w:rPr>
          <w:rFonts w:ascii="Times New Roman" w:hAnsi="Times New Roman" w:cs="Times New Roman"/>
          <w:sz w:val="24"/>
          <w:szCs w:val="24"/>
        </w:rPr>
      </w:pPr>
      <w:r w:rsidRPr="00294D72">
        <w:rPr>
          <w:rFonts w:ascii="Times New Roman" w:hAnsi="Times New Roman" w:cs="Times New Roman"/>
          <w:sz w:val="24"/>
          <w:szCs w:val="24"/>
        </w:rPr>
        <w:t>CCAFS, (2018). Climate services for smallholder farmers. Retrieved October 15, 2021,</w:t>
      </w:r>
    </w:p>
    <w:p w14:paraId="36033041" w14:textId="4EACC1C3" w:rsidR="00294D72" w:rsidRPr="008E7C7F" w:rsidRDefault="00294D72" w:rsidP="00725E89">
      <w:pPr>
        <w:spacing w:line="360" w:lineRule="auto"/>
        <w:jc w:val="both"/>
        <w:rPr>
          <w:rFonts w:ascii="Times New Roman" w:hAnsi="Times New Roman" w:cs="Times New Roman"/>
          <w:sz w:val="24"/>
          <w:szCs w:val="24"/>
        </w:rPr>
      </w:pPr>
      <w:r w:rsidRPr="00294D72">
        <w:rPr>
          <w:rFonts w:ascii="Times New Roman" w:hAnsi="Times New Roman" w:cs="Times New Roman"/>
          <w:sz w:val="24"/>
          <w:szCs w:val="24"/>
        </w:rPr>
        <w:tab/>
        <w:t>From. https://ccafs.cgiar.org/es/climate-services-farmers#.W8GycGgzZPZ.</w:t>
      </w:r>
    </w:p>
    <w:p w14:paraId="4B3EB82F" w14:textId="7362E00E" w:rsidR="00AF03A5" w:rsidRPr="008E7C7F"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Chamberlin, J.</w:t>
      </w:r>
      <w:r>
        <w:rPr>
          <w:rFonts w:ascii="Times New Roman" w:hAnsi="Times New Roman" w:cs="Times New Roman"/>
          <w:sz w:val="24"/>
          <w:szCs w:val="24"/>
        </w:rPr>
        <w:t>,</w:t>
      </w:r>
      <w:r w:rsidRPr="008E7C7F">
        <w:rPr>
          <w:rFonts w:ascii="Times New Roman" w:hAnsi="Times New Roman" w:cs="Times New Roman"/>
          <w:sz w:val="24"/>
          <w:szCs w:val="24"/>
        </w:rPr>
        <w:t xml:space="preserve"> (2007)</w:t>
      </w:r>
      <w:r>
        <w:rPr>
          <w:rFonts w:ascii="Times New Roman" w:hAnsi="Times New Roman" w:cs="Times New Roman"/>
          <w:sz w:val="24"/>
          <w:szCs w:val="24"/>
        </w:rPr>
        <w:t>.</w:t>
      </w:r>
      <w:r w:rsidRPr="008E7C7F">
        <w:rPr>
          <w:rFonts w:ascii="Times New Roman" w:hAnsi="Times New Roman" w:cs="Times New Roman"/>
          <w:sz w:val="24"/>
          <w:szCs w:val="24"/>
        </w:rPr>
        <w:t xml:space="preserve"> Defining Smallholder Agriculture in Ghan</w:t>
      </w:r>
      <w:r w:rsidR="000B4486">
        <w:rPr>
          <w:rFonts w:ascii="Times New Roman" w:hAnsi="Times New Roman" w:cs="Times New Roman"/>
          <w:sz w:val="24"/>
          <w:szCs w:val="24"/>
        </w:rPr>
        <w:t xml:space="preserve">a: Who Are Smallholders,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What </w:t>
      </w:r>
      <w:r w:rsidR="000B4486">
        <w:rPr>
          <w:rFonts w:ascii="Times New Roman" w:hAnsi="Times New Roman" w:cs="Times New Roman"/>
          <w:sz w:val="24"/>
          <w:szCs w:val="24"/>
        </w:rPr>
        <w:tab/>
      </w:r>
      <w:r w:rsidRPr="008E7C7F">
        <w:rPr>
          <w:rFonts w:ascii="Times New Roman" w:hAnsi="Times New Roman" w:cs="Times New Roman"/>
          <w:sz w:val="24"/>
          <w:szCs w:val="24"/>
        </w:rPr>
        <w:t xml:space="preserve">Do They Do and How Are They Linked with Markets? </w:t>
      </w:r>
      <w:r>
        <w:rPr>
          <w:rFonts w:ascii="Times New Roman" w:hAnsi="Times New Roman" w:cs="Times New Roman"/>
          <w:sz w:val="24"/>
          <w:szCs w:val="24"/>
        </w:rPr>
        <w:t xml:space="preserve">Paper presented for the </w:t>
      </w:r>
      <w:r>
        <w:rPr>
          <w:rFonts w:ascii="Times New Roman" w:hAnsi="Times New Roman" w:cs="Times New Roman"/>
          <w:sz w:val="24"/>
          <w:szCs w:val="24"/>
        </w:rPr>
        <w:tab/>
        <w:t xml:space="preserve">Ghana Strategy Support </w:t>
      </w:r>
      <w:r w:rsidRPr="008E7C7F">
        <w:rPr>
          <w:rFonts w:ascii="Times New Roman" w:hAnsi="Times New Roman" w:cs="Times New Roman"/>
          <w:sz w:val="24"/>
          <w:szCs w:val="24"/>
        </w:rPr>
        <w:t>Program (GSSP)</w:t>
      </w:r>
      <w:r>
        <w:rPr>
          <w:rFonts w:ascii="Times New Roman" w:hAnsi="Times New Roman" w:cs="Times New Roman"/>
          <w:sz w:val="24"/>
          <w:szCs w:val="24"/>
        </w:rPr>
        <w:t>, Accra,</w:t>
      </w:r>
      <w:r w:rsidRPr="008E7C7F">
        <w:rPr>
          <w:rFonts w:ascii="Times New Roman" w:hAnsi="Times New Roman" w:cs="Times New Roman"/>
          <w:sz w:val="24"/>
          <w:szCs w:val="24"/>
        </w:rPr>
        <w:t xml:space="preserve"> </w:t>
      </w:r>
      <w:r>
        <w:rPr>
          <w:rFonts w:ascii="Times New Roman" w:hAnsi="Times New Roman" w:cs="Times New Roman"/>
          <w:sz w:val="24"/>
          <w:szCs w:val="24"/>
        </w:rPr>
        <w:t>(</w:t>
      </w:r>
      <w:r w:rsidRPr="008E7C7F">
        <w:rPr>
          <w:rFonts w:ascii="Times New Roman" w:hAnsi="Times New Roman" w:cs="Times New Roman"/>
          <w:sz w:val="24"/>
          <w:szCs w:val="24"/>
        </w:rPr>
        <w:t xml:space="preserve">Background Paper </w:t>
      </w:r>
      <w:r w:rsidR="00D86B9B">
        <w:rPr>
          <w:rFonts w:ascii="Times New Roman" w:hAnsi="Times New Roman" w:cs="Times New Roman"/>
          <w:sz w:val="24"/>
          <w:szCs w:val="24"/>
        </w:rPr>
        <w:tab/>
      </w:r>
      <w:r w:rsidRPr="008E7C7F">
        <w:rPr>
          <w:rFonts w:ascii="Times New Roman" w:hAnsi="Times New Roman" w:cs="Times New Roman"/>
          <w:sz w:val="24"/>
          <w:szCs w:val="24"/>
        </w:rPr>
        <w:t xml:space="preserve">No. GSSP </w:t>
      </w:r>
      <w:r>
        <w:rPr>
          <w:rFonts w:ascii="Times New Roman" w:hAnsi="Times New Roman" w:cs="Times New Roman"/>
          <w:sz w:val="24"/>
          <w:szCs w:val="24"/>
        </w:rPr>
        <w:tab/>
      </w:r>
      <w:r w:rsidRPr="008E7C7F">
        <w:rPr>
          <w:rFonts w:ascii="Times New Roman" w:hAnsi="Times New Roman" w:cs="Times New Roman"/>
          <w:sz w:val="24"/>
          <w:szCs w:val="24"/>
        </w:rPr>
        <w:t>0006.</w:t>
      </w:r>
      <w:r>
        <w:rPr>
          <w:rFonts w:ascii="Times New Roman" w:hAnsi="Times New Roman" w:cs="Times New Roman"/>
          <w:sz w:val="24"/>
          <w:szCs w:val="24"/>
        </w:rPr>
        <w:t>)</w:t>
      </w:r>
    </w:p>
    <w:p w14:paraId="402CB0ED" w14:textId="333A6CDA" w:rsidR="00AF03A5" w:rsidRPr="00D26CA8" w:rsidRDefault="00AF03A5" w:rsidP="00725E89">
      <w:pPr>
        <w:spacing w:line="360" w:lineRule="auto"/>
        <w:jc w:val="both"/>
        <w:rPr>
          <w:rFonts w:ascii="Times New Roman" w:hAnsi="Times New Roman" w:cs="Times New Roman"/>
          <w:color w:val="FF0000"/>
          <w:sz w:val="24"/>
          <w:szCs w:val="24"/>
        </w:rPr>
      </w:pPr>
      <w:r w:rsidRPr="00C02E0A">
        <w:rPr>
          <w:rFonts w:ascii="Times New Roman" w:hAnsi="Times New Roman" w:cs="Times New Roman"/>
          <w:sz w:val="24"/>
          <w:szCs w:val="24"/>
        </w:rPr>
        <w:t xml:space="preserve">Chhabra, A.S, Ghosh S., and Kumar D., (2016). Assessment of </w:t>
      </w:r>
      <w:r w:rsidR="000B4486">
        <w:rPr>
          <w:rFonts w:ascii="Times New Roman" w:hAnsi="Times New Roman" w:cs="Times New Roman"/>
          <w:sz w:val="24"/>
          <w:szCs w:val="24"/>
        </w:rPr>
        <w:t>flood induced area using geo-</w:t>
      </w:r>
      <w:r w:rsidR="000B4486">
        <w:rPr>
          <w:rFonts w:ascii="Times New Roman" w:hAnsi="Times New Roman" w:cs="Times New Roman"/>
          <w:sz w:val="24"/>
          <w:szCs w:val="24"/>
        </w:rPr>
        <w:tab/>
      </w:r>
      <w:r w:rsidRPr="00C02E0A">
        <w:rPr>
          <w:rFonts w:ascii="Times New Roman" w:hAnsi="Times New Roman" w:cs="Times New Roman"/>
          <w:sz w:val="24"/>
          <w:szCs w:val="24"/>
        </w:rPr>
        <w:t xml:space="preserve">spatial technique. </w:t>
      </w:r>
      <w:r w:rsidRPr="00C02E0A">
        <w:rPr>
          <w:rFonts w:ascii="Times New Roman" w:hAnsi="Times New Roman" w:cs="Times New Roman"/>
          <w:i/>
          <w:sz w:val="24"/>
          <w:szCs w:val="24"/>
        </w:rPr>
        <w:t>International Journal of Earth Science and Eng</w:t>
      </w:r>
      <w:r w:rsidR="00ED3C0F">
        <w:rPr>
          <w:rFonts w:ascii="Times New Roman" w:hAnsi="Times New Roman" w:cs="Times New Roman"/>
          <w:sz w:val="24"/>
          <w:szCs w:val="24"/>
        </w:rPr>
        <w:t>,</w:t>
      </w:r>
      <w:r w:rsidRPr="00C02E0A">
        <w:rPr>
          <w:rFonts w:ascii="Times New Roman" w:hAnsi="Times New Roman" w:cs="Times New Roman"/>
          <w:sz w:val="24"/>
          <w:szCs w:val="24"/>
        </w:rPr>
        <w:t xml:space="preserve"> 9 (3) 301–304</w:t>
      </w:r>
      <w:r w:rsidRPr="00D26CA8">
        <w:rPr>
          <w:rFonts w:ascii="Times New Roman" w:hAnsi="Times New Roman" w:cs="Times New Roman"/>
          <w:color w:val="FF0000"/>
          <w:sz w:val="24"/>
          <w:szCs w:val="24"/>
        </w:rPr>
        <w:t>.</w:t>
      </w:r>
    </w:p>
    <w:p w14:paraId="0D8C4360" w14:textId="1FBB9A5F" w:rsidR="00AF03A5" w:rsidRPr="00DB77A5" w:rsidRDefault="00AF03A5" w:rsidP="00725E89">
      <w:pPr>
        <w:spacing w:line="360" w:lineRule="auto"/>
        <w:jc w:val="both"/>
        <w:rPr>
          <w:rFonts w:ascii="Times New Roman" w:hAnsi="Times New Roman" w:cs="Times New Roman"/>
          <w:sz w:val="24"/>
          <w:szCs w:val="24"/>
        </w:rPr>
      </w:pPr>
      <w:r w:rsidRPr="00DB77A5">
        <w:rPr>
          <w:rFonts w:ascii="Times New Roman" w:hAnsi="Times New Roman" w:cs="Times New Roman"/>
          <w:sz w:val="24"/>
          <w:szCs w:val="24"/>
        </w:rPr>
        <w:t>Choi, H.S.; Schneider, U.A.; Rasche, L.; Cui, J.; Schmid, E.; Held, H.</w:t>
      </w:r>
      <w:r w:rsidR="000B4486">
        <w:rPr>
          <w:rFonts w:ascii="Times New Roman" w:hAnsi="Times New Roman" w:cs="Times New Roman"/>
          <w:sz w:val="24"/>
          <w:szCs w:val="24"/>
        </w:rPr>
        <w:t xml:space="preserve"> (2015). Potential </w:t>
      </w:r>
      <w:r w:rsidR="00D86B9B">
        <w:rPr>
          <w:rFonts w:ascii="Times New Roman" w:hAnsi="Times New Roman" w:cs="Times New Roman"/>
          <w:sz w:val="24"/>
          <w:szCs w:val="24"/>
        </w:rPr>
        <w:tab/>
      </w:r>
      <w:r w:rsidR="000B4486">
        <w:rPr>
          <w:rFonts w:ascii="Times New Roman" w:hAnsi="Times New Roman" w:cs="Times New Roman"/>
          <w:sz w:val="24"/>
          <w:szCs w:val="24"/>
        </w:rPr>
        <w:t>effects of</w:t>
      </w:r>
      <w:r w:rsidR="00D86B9B">
        <w:rPr>
          <w:rFonts w:ascii="Times New Roman" w:hAnsi="Times New Roman" w:cs="Times New Roman"/>
          <w:sz w:val="24"/>
          <w:szCs w:val="24"/>
        </w:rPr>
        <w:t xml:space="preserve"> </w:t>
      </w:r>
      <w:r w:rsidRPr="00DB77A5">
        <w:rPr>
          <w:rFonts w:ascii="Times New Roman" w:hAnsi="Times New Roman" w:cs="Times New Roman"/>
          <w:sz w:val="24"/>
          <w:szCs w:val="24"/>
        </w:rPr>
        <w:t xml:space="preserve">perfect seasonal climate forecasting on agricultural markets, welfare </w:t>
      </w:r>
      <w:r w:rsidR="00D86B9B">
        <w:rPr>
          <w:rFonts w:ascii="Times New Roman" w:hAnsi="Times New Roman" w:cs="Times New Roman"/>
          <w:sz w:val="24"/>
          <w:szCs w:val="24"/>
        </w:rPr>
        <w:tab/>
      </w:r>
      <w:r w:rsidRPr="00DB77A5">
        <w:rPr>
          <w:rFonts w:ascii="Times New Roman" w:hAnsi="Times New Roman" w:cs="Times New Roman"/>
          <w:sz w:val="24"/>
          <w:szCs w:val="24"/>
        </w:rPr>
        <w:t xml:space="preserve">and </w:t>
      </w:r>
      <w:r w:rsidR="00D86B9B">
        <w:rPr>
          <w:rFonts w:ascii="Times New Roman" w:hAnsi="Times New Roman" w:cs="Times New Roman"/>
          <w:sz w:val="24"/>
          <w:szCs w:val="24"/>
        </w:rPr>
        <w:tab/>
      </w:r>
      <w:r w:rsidRPr="00DB77A5">
        <w:rPr>
          <w:rFonts w:ascii="Times New Roman" w:hAnsi="Times New Roman" w:cs="Times New Roman"/>
          <w:sz w:val="24"/>
          <w:szCs w:val="24"/>
        </w:rPr>
        <w:t xml:space="preserve">land use: A case study of Spain. </w:t>
      </w:r>
      <w:r w:rsidRPr="00DB77A5">
        <w:rPr>
          <w:rFonts w:ascii="Times New Roman" w:hAnsi="Times New Roman" w:cs="Times New Roman"/>
          <w:i/>
          <w:sz w:val="24"/>
          <w:szCs w:val="24"/>
        </w:rPr>
        <w:t>Journal of Agricultural Systems</w:t>
      </w:r>
      <w:r w:rsidR="00ED3C0F">
        <w:rPr>
          <w:rFonts w:ascii="Times New Roman" w:hAnsi="Times New Roman" w:cs="Times New Roman"/>
          <w:sz w:val="24"/>
          <w:szCs w:val="24"/>
        </w:rPr>
        <w:t>,</w:t>
      </w:r>
      <w:r w:rsidRPr="00DB77A5">
        <w:rPr>
          <w:rFonts w:ascii="Times New Roman" w:hAnsi="Times New Roman" w:cs="Times New Roman"/>
          <w:sz w:val="24"/>
          <w:szCs w:val="24"/>
        </w:rPr>
        <w:t xml:space="preserve"> 133, 177–</w:t>
      </w:r>
      <w:r w:rsidRPr="00DB77A5">
        <w:rPr>
          <w:rFonts w:ascii="Times New Roman" w:hAnsi="Times New Roman" w:cs="Times New Roman"/>
          <w:sz w:val="24"/>
          <w:szCs w:val="24"/>
        </w:rPr>
        <w:tab/>
      </w:r>
      <w:r w:rsidRPr="00DB77A5">
        <w:rPr>
          <w:rFonts w:ascii="Times New Roman" w:hAnsi="Times New Roman" w:cs="Times New Roman"/>
          <w:sz w:val="24"/>
          <w:szCs w:val="24"/>
        </w:rPr>
        <w:tab/>
        <w:t>189.</w:t>
      </w:r>
      <w:r>
        <w:rPr>
          <w:rFonts w:ascii="Times New Roman" w:hAnsi="Times New Roman" w:cs="Times New Roman"/>
          <w:sz w:val="24"/>
          <w:szCs w:val="24"/>
        </w:rPr>
        <w:t xml:space="preserve"> </w:t>
      </w:r>
      <w:r w:rsidRPr="00DB77A5">
        <w:rPr>
          <w:rFonts w:ascii="Times New Roman" w:hAnsi="Times New Roman" w:cs="Times New Roman"/>
          <w:sz w:val="24"/>
          <w:szCs w:val="24"/>
        </w:rPr>
        <w:t>doiorg/10.1016/j.agsy.2014.10.007</w:t>
      </w:r>
    </w:p>
    <w:p w14:paraId="59017418" w14:textId="441A5C97" w:rsidR="00AF03A5" w:rsidRPr="008E7C7F"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Christoplos, I.</w:t>
      </w:r>
      <w:r>
        <w:rPr>
          <w:rFonts w:ascii="Times New Roman" w:hAnsi="Times New Roman" w:cs="Times New Roman"/>
          <w:sz w:val="24"/>
          <w:szCs w:val="24"/>
        </w:rPr>
        <w:t>,</w:t>
      </w:r>
      <w:r w:rsidRPr="008E7C7F">
        <w:rPr>
          <w:rFonts w:ascii="Times New Roman" w:hAnsi="Times New Roman" w:cs="Times New Roman"/>
          <w:sz w:val="24"/>
          <w:szCs w:val="24"/>
        </w:rPr>
        <w:t xml:space="preserve"> (2010). Mobilizing the potential of rural and agri</w:t>
      </w:r>
      <w:r w:rsidR="000B4486">
        <w:rPr>
          <w:rFonts w:ascii="Times New Roman" w:hAnsi="Times New Roman" w:cs="Times New Roman"/>
          <w:sz w:val="24"/>
          <w:szCs w:val="24"/>
        </w:rPr>
        <w:t xml:space="preserve">cultural extension. Food and </w:t>
      </w:r>
      <w:r w:rsidR="000B4486">
        <w:rPr>
          <w:rFonts w:ascii="Times New Roman" w:hAnsi="Times New Roman" w:cs="Times New Roman"/>
          <w:sz w:val="24"/>
          <w:szCs w:val="24"/>
        </w:rPr>
        <w:tab/>
      </w:r>
      <w:r w:rsidRPr="008E7C7F">
        <w:rPr>
          <w:rFonts w:ascii="Times New Roman" w:hAnsi="Times New Roman" w:cs="Times New Roman"/>
          <w:sz w:val="24"/>
          <w:szCs w:val="24"/>
        </w:rPr>
        <w:t xml:space="preserve">Agriculture Organization of the United Nations Office of Knowledge Exchange, </w:t>
      </w:r>
      <w:r w:rsidRPr="008E7C7F">
        <w:rPr>
          <w:rFonts w:ascii="Times New Roman" w:hAnsi="Times New Roman" w:cs="Times New Roman"/>
          <w:sz w:val="24"/>
          <w:szCs w:val="24"/>
        </w:rPr>
        <w:tab/>
      </w:r>
      <w:r w:rsidRPr="008E7C7F">
        <w:rPr>
          <w:rFonts w:ascii="Times New Roman" w:hAnsi="Times New Roman" w:cs="Times New Roman"/>
          <w:sz w:val="24"/>
          <w:szCs w:val="24"/>
        </w:rPr>
        <w:tab/>
        <w:t>Research and Extension. The Global Forum for Rural Advisory Services. Rome</w:t>
      </w:r>
      <w:r>
        <w:rPr>
          <w:rFonts w:ascii="Times New Roman" w:hAnsi="Times New Roman" w:cs="Times New Roman"/>
          <w:sz w:val="24"/>
          <w:szCs w:val="24"/>
        </w:rPr>
        <w:t>.</w:t>
      </w:r>
    </w:p>
    <w:p w14:paraId="27CF9BBB" w14:textId="081B5B86" w:rsidR="00AF03A5" w:rsidRPr="00D86B9B"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 xml:space="preserve">Climate and Migration Coalition (2015). Visualizing migration </w:t>
      </w:r>
      <w:r w:rsidR="000B4486">
        <w:rPr>
          <w:rFonts w:ascii="Times New Roman" w:hAnsi="Times New Roman" w:cs="Times New Roman"/>
          <w:sz w:val="24"/>
          <w:szCs w:val="24"/>
        </w:rPr>
        <w:t xml:space="preserve">and climate change: What can </w:t>
      </w:r>
      <w:r w:rsidR="000B4486">
        <w:rPr>
          <w:rFonts w:ascii="Times New Roman" w:hAnsi="Times New Roman" w:cs="Times New Roman"/>
          <w:sz w:val="24"/>
          <w:szCs w:val="24"/>
        </w:rPr>
        <w:tab/>
      </w:r>
      <w:r w:rsidRPr="008E7C7F">
        <w:rPr>
          <w:rFonts w:ascii="Times New Roman" w:hAnsi="Times New Roman" w:cs="Times New Roman"/>
          <w:sz w:val="24"/>
          <w:szCs w:val="24"/>
        </w:rPr>
        <w:t xml:space="preserve">web and social media data tell us about public interest in migration and climate </w:t>
      </w:r>
      <w:r w:rsidRPr="008E7C7F">
        <w:rPr>
          <w:rFonts w:ascii="Times New Roman" w:hAnsi="Times New Roman" w:cs="Times New Roman"/>
          <w:sz w:val="24"/>
          <w:szCs w:val="24"/>
        </w:rPr>
        <w:tab/>
      </w:r>
      <w:r w:rsidRPr="00D86B9B">
        <w:rPr>
          <w:rFonts w:ascii="Times New Roman" w:hAnsi="Times New Roman" w:cs="Times New Roman"/>
          <w:sz w:val="24"/>
          <w:szCs w:val="24"/>
        </w:rPr>
        <w:tab/>
        <w:t>change? [electronic resource]. Retrieved from</w:t>
      </w:r>
      <w:r w:rsidRPr="00D86B9B">
        <w:rPr>
          <w:rFonts w:ascii="Times New Roman" w:hAnsi="Times New Roman" w:cs="Times New Roman"/>
          <w:sz w:val="24"/>
          <w:szCs w:val="24"/>
        </w:rPr>
        <w:tab/>
      </w:r>
      <w:r w:rsidRPr="00D86B9B">
        <w:rPr>
          <w:rFonts w:ascii="Times New Roman" w:hAnsi="Times New Roman" w:cs="Times New Roman"/>
          <w:sz w:val="24"/>
          <w:szCs w:val="24"/>
        </w:rPr>
        <w:tab/>
      </w:r>
      <w:r w:rsidRPr="00D86B9B">
        <w:rPr>
          <w:rFonts w:ascii="Times New Roman" w:hAnsi="Times New Roman" w:cs="Times New Roman"/>
          <w:sz w:val="24"/>
          <w:szCs w:val="24"/>
        </w:rPr>
        <w:tab/>
      </w:r>
      <w:r w:rsidRPr="00D86B9B">
        <w:rPr>
          <w:rFonts w:ascii="Times New Roman" w:hAnsi="Times New Roman" w:cs="Times New Roman"/>
          <w:sz w:val="24"/>
          <w:szCs w:val="24"/>
        </w:rPr>
        <w:tab/>
      </w:r>
      <w:r w:rsidRPr="00D86B9B">
        <w:rPr>
          <w:rFonts w:ascii="Times New Roman" w:hAnsi="Times New Roman" w:cs="Times New Roman"/>
          <w:sz w:val="24"/>
          <w:szCs w:val="24"/>
        </w:rPr>
        <w:tab/>
      </w:r>
      <w:r w:rsidRPr="00D86B9B">
        <w:rPr>
          <w:rFonts w:ascii="Times New Roman" w:hAnsi="Times New Roman" w:cs="Times New Roman"/>
          <w:sz w:val="24"/>
          <w:szCs w:val="24"/>
        </w:rPr>
        <w:tab/>
      </w:r>
      <w:hyperlink r:id="rId30" w:history="1">
        <w:r w:rsidR="00D86B9B" w:rsidRPr="00D86B9B">
          <w:rPr>
            <w:rStyle w:val="Hyperlink"/>
            <w:rFonts w:ascii="Times New Roman" w:hAnsi="Times New Roman" w:cs="Times New Roman"/>
            <w:sz w:val="24"/>
            <w:szCs w:val="24"/>
            <w:u w:val="none"/>
          </w:rPr>
          <w:t>http://climatemigration.org.uk/visualising-migration-and-climatechange-</w:t>
        </w:r>
      </w:hyperlink>
    </w:p>
    <w:p w14:paraId="328ECC2E" w14:textId="1C92CD58" w:rsidR="00E03651" w:rsidRPr="00E03651" w:rsidRDefault="00E03651" w:rsidP="00725E89">
      <w:pPr>
        <w:spacing w:line="360" w:lineRule="auto"/>
        <w:jc w:val="both"/>
        <w:rPr>
          <w:rFonts w:ascii="Times New Roman" w:hAnsi="Times New Roman" w:cs="Times New Roman"/>
          <w:sz w:val="24"/>
          <w:szCs w:val="24"/>
        </w:rPr>
      </w:pPr>
      <w:r w:rsidRPr="00E03651">
        <w:rPr>
          <w:rFonts w:ascii="Times New Roman" w:hAnsi="Times New Roman" w:cs="Times New Roman"/>
          <w:sz w:val="24"/>
          <w:szCs w:val="24"/>
        </w:rPr>
        <w:t xml:space="preserve">Creswell, J. W. (2003). Research design: qualitative, quantitative and mixed methods </w:t>
      </w:r>
      <w:r w:rsidR="00D86B9B">
        <w:rPr>
          <w:rFonts w:ascii="Times New Roman" w:hAnsi="Times New Roman" w:cs="Times New Roman"/>
          <w:sz w:val="24"/>
          <w:szCs w:val="24"/>
        </w:rPr>
        <w:tab/>
      </w:r>
      <w:r w:rsidRPr="00E03651">
        <w:rPr>
          <w:rFonts w:ascii="Times New Roman" w:hAnsi="Times New Roman" w:cs="Times New Roman"/>
          <w:sz w:val="24"/>
          <w:szCs w:val="24"/>
        </w:rPr>
        <w:t xml:space="preserve">approaches. </w:t>
      </w:r>
      <w:r w:rsidRPr="00E03651">
        <w:rPr>
          <w:rFonts w:ascii="Times New Roman" w:hAnsi="Times New Roman" w:cs="Times New Roman"/>
          <w:sz w:val="24"/>
          <w:szCs w:val="24"/>
        </w:rPr>
        <w:tab/>
        <w:t>(2nd ed.). SAGE Publications, 2003.</w:t>
      </w:r>
    </w:p>
    <w:p w14:paraId="22C55B20" w14:textId="1E07240C" w:rsidR="00E03651" w:rsidRPr="008E7C7F" w:rsidRDefault="00E03651" w:rsidP="00725E89">
      <w:pPr>
        <w:spacing w:line="360" w:lineRule="auto"/>
        <w:jc w:val="both"/>
        <w:rPr>
          <w:rFonts w:ascii="Times New Roman" w:hAnsi="Times New Roman" w:cs="Times New Roman"/>
          <w:sz w:val="24"/>
          <w:szCs w:val="24"/>
        </w:rPr>
      </w:pPr>
      <w:r w:rsidRPr="00E03651">
        <w:rPr>
          <w:rFonts w:ascii="Times New Roman" w:hAnsi="Times New Roman" w:cs="Times New Roman"/>
          <w:sz w:val="24"/>
          <w:szCs w:val="24"/>
        </w:rPr>
        <w:t xml:space="preserve">Creswell, J. W. (2009). Research design: qualitative, quantitative and mixed methods </w:t>
      </w:r>
      <w:r w:rsidR="00D86B9B">
        <w:rPr>
          <w:rFonts w:ascii="Times New Roman" w:hAnsi="Times New Roman" w:cs="Times New Roman"/>
          <w:sz w:val="24"/>
          <w:szCs w:val="24"/>
        </w:rPr>
        <w:tab/>
      </w:r>
      <w:r w:rsidRPr="00E03651">
        <w:rPr>
          <w:rFonts w:ascii="Times New Roman" w:hAnsi="Times New Roman" w:cs="Times New Roman"/>
          <w:sz w:val="24"/>
          <w:szCs w:val="24"/>
        </w:rPr>
        <w:t>approaches.</w:t>
      </w:r>
      <w:r w:rsidR="00D86B9B">
        <w:rPr>
          <w:rFonts w:ascii="Times New Roman" w:hAnsi="Times New Roman" w:cs="Times New Roman"/>
          <w:sz w:val="24"/>
          <w:szCs w:val="24"/>
        </w:rPr>
        <w:t xml:space="preserve"> </w:t>
      </w:r>
      <w:r w:rsidRPr="00E03651">
        <w:rPr>
          <w:rFonts w:ascii="Times New Roman" w:hAnsi="Times New Roman" w:cs="Times New Roman"/>
          <w:sz w:val="24"/>
          <w:szCs w:val="24"/>
        </w:rPr>
        <w:t>(3rd ed.). SAGE Publications, 2009.</w:t>
      </w:r>
    </w:p>
    <w:p w14:paraId="629614B2" w14:textId="382D7957" w:rsidR="00AF03A5" w:rsidRDefault="00AF03A5" w:rsidP="00725E89">
      <w:pPr>
        <w:spacing w:line="360" w:lineRule="auto"/>
        <w:jc w:val="both"/>
        <w:rPr>
          <w:rFonts w:ascii="Times New Roman" w:hAnsi="Times New Roman" w:cs="Times New Roman"/>
          <w:sz w:val="24"/>
          <w:szCs w:val="24"/>
        </w:rPr>
      </w:pPr>
      <w:r w:rsidRPr="008E7C7F">
        <w:rPr>
          <w:rFonts w:ascii="Times New Roman" w:hAnsi="Times New Roman" w:cs="Times New Roman"/>
          <w:sz w:val="24"/>
          <w:szCs w:val="24"/>
        </w:rPr>
        <w:t>Connolly-Boutin, Liette</w:t>
      </w:r>
      <w:r>
        <w:rPr>
          <w:rFonts w:ascii="Times New Roman" w:hAnsi="Times New Roman" w:cs="Times New Roman"/>
          <w:sz w:val="24"/>
          <w:szCs w:val="24"/>
        </w:rPr>
        <w:t xml:space="preserve"> and Barry Smit. (2016). </w:t>
      </w:r>
      <w:r w:rsidRPr="008E7C7F">
        <w:rPr>
          <w:rFonts w:ascii="Times New Roman" w:hAnsi="Times New Roman" w:cs="Times New Roman"/>
          <w:sz w:val="24"/>
          <w:szCs w:val="24"/>
        </w:rPr>
        <w:t>Climate Change, Food Sec</w:t>
      </w:r>
      <w:r>
        <w:rPr>
          <w:rFonts w:ascii="Times New Roman" w:hAnsi="Times New Roman" w:cs="Times New Roman"/>
          <w:sz w:val="24"/>
          <w:szCs w:val="24"/>
        </w:rPr>
        <w:t>urity, and</w:t>
      </w:r>
      <w:r w:rsidR="000B4486">
        <w:rPr>
          <w:rFonts w:ascii="Times New Roman" w:hAnsi="Times New Roman" w:cs="Times New Roman"/>
          <w:sz w:val="24"/>
          <w:szCs w:val="24"/>
        </w:rPr>
        <w:t xml:space="preserve"> </w:t>
      </w:r>
      <w:r w:rsidR="00D86B9B">
        <w:rPr>
          <w:rFonts w:ascii="Times New Roman" w:hAnsi="Times New Roman" w:cs="Times New Roman"/>
          <w:sz w:val="24"/>
          <w:szCs w:val="24"/>
        </w:rPr>
        <w:tab/>
      </w:r>
      <w:r w:rsidR="000B4486">
        <w:rPr>
          <w:rFonts w:ascii="Times New Roman" w:hAnsi="Times New Roman" w:cs="Times New Roman"/>
          <w:sz w:val="24"/>
          <w:szCs w:val="24"/>
        </w:rPr>
        <w:t xml:space="preserve">Livelihoods </w:t>
      </w:r>
      <w:r>
        <w:rPr>
          <w:rFonts w:ascii="Times New Roman" w:hAnsi="Times New Roman" w:cs="Times New Roman"/>
          <w:sz w:val="24"/>
          <w:szCs w:val="24"/>
        </w:rPr>
        <w:t>in Sub-</w:t>
      </w:r>
      <w:r>
        <w:rPr>
          <w:rFonts w:ascii="Times New Roman" w:hAnsi="Times New Roman" w:cs="Times New Roman"/>
          <w:sz w:val="24"/>
          <w:szCs w:val="24"/>
        </w:rPr>
        <w:tab/>
      </w:r>
      <w:r w:rsidRPr="008E7C7F">
        <w:rPr>
          <w:rFonts w:ascii="Times New Roman" w:hAnsi="Times New Roman" w:cs="Times New Roman"/>
          <w:sz w:val="24"/>
          <w:szCs w:val="24"/>
        </w:rPr>
        <w:t xml:space="preserve">Saharan Africa’. </w:t>
      </w:r>
      <w:r w:rsidRPr="00D26CA8">
        <w:rPr>
          <w:rFonts w:ascii="Times New Roman" w:hAnsi="Times New Roman" w:cs="Times New Roman"/>
          <w:i/>
          <w:sz w:val="24"/>
          <w:szCs w:val="24"/>
        </w:rPr>
        <w:t>Journal of</w:t>
      </w:r>
      <w:r>
        <w:rPr>
          <w:rFonts w:ascii="Times New Roman" w:hAnsi="Times New Roman" w:cs="Times New Roman"/>
          <w:sz w:val="24"/>
          <w:szCs w:val="24"/>
        </w:rPr>
        <w:t xml:space="preserve"> </w:t>
      </w:r>
      <w:r w:rsidRPr="00D03BA4">
        <w:rPr>
          <w:rFonts w:ascii="Times New Roman" w:hAnsi="Times New Roman" w:cs="Times New Roman"/>
          <w:i/>
          <w:sz w:val="24"/>
          <w:szCs w:val="24"/>
        </w:rPr>
        <w:t>Regional Environmental Change</w:t>
      </w:r>
      <w:r w:rsidR="00ED3C0F">
        <w:rPr>
          <w:rFonts w:ascii="Times New Roman" w:hAnsi="Times New Roman" w:cs="Times New Roman"/>
          <w:i/>
          <w:sz w:val="24"/>
          <w:szCs w:val="24"/>
        </w:rPr>
        <w:t>,</w:t>
      </w:r>
      <w:r w:rsidRPr="008E7C7F">
        <w:rPr>
          <w:rFonts w:ascii="Times New Roman" w:hAnsi="Times New Roman" w:cs="Times New Roman"/>
          <w:sz w:val="24"/>
          <w:szCs w:val="24"/>
        </w:rPr>
        <w:t xml:space="preserve"> </w:t>
      </w:r>
      <w:r w:rsidR="00D86B9B">
        <w:rPr>
          <w:rFonts w:ascii="Times New Roman" w:hAnsi="Times New Roman" w:cs="Times New Roman"/>
          <w:sz w:val="24"/>
          <w:szCs w:val="24"/>
        </w:rPr>
        <w:tab/>
      </w:r>
      <w:r w:rsidRPr="008E7C7F">
        <w:rPr>
          <w:rFonts w:ascii="Times New Roman" w:hAnsi="Times New Roman" w:cs="Times New Roman"/>
          <w:sz w:val="24"/>
          <w:szCs w:val="24"/>
        </w:rPr>
        <w:t>16</w:t>
      </w:r>
      <w:r>
        <w:rPr>
          <w:rFonts w:ascii="Times New Roman" w:hAnsi="Times New Roman" w:cs="Times New Roman"/>
          <w:sz w:val="24"/>
          <w:szCs w:val="24"/>
        </w:rPr>
        <w:t xml:space="preserve">(2): 385–99. </w:t>
      </w:r>
      <w:r w:rsidRPr="008E7C7F">
        <w:rPr>
          <w:rFonts w:ascii="Times New Roman" w:hAnsi="Times New Roman" w:cs="Times New Roman"/>
          <w:sz w:val="24"/>
          <w:szCs w:val="24"/>
        </w:rPr>
        <w:t>doi:10.1007/s10113-015-0761-x.</w:t>
      </w:r>
    </w:p>
    <w:p w14:paraId="32A4E09C" w14:textId="65570D1F" w:rsidR="00AF03A5" w:rsidRPr="00D03BA4"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Dapilah, F.; Nielsen, J.Ø. (2020)</w:t>
      </w:r>
      <w:r>
        <w:rPr>
          <w:rFonts w:ascii="Times New Roman" w:hAnsi="Times New Roman" w:cs="Times New Roman"/>
          <w:sz w:val="24"/>
          <w:szCs w:val="24"/>
        </w:rPr>
        <w:t>.</w:t>
      </w:r>
      <w:r w:rsidRPr="00D03BA4">
        <w:rPr>
          <w:rFonts w:ascii="Times New Roman" w:hAnsi="Times New Roman" w:cs="Times New Roman"/>
          <w:sz w:val="24"/>
          <w:szCs w:val="24"/>
        </w:rPr>
        <w:t xml:space="preserve"> Climate change extremes and barri</w:t>
      </w:r>
      <w:r w:rsidR="000B4486">
        <w:rPr>
          <w:rFonts w:ascii="Times New Roman" w:hAnsi="Times New Roman" w:cs="Times New Roman"/>
          <w:sz w:val="24"/>
          <w:szCs w:val="24"/>
        </w:rPr>
        <w:t xml:space="preserve">ers to successful </w:t>
      </w:r>
      <w:r w:rsidR="00D86B9B">
        <w:rPr>
          <w:rFonts w:ascii="Times New Roman" w:hAnsi="Times New Roman" w:cs="Times New Roman"/>
          <w:sz w:val="24"/>
          <w:szCs w:val="24"/>
        </w:rPr>
        <w:tab/>
      </w:r>
      <w:r w:rsidR="000B4486">
        <w:rPr>
          <w:rFonts w:ascii="Times New Roman" w:hAnsi="Times New Roman" w:cs="Times New Roman"/>
          <w:sz w:val="24"/>
          <w:szCs w:val="24"/>
        </w:rPr>
        <w:t>adaptation</w:t>
      </w:r>
      <w:r w:rsidR="00D86B9B">
        <w:rPr>
          <w:rFonts w:ascii="Times New Roman" w:hAnsi="Times New Roman" w:cs="Times New Roman"/>
          <w:sz w:val="24"/>
          <w:szCs w:val="24"/>
        </w:rPr>
        <w:t xml:space="preserve"> </w:t>
      </w:r>
      <w:r w:rsidRPr="00D03BA4">
        <w:rPr>
          <w:rFonts w:ascii="Times New Roman" w:hAnsi="Times New Roman" w:cs="Times New Roman"/>
          <w:sz w:val="24"/>
          <w:szCs w:val="24"/>
        </w:rPr>
        <w:t xml:space="preserve">outcomes: Disentangling a paradox in the semi-arid savanna zone of </w:t>
      </w:r>
      <w:r w:rsidR="00D86B9B">
        <w:rPr>
          <w:rFonts w:ascii="Times New Roman" w:hAnsi="Times New Roman" w:cs="Times New Roman"/>
          <w:sz w:val="24"/>
          <w:szCs w:val="24"/>
        </w:rPr>
        <w:tab/>
      </w:r>
      <w:r w:rsidRPr="00D03BA4">
        <w:rPr>
          <w:rFonts w:ascii="Times New Roman" w:hAnsi="Times New Roman" w:cs="Times New Roman"/>
          <w:sz w:val="24"/>
          <w:szCs w:val="24"/>
        </w:rPr>
        <w:t>northern</w:t>
      </w:r>
      <w:r w:rsidR="00D86B9B">
        <w:rPr>
          <w:rFonts w:ascii="Times New Roman" w:hAnsi="Times New Roman" w:cs="Times New Roman"/>
          <w:sz w:val="24"/>
          <w:szCs w:val="24"/>
        </w:rPr>
        <w:t xml:space="preserve"> </w:t>
      </w:r>
      <w:r w:rsidRPr="00D03BA4">
        <w:rPr>
          <w:rFonts w:ascii="Times New Roman" w:hAnsi="Times New Roman" w:cs="Times New Roman"/>
          <w:sz w:val="24"/>
          <w:szCs w:val="24"/>
        </w:rPr>
        <w:t xml:space="preserve">Ghana. </w:t>
      </w:r>
      <w:r>
        <w:rPr>
          <w:rFonts w:ascii="Times New Roman" w:hAnsi="Times New Roman" w:cs="Times New Roman"/>
          <w:i/>
          <w:sz w:val="24"/>
          <w:szCs w:val="24"/>
        </w:rPr>
        <w:t xml:space="preserve">Journal of </w:t>
      </w:r>
      <w:r w:rsidRPr="00D03BA4">
        <w:rPr>
          <w:rFonts w:ascii="Times New Roman" w:hAnsi="Times New Roman" w:cs="Times New Roman"/>
          <w:i/>
          <w:sz w:val="24"/>
          <w:szCs w:val="24"/>
        </w:rPr>
        <w:t>Ambio</w:t>
      </w:r>
      <w:r>
        <w:rPr>
          <w:rFonts w:ascii="Times New Roman" w:hAnsi="Times New Roman" w:cs="Times New Roman"/>
          <w:sz w:val="24"/>
          <w:szCs w:val="24"/>
        </w:rPr>
        <w:t>,</w:t>
      </w:r>
      <w:r w:rsidRPr="00D03BA4">
        <w:rPr>
          <w:rFonts w:ascii="Times New Roman" w:hAnsi="Times New Roman" w:cs="Times New Roman"/>
          <w:sz w:val="24"/>
          <w:szCs w:val="24"/>
        </w:rPr>
        <w:t xml:space="preserve"> 49</w:t>
      </w:r>
      <w:r>
        <w:rPr>
          <w:rFonts w:ascii="Times New Roman" w:hAnsi="Times New Roman" w:cs="Times New Roman"/>
          <w:sz w:val="24"/>
          <w:szCs w:val="24"/>
        </w:rPr>
        <w:t>(8)</w:t>
      </w:r>
      <w:r w:rsidRPr="00D03BA4">
        <w:rPr>
          <w:rFonts w:ascii="Times New Roman" w:hAnsi="Times New Roman" w:cs="Times New Roman"/>
          <w:sz w:val="24"/>
          <w:szCs w:val="24"/>
        </w:rPr>
        <w:t>, 1437–1449</w:t>
      </w:r>
      <w:r>
        <w:rPr>
          <w:rFonts w:ascii="Times New Roman" w:hAnsi="Times New Roman" w:cs="Times New Roman"/>
          <w:sz w:val="24"/>
          <w:szCs w:val="24"/>
        </w:rPr>
        <w:t>. Doi.org/10.1007/s13280-019-</w:t>
      </w:r>
      <w:r w:rsidR="00D86B9B">
        <w:rPr>
          <w:rFonts w:ascii="Times New Roman" w:hAnsi="Times New Roman" w:cs="Times New Roman"/>
          <w:sz w:val="24"/>
          <w:szCs w:val="24"/>
        </w:rPr>
        <w:tab/>
      </w:r>
      <w:r>
        <w:rPr>
          <w:rFonts w:ascii="Times New Roman" w:hAnsi="Times New Roman" w:cs="Times New Roman"/>
          <w:sz w:val="24"/>
          <w:szCs w:val="24"/>
        </w:rPr>
        <w:t>01275-</w:t>
      </w:r>
      <w:r>
        <w:rPr>
          <w:rFonts w:ascii="Times New Roman" w:hAnsi="Times New Roman" w:cs="Times New Roman"/>
          <w:sz w:val="24"/>
          <w:szCs w:val="24"/>
        </w:rPr>
        <w:tab/>
        <w:t>x.</w:t>
      </w:r>
    </w:p>
    <w:p w14:paraId="7A498261" w14:textId="579F5E50" w:rsidR="00AF03A5" w:rsidRPr="00D03BA4"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Dasgupta, A., and Baschieri, A. (2010)</w:t>
      </w:r>
      <w:r>
        <w:rPr>
          <w:rFonts w:ascii="Times New Roman" w:hAnsi="Times New Roman" w:cs="Times New Roman"/>
          <w:sz w:val="24"/>
          <w:szCs w:val="24"/>
        </w:rPr>
        <w:t>.</w:t>
      </w:r>
      <w:r w:rsidRPr="00D03BA4">
        <w:rPr>
          <w:rFonts w:ascii="Times New Roman" w:hAnsi="Times New Roman" w:cs="Times New Roman"/>
          <w:sz w:val="24"/>
          <w:szCs w:val="24"/>
        </w:rPr>
        <w:t xml:space="preserve"> Vulnerability to cli</w:t>
      </w:r>
      <w:r w:rsidR="000B4486">
        <w:rPr>
          <w:rFonts w:ascii="Times New Roman" w:hAnsi="Times New Roman" w:cs="Times New Roman"/>
          <w:sz w:val="24"/>
          <w:szCs w:val="24"/>
        </w:rPr>
        <w:t xml:space="preserve">mate change in rural Ghana: </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D03BA4">
        <w:rPr>
          <w:rFonts w:ascii="Times New Roman" w:hAnsi="Times New Roman" w:cs="Times New Roman"/>
          <w:sz w:val="24"/>
          <w:szCs w:val="24"/>
        </w:rPr>
        <w:t xml:space="preserve">Mainstreaming climate change in poverty-reduction strategies. </w:t>
      </w:r>
      <w:r w:rsidR="000B4486">
        <w:rPr>
          <w:rFonts w:ascii="Times New Roman" w:hAnsi="Times New Roman" w:cs="Times New Roman"/>
          <w:i/>
          <w:sz w:val="24"/>
          <w:szCs w:val="24"/>
        </w:rPr>
        <w:t xml:space="preserve">Journal of </w:t>
      </w:r>
      <w:r w:rsidR="000B4486">
        <w:rPr>
          <w:rFonts w:ascii="Times New Roman" w:hAnsi="Times New Roman" w:cs="Times New Roman"/>
          <w:i/>
          <w:sz w:val="24"/>
          <w:szCs w:val="24"/>
        </w:rPr>
        <w:tab/>
      </w:r>
      <w:r w:rsidR="000B4486">
        <w:rPr>
          <w:rFonts w:ascii="Times New Roman" w:hAnsi="Times New Roman" w:cs="Times New Roman"/>
          <w:i/>
          <w:sz w:val="24"/>
          <w:szCs w:val="24"/>
        </w:rPr>
        <w:tab/>
      </w:r>
      <w:r w:rsidR="000B4486">
        <w:rPr>
          <w:rFonts w:ascii="Times New Roman" w:hAnsi="Times New Roman" w:cs="Times New Roman"/>
          <w:i/>
          <w:sz w:val="24"/>
          <w:szCs w:val="24"/>
        </w:rPr>
        <w:tab/>
      </w:r>
      <w:r w:rsidRPr="00D03BA4">
        <w:rPr>
          <w:rFonts w:ascii="Times New Roman" w:hAnsi="Times New Roman" w:cs="Times New Roman"/>
          <w:i/>
          <w:sz w:val="24"/>
          <w:szCs w:val="24"/>
        </w:rPr>
        <w:t>International Development</w:t>
      </w:r>
      <w:r w:rsidRPr="00D03BA4">
        <w:rPr>
          <w:rFonts w:ascii="Times New Roman" w:hAnsi="Times New Roman" w:cs="Times New Roman"/>
          <w:sz w:val="24"/>
          <w:szCs w:val="24"/>
        </w:rPr>
        <w:t>, 22(6), 803–820</w:t>
      </w:r>
      <w:r>
        <w:rPr>
          <w:rFonts w:ascii="Times New Roman" w:hAnsi="Times New Roman" w:cs="Times New Roman"/>
          <w:sz w:val="24"/>
          <w:szCs w:val="24"/>
        </w:rPr>
        <w:t>. Doi.org/10.1002/jid.1666</w:t>
      </w:r>
    </w:p>
    <w:p w14:paraId="711BCEE7" w14:textId="0BBA6C77" w:rsidR="00AF03A5"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Davis, E. K. (2009). Agriculture and climate change: An agenda fo</w:t>
      </w:r>
      <w:r w:rsidR="000B4486">
        <w:rPr>
          <w:rFonts w:ascii="Times New Roman" w:hAnsi="Times New Roman" w:cs="Times New Roman"/>
          <w:sz w:val="24"/>
          <w:szCs w:val="24"/>
        </w:rPr>
        <w:t xml:space="preserve">r negotiation in </w:t>
      </w:r>
      <w:r w:rsidR="00D86B9B">
        <w:rPr>
          <w:rFonts w:ascii="Times New Roman" w:hAnsi="Times New Roman" w:cs="Times New Roman"/>
          <w:sz w:val="24"/>
          <w:szCs w:val="24"/>
        </w:rPr>
        <w:tab/>
      </w:r>
      <w:r w:rsidR="000B4486">
        <w:rPr>
          <w:rFonts w:ascii="Times New Roman" w:hAnsi="Times New Roman" w:cs="Times New Roman"/>
          <w:sz w:val="24"/>
          <w:szCs w:val="24"/>
        </w:rPr>
        <w:t>Copenhagen.</w:t>
      </w:r>
      <w:r w:rsidR="00D86B9B">
        <w:rPr>
          <w:rFonts w:ascii="Times New Roman" w:hAnsi="Times New Roman" w:cs="Times New Roman"/>
          <w:sz w:val="24"/>
          <w:szCs w:val="24"/>
        </w:rPr>
        <w:t xml:space="preserve"> </w:t>
      </w:r>
      <w:r w:rsidRPr="00D03BA4">
        <w:rPr>
          <w:rFonts w:ascii="Times New Roman" w:hAnsi="Times New Roman" w:cs="Times New Roman"/>
          <w:sz w:val="24"/>
          <w:szCs w:val="24"/>
        </w:rPr>
        <w:t xml:space="preserve">The important role of extension systems. 2020 vision focus brief 16 </w:t>
      </w:r>
      <w:r w:rsidR="006A6E9B">
        <w:rPr>
          <w:rFonts w:ascii="Times New Roman" w:hAnsi="Times New Roman" w:cs="Times New Roman"/>
          <w:sz w:val="24"/>
          <w:szCs w:val="24"/>
        </w:rPr>
        <w:tab/>
      </w:r>
      <w:r w:rsidRPr="00D03BA4">
        <w:rPr>
          <w:rFonts w:ascii="Times New Roman" w:hAnsi="Times New Roman" w:cs="Times New Roman"/>
          <w:sz w:val="24"/>
          <w:szCs w:val="24"/>
        </w:rPr>
        <w:t xml:space="preserve">(11). Washington, D.C.: International Food Policy Research Institute (IFPRI) </w:t>
      </w:r>
    </w:p>
    <w:p w14:paraId="52DD63EF" w14:textId="694ABCC2" w:rsidR="00AF03A5" w:rsidRPr="00D03BA4"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 xml:space="preserve">Davis, E. K. (2008). Extension in Sub-Saharan Africa: Overview and Assessment of Past and </w:t>
      </w:r>
      <w:r w:rsidRPr="00D03BA4">
        <w:rPr>
          <w:rFonts w:ascii="Times New Roman" w:hAnsi="Times New Roman" w:cs="Times New Roman"/>
          <w:sz w:val="24"/>
          <w:szCs w:val="24"/>
        </w:rPr>
        <w:tab/>
        <w:t xml:space="preserve">Current Models, and Future Prospects, </w:t>
      </w:r>
      <w:r w:rsidRPr="00D03BA4">
        <w:rPr>
          <w:rFonts w:ascii="Times New Roman" w:hAnsi="Times New Roman" w:cs="Times New Roman"/>
          <w:i/>
          <w:sz w:val="24"/>
          <w:szCs w:val="24"/>
        </w:rPr>
        <w:t xml:space="preserve">Journal of International Agricultural and </w:t>
      </w:r>
      <w:r w:rsidRPr="00D03BA4">
        <w:rPr>
          <w:rFonts w:ascii="Times New Roman" w:hAnsi="Times New Roman" w:cs="Times New Roman"/>
          <w:i/>
          <w:sz w:val="24"/>
          <w:szCs w:val="24"/>
        </w:rPr>
        <w:tab/>
      </w:r>
      <w:r>
        <w:rPr>
          <w:rFonts w:ascii="Times New Roman" w:hAnsi="Times New Roman" w:cs="Times New Roman"/>
          <w:i/>
          <w:sz w:val="24"/>
          <w:szCs w:val="24"/>
        </w:rPr>
        <w:tab/>
      </w:r>
      <w:r w:rsidRPr="00D03BA4">
        <w:rPr>
          <w:rFonts w:ascii="Times New Roman" w:hAnsi="Times New Roman" w:cs="Times New Roman"/>
          <w:i/>
          <w:sz w:val="24"/>
          <w:szCs w:val="24"/>
        </w:rPr>
        <w:t>Extension Education,</w:t>
      </w:r>
      <w:r w:rsidRPr="00D03BA4">
        <w:rPr>
          <w:rFonts w:ascii="Times New Roman" w:hAnsi="Times New Roman" w:cs="Times New Roman"/>
          <w:sz w:val="24"/>
          <w:szCs w:val="24"/>
        </w:rPr>
        <w:t xml:space="preserve"> 15</w:t>
      </w:r>
      <w:r>
        <w:rPr>
          <w:rFonts w:ascii="Times New Roman" w:hAnsi="Times New Roman" w:cs="Times New Roman"/>
          <w:sz w:val="24"/>
          <w:szCs w:val="24"/>
        </w:rPr>
        <w:t>(3),15</w:t>
      </w:r>
      <w:r w:rsidRPr="00D03BA4">
        <w:rPr>
          <w:rFonts w:ascii="Times New Roman" w:hAnsi="Times New Roman" w:cs="Times New Roman"/>
          <w:sz w:val="24"/>
          <w:szCs w:val="24"/>
        </w:rPr>
        <w:t xml:space="preserve"> – 28.</w:t>
      </w:r>
    </w:p>
    <w:p w14:paraId="124FB6F2" w14:textId="30182B9A" w:rsidR="00AF03A5" w:rsidRPr="006A6E9B"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Devereux</w:t>
      </w:r>
      <w:r>
        <w:rPr>
          <w:rFonts w:ascii="Times New Roman" w:hAnsi="Times New Roman" w:cs="Times New Roman"/>
          <w:sz w:val="24"/>
          <w:szCs w:val="24"/>
        </w:rPr>
        <w:t>,</w:t>
      </w:r>
      <w:r w:rsidRPr="00D03BA4">
        <w:rPr>
          <w:rFonts w:ascii="Times New Roman" w:hAnsi="Times New Roman" w:cs="Times New Roman"/>
          <w:sz w:val="24"/>
          <w:szCs w:val="24"/>
        </w:rPr>
        <w:t xml:space="preserve"> S</w:t>
      </w:r>
      <w:r>
        <w:rPr>
          <w:rFonts w:ascii="Times New Roman" w:hAnsi="Times New Roman" w:cs="Times New Roman"/>
          <w:sz w:val="24"/>
          <w:szCs w:val="24"/>
        </w:rPr>
        <w:t>.</w:t>
      </w:r>
      <w:r w:rsidRPr="00D03BA4">
        <w:rPr>
          <w:rFonts w:ascii="Times New Roman" w:hAnsi="Times New Roman" w:cs="Times New Roman"/>
          <w:sz w:val="24"/>
          <w:szCs w:val="24"/>
        </w:rPr>
        <w:t xml:space="preserve"> (2007)</w:t>
      </w:r>
      <w:r>
        <w:rPr>
          <w:rFonts w:ascii="Times New Roman" w:hAnsi="Times New Roman" w:cs="Times New Roman"/>
          <w:sz w:val="24"/>
          <w:szCs w:val="24"/>
        </w:rPr>
        <w:t>.</w:t>
      </w:r>
      <w:r w:rsidRPr="00D03BA4">
        <w:rPr>
          <w:rFonts w:ascii="Times New Roman" w:hAnsi="Times New Roman" w:cs="Times New Roman"/>
          <w:sz w:val="24"/>
          <w:szCs w:val="24"/>
        </w:rPr>
        <w:t xml:space="preserve"> The impact of droughts and floods on food security and policy options </w:t>
      </w:r>
      <w:r w:rsidR="006A6E9B" w:rsidRPr="006A6E9B">
        <w:rPr>
          <w:rFonts w:ascii="Times New Roman" w:hAnsi="Times New Roman" w:cs="Times New Roman"/>
          <w:sz w:val="24"/>
          <w:szCs w:val="24"/>
        </w:rPr>
        <w:tab/>
      </w:r>
      <w:r w:rsidRPr="006A6E9B">
        <w:rPr>
          <w:rFonts w:ascii="Times New Roman" w:hAnsi="Times New Roman" w:cs="Times New Roman"/>
          <w:sz w:val="24"/>
          <w:szCs w:val="24"/>
        </w:rPr>
        <w:t xml:space="preserve">to alleviate negative effects. </w:t>
      </w:r>
      <w:r w:rsidRPr="006A6E9B">
        <w:rPr>
          <w:rFonts w:ascii="Times New Roman" w:hAnsi="Times New Roman" w:cs="Times New Roman"/>
          <w:i/>
          <w:sz w:val="24"/>
          <w:szCs w:val="24"/>
        </w:rPr>
        <w:t>Jo</w:t>
      </w:r>
      <w:r w:rsidR="00ED3C0F" w:rsidRPr="006A6E9B">
        <w:rPr>
          <w:rFonts w:ascii="Times New Roman" w:hAnsi="Times New Roman" w:cs="Times New Roman"/>
          <w:i/>
          <w:sz w:val="24"/>
          <w:szCs w:val="24"/>
        </w:rPr>
        <w:t>urnal of Agricultural Economics,</w:t>
      </w:r>
      <w:r w:rsidRPr="006A6E9B">
        <w:rPr>
          <w:rFonts w:ascii="Times New Roman" w:hAnsi="Times New Roman" w:cs="Times New Roman"/>
          <w:sz w:val="24"/>
          <w:szCs w:val="24"/>
        </w:rPr>
        <w:t xml:space="preserve"> 37 47–58. </w:t>
      </w:r>
      <w:r w:rsidRPr="006A6E9B">
        <w:rPr>
          <w:rFonts w:ascii="Times New Roman" w:hAnsi="Times New Roman" w:cs="Times New Roman"/>
          <w:sz w:val="24"/>
          <w:szCs w:val="24"/>
        </w:rPr>
        <w:tab/>
      </w:r>
      <w:r w:rsidRPr="006A6E9B">
        <w:rPr>
          <w:rFonts w:ascii="Times New Roman" w:hAnsi="Times New Roman" w:cs="Times New Roman"/>
          <w:sz w:val="24"/>
          <w:szCs w:val="24"/>
        </w:rPr>
        <w:tab/>
      </w:r>
      <w:hyperlink r:id="rId31" w:history="1">
        <w:r w:rsidR="006A6E9B" w:rsidRPr="006A6E9B">
          <w:rPr>
            <w:rStyle w:val="Hyperlink"/>
            <w:rFonts w:ascii="Times New Roman" w:hAnsi="Times New Roman" w:cs="Times New Roman"/>
            <w:sz w:val="24"/>
            <w:szCs w:val="24"/>
            <w:u w:val="none"/>
          </w:rPr>
          <w:t>https://doi.org/10.1111/j.1574-</w:t>
        </w:r>
      </w:hyperlink>
      <w:r w:rsidRPr="006A6E9B">
        <w:rPr>
          <w:rFonts w:ascii="Times New Roman" w:hAnsi="Times New Roman" w:cs="Times New Roman"/>
          <w:sz w:val="24"/>
          <w:szCs w:val="24"/>
        </w:rPr>
        <w:t>0862.2007.00234.x</w:t>
      </w:r>
    </w:p>
    <w:p w14:paraId="172A23B4" w14:textId="3DC26936" w:rsidR="00AF03A5" w:rsidRPr="00D03BA4"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Dimelu, M.U., (2016). Determinants of knowledge and attitude of extension pro</w:t>
      </w:r>
      <w:r w:rsidR="000B4486">
        <w:rPr>
          <w:rFonts w:ascii="Times New Roman" w:hAnsi="Times New Roman" w:cs="Times New Roman"/>
          <w:sz w:val="24"/>
          <w:szCs w:val="24"/>
        </w:rPr>
        <w:t xml:space="preserve">fessionals to </w:t>
      </w:r>
      <w:r w:rsidR="000B4486">
        <w:rPr>
          <w:rFonts w:ascii="Times New Roman" w:hAnsi="Times New Roman" w:cs="Times New Roman"/>
          <w:sz w:val="24"/>
          <w:szCs w:val="24"/>
        </w:rPr>
        <w:tab/>
      </w:r>
      <w:r>
        <w:rPr>
          <w:rFonts w:ascii="Times New Roman" w:hAnsi="Times New Roman" w:cs="Times New Roman"/>
          <w:sz w:val="24"/>
          <w:szCs w:val="24"/>
        </w:rPr>
        <w:t xml:space="preserve">climate change </w:t>
      </w:r>
      <w:r w:rsidRPr="00D03BA4">
        <w:rPr>
          <w:rFonts w:ascii="Times New Roman" w:hAnsi="Times New Roman" w:cs="Times New Roman"/>
          <w:sz w:val="24"/>
          <w:szCs w:val="24"/>
        </w:rPr>
        <w:t>in Anambra State, Nigeria: A multivariate logistic analysis</w:t>
      </w:r>
      <w:r>
        <w:rPr>
          <w:rFonts w:ascii="Times New Roman" w:hAnsi="Times New Roman" w:cs="Times New Roman"/>
          <w:sz w:val="24"/>
          <w:szCs w:val="24"/>
        </w:rPr>
        <w:t xml:space="preserve">. </w:t>
      </w:r>
      <w:r w:rsidRPr="00865DCE">
        <w:rPr>
          <w:rFonts w:ascii="Times New Roman" w:hAnsi="Times New Roman" w:cs="Times New Roman"/>
          <w:i/>
          <w:sz w:val="24"/>
          <w:szCs w:val="24"/>
        </w:rPr>
        <w:t xml:space="preserve">Asian </w:t>
      </w:r>
      <w:r w:rsidRPr="00865DCE">
        <w:rPr>
          <w:rFonts w:ascii="Times New Roman" w:hAnsi="Times New Roman" w:cs="Times New Roman"/>
          <w:i/>
          <w:sz w:val="24"/>
          <w:szCs w:val="24"/>
        </w:rPr>
        <w:tab/>
      </w:r>
      <w:r w:rsidRPr="00865DCE">
        <w:rPr>
          <w:rFonts w:ascii="Times New Roman" w:hAnsi="Times New Roman" w:cs="Times New Roman"/>
          <w:i/>
          <w:sz w:val="24"/>
          <w:szCs w:val="24"/>
        </w:rPr>
        <w:tab/>
        <w:t>J</w:t>
      </w:r>
      <w:r w:rsidR="001152C8">
        <w:rPr>
          <w:rFonts w:ascii="Times New Roman" w:hAnsi="Times New Roman" w:cs="Times New Roman"/>
          <w:i/>
          <w:sz w:val="24"/>
          <w:szCs w:val="24"/>
        </w:rPr>
        <w:t>ournal of</w:t>
      </w:r>
      <w:r w:rsidRPr="00865DCE">
        <w:rPr>
          <w:rFonts w:ascii="Times New Roman" w:hAnsi="Times New Roman" w:cs="Times New Roman"/>
          <w:i/>
          <w:sz w:val="24"/>
          <w:szCs w:val="24"/>
        </w:rPr>
        <w:t xml:space="preserve"> Agric</w:t>
      </w:r>
      <w:r w:rsidR="001152C8">
        <w:rPr>
          <w:rFonts w:ascii="Times New Roman" w:hAnsi="Times New Roman" w:cs="Times New Roman"/>
          <w:i/>
          <w:sz w:val="24"/>
          <w:szCs w:val="24"/>
        </w:rPr>
        <w:t>ultural</w:t>
      </w:r>
      <w:r w:rsidRPr="00865DCE">
        <w:rPr>
          <w:rFonts w:ascii="Times New Roman" w:hAnsi="Times New Roman" w:cs="Times New Roman"/>
          <w:i/>
          <w:sz w:val="24"/>
          <w:szCs w:val="24"/>
        </w:rPr>
        <w:t xml:space="preserve"> Extension, Economics and Sociology</w:t>
      </w:r>
      <w:r w:rsidR="001152C8">
        <w:rPr>
          <w:rFonts w:ascii="Times New Roman" w:hAnsi="Times New Roman" w:cs="Times New Roman"/>
          <w:i/>
          <w:sz w:val="24"/>
          <w:szCs w:val="24"/>
        </w:rPr>
        <w:t>,</w:t>
      </w:r>
      <w:r w:rsidRPr="00D03BA4">
        <w:rPr>
          <w:rFonts w:ascii="Times New Roman" w:hAnsi="Times New Roman" w:cs="Times New Roman"/>
          <w:sz w:val="24"/>
          <w:szCs w:val="24"/>
        </w:rPr>
        <w:t xml:space="preserve"> 14 (4), 1–16.</w:t>
      </w:r>
    </w:p>
    <w:p w14:paraId="1E75D46A" w14:textId="79679B63" w:rsidR="000B4486"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Dinesh, D., Bett, B., Boone., R. Grace, D., Kinyangi, J., Lind</w:t>
      </w:r>
      <w:r w:rsidR="000B4486">
        <w:rPr>
          <w:rFonts w:ascii="Times New Roman" w:hAnsi="Times New Roman" w:cs="Times New Roman"/>
          <w:sz w:val="24"/>
          <w:szCs w:val="24"/>
        </w:rPr>
        <w:t xml:space="preserve">ahl, J., Chadag Vishnumurthy </w:t>
      </w:r>
      <w:r w:rsidR="000B4486">
        <w:rPr>
          <w:rFonts w:ascii="Times New Roman" w:hAnsi="Times New Roman" w:cs="Times New Roman"/>
          <w:sz w:val="24"/>
          <w:szCs w:val="24"/>
        </w:rPr>
        <w:tab/>
      </w:r>
      <w:r w:rsidRPr="00D03BA4">
        <w:rPr>
          <w:rFonts w:ascii="Times New Roman" w:hAnsi="Times New Roman" w:cs="Times New Roman"/>
          <w:sz w:val="24"/>
          <w:szCs w:val="24"/>
        </w:rPr>
        <w:t xml:space="preserve">Mohan, C,V., Ramirez-Villegas, J., Robinson, T., Rosenstock, T., Smith, J and </w:t>
      </w:r>
      <w:r w:rsidRPr="00D03BA4">
        <w:rPr>
          <w:rFonts w:ascii="Times New Roman" w:hAnsi="Times New Roman" w:cs="Times New Roman"/>
          <w:sz w:val="24"/>
          <w:szCs w:val="24"/>
        </w:rPr>
        <w:tab/>
      </w:r>
      <w:r w:rsidRPr="00D03BA4">
        <w:rPr>
          <w:rFonts w:ascii="Times New Roman" w:hAnsi="Times New Roman" w:cs="Times New Roman"/>
          <w:sz w:val="24"/>
          <w:szCs w:val="24"/>
        </w:rPr>
        <w:tab/>
        <w:t>Thornton, P, (2015)</w:t>
      </w:r>
      <w:r>
        <w:rPr>
          <w:rFonts w:ascii="Times New Roman" w:hAnsi="Times New Roman" w:cs="Times New Roman"/>
          <w:sz w:val="24"/>
          <w:szCs w:val="24"/>
        </w:rPr>
        <w:t>.</w:t>
      </w:r>
      <w:r w:rsidRPr="00D03BA4">
        <w:rPr>
          <w:rFonts w:ascii="Times New Roman" w:hAnsi="Times New Roman" w:cs="Times New Roman"/>
          <w:sz w:val="24"/>
          <w:szCs w:val="24"/>
        </w:rPr>
        <w:t xml:space="preserve"> Impact of climate change on African agriculture: focus on </w:t>
      </w:r>
      <w:r w:rsidRPr="00D03BA4">
        <w:rPr>
          <w:rFonts w:ascii="Times New Roman" w:hAnsi="Times New Roman" w:cs="Times New Roman"/>
          <w:sz w:val="24"/>
          <w:szCs w:val="24"/>
        </w:rPr>
        <w:tab/>
      </w:r>
      <w:r>
        <w:rPr>
          <w:rFonts w:ascii="Times New Roman" w:hAnsi="Times New Roman" w:cs="Times New Roman"/>
          <w:sz w:val="24"/>
          <w:szCs w:val="24"/>
        </w:rPr>
        <w:tab/>
      </w:r>
      <w:r w:rsidRPr="00D03BA4">
        <w:rPr>
          <w:rFonts w:ascii="Times New Roman" w:hAnsi="Times New Roman" w:cs="Times New Roman"/>
          <w:sz w:val="24"/>
          <w:szCs w:val="24"/>
        </w:rPr>
        <w:t>pests and diseases</w:t>
      </w:r>
      <w:r>
        <w:rPr>
          <w:rFonts w:ascii="Times New Roman" w:hAnsi="Times New Roman" w:cs="Times New Roman"/>
          <w:sz w:val="24"/>
          <w:szCs w:val="24"/>
        </w:rPr>
        <w:t>.</w:t>
      </w:r>
      <w:r w:rsidRPr="00D03BA4">
        <w:rPr>
          <w:rFonts w:ascii="Times New Roman" w:hAnsi="Times New Roman" w:cs="Times New Roman"/>
          <w:sz w:val="24"/>
          <w:szCs w:val="24"/>
        </w:rPr>
        <w:t xml:space="preserve"> Findings from CCAFS s</w:t>
      </w:r>
      <w:r>
        <w:rPr>
          <w:rFonts w:ascii="Times New Roman" w:hAnsi="Times New Roman" w:cs="Times New Roman"/>
          <w:sz w:val="24"/>
          <w:szCs w:val="24"/>
        </w:rPr>
        <w:t xml:space="preserve">ubmissions to the UNFCCC SBSTA </w:t>
      </w:r>
    </w:p>
    <w:p w14:paraId="46A8764C" w14:textId="0ACFD38B" w:rsidR="00AF03A5" w:rsidRPr="00D03BA4"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Dixon, J., Taniguchi, K., Wattenbach, W. and Tanyeri-Arbu</w:t>
      </w:r>
      <w:r w:rsidR="000B4486">
        <w:rPr>
          <w:rFonts w:ascii="Times New Roman" w:hAnsi="Times New Roman" w:cs="Times New Roman"/>
          <w:sz w:val="24"/>
          <w:szCs w:val="24"/>
        </w:rPr>
        <w:t xml:space="preserve">r, A. (2004). Smallholders, </w:t>
      </w:r>
      <w:r w:rsidR="000B4486">
        <w:rPr>
          <w:rFonts w:ascii="Times New Roman" w:hAnsi="Times New Roman" w:cs="Times New Roman"/>
          <w:sz w:val="24"/>
          <w:szCs w:val="24"/>
        </w:rPr>
        <w:tab/>
      </w:r>
      <w:r w:rsidR="000B4486">
        <w:rPr>
          <w:rFonts w:ascii="Times New Roman" w:hAnsi="Times New Roman" w:cs="Times New Roman"/>
          <w:sz w:val="24"/>
          <w:szCs w:val="24"/>
        </w:rPr>
        <w:tab/>
      </w:r>
      <w:r w:rsidRPr="00D03BA4">
        <w:rPr>
          <w:rFonts w:ascii="Times New Roman" w:hAnsi="Times New Roman" w:cs="Times New Roman"/>
          <w:sz w:val="24"/>
          <w:szCs w:val="24"/>
        </w:rPr>
        <w:t xml:space="preserve">globalization and policy analysis. Rome, FAO. AGSF Occasional Paper 5. </w:t>
      </w:r>
      <w:r w:rsidRPr="00D03BA4">
        <w:rPr>
          <w:rFonts w:ascii="Times New Roman" w:hAnsi="Times New Roman" w:cs="Times New Roman"/>
          <w:sz w:val="24"/>
          <w:szCs w:val="24"/>
        </w:rPr>
        <w:tab/>
      </w:r>
      <w:r w:rsidRPr="00D03BA4">
        <w:rPr>
          <w:rFonts w:ascii="Times New Roman" w:hAnsi="Times New Roman" w:cs="Times New Roman"/>
          <w:sz w:val="24"/>
          <w:szCs w:val="24"/>
        </w:rPr>
        <w:tab/>
        <w:t>Retrieved from http://www.fao.org/docrep/007/y5784e/y5784e00.htm#Contents</w:t>
      </w:r>
    </w:p>
    <w:p w14:paraId="47CF2D82" w14:textId="62622AFE" w:rsidR="00AF03A5" w:rsidRDefault="000B4486"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F03A5" w:rsidRPr="00D03BA4">
        <w:rPr>
          <w:rFonts w:ascii="Times New Roman" w:hAnsi="Times New Roman" w:cs="Times New Roman"/>
          <w:sz w:val="24"/>
          <w:szCs w:val="24"/>
        </w:rPr>
        <w:t>DOI: 10.4054/DemRes.2019.41.18</w:t>
      </w:r>
    </w:p>
    <w:p w14:paraId="6B184F40" w14:textId="376302E0" w:rsidR="001A4D34" w:rsidRPr="00D03BA4" w:rsidRDefault="001A4D34" w:rsidP="00725E89">
      <w:pPr>
        <w:spacing w:line="360" w:lineRule="auto"/>
        <w:jc w:val="both"/>
        <w:rPr>
          <w:rFonts w:ascii="Times New Roman" w:hAnsi="Times New Roman" w:cs="Times New Roman"/>
          <w:sz w:val="24"/>
          <w:szCs w:val="24"/>
        </w:rPr>
      </w:pPr>
      <w:r w:rsidRPr="001A4D34">
        <w:rPr>
          <w:rFonts w:ascii="Times New Roman" w:hAnsi="Times New Roman" w:cs="Times New Roman"/>
          <w:sz w:val="24"/>
          <w:szCs w:val="24"/>
        </w:rPr>
        <w:t xml:space="preserve">Dixon, J., Gulliver, A. &amp; Gibbon, D. (2001) Farming Systems and Poverty: Improving </w:t>
      </w:r>
      <w:r w:rsidR="001E63C8">
        <w:rPr>
          <w:rFonts w:ascii="Times New Roman" w:hAnsi="Times New Roman" w:cs="Times New Roman"/>
          <w:sz w:val="24"/>
          <w:szCs w:val="24"/>
        </w:rPr>
        <w:tab/>
      </w:r>
      <w:r w:rsidRPr="001A4D34">
        <w:rPr>
          <w:rFonts w:ascii="Times New Roman" w:hAnsi="Times New Roman" w:cs="Times New Roman"/>
          <w:sz w:val="24"/>
          <w:szCs w:val="24"/>
        </w:rPr>
        <w:t>farmers’</w:t>
      </w:r>
      <w:r w:rsidR="001E63C8">
        <w:rPr>
          <w:rFonts w:ascii="Times New Roman" w:hAnsi="Times New Roman" w:cs="Times New Roman"/>
          <w:sz w:val="24"/>
          <w:szCs w:val="24"/>
        </w:rPr>
        <w:t xml:space="preserve"> </w:t>
      </w:r>
      <w:r w:rsidRPr="001A4D34">
        <w:rPr>
          <w:rFonts w:ascii="Times New Roman" w:hAnsi="Times New Roman" w:cs="Times New Roman"/>
          <w:sz w:val="24"/>
          <w:szCs w:val="24"/>
        </w:rPr>
        <w:t xml:space="preserve">livelihoods in changing world. FAO and World Bank,. Rome and </w:t>
      </w:r>
      <w:r w:rsidR="001E63C8">
        <w:rPr>
          <w:rFonts w:ascii="Times New Roman" w:hAnsi="Times New Roman" w:cs="Times New Roman"/>
          <w:sz w:val="24"/>
          <w:szCs w:val="24"/>
        </w:rPr>
        <w:tab/>
      </w:r>
      <w:r w:rsidRPr="001A4D34">
        <w:rPr>
          <w:rFonts w:ascii="Times New Roman" w:hAnsi="Times New Roman" w:cs="Times New Roman"/>
          <w:sz w:val="24"/>
          <w:szCs w:val="24"/>
        </w:rPr>
        <w:t xml:space="preserve">Washington DC. Comparing farmers’ perception of climate change and </w:t>
      </w:r>
      <w:r w:rsidR="001E63C8">
        <w:rPr>
          <w:rFonts w:ascii="Times New Roman" w:hAnsi="Times New Roman" w:cs="Times New Roman"/>
          <w:sz w:val="24"/>
          <w:szCs w:val="24"/>
        </w:rPr>
        <w:tab/>
      </w:r>
      <w:r w:rsidRPr="001A4D34">
        <w:rPr>
          <w:rFonts w:ascii="Times New Roman" w:hAnsi="Times New Roman" w:cs="Times New Roman"/>
          <w:sz w:val="24"/>
          <w:szCs w:val="24"/>
        </w:rPr>
        <w:t xml:space="preserve">variability </w:t>
      </w:r>
      <w:r w:rsidR="001E63C8">
        <w:rPr>
          <w:rFonts w:ascii="Times New Roman" w:hAnsi="Times New Roman" w:cs="Times New Roman"/>
          <w:sz w:val="24"/>
          <w:szCs w:val="24"/>
        </w:rPr>
        <w:tab/>
      </w:r>
      <w:r w:rsidRPr="001A4D34">
        <w:rPr>
          <w:rFonts w:ascii="Times New Roman" w:hAnsi="Times New Roman" w:cs="Times New Roman"/>
          <w:sz w:val="24"/>
          <w:szCs w:val="24"/>
        </w:rPr>
        <w:t>with historical climate data in the Upper East Region of Ghana.</w:t>
      </w:r>
    </w:p>
    <w:p w14:paraId="72119D47" w14:textId="07206000" w:rsidR="00AF03A5" w:rsidRPr="00D03BA4" w:rsidRDefault="00AF03A5" w:rsidP="00725E89">
      <w:pPr>
        <w:spacing w:line="360" w:lineRule="auto"/>
        <w:rPr>
          <w:rFonts w:ascii="Times New Roman" w:hAnsi="Times New Roman" w:cs="Times New Roman"/>
          <w:sz w:val="24"/>
          <w:szCs w:val="24"/>
        </w:rPr>
      </w:pPr>
      <w:r w:rsidRPr="00D03BA4">
        <w:rPr>
          <w:rFonts w:ascii="Times New Roman" w:hAnsi="Times New Roman" w:cs="Times New Roman"/>
          <w:sz w:val="24"/>
          <w:szCs w:val="24"/>
        </w:rPr>
        <w:t>Douxchamps, S., Van Wijk, M.T., Silvestri, S., Moussa, A.S., Quir</w:t>
      </w:r>
      <w:r w:rsidR="000B4486">
        <w:rPr>
          <w:rFonts w:ascii="Times New Roman" w:hAnsi="Times New Roman" w:cs="Times New Roman"/>
          <w:sz w:val="24"/>
          <w:szCs w:val="24"/>
        </w:rPr>
        <w:t xml:space="preserve">os, C., Ndour, N.Y.B., </w:t>
      </w:r>
      <w:r w:rsidR="001E63C8">
        <w:rPr>
          <w:rFonts w:ascii="Times New Roman" w:hAnsi="Times New Roman" w:cs="Times New Roman"/>
          <w:sz w:val="24"/>
          <w:szCs w:val="24"/>
        </w:rPr>
        <w:tab/>
      </w:r>
      <w:r w:rsidR="000B4486">
        <w:rPr>
          <w:rFonts w:ascii="Times New Roman" w:hAnsi="Times New Roman" w:cs="Times New Roman"/>
          <w:sz w:val="24"/>
          <w:szCs w:val="24"/>
        </w:rPr>
        <w:t xml:space="preserve">Buah, </w:t>
      </w:r>
      <w:r w:rsidR="000B4486">
        <w:rPr>
          <w:rFonts w:ascii="Times New Roman" w:hAnsi="Times New Roman" w:cs="Times New Roman"/>
          <w:sz w:val="24"/>
          <w:szCs w:val="24"/>
        </w:rPr>
        <w:tab/>
      </w:r>
      <w:r w:rsidRPr="00D03BA4">
        <w:rPr>
          <w:rFonts w:ascii="Times New Roman" w:hAnsi="Times New Roman" w:cs="Times New Roman"/>
          <w:sz w:val="24"/>
          <w:szCs w:val="24"/>
        </w:rPr>
        <w:t xml:space="preserve">S., Somé, L., Herrero, M., Kristjanson, P., Ouedraogo, M., Thornton, </w:t>
      </w:r>
      <w:r w:rsidR="001E63C8">
        <w:rPr>
          <w:rFonts w:ascii="Times New Roman" w:hAnsi="Times New Roman" w:cs="Times New Roman"/>
          <w:sz w:val="24"/>
          <w:szCs w:val="24"/>
        </w:rPr>
        <w:tab/>
      </w:r>
      <w:r w:rsidRPr="00D03BA4">
        <w:rPr>
          <w:rFonts w:ascii="Times New Roman" w:hAnsi="Times New Roman" w:cs="Times New Roman"/>
          <w:sz w:val="24"/>
          <w:szCs w:val="24"/>
        </w:rPr>
        <w:t>P.K., Van</w:t>
      </w:r>
      <w:r w:rsidR="001E63C8">
        <w:rPr>
          <w:rFonts w:ascii="Times New Roman" w:hAnsi="Times New Roman" w:cs="Times New Roman"/>
          <w:sz w:val="24"/>
          <w:szCs w:val="24"/>
        </w:rPr>
        <w:t xml:space="preserve"> </w:t>
      </w:r>
      <w:r w:rsidRPr="00D03BA4">
        <w:rPr>
          <w:rFonts w:ascii="Times New Roman" w:hAnsi="Times New Roman" w:cs="Times New Roman"/>
          <w:sz w:val="24"/>
          <w:szCs w:val="24"/>
        </w:rPr>
        <w:t xml:space="preserve">Asten, P., Zougmoré, R., Rufino, M.C., (2016). Linking </w:t>
      </w:r>
      <w:r w:rsidR="001E63C8">
        <w:rPr>
          <w:rFonts w:ascii="Times New Roman" w:hAnsi="Times New Roman" w:cs="Times New Roman"/>
          <w:sz w:val="24"/>
          <w:szCs w:val="24"/>
        </w:rPr>
        <w:tab/>
      </w:r>
      <w:r w:rsidRPr="00D03BA4">
        <w:rPr>
          <w:rFonts w:ascii="Times New Roman" w:hAnsi="Times New Roman" w:cs="Times New Roman"/>
          <w:sz w:val="24"/>
          <w:szCs w:val="24"/>
        </w:rPr>
        <w:t xml:space="preserve">agricultural </w:t>
      </w:r>
      <w:r w:rsidR="001E63C8">
        <w:rPr>
          <w:rFonts w:ascii="Times New Roman" w:hAnsi="Times New Roman" w:cs="Times New Roman"/>
          <w:sz w:val="24"/>
          <w:szCs w:val="24"/>
        </w:rPr>
        <w:tab/>
      </w:r>
      <w:r w:rsidRPr="00D03BA4">
        <w:rPr>
          <w:rFonts w:ascii="Times New Roman" w:hAnsi="Times New Roman" w:cs="Times New Roman"/>
          <w:sz w:val="24"/>
          <w:szCs w:val="24"/>
        </w:rPr>
        <w:t xml:space="preserve">adaptation strategies, food security and vulnerability: evidence from West Africa. </w:t>
      </w:r>
      <w:r w:rsidR="001E63C8">
        <w:rPr>
          <w:rFonts w:ascii="Times New Roman" w:hAnsi="Times New Roman" w:cs="Times New Roman"/>
          <w:sz w:val="24"/>
          <w:szCs w:val="24"/>
        </w:rPr>
        <w:tab/>
      </w:r>
      <w:r w:rsidR="001152C8" w:rsidRPr="001152C8">
        <w:rPr>
          <w:rFonts w:ascii="Times New Roman" w:hAnsi="Times New Roman" w:cs="Times New Roman"/>
          <w:i/>
          <w:sz w:val="24"/>
          <w:szCs w:val="24"/>
        </w:rPr>
        <w:t xml:space="preserve">Journal of </w:t>
      </w:r>
      <w:r w:rsidRPr="00865DCE">
        <w:rPr>
          <w:rFonts w:ascii="Times New Roman" w:hAnsi="Times New Roman" w:cs="Times New Roman"/>
          <w:i/>
          <w:sz w:val="24"/>
          <w:szCs w:val="24"/>
        </w:rPr>
        <w:t>Reg</w:t>
      </w:r>
      <w:r>
        <w:rPr>
          <w:rFonts w:ascii="Times New Roman" w:hAnsi="Times New Roman" w:cs="Times New Roman"/>
          <w:i/>
          <w:sz w:val="24"/>
          <w:szCs w:val="24"/>
        </w:rPr>
        <w:t>ional</w:t>
      </w:r>
      <w:r w:rsidR="001152C8">
        <w:rPr>
          <w:rFonts w:ascii="Times New Roman" w:hAnsi="Times New Roman" w:cs="Times New Roman"/>
          <w:i/>
          <w:sz w:val="24"/>
          <w:szCs w:val="24"/>
        </w:rPr>
        <w:t xml:space="preserve"> </w:t>
      </w:r>
      <w:r w:rsidR="001152C8">
        <w:rPr>
          <w:rFonts w:ascii="Times New Roman" w:hAnsi="Times New Roman" w:cs="Times New Roman"/>
          <w:i/>
          <w:sz w:val="24"/>
          <w:szCs w:val="24"/>
        </w:rPr>
        <w:tab/>
      </w:r>
      <w:r w:rsidRPr="00865DCE">
        <w:rPr>
          <w:rFonts w:ascii="Times New Roman" w:hAnsi="Times New Roman" w:cs="Times New Roman"/>
          <w:i/>
          <w:sz w:val="24"/>
          <w:szCs w:val="24"/>
        </w:rPr>
        <w:t>Environ</w:t>
      </w:r>
      <w:r>
        <w:rPr>
          <w:rFonts w:ascii="Times New Roman" w:hAnsi="Times New Roman" w:cs="Times New Roman"/>
          <w:i/>
          <w:sz w:val="24"/>
          <w:szCs w:val="24"/>
        </w:rPr>
        <w:t>mental</w:t>
      </w:r>
      <w:r w:rsidR="001E63C8">
        <w:rPr>
          <w:rFonts w:ascii="Times New Roman" w:hAnsi="Times New Roman" w:cs="Times New Roman"/>
          <w:i/>
          <w:sz w:val="24"/>
          <w:szCs w:val="24"/>
        </w:rPr>
        <w:t xml:space="preserve"> </w:t>
      </w:r>
      <w:r w:rsidRPr="00865DCE">
        <w:rPr>
          <w:rFonts w:ascii="Times New Roman" w:hAnsi="Times New Roman" w:cs="Times New Roman"/>
          <w:i/>
          <w:sz w:val="24"/>
          <w:szCs w:val="24"/>
        </w:rPr>
        <w:t>Change</w:t>
      </w:r>
      <w:r w:rsidR="001152C8">
        <w:rPr>
          <w:rFonts w:ascii="Times New Roman" w:hAnsi="Times New Roman" w:cs="Times New Roman"/>
          <w:i/>
          <w:sz w:val="24"/>
          <w:szCs w:val="24"/>
        </w:rPr>
        <w:t>,</w:t>
      </w:r>
      <w:r w:rsidRPr="00D03BA4">
        <w:rPr>
          <w:rFonts w:ascii="Times New Roman" w:hAnsi="Times New Roman" w:cs="Times New Roman"/>
          <w:sz w:val="24"/>
          <w:szCs w:val="24"/>
        </w:rPr>
        <w:t xml:space="preserve"> 16 (5), 1305–</w:t>
      </w:r>
      <w:r w:rsidR="001E63C8">
        <w:rPr>
          <w:rFonts w:ascii="Times New Roman" w:hAnsi="Times New Roman" w:cs="Times New Roman"/>
          <w:sz w:val="24"/>
          <w:szCs w:val="24"/>
        </w:rPr>
        <w:tab/>
      </w:r>
      <w:r w:rsidRPr="00D03BA4">
        <w:rPr>
          <w:rFonts w:ascii="Times New Roman" w:hAnsi="Times New Roman" w:cs="Times New Roman"/>
          <w:sz w:val="24"/>
          <w:szCs w:val="24"/>
        </w:rPr>
        <w:t>1317.</w:t>
      </w:r>
      <w:r>
        <w:rPr>
          <w:rFonts w:ascii="Times New Roman" w:hAnsi="Times New Roman" w:cs="Times New Roman"/>
          <w:sz w:val="24"/>
          <w:szCs w:val="24"/>
        </w:rPr>
        <w:t>doi.org/10.1007/s10113-015-0838-6.</w:t>
      </w:r>
    </w:p>
    <w:p w14:paraId="28CBB0D2" w14:textId="16C9A757" w:rsidR="00AF03A5" w:rsidRDefault="00AF03A5" w:rsidP="00725E89">
      <w:pPr>
        <w:spacing w:line="360" w:lineRule="auto"/>
        <w:jc w:val="both"/>
        <w:rPr>
          <w:rFonts w:ascii="Times New Roman" w:hAnsi="Times New Roman" w:cs="Times New Roman"/>
          <w:sz w:val="24"/>
          <w:szCs w:val="24"/>
        </w:rPr>
      </w:pPr>
      <w:r w:rsidRPr="00D03BA4">
        <w:rPr>
          <w:rFonts w:ascii="Times New Roman" w:hAnsi="Times New Roman" w:cs="Times New Roman"/>
          <w:sz w:val="24"/>
          <w:szCs w:val="24"/>
        </w:rPr>
        <w:t xml:space="preserve">Dzanku FM. </w:t>
      </w:r>
      <w:r>
        <w:rPr>
          <w:rFonts w:ascii="Times New Roman" w:hAnsi="Times New Roman" w:cs="Times New Roman"/>
          <w:sz w:val="24"/>
          <w:szCs w:val="24"/>
        </w:rPr>
        <w:t>(</w:t>
      </w:r>
      <w:r w:rsidRPr="00D03BA4">
        <w:rPr>
          <w:rFonts w:ascii="Times New Roman" w:hAnsi="Times New Roman" w:cs="Times New Roman"/>
          <w:sz w:val="24"/>
          <w:szCs w:val="24"/>
        </w:rPr>
        <w:t>2015</w:t>
      </w:r>
      <w:r>
        <w:rPr>
          <w:rFonts w:ascii="Times New Roman" w:hAnsi="Times New Roman" w:cs="Times New Roman"/>
          <w:sz w:val="24"/>
          <w:szCs w:val="24"/>
        </w:rPr>
        <w:t>)</w:t>
      </w:r>
      <w:r w:rsidRPr="00D03BA4">
        <w:rPr>
          <w:rFonts w:ascii="Times New Roman" w:hAnsi="Times New Roman" w:cs="Times New Roman"/>
          <w:sz w:val="24"/>
          <w:szCs w:val="24"/>
        </w:rPr>
        <w:t>. Transient rural livelihoods and poverty in Ghana. J</w:t>
      </w:r>
      <w:r w:rsidRPr="00865DCE">
        <w:rPr>
          <w:rFonts w:ascii="Times New Roman" w:hAnsi="Times New Roman" w:cs="Times New Roman"/>
          <w:i/>
          <w:sz w:val="24"/>
          <w:szCs w:val="24"/>
        </w:rPr>
        <w:t xml:space="preserve">ournal of Rural </w:t>
      </w:r>
      <w:r w:rsidR="001E63C8">
        <w:rPr>
          <w:rFonts w:ascii="Times New Roman" w:hAnsi="Times New Roman" w:cs="Times New Roman"/>
          <w:i/>
          <w:sz w:val="24"/>
          <w:szCs w:val="24"/>
        </w:rPr>
        <w:tab/>
      </w:r>
      <w:r w:rsidRPr="00865DCE">
        <w:rPr>
          <w:rFonts w:ascii="Times New Roman" w:hAnsi="Times New Roman" w:cs="Times New Roman"/>
          <w:i/>
          <w:sz w:val="24"/>
          <w:szCs w:val="24"/>
        </w:rPr>
        <w:t>Studies</w:t>
      </w:r>
      <w:r w:rsidR="001152C8">
        <w:rPr>
          <w:rFonts w:ascii="Times New Roman" w:hAnsi="Times New Roman" w:cs="Times New Roman"/>
          <w:i/>
          <w:sz w:val="24"/>
          <w:szCs w:val="24"/>
        </w:rPr>
        <w:t>,</w:t>
      </w:r>
      <w:r w:rsidR="000B4486">
        <w:rPr>
          <w:rFonts w:ascii="Times New Roman" w:hAnsi="Times New Roman" w:cs="Times New Roman"/>
          <w:sz w:val="24"/>
          <w:szCs w:val="24"/>
        </w:rPr>
        <w:t xml:space="preserve"> </w:t>
      </w:r>
      <w:r w:rsidRPr="00D03BA4">
        <w:rPr>
          <w:rFonts w:ascii="Times New Roman" w:hAnsi="Times New Roman" w:cs="Times New Roman"/>
          <w:sz w:val="24"/>
          <w:szCs w:val="24"/>
        </w:rPr>
        <w:t xml:space="preserve">40:102–110. </w:t>
      </w:r>
      <w:r>
        <w:rPr>
          <w:rFonts w:ascii="Times New Roman" w:hAnsi="Times New Roman" w:cs="Times New Roman"/>
          <w:sz w:val="24"/>
          <w:szCs w:val="24"/>
        </w:rPr>
        <w:t>Doi.org/10.1016/j.jrurstud.201506.009.</w:t>
      </w:r>
    </w:p>
    <w:p w14:paraId="294B1DDD" w14:textId="70578412" w:rsidR="00AF03A5" w:rsidRPr="00EF3AB6" w:rsidRDefault="00AF03A5"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Ebhuoma, E.E., Simatele M.D., </w:t>
      </w:r>
      <w:r w:rsidRPr="00EF3AB6">
        <w:rPr>
          <w:rFonts w:ascii="Times New Roman" w:hAnsi="Times New Roman" w:cs="Times New Roman"/>
          <w:sz w:val="24"/>
          <w:szCs w:val="24"/>
        </w:rPr>
        <w:t xml:space="preserve">Leonard, L., Ebhuoma, O.O., Donkor, F.K., and Tantoh, </w:t>
      </w:r>
      <w:r w:rsidR="001E63C8">
        <w:rPr>
          <w:rFonts w:ascii="Times New Roman" w:hAnsi="Times New Roman" w:cs="Times New Roman"/>
          <w:sz w:val="24"/>
          <w:szCs w:val="24"/>
        </w:rPr>
        <w:tab/>
      </w:r>
      <w:r w:rsidRPr="00EF3AB6">
        <w:rPr>
          <w:rFonts w:ascii="Times New Roman" w:hAnsi="Times New Roman" w:cs="Times New Roman"/>
          <w:sz w:val="24"/>
          <w:szCs w:val="24"/>
        </w:rPr>
        <w:t>H.B., (2020)</w:t>
      </w:r>
      <w:r>
        <w:rPr>
          <w:rFonts w:ascii="Times New Roman" w:hAnsi="Times New Roman" w:cs="Times New Roman"/>
          <w:sz w:val="24"/>
          <w:szCs w:val="24"/>
        </w:rPr>
        <w:t xml:space="preserve">. </w:t>
      </w:r>
      <w:r w:rsidRPr="00EF3AB6">
        <w:rPr>
          <w:rFonts w:ascii="Times New Roman" w:hAnsi="Times New Roman" w:cs="Times New Roman"/>
          <w:sz w:val="24"/>
          <w:szCs w:val="24"/>
        </w:rPr>
        <w:t>Theorizing Indigenous Farmers’ Utilization of Clim</w:t>
      </w:r>
      <w:r>
        <w:rPr>
          <w:rFonts w:ascii="Times New Roman" w:hAnsi="Times New Roman" w:cs="Times New Roman"/>
          <w:sz w:val="24"/>
          <w:szCs w:val="24"/>
        </w:rPr>
        <w:t xml:space="preserve">ate </w:t>
      </w:r>
      <w:r w:rsidR="001E63C8">
        <w:rPr>
          <w:rFonts w:ascii="Times New Roman" w:hAnsi="Times New Roman" w:cs="Times New Roman"/>
          <w:sz w:val="24"/>
          <w:szCs w:val="24"/>
        </w:rPr>
        <w:tab/>
      </w:r>
      <w:r>
        <w:rPr>
          <w:rFonts w:ascii="Times New Roman" w:hAnsi="Times New Roman" w:cs="Times New Roman"/>
          <w:sz w:val="24"/>
          <w:szCs w:val="24"/>
        </w:rPr>
        <w:t xml:space="preserve">Services: </w:t>
      </w:r>
      <w:r w:rsidR="001E63C8">
        <w:rPr>
          <w:rFonts w:ascii="Times New Roman" w:hAnsi="Times New Roman" w:cs="Times New Roman"/>
          <w:sz w:val="24"/>
          <w:szCs w:val="24"/>
        </w:rPr>
        <w:tab/>
      </w:r>
      <w:r>
        <w:rPr>
          <w:rFonts w:ascii="Times New Roman" w:hAnsi="Times New Roman" w:cs="Times New Roman"/>
          <w:sz w:val="24"/>
          <w:szCs w:val="24"/>
        </w:rPr>
        <w:t xml:space="preserve">Lessons from the </w:t>
      </w:r>
      <w:r w:rsidRPr="00EF3AB6">
        <w:rPr>
          <w:rFonts w:ascii="Times New Roman" w:hAnsi="Times New Roman" w:cs="Times New Roman"/>
          <w:sz w:val="24"/>
          <w:szCs w:val="24"/>
        </w:rPr>
        <w:t>Oil-Rich Niger Delta</w:t>
      </w:r>
      <w:r>
        <w:rPr>
          <w:rFonts w:ascii="Times New Roman" w:hAnsi="Times New Roman" w:cs="Times New Roman"/>
          <w:sz w:val="24"/>
          <w:szCs w:val="24"/>
        </w:rPr>
        <w:t xml:space="preserve">. </w:t>
      </w:r>
      <w:r w:rsidRPr="00EF3AB6">
        <w:rPr>
          <w:rFonts w:ascii="Times New Roman" w:hAnsi="Times New Roman" w:cs="Times New Roman"/>
          <w:i/>
          <w:sz w:val="24"/>
          <w:szCs w:val="24"/>
        </w:rPr>
        <w:t xml:space="preserve">Journal of </w:t>
      </w:r>
      <w:r w:rsidR="001E63C8">
        <w:rPr>
          <w:rFonts w:ascii="Times New Roman" w:hAnsi="Times New Roman" w:cs="Times New Roman"/>
          <w:i/>
          <w:sz w:val="24"/>
          <w:szCs w:val="24"/>
        </w:rPr>
        <w:tab/>
      </w:r>
      <w:r w:rsidRPr="00EF3AB6">
        <w:rPr>
          <w:rFonts w:ascii="Times New Roman" w:hAnsi="Times New Roman" w:cs="Times New Roman"/>
          <w:i/>
          <w:sz w:val="24"/>
          <w:szCs w:val="24"/>
        </w:rPr>
        <w:t xml:space="preserve">Sustainability, </w:t>
      </w:r>
      <w:r w:rsidRPr="00EF3AB6">
        <w:rPr>
          <w:rFonts w:ascii="Times New Roman" w:hAnsi="Times New Roman" w:cs="Times New Roman"/>
          <w:sz w:val="24"/>
          <w:szCs w:val="24"/>
        </w:rPr>
        <w:t>12</w:t>
      </w:r>
      <w:r>
        <w:rPr>
          <w:rFonts w:ascii="Times New Roman" w:hAnsi="Times New Roman" w:cs="Times New Roman"/>
          <w:sz w:val="24"/>
          <w:szCs w:val="24"/>
        </w:rPr>
        <w:t>(18), 7349.</w:t>
      </w:r>
      <w:r w:rsidRPr="00EF3AB6">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EF3AB6">
        <w:rPr>
          <w:rFonts w:ascii="Times New Roman" w:hAnsi="Times New Roman" w:cs="Times New Roman"/>
          <w:sz w:val="24"/>
          <w:szCs w:val="24"/>
        </w:rPr>
        <w:t>doi:10.3390/su12187349</w:t>
      </w:r>
    </w:p>
    <w:p w14:paraId="41C57C41" w14:textId="5F18547A" w:rsidR="00AF03A5" w:rsidRPr="00EF3AB6" w:rsidRDefault="00AF03A5" w:rsidP="00725E89">
      <w:pPr>
        <w:spacing w:line="360" w:lineRule="auto"/>
        <w:jc w:val="both"/>
        <w:rPr>
          <w:rFonts w:ascii="Times New Roman" w:hAnsi="Times New Roman" w:cs="Times New Roman"/>
          <w:sz w:val="24"/>
          <w:szCs w:val="24"/>
        </w:rPr>
      </w:pPr>
      <w:r w:rsidRPr="00EF3AB6">
        <w:rPr>
          <w:rFonts w:ascii="Times New Roman" w:hAnsi="Times New Roman" w:cs="Times New Roman"/>
          <w:sz w:val="24"/>
          <w:szCs w:val="24"/>
        </w:rPr>
        <w:t>Egyir, I.S., Ofori, K., Antwi, G. and Ntiamoa-Baidu, Y. (2015)</w:t>
      </w:r>
      <w:r>
        <w:rPr>
          <w:rFonts w:ascii="Times New Roman" w:hAnsi="Times New Roman" w:cs="Times New Roman"/>
          <w:sz w:val="24"/>
          <w:szCs w:val="24"/>
        </w:rPr>
        <w:t>.</w:t>
      </w:r>
      <w:r w:rsidRPr="00EF3AB6">
        <w:rPr>
          <w:rFonts w:ascii="Times New Roman" w:hAnsi="Times New Roman" w:cs="Times New Roman"/>
          <w:sz w:val="24"/>
          <w:szCs w:val="24"/>
        </w:rPr>
        <w:t xml:space="preserve"> Adaptive Capacity and </w:t>
      </w:r>
      <w:r w:rsidR="001E63C8">
        <w:rPr>
          <w:rFonts w:ascii="Times New Roman" w:hAnsi="Times New Roman" w:cs="Times New Roman"/>
          <w:sz w:val="24"/>
          <w:szCs w:val="24"/>
        </w:rPr>
        <w:tab/>
      </w:r>
      <w:r w:rsidRPr="00EF3AB6">
        <w:rPr>
          <w:rFonts w:ascii="Times New Roman" w:hAnsi="Times New Roman" w:cs="Times New Roman"/>
          <w:sz w:val="24"/>
          <w:szCs w:val="24"/>
        </w:rPr>
        <w:t xml:space="preserve">Coping Strategies in the Face of Climate Change: A Comparative Study of </w:t>
      </w:r>
      <w:r>
        <w:rPr>
          <w:rFonts w:ascii="Times New Roman" w:hAnsi="Times New Roman" w:cs="Times New Roman"/>
          <w:sz w:val="24"/>
          <w:szCs w:val="24"/>
        </w:rPr>
        <w:tab/>
      </w:r>
      <w:r>
        <w:rPr>
          <w:rFonts w:ascii="Times New Roman" w:hAnsi="Times New Roman" w:cs="Times New Roman"/>
          <w:sz w:val="24"/>
          <w:szCs w:val="24"/>
        </w:rPr>
        <w:tab/>
      </w:r>
      <w:r w:rsidRPr="00EF3AB6">
        <w:rPr>
          <w:rFonts w:ascii="Times New Roman" w:hAnsi="Times New Roman" w:cs="Times New Roman"/>
          <w:sz w:val="24"/>
          <w:szCs w:val="24"/>
        </w:rPr>
        <w:t xml:space="preserve">Communities </w:t>
      </w:r>
      <w:r w:rsidRPr="00EF3AB6">
        <w:rPr>
          <w:rFonts w:ascii="Times New Roman" w:hAnsi="Times New Roman" w:cs="Times New Roman"/>
          <w:sz w:val="24"/>
          <w:szCs w:val="24"/>
        </w:rPr>
        <w:tab/>
        <w:t xml:space="preserve">around Two Protected Areas in the Coastal </w:t>
      </w:r>
      <w:r>
        <w:rPr>
          <w:rFonts w:ascii="Times New Roman" w:hAnsi="Times New Roman" w:cs="Times New Roman"/>
          <w:sz w:val="24"/>
          <w:szCs w:val="24"/>
        </w:rPr>
        <w:t xml:space="preserve">Savanna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Transitional </w:t>
      </w:r>
      <w:r>
        <w:rPr>
          <w:rFonts w:ascii="Times New Roman" w:hAnsi="Times New Roman" w:cs="Times New Roman"/>
          <w:sz w:val="24"/>
          <w:szCs w:val="24"/>
        </w:rPr>
        <w:tab/>
        <w:t xml:space="preserve">Zones of </w:t>
      </w:r>
      <w:r w:rsidRPr="00EF3AB6">
        <w:rPr>
          <w:rFonts w:ascii="Times New Roman" w:hAnsi="Times New Roman" w:cs="Times New Roman"/>
          <w:sz w:val="24"/>
          <w:szCs w:val="24"/>
        </w:rPr>
        <w:t xml:space="preserve">Ghana. </w:t>
      </w:r>
      <w:r w:rsidRPr="00542090">
        <w:rPr>
          <w:rFonts w:ascii="Times New Roman" w:hAnsi="Times New Roman" w:cs="Times New Roman"/>
          <w:i/>
          <w:sz w:val="24"/>
          <w:szCs w:val="24"/>
        </w:rPr>
        <w:t>Journal of Sustainable Development</w:t>
      </w:r>
      <w:r w:rsidRPr="00EF3AB6">
        <w:rPr>
          <w:rFonts w:ascii="Times New Roman" w:hAnsi="Times New Roman" w:cs="Times New Roman"/>
          <w:sz w:val="24"/>
          <w:szCs w:val="24"/>
        </w:rPr>
        <w:t>, 8, 1-15</w:t>
      </w:r>
    </w:p>
    <w:p w14:paraId="503CA2B4" w14:textId="62D0EA71" w:rsidR="00AF03A5" w:rsidRDefault="00AF03A5" w:rsidP="00725E89">
      <w:pPr>
        <w:spacing w:line="360" w:lineRule="auto"/>
        <w:jc w:val="both"/>
        <w:rPr>
          <w:rFonts w:ascii="Times New Roman" w:hAnsi="Times New Roman" w:cs="Times New Roman"/>
          <w:sz w:val="24"/>
          <w:szCs w:val="24"/>
        </w:rPr>
      </w:pPr>
      <w:r w:rsidRPr="00EF3AB6">
        <w:rPr>
          <w:rFonts w:ascii="Times New Roman" w:hAnsi="Times New Roman" w:cs="Times New Roman"/>
          <w:sz w:val="24"/>
          <w:szCs w:val="24"/>
        </w:rPr>
        <w:t xml:space="preserve">Ekepi, G. K. (2009). Report </w:t>
      </w:r>
      <w:r>
        <w:rPr>
          <w:rFonts w:ascii="Times New Roman" w:hAnsi="Times New Roman" w:cs="Times New Roman"/>
          <w:sz w:val="24"/>
          <w:szCs w:val="24"/>
        </w:rPr>
        <w:t xml:space="preserve">presented </w:t>
      </w:r>
      <w:r w:rsidRPr="00EF3AB6">
        <w:rPr>
          <w:rFonts w:ascii="Times New Roman" w:hAnsi="Times New Roman" w:cs="Times New Roman"/>
          <w:sz w:val="24"/>
          <w:szCs w:val="24"/>
        </w:rPr>
        <w:t>on a Comparative Study on Large Sc</w:t>
      </w:r>
      <w:r w:rsidR="000B4486">
        <w:rPr>
          <w:rFonts w:ascii="Times New Roman" w:hAnsi="Times New Roman" w:cs="Times New Roman"/>
          <w:sz w:val="24"/>
          <w:szCs w:val="24"/>
        </w:rPr>
        <w:t xml:space="preserve">ale Extension </w:t>
      </w:r>
      <w:r w:rsidR="001E63C8">
        <w:rPr>
          <w:rFonts w:ascii="Times New Roman" w:hAnsi="Times New Roman" w:cs="Times New Roman"/>
          <w:sz w:val="24"/>
          <w:szCs w:val="24"/>
        </w:rPr>
        <w:tab/>
      </w:r>
      <w:r w:rsidR="000B4486">
        <w:rPr>
          <w:rFonts w:ascii="Times New Roman" w:hAnsi="Times New Roman" w:cs="Times New Roman"/>
          <w:sz w:val="24"/>
          <w:szCs w:val="24"/>
        </w:rPr>
        <w:t xml:space="preserve">Methods </w:t>
      </w:r>
      <w:r>
        <w:rPr>
          <w:rFonts w:ascii="Times New Roman" w:hAnsi="Times New Roman" w:cs="Times New Roman"/>
          <w:sz w:val="24"/>
          <w:szCs w:val="24"/>
        </w:rPr>
        <w:t xml:space="preserve">Used in </w:t>
      </w:r>
      <w:r w:rsidRPr="00EF3AB6">
        <w:rPr>
          <w:rFonts w:ascii="Times New Roman" w:hAnsi="Times New Roman" w:cs="Times New Roman"/>
          <w:sz w:val="24"/>
          <w:szCs w:val="24"/>
        </w:rPr>
        <w:t>Ghana. Tamale, AFRICAN UNION/SAFGRAD.</w:t>
      </w:r>
    </w:p>
    <w:p w14:paraId="70DEEECB" w14:textId="69F74066" w:rsidR="00BB4E2E" w:rsidRPr="001E63C8" w:rsidRDefault="00BB4E2E"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Ellis, F., &amp; Bahiigwa, G. (2003). Livelihoods and Rural Poverty Reduction in Uganda. </w:t>
      </w:r>
      <w:r w:rsidRPr="005305E0">
        <w:rPr>
          <w:rFonts w:ascii="Times New Roman" w:hAnsi="Times New Roman" w:cs="Times New Roman"/>
          <w:i/>
          <w:sz w:val="24"/>
          <w:szCs w:val="24"/>
        </w:rPr>
        <w:t xml:space="preserve">World </w:t>
      </w:r>
      <w:r w:rsidRPr="001E63C8">
        <w:rPr>
          <w:rFonts w:ascii="Times New Roman" w:hAnsi="Times New Roman" w:cs="Times New Roman"/>
          <w:i/>
          <w:sz w:val="24"/>
          <w:szCs w:val="24"/>
        </w:rPr>
        <w:tab/>
        <w:t>Development,</w:t>
      </w:r>
      <w:r w:rsidRPr="001E63C8">
        <w:rPr>
          <w:rFonts w:ascii="Times New Roman" w:hAnsi="Times New Roman" w:cs="Times New Roman"/>
          <w:sz w:val="24"/>
          <w:szCs w:val="24"/>
        </w:rPr>
        <w:t xml:space="preserve"> 31(6), 1495-1510. </w:t>
      </w:r>
      <w:hyperlink r:id="rId32" w:history="1">
        <w:r w:rsidRPr="001E63C8">
          <w:rPr>
            <w:rStyle w:val="Hyperlink"/>
            <w:rFonts w:ascii="Times New Roman" w:hAnsi="Times New Roman" w:cs="Times New Roman"/>
            <w:sz w:val="24"/>
            <w:szCs w:val="24"/>
            <w:u w:val="none"/>
          </w:rPr>
          <w:t>http://dx.doi.org/10.1016/S0305-750X(03)00111-6</w:t>
        </w:r>
      </w:hyperlink>
    </w:p>
    <w:p w14:paraId="413AAC1B" w14:textId="03BED5FC" w:rsidR="00AF03A5" w:rsidRPr="00EF3AB6" w:rsidRDefault="00AF03A5" w:rsidP="00725E89">
      <w:pPr>
        <w:spacing w:line="360" w:lineRule="auto"/>
        <w:jc w:val="both"/>
        <w:rPr>
          <w:rFonts w:ascii="Times New Roman" w:hAnsi="Times New Roman" w:cs="Times New Roman"/>
          <w:sz w:val="24"/>
          <w:szCs w:val="24"/>
        </w:rPr>
      </w:pPr>
      <w:r w:rsidRPr="00EF3AB6">
        <w:rPr>
          <w:rFonts w:ascii="Times New Roman" w:hAnsi="Times New Roman" w:cs="Times New Roman"/>
          <w:sz w:val="24"/>
          <w:szCs w:val="24"/>
        </w:rPr>
        <w:t xml:space="preserve">Ellis F, (2007). Household strategies and rural livelihood diversification. </w:t>
      </w:r>
      <w:r w:rsidRPr="00542090">
        <w:rPr>
          <w:rFonts w:ascii="Times New Roman" w:hAnsi="Times New Roman" w:cs="Times New Roman"/>
          <w:i/>
          <w:sz w:val="24"/>
          <w:szCs w:val="24"/>
        </w:rPr>
        <w:t xml:space="preserve">Journal of </w:t>
      </w:r>
      <w:r w:rsidR="001E63C8">
        <w:rPr>
          <w:rFonts w:ascii="Times New Roman" w:hAnsi="Times New Roman" w:cs="Times New Roman"/>
          <w:i/>
          <w:sz w:val="24"/>
          <w:szCs w:val="24"/>
        </w:rPr>
        <w:tab/>
      </w:r>
      <w:r w:rsidRPr="00542090">
        <w:rPr>
          <w:rFonts w:ascii="Times New Roman" w:hAnsi="Times New Roman" w:cs="Times New Roman"/>
          <w:i/>
          <w:sz w:val="24"/>
          <w:szCs w:val="24"/>
        </w:rPr>
        <w:t xml:space="preserve">Development </w:t>
      </w:r>
      <w:r w:rsidRPr="00542090">
        <w:rPr>
          <w:rFonts w:ascii="Times New Roman" w:hAnsi="Times New Roman" w:cs="Times New Roman"/>
          <w:i/>
          <w:sz w:val="24"/>
          <w:szCs w:val="24"/>
        </w:rPr>
        <w:tab/>
        <w:t>Studies</w:t>
      </w:r>
      <w:r w:rsidR="006B5C9B">
        <w:rPr>
          <w:rFonts w:ascii="Times New Roman" w:hAnsi="Times New Roman" w:cs="Times New Roman"/>
          <w:i/>
          <w:sz w:val="24"/>
          <w:szCs w:val="24"/>
        </w:rPr>
        <w:t>,</w:t>
      </w:r>
      <w:r>
        <w:rPr>
          <w:rFonts w:ascii="Times New Roman" w:hAnsi="Times New Roman" w:cs="Times New Roman"/>
          <w:sz w:val="24"/>
          <w:szCs w:val="24"/>
        </w:rPr>
        <w:t xml:space="preserve"> 35(1), </w:t>
      </w:r>
      <w:r w:rsidRPr="00EF3AB6">
        <w:rPr>
          <w:rFonts w:ascii="Times New Roman" w:hAnsi="Times New Roman" w:cs="Times New Roman"/>
          <w:sz w:val="24"/>
          <w:szCs w:val="24"/>
        </w:rPr>
        <w:t>196-204</w:t>
      </w:r>
      <w:r>
        <w:rPr>
          <w:rFonts w:ascii="Times New Roman" w:hAnsi="Times New Roman" w:cs="Times New Roman"/>
          <w:sz w:val="24"/>
          <w:szCs w:val="24"/>
        </w:rPr>
        <w:t>. Doi.org/10.1080/00220389808422553.</w:t>
      </w:r>
    </w:p>
    <w:p w14:paraId="02E9640D" w14:textId="373D65B5" w:rsidR="00AF03A5" w:rsidRPr="00EF3AB6" w:rsidRDefault="00AF03A5" w:rsidP="00725E89">
      <w:pPr>
        <w:spacing w:line="360" w:lineRule="auto"/>
        <w:jc w:val="both"/>
        <w:rPr>
          <w:rFonts w:ascii="Times New Roman" w:hAnsi="Times New Roman" w:cs="Times New Roman"/>
          <w:sz w:val="24"/>
          <w:szCs w:val="24"/>
        </w:rPr>
      </w:pPr>
      <w:r w:rsidRPr="00EF3AB6">
        <w:rPr>
          <w:rFonts w:ascii="Times New Roman" w:hAnsi="Times New Roman" w:cs="Times New Roman"/>
          <w:sz w:val="24"/>
          <w:szCs w:val="24"/>
        </w:rPr>
        <w:t xml:space="preserve">Elum, Z.A., Modise, D.M., Marr, A., (2017). Farmer’s perception of climate change and </w:t>
      </w:r>
      <w:r w:rsidRPr="00EF3AB6">
        <w:rPr>
          <w:rFonts w:ascii="Times New Roman" w:hAnsi="Times New Roman" w:cs="Times New Roman"/>
          <w:sz w:val="24"/>
          <w:szCs w:val="24"/>
        </w:rPr>
        <w:tab/>
      </w:r>
      <w:r w:rsidR="000B4486">
        <w:rPr>
          <w:rFonts w:ascii="Times New Roman" w:hAnsi="Times New Roman" w:cs="Times New Roman"/>
          <w:sz w:val="24"/>
          <w:szCs w:val="24"/>
        </w:rPr>
        <w:tab/>
      </w:r>
      <w:r w:rsidRPr="00EF3AB6">
        <w:rPr>
          <w:rFonts w:ascii="Times New Roman" w:hAnsi="Times New Roman" w:cs="Times New Roman"/>
          <w:sz w:val="24"/>
          <w:szCs w:val="24"/>
        </w:rPr>
        <w:t xml:space="preserve">Responsive strategies in three selected provinces of South Africa. </w:t>
      </w:r>
      <w:r w:rsidRPr="00542090">
        <w:rPr>
          <w:rFonts w:ascii="Times New Roman" w:hAnsi="Times New Roman" w:cs="Times New Roman"/>
          <w:i/>
          <w:sz w:val="24"/>
          <w:szCs w:val="24"/>
        </w:rPr>
        <w:t xml:space="preserve">Journal of </w:t>
      </w:r>
      <w:r>
        <w:rPr>
          <w:rFonts w:ascii="Times New Roman" w:hAnsi="Times New Roman" w:cs="Times New Roman"/>
          <w:i/>
          <w:sz w:val="24"/>
          <w:szCs w:val="24"/>
        </w:rPr>
        <w:tab/>
      </w:r>
      <w:r>
        <w:rPr>
          <w:rFonts w:ascii="Times New Roman" w:hAnsi="Times New Roman" w:cs="Times New Roman"/>
          <w:i/>
          <w:sz w:val="24"/>
          <w:szCs w:val="24"/>
        </w:rPr>
        <w:tab/>
        <w:t xml:space="preserve">Climate Risk </w:t>
      </w:r>
      <w:r w:rsidRPr="00542090">
        <w:rPr>
          <w:rFonts w:ascii="Times New Roman" w:hAnsi="Times New Roman" w:cs="Times New Roman"/>
          <w:i/>
          <w:sz w:val="24"/>
          <w:szCs w:val="24"/>
        </w:rPr>
        <w:t>Management</w:t>
      </w:r>
      <w:r w:rsidR="001152C8">
        <w:rPr>
          <w:rFonts w:ascii="Times New Roman" w:hAnsi="Times New Roman" w:cs="Times New Roman"/>
          <w:sz w:val="24"/>
          <w:szCs w:val="24"/>
        </w:rPr>
        <w:t>,</w:t>
      </w:r>
      <w:r w:rsidRPr="00EF3AB6">
        <w:rPr>
          <w:rFonts w:ascii="Times New Roman" w:hAnsi="Times New Roman" w:cs="Times New Roman"/>
          <w:sz w:val="24"/>
          <w:szCs w:val="24"/>
        </w:rPr>
        <w:t xml:space="preserve"> 16, 246–257.</w:t>
      </w:r>
      <w:r>
        <w:rPr>
          <w:rFonts w:ascii="Times New Roman" w:hAnsi="Times New Roman" w:cs="Times New Roman"/>
          <w:sz w:val="24"/>
          <w:szCs w:val="24"/>
        </w:rPr>
        <w:t xml:space="preserve"> Doi.org/10.1016/j.crm.2016.11.001.</w:t>
      </w:r>
    </w:p>
    <w:p w14:paraId="4DD102B6" w14:textId="1813E83D" w:rsidR="00AF03A5" w:rsidRDefault="00AF03A5" w:rsidP="00725E89">
      <w:pPr>
        <w:spacing w:line="360" w:lineRule="auto"/>
        <w:jc w:val="both"/>
        <w:rPr>
          <w:rFonts w:ascii="Times New Roman" w:hAnsi="Times New Roman" w:cs="Times New Roman"/>
          <w:sz w:val="24"/>
          <w:szCs w:val="24"/>
        </w:rPr>
      </w:pPr>
      <w:r w:rsidRPr="00051BF4">
        <w:rPr>
          <w:rFonts w:ascii="Times New Roman" w:hAnsi="Times New Roman" w:cs="Times New Roman"/>
          <w:sz w:val="24"/>
          <w:szCs w:val="24"/>
        </w:rPr>
        <w:t xml:space="preserve">EPA (2017). Ghana State of the Environment 2016 Report. Environmental Protection </w:t>
      </w:r>
      <w:r w:rsidR="001E63C8">
        <w:rPr>
          <w:rFonts w:ascii="Times New Roman" w:hAnsi="Times New Roman" w:cs="Times New Roman"/>
          <w:sz w:val="24"/>
          <w:szCs w:val="24"/>
        </w:rPr>
        <w:tab/>
      </w:r>
      <w:r w:rsidRPr="00051BF4">
        <w:rPr>
          <w:rFonts w:ascii="Times New Roman" w:hAnsi="Times New Roman" w:cs="Times New Roman"/>
          <w:sz w:val="24"/>
          <w:szCs w:val="24"/>
        </w:rPr>
        <w:t xml:space="preserve">Agency,Ministry of Environment, Science, Technology and Innovation, Accra. </w:t>
      </w:r>
    </w:p>
    <w:p w14:paraId="693AFCDD" w14:textId="3CA0B073" w:rsidR="00A133E7" w:rsidRDefault="00A133E7" w:rsidP="00725E89">
      <w:pPr>
        <w:autoSpaceDE w:val="0"/>
        <w:autoSpaceDN w:val="0"/>
        <w:adjustRightInd w:val="0"/>
        <w:spacing w:after="0" w:line="360" w:lineRule="auto"/>
        <w:jc w:val="both"/>
        <w:rPr>
          <w:rFonts w:ascii="Times New Roman" w:hAnsi="Times New Roman" w:cs="Times New Roman"/>
          <w:sz w:val="24"/>
          <w:szCs w:val="24"/>
        </w:rPr>
      </w:pPr>
      <w:r w:rsidRPr="00A133E7">
        <w:rPr>
          <w:rFonts w:ascii="Times New Roman" w:hAnsi="Times New Roman" w:cs="Times New Roman"/>
          <w:sz w:val="24"/>
          <w:szCs w:val="24"/>
        </w:rPr>
        <w:t xml:space="preserve">Environmental Protection Agency (EPA, 2020). Ghana’s Fourth National Communication to </w:t>
      </w:r>
      <w:r w:rsidR="001E63C8">
        <w:rPr>
          <w:rFonts w:ascii="Times New Roman" w:hAnsi="Times New Roman" w:cs="Times New Roman"/>
          <w:sz w:val="24"/>
          <w:szCs w:val="24"/>
        </w:rPr>
        <w:tab/>
      </w:r>
      <w:r w:rsidRPr="00A133E7">
        <w:rPr>
          <w:rFonts w:ascii="Times New Roman" w:hAnsi="Times New Roman" w:cs="Times New Roman"/>
          <w:sz w:val="24"/>
          <w:szCs w:val="24"/>
        </w:rPr>
        <w:t>the</w:t>
      </w:r>
      <w:r w:rsidR="001E63C8">
        <w:rPr>
          <w:rFonts w:ascii="Times New Roman" w:hAnsi="Times New Roman" w:cs="Times New Roman"/>
          <w:sz w:val="24"/>
          <w:szCs w:val="24"/>
        </w:rPr>
        <w:t xml:space="preserve"> </w:t>
      </w:r>
      <w:r w:rsidRPr="00A133E7">
        <w:rPr>
          <w:rFonts w:ascii="Times New Roman" w:hAnsi="Times New Roman" w:cs="Times New Roman"/>
          <w:sz w:val="24"/>
          <w:szCs w:val="24"/>
        </w:rPr>
        <w:t xml:space="preserve">United Nations Framework Convention on Climate Change. Ministry of </w:t>
      </w:r>
      <w:r w:rsidR="001E63C8">
        <w:rPr>
          <w:rFonts w:ascii="Times New Roman" w:hAnsi="Times New Roman" w:cs="Times New Roman"/>
          <w:sz w:val="24"/>
          <w:szCs w:val="24"/>
        </w:rPr>
        <w:tab/>
      </w:r>
      <w:r w:rsidRPr="00A133E7">
        <w:rPr>
          <w:rFonts w:ascii="Times New Roman" w:hAnsi="Times New Roman" w:cs="Times New Roman"/>
          <w:sz w:val="24"/>
          <w:szCs w:val="24"/>
        </w:rPr>
        <w:t>Environment,</w:t>
      </w:r>
      <w:r w:rsidR="001E63C8">
        <w:rPr>
          <w:rFonts w:ascii="Times New Roman" w:hAnsi="Times New Roman" w:cs="Times New Roman"/>
          <w:sz w:val="24"/>
          <w:szCs w:val="24"/>
        </w:rPr>
        <w:t xml:space="preserve"> </w:t>
      </w:r>
      <w:r w:rsidRPr="00A133E7">
        <w:rPr>
          <w:rFonts w:ascii="Times New Roman" w:hAnsi="Times New Roman" w:cs="Times New Roman"/>
          <w:sz w:val="24"/>
          <w:szCs w:val="24"/>
        </w:rPr>
        <w:t>Science and Technology, Accra, Ghana.</w:t>
      </w:r>
      <w:r w:rsidRPr="005305E0">
        <w:rPr>
          <w:rFonts w:ascii="Times New Roman" w:hAnsi="Times New Roman" w:cs="Times New Roman"/>
          <w:sz w:val="24"/>
          <w:szCs w:val="24"/>
        </w:rPr>
        <w:t xml:space="preserve"> </w:t>
      </w:r>
    </w:p>
    <w:p w14:paraId="304F2D5F" w14:textId="7B9DF5F4" w:rsidR="00DE1C5B" w:rsidRPr="00051BF4" w:rsidRDefault="00DE1C5B" w:rsidP="00725E89">
      <w:pPr>
        <w:autoSpaceDE w:val="0"/>
        <w:autoSpaceDN w:val="0"/>
        <w:adjustRightInd w:val="0"/>
        <w:spacing w:after="0" w:line="360" w:lineRule="auto"/>
        <w:jc w:val="both"/>
        <w:rPr>
          <w:rFonts w:ascii="Times New Roman" w:hAnsi="Times New Roman" w:cs="Times New Roman"/>
          <w:sz w:val="24"/>
          <w:szCs w:val="24"/>
        </w:rPr>
      </w:pPr>
      <w:r w:rsidRPr="00DE1C5B">
        <w:rPr>
          <w:rFonts w:ascii="Times New Roman" w:hAnsi="Times New Roman" w:cs="Times New Roman"/>
          <w:sz w:val="24"/>
          <w:szCs w:val="24"/>
        </w:rPr>
        <w:t xml:space="preserve">European Commission (2015). A European Research and Innovation Roadmap for Climate </w:t>
      </w:r>
      <w:r w:rsidRPr="00DE1C5B">
        <w:rPr>
          <w:rFonts w:ascii="Times New Roman" w:hAnsi="Times New Roman" w:cs="Times New Roman"/>
          <w:sz w:val="24"/>
          <w:szCs w:val="24"/>
        </w:rPr>
        <w:tab/>
        <w:t xml:space="preserve">Services, Dir.-Gen. Res. Innovation. Hewitt, C., S. Mason &amp; D. Walland, 2012. The </w:t>
      </w:r>
      <w:r w:rsidR="001E63C8">
        <w:rPr>
          <w:rFonts w:ascii="Times New Roman" w:hAnsi="Times New Roman" w:cs="Times New Roman"/>
          <w:sz w:val="24"/>
          <w:szCs w:val="24"/>
        </w:rPr>
        <w:tab/>
      </w:r>
      <w:r w:rsidRPr="00DE1C5B">
        <w:rPr>
          <w:rFonts w:ascii="Times New Roman" w:hAnsi="Times New Roman" w:cs="Times New Roman"/>
          <w:sz w:val="24"/>
          <w:szCs w:val="24"/>
        </w:rPr>
        <w:t xml:space="preserve">global </w:t>
      </w:r>
      <w:r w:rsidRPr="00DE1C5B">
        <w:rPr>
          <w:rFonts w:ascii="Times New Roman" w:hAnsi="Times New Roman" w:cs="Times New Roman"/>
          <w:sz w:val="24"/>
          <w:szCs w:val="24"/>
        </w:rPr>
        <w:tab/>
        <w:t>framework for climate services, National Climate Change, 2, 831–832</w:t>
      </w:r>
    </w:p>
    <w:p w14:paraId="6661F155" w14:textId="4E7228DB" w:rsidR="00AF03A5" w:rsidRPr="00DB6E5E" w:rsidRDefault="00AF03A5"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Fagariba, C.J., Song, S.,</w:t>
      </w:r>
      <w:r w:rsidRPr="00DB6E5E">
        <w:rPr>
          <w:rFonts w:ascii="Times New Roman" w:hAnsi="Times New Roman" w:cs="Times New Roman"/>
          <w:sz w:val="24"/>
          <w:szCs w:val="24"/>
        </w:rPr>
        <w:t xml:space="preserve"> Baoro, S.K. (2018) Climate change in Upper East Region of Ghana; </w:t>
      </w:r>
      <w:r w:rsidRPr="00DB6E5E">
        <w:rPr>
          <w:rFonts w:ascii="Times New Roman" w:hAnsi="Times New Roman" w:cs="Times New Roman"/>
          <w:sz w:val="24"/>
          <w:szCs w:val="24"/>
        </w:rPr>
        <w:tab/>
        <w:t xml:space="preserve">challenges existing in farming practices and new mitigation policies. </w:t>
      </w:r>
      <w:r w:rsidRPr="00DB6E5E">
        <w:rPr>
          <w:rFonts w:ascii="Times New Roman" w:hAnsi="Times New Roman" w:cs="Times New Roman"/>
          <w:i/>
          <w:sz w:val="24"/>
          <w:szCs w:val="24"/>
        </w:rPr>
        <w:t xml:space="preserve">Journal of </w:t>
      </w:r>
      <w:r>
        <w:rPr>
          <w:rFonts w:ascii="Times New Roman" w:hAnsi="Times New Roman" w:cs="Times New Roman"/>
          <w:i/>
          <w:sz w:val="24"/>
          <w:szCs w:val="24"/>
        </w:rPr>
        <w:tab/>
      </w:r>
      <w:r>
        <w:rPr>
          <w:rFonts w:ascii="Times New Roman" w:hAnsi="Times New Roman" w:cs="Times New Roman"/>
          <w:i/>
          <w:sz w:val="24"/>
          <w:szCs w:val="24"/>
        </w:rPr>
        <w:tab/>
      </w:r>
      <w:r w:rsidRPr="00DB6E5E">
        <w:rPr>
          <w:rFonts w:ascii="Times New Roman" w:hAnsi="Times New Roman" w:cs="Times New Roman"/>
          <w:i/>
          <w:sz w:val="24"/>
          <w:szCs w:val="24"/>
        </w:rPr>
        <w:t>Open Agriculture</w:t>
      </w:r>
      <w:r w:rsidR="00041DA5">
        <w:rPr>
          <w:rFonts w:ascii="Times New Roman" w:hAnsi="Times New Roman" w:cs="Times New Roman"/>
          <w:sz w:val="24"/>
          <w:szCs w:val="24"/>
        </w:rPr>
        <w:t>,</w:t>
      </w:r>
      <w:r>
        <w:rPr>
          <w:rFonts w:ascii="Times New Roman" w:hAnsi="Times New Roman" w:cs="Times New Roman"/>
          <w:sz w:val="24"/>
          <w:szCs w:val="24"/>
        </w:rPr>
        <w:t xml:space="preserve"> 3(1), </w:t>
      </w:r>
      <w:r w:rsidRPr="00DB6E5E">
        <w:rPr>
          <w:rFonts w:ascii="Times New Roman" w:hAnsi="Times New Roman" w:cs="Times New Roman"/>
          <w:sz w:val="24"/>
          <w:szCs w:val="24"/>
        </w:rPr>
        <w:t>524–536.</w:t>
      </w:r>
      <w:r>
        <w:rPr>
          <w:rFonts w:ascii="Times New Roman" w:hAnsi="Times New Roman" w:cs="Times New Roman"/>
          <w:sz w:val="24"/>
          <w:szCs w:val="24"/>
        </w:rPr>
        <w:t>doi.org/10.1515/opag-2018-0057.</w:t>
      </w:r>
    </w:p>
    <w:p w14:paraId="56743553" w14:textId="46F9CF0F" w:rsidR="00AF03A5" w:rsidRPr="00DB6E5E" w:rsidRDefault="00AF03A5" w:rsidP="00725E89">
      <w:pPr>
        <w:spacing w:line="360" w:lineRule="auto"/>
        <w:jc w:val="both"/>
        <w:rPr>
          <w:rFonts w:ascii="Times New Roman" w:hAnsi="Times New Roman" w:cs="Times New Roman"/>
          <w:sz w:val="24"/>
          <w:szCs w:val="24"/>
        </w:rPr>
      </w:pPr>
      <w:r w:rsidRPr="00DB6E5E">
        <w:rPr>
          <w:rFonts w:ascii="Times New Roman" w:hAnsi="Times New Roman" w:cs="Times New Roman"/>
          <w:sz w:val="24"/>
          <w:szCs w:val="24"/>
        </w:rPr>
        <w:t>Falco, S. D., M. V</w:t>
      </w:r>
      <w:r w:rsidR="00041DA5">
        <w:rPr>
          <w:rFonts w:ascii="Times New Roman" w:hAnsi="Times New Roman" w:cs="Times New Roman"/>
          <w:sz w:val="24"/>
          <w:szCs w:val="24"/>
        </w:rPr>
        <w:t xml:space="preserve">eronesi, and M. Yesuf. (2011). </w:t>
      </w:r>
      <w:r w:rsidRPr="00DB6E5E">
        <w:rPr>
          <w:rFonts w:ascii="Times New Roman" w:hAnsi="Times New Roman" w:cs="Times New Roman"/>
          <w:sz w:val="24"/>
          <w:szCs w:val="24"/>
        </w:rPr>
        <w:t>Does Adaptation to</w:t>
      </w:r>
      <w:r w:rsidR="000B4486">
        <w:rPr>
          <w:rFonts w:ascii="Times New Roman" w:hAnsi="Times New Roman" w:cs="Times New Roman"/>
          <w:sz w:val="24"/>
          <w:szCs w:val="24"/>
        </w:rPr>
        <w:t xml:space="preserve"> Climate Change </w:t>
      </w:r>
      <w:r w:rsidR="001E63C8">
        <w:rPr>
          <w:rFonts w:ascii="Times New Roman" w:hAnsi="Times New Roman" w:cs="Times New Roman"/>
          <w:sz w:val="24"/>
          <w:szCs w:val="24"/>
        </w:rPr>
        <w:tab/>
      </w:r>
      <w:r w:rsidR="000B4486">
        <w:rPr>
          <w:rFonts w:ascii="Times New Roman" w:hAnsi="Times New Roman" w:cs="Times New Roman"/>
          <w:sz w:val="24"/>
          <w:szCs w:val="24"/>
        </w:rPr>
        <w:t xml:space="preserve">Provide </w:t>
      </w:r>
      <w:r>
        <w:rPr>
          <w:rFonts w:ascii="Times New Roman" w:hAnsi="Times New Roman" w:cs="Times New Roman"/>
          <w:sz w:val="24"/>
          <w:szCs w:val="24"/>
        </w:rPr>
        <w:t xml:space="preserve">Food </w:t>
      </w:r>
      <w:r w:rsidRPr="00DB6E5E">
        <w:rPr>
          <w:rFonts w:ascii="Times New Roman" w:hAnsi="Times New Roman" w:cs="Times New Roman"/>
          <w:sz w:val="24"/>
          <w:szCs w:val="24"/>
        </w:rPr>
        <w:t>Security? A M</w:t>
      </w:r>
      <w:r w:rsidR="00041DA5">
        <w:rPr>
          <w:rFonts w:ascii="Times New Roman" w:hAnsi="Times New Roman" w:cs="Times New Roman"/>
          <w:sz w:val="24"/>
          <w:szCs w:val="24"/>
        </w:rPr>
        <w:t>icro Perspective from Ethiopia.</w:t>
      </w:r>
      <w:r w:rsidRPr="00DB6E5E">
        <w:rPr>
          <w:rFonts w:ascii="Times New Roman" w:hAnsi="Times New Roman" w:cs="Times New Roman"/>
          <w:sz w:val="24"/>
          <w:szCs w:val="24"/>
        </w:rPr>
        <w:t xml:space="preserve"> </w:t>
      </w:r>
      <w:r w:rsidRPr="00DB6E5E">
        <w:rPr>
          <w:rFonts w:ascii="Times New Roman" w:hAnsi="Times New Roman" w:cs="Times New Roman"/>
          <w:i/>
          <w:sz w:val="24"/>
          <w:szCs w:val="24"/>
        </w:rPr>
        <w:t xml:space="preserve">American Journal of </w:t>
      </w:r>
      <w:r>
        <w:rPr>
          <w:rFonts w:ascii="Times New Roman" w:hAnsi="Times New Roman" w:cs="Times New Roman"/>
          <w:i/>
          <w:sz w:val="24"/>
          <w:szCs w:val="24"/>
        </w:rPr>
        <w:tab/>
      </w:r>
      <w:r>
        <w:rPr>
          <w:rFonts w:ascii="Times New Roman" w:hAnsi="Times New Roman" w:cs="Times New Roman"/>
          <w:i/>
          <w:sz w:val="24"/>
          <w:szCs w:val="24"/>
        </w:rPr>
        <w:tab/>
        <w:t xml:space="preserve">Agricultural </w:t>
      </w:r>
      <w:r w:rsidRPr="00DB6E5E">
        <w:rPr>
          <w:rFonts w:ascii="Times New Roman" w:hAnsi="Times New Roman" w:cs="Times New Roman"/>
          <w:i/>
          <w:sz w:val="24"/>
          <w:szCs w:val="24"/>
        </w:rPr>
        <w:t>Economics</w:t>
      </w:r>
      <w:r w:rsidR="00041DA5">
        <w:rPr>
          <w:rFonts w:ascii="Times New Roman" w:hAnsi="Times New Roman" w:cs="Times New Roman"/>
          <w:i/>
          <w:sz w:val="24"/>
          <w:szCs w:val="24"/>
        </w:rPr>
        <w:t>,</w:t>
      </w:r>
      <w:r w:rsidRPr="00DB6E5E">
        <w:rPr>
          <w:rFonts w:ascii="Times New Roman" w:hAnsi="Times New Roman" w:cs="Times New Roman"/>
          <w:sz w:val="24"/>
          <w:szCs w:val="24"/>
        </w:rPr>
        <w:t xml:space="preserve"> 93 (3): 825–842. doi:10.1093/ajae/aar006</w:t>
      </w:r>
      <w:r>
        <w:rPr>
          <w:rFonts w:ascii="Times New Roman" w:hAnsi="Times New Roman" w:cs="Times New Roman"/>
          <w:sz w:val="24"/>
          <w:szCs w:val="24"/>
        </w:rPr>
        <w:t>.</w:t>
      </w:r>
    </w:p>
    <w:p w14:paraId="432E9D20" w14:textId="0C8BC963" w:rsidR="00AF03A5" w:rsidRPr="00DB6E5E" w:rsidRDefault="00AF03A5" w:rsidP="00725E89">
      <w:pPr>
        <w:spacing w:line="360" w:lineRule="auto"/>
        <w:jc w:val="both"/>
        <w:rPr>
          <w:rFonts w:ascii="Times New Roman" w:hAnsi="Times New Roman" w:cs="Times New Roman"/>
          <w:sz w:val="24"/>
          <w:szCs w:val="24"/>
        </w:rPr>
      </w:pPr>
      <w:r w:rsidRPr="00DB6E5E">
        <w:rPr>
          <w:rFonts w:ascii="Times New Roman" w:hAnsi="Times New Roman" w:cs="Times New Roman"/>
          <w:sz w:val="24"/>
          <w:szCs w:val="24"/>
        </w:rPr>
        <w:t>FAO (2018)</w:t>
      </w:r>
      <w:r>
        <w:rPr>
          <w:rFonts w:ascii="Times New Roman" w:hAnsi="Times New Roman" w:cs="Times New Roman"/>
          <w:sz w:val="24"/>
          <w:szCs w:val="24"/>
        </w:rPr>
        <w:t>.</w:t>
      </w:r>
      <w:r w:rsidRPr="00DB6E5E">
        <w:rPr>
          <w:rFonts w:ascii="Times New Roman" w:hAnsi="Times New Roman" w:cs="Times New Roman"/>
          <w:sz w:val="24"/>
          <w:szCs w:val="24"/>
        </w:rPr>
        <w:t xml:space="preserve"> Briefing note on FAO actions on fall armyworm in Africa. FAO, Rome. </w:t>
      </w:r>
      <w:r w:rsidR="001E63C8">
        <w:rPr>
          <w:rFonts w:ascii="Times New Roman" w:hAnsi="Times New Roman" w:cs="Times New Roman"/>
          <w:sz w:val="24"/>
          <w:szCs w:val="24"/>
        </w:rPr>
        <w:tab/>
      </w:r>
      <w:r w:rsidRPr="00DB6E5E">
        <w:rPr>
          <w:rFonts w:ascii="Times New Roman" w:hAnsi="Times New Roman" w:cs="Times New Roman"/>
          <w:sz w:val="24"/>
          <w:szCs w:val="24"/>
        </w:rPr>
        <w:t>Retrieved from http://www.fao.org/3/BS183E/bs183e.pdf</w:t>
      </w:r>
    </w:p>
    <w:p w14:paraId="6E4EA4A5" w14:textId="0EBD2EC2" w:rsidR="00AF03A5" w:rsidRPr="001E63C8" w:rsidRDefault="00AF03A5" w:rsidP="00725E89">
      <w:pPr>
        <w:spacing w:line="360" w:lineRule="auto"/>
        <w:jc w:val="both"/>
        <w:rPr>
          <w:rFonts w:ascii="Times New Roman" w:hAnsi="Times New Roman" w:cs="Times New Roman"/>
          <w:sz w:val="24"/>
          <w:szCs w:val="24"/>
        </w:rPr>
      </w:pPr>
      <w:r w:rsidRPr="00DB6E5E">
        <w:rPr>
          <w:rFonts w:ascii="Times New Roman" w:hAnsi="Times New Roman" w:cs="Times New Roman"/>
          <w:sz w:val="24"/>
          <w:szCs w:val="24"/>
        </w:rPr>
        <w:t>FAO, IFAD, UNICEF, WFP, and WHO. (2017). the State of Food Securit</w:t>
      </w:r>
      <w:r w:rsidR="000B4486">
        <w:rPr>
          <w:rFonts w:ascii="Times New Roman" w:hAnsi="Times New Roman" w:cs="Times New Roman"/>
          <w:sz w:val="24"/>
          <w:szCs w:val="24"/>
        </w:rPr>
        <w:t xml:space="preserve">y and Nutrition in </w:t>
      </w:r>
      <w:r w:rsidR="001E63C8">
        <w:rPr>
          <w:rFonts w:ascii="Times New Roman" w:hAnsi="Times New Roman" w:cs="Times New Roman"/>
          <w:sz w:val="24"/>
          <w:szCs w:val="24"/>
        </w:rPr>
        <w:tab/>
      </w:r>
      <w:r w:rsidR="000B4486">
        <w:rPr>
          <w:rFonts w:ascii="Times New Roman" w:hAnsi="Times New Roman" w:cs="Times New Roman"/>
          <w:sz w:val="24"/>
          <w:szCs w:val="24"/>
        </w:rPr>
        <w:t xml:space="preserve">the </w:t>
      </w:r>
      <w:r>
        <w:rPr>
          <w:rFonts w:ascii="Times New Roman" w:hAnsi="Times New Roman" w:cs="Times New Roman"/>
          <w:sz w:val="24"/>
          <w:szCs w:val="24"/>
        </w:rPr>
        <w:t xml:space="preserve">World </w:t>
      </w:r>
      <w:r w:rsidRPr="00DB6E5E">
        <w:rPr>
          <w:rFonts w:ascii="Times New Roman" w:hAnsi="Times New Roman" w:cs="Times New Roman"/>
          <w:sz w:val="24"/>
          <w:szCs w:val="24"/>
        </w:rPr>
        <w:t>2017. Building Resilience for Peace</w:t>
      </w:r>
      <w:r>
        <w:rPr>
          <w:rFonts w:ascii="Times New Roman" w:hAnsi="Times New Roman" w:cs="Times New Roman"/>
          <w:sz w:val="24"/>
          <w:szCs w:val="24"/>
        </w:rPr>
        <w:t xml:space="preserve"> and Food Security. Rome. </w:t>
      </w:r>
      <w:r w:rsidR="001E63C8">
        <w:rPr>
          <w:rFonts w:ascii="Times New Roman" w:hAnsi="Times New Roman" w:cs="Times New Roman"/>
          <w:sz w:val="24"/>
          <w:szCs w:val="24"/>
        </w:rPr>
        <w:tab/>
      </w:r>
      <w:r>
        <w:rPr>
          <w:rFonts w:ascii="Times New Roman" w:hAnsi="Times New Roman" w:cs="Times New Roman"/>
          <w:sz w:val="24"/>
          <w:szCs w:val="24"/>
        </w:rPr>
        <w:t xml:space="preserve">Retrieved </w:t>
      </w:r>
      <w:r w:rsidRPr="001E63C8">
        <w:rPr>
          <w:rFonts w:ascii="Times New Roman" w:hAnsi="Times New Roman" w:cs="Times New Roman"/>
          <w:sz w:val="24"/>
          <w:szCs w:val="24"/>
        </w:rPr>
        <w:tab/>
        <w:t xml:space="preserve">from </w:t>
      </w:r>
      <w:hyperlink r:id="rId33" w:history="1">
        <w:r w:rsidRPr="001E63C8">
          <w:rPr>
            <w:rStyle w:val="Hyperlink"/>
            <w:rFonts w:ascii="Times New Roman" w:hAnsi="Times New Roman" w:cs="Times New Roman"/>
            <w:sz w:val="24"/>
            <w:szCs w:val="24"/>
            <w:u w:val="none"/>
          </w:rPr>
          <w:t>http://www.who.int/nutrition/publications/foodsecurity/state-food-security-</w:t>
        </w:r>
      </w:hyperlink>
      <w:r w:rsidRPr="001E63C8">
        <w:rPr>
          <w:rFonts w:ascii="Times New Roman" w:hAnsi="Times New Roman" w:cs="Times New Roman"/>
          <w:sz w:val="24"/>
          <w:szCs w:val="24"/>
        </w:rPr>
        <w:tab/>
      </w:r>
      <w:r w:rsidRPr="001E63C8">
        <w:rPr>
          <w:rFonts w:ascii="Times New Roman" w:hAnsi="Times New Roman" w:cs="Times New Roman"/>
          <w:sz w:val="24"/>
          <w:szCs w:val="24"/>
        </w:rPr>
        <w:tab/>
        <w:t>nutrition-2017-inbriefen.pdf?ua=1.</w:t>
      </w:r>
    </w:p>
    <w:p w14:paraId="5A0F4DD8" w14:textId="45513A5B" w:rsidR="00AF03A5" w:rsidRDefault="00AF03A5" w:rsidP="00725E89">
      <w:pPr>
        <w:spacing w:line="360" w:lineRule="auto"/>
        <w:jc w:val="both"/>
        <w:rPr>
          <w:rFonts w:ascii="Times New Roman" w:hAnsi="Times New Roman" w:cs="Times New Roman"/>
          <w:sz w:val="24"/>
          <w:szCs w:val="24"/>
        </w:rPr>
      </w:pPr>
      <w:r w:rsidRPr="00DB6E5E">
        <w:rPr>
          <w:rFonts w:ascii="Times New Roman" w:hAnsi="Times New Roman" w:cs="Times New Roman"/>
          <w:sz w:val="24"/>
          <w:szCs w:val="24"/>
        </w:rPr>
        <w:t xml:space="preserve">FAO. (2019). The State of Food and Agriculture 2019. Moving forward on food loss and </w:t>
      </w:r>
      <w:r w:rsidR="001E63C8">
        <w:rPr>
          <w:rFonts w:ascii="Times New Roman" w:hAnsi="Times New Roman" w:cs="Times New Roman"/>
          <w:sz w:val="24"/>
          <w:szCs w:val="24"/>
        </w:rPr>
        <w:tab/>
      </w:r>
      <w:r w:rsidRPr="00DB6E5E">
        <w:rPr>
          <w:rFonts w:ascii="Times New Roman" w:hAnsi="Times New Roman" w:cs="Times New Roman"/>
          <w:sz w:val="24"/>
          <w:szCs w:val="24"/>
        </w:rPr>
        <w:t xml:space="preserve">waste </w:t>
      </w:r>
      <w:r w:rsidRPr="00DB6E5E">
        <w:rPr>
          <w:rFonts w:ascii="Times New Roman" w:hAnsi="Times New Roman" w:cs="Times New Roman"/>
          <w:sz w:val="24"/>
          <w:szCs w:val="24"/>
        </w:rPr>
        <w:tab/>
        <w:t xml:space="preserve">reduction. Rome. Licence: CC BY-NC-SA 3.0 IGO. </w:t>
      </w:r>
      <w:r>
        <w:rPr>
          <w:rFonts w:ascii="Times New Roman" w:hAnsi="Times New Roman" w:cs="Times New Roman"/>
          <w:sz w:val="24"/>
          <w:szCs w:val="24"/>
        </w:rPr>
        <w:t xml:space="preserve">Retrieved from </w:t>
      </w:r>
      <w:r w:rsidR="001E63C8">
        <w:rPr>
          <w:rFonts w:ascii="Times New Roman" w:hAnsi="Times New Roman" w:cs="Times New Roman"/>
          <w:sz w:val="24"/>
          <w:szCs w:val="24"/>
        </w:rPr>
        <w:tab/>
      </w:r>
      <w:r w:rsidRPr="00DB6E5E">
        <w:rPr>
          <w:rFonts w:ascii="Times New Roman" w:hAnsi="Times New Roman" w:cs="Times New Roman"/>
          <w:sz w:val="24"/>
          <w:szCs w:val="24"/>
        </w:rPr>
        <w:t>http:</w:t>
      </w:r>
      <w:r>
        <w:rPr>
          <w:rFonts w:ascii="Times New Roman" w:hAnsi="Times New Roman" w:cs="Times New Roman"/>
          <w:sz w:val="24"/>
          <w:szCs w:val="24"/>
        </w:rPr>
        <w:t xml:space="preserve">// www. fao. org/3/ ca603 0en/ </w:t>
      </w:r>
      <w:r w:rsidRPr="00DB6E5E">
        <w:rPr>
          <w:rFonts w:ascii="Times New Roman" w:hAnsi="Times New Roman" w:cs="Times New Roman"/>
          <w:sz w:val="24"/>
          <w:szCs w:val="24"/>
        </w:rPr>
        <w:t>ca603 0en. Pdf</w:t>
      </w:r>
    </w:p>
    <w:p w14:paraId="5B946C4A" w14:textId="1A6C625C" w:rsidR="007673A6" w:rsidRDefault="007673A6" w:rsidP="00725E89">
      <w:pPr>
        <w:spacing w:line="360" w:lineRule="auto"/>
        <w:jc w:val="both"/>
        <w:rPr>
          <w:rFonts w:ascii="Times New Roman" w:hAnsi="Times New Roman" w:cs="Times New Roman"/>
          <w:sz w:val="24"/>
          <w:szCs w:val="24"/>
        </w:rPr>
      </w:pPr>
      <w:r w:rsidRPr="007673A6">
        <w:rPr>
          <w:rFonts w:ascii="Times New Roman" w:hAnsi="Times New Roman" w:cs="Times New Roman"/>
          <w:sz w:val="24"/>
          <w:szCs w:val="24"/>
        </w:rPr>
        <w:t xml:space="preserve">Food and Agricultural Organization (FAO) (2020). Using climate services in adaptation </w:t>
      </w:r>
      <w:r w:rsidR="001E63C8">
        <w:rPr>
          <w:rFonts w:ascii="Times New Roman" w:hAnsi="Times New Roman" w:cs="Times New Roman"/>
          <w:sz w:val="24"/>
          <w:szCs w:val="24"/>
        </w:rPr>
        <w:tab/>
      </w:r>
      <w:r w:rsidRPr="007673A6">
        <w:rPr>
          <w:rFonts w:ascii="Times New Roman" w:hAnsi="Times New Roman" w:cs="Times New Roman"/>
          <w:sz w:val="24"/>
          <w:szCs w:val="24"/>
        </w:rPr>
        <w:t>planning for the agriculture sectors</w:t>
      </w:r>
    </w:p>
    <w:p w14:paraId="572B19C3" w14:textId="4B062D3A" w:rsidR="00E75A60" w:rsidRPr="00DB6E5E" w:rsidRDefault="00E75A60" w:rsidP="00725E89">
      <w:pPr>
        <w:spacing w:line="360" w:lineRule="auto"/>
        <w:jc w:val="both"/>
        <w:rPr>
          <w:rFonts w:ascii="Times New Roman" w:hAnsi="Times New Roman" w:cs="Times New Roman"/>
          <w:sz w:val="24"/>
          <w:szCs w:val="24"/>
        </w:rPr>
      </w:pPr>
      <w:r w:rsidRPr="00E75A60">
        <w:rPr>
          <w:rFonts w:ascii="Times New Roman" w:hAnsi="Times New Roman" w:cs="Times New Roman"/>
          <w:sz w:val="24"/>
          <w:szCs w:val="24"/>
        </w:rPr>
        <w:t xml:space="preserve">Food and Agriculture Organization (FAO). 2012. Smallholder and Family Farmers: Fact </w:t>
      </w:r>
      <w:r w:rsidR="001E63C8">
        <w:rPr>
          <w:rFonts w:ascii="Times New Roman" w:hAnsi="Times New Roman" w:cs="Times New Roman"/>
          <w:sz w:val="24"/>
          <w:szCs w:val="24"/>
        </w:rPr>
        <w:tab/>
      </w:r>
      <w:r w:rsidRPr="00E75A60">
        <w:rPr>
          <w:rFonts w:ascii="Times New Roman" w:hAnsi="Times New Roman" w:cs="Times New Roman"/>
          <w:sz w:val="24"/>
          <w:szCs w:val="24"/>
        </w:rPr>
        <w:t xml:space="preserve">Sheet. </w:t>
      </w:r>
      <w:r w:rsidRPr="00E75A60">
        <w:rPr>
          <w:rFonts w:ascii="Times New Roman" w:hAnsi="Times New Roman" w:cs="Times New Roman"/>
          <w:sz w:val="24"/>
          <w:szCs w:val="24"/>
        </w:rPr>
        <w:tab/>
        <w:t xml:space="preserve">Rome. Available athttp://www.fao.org/fileadmin/templates/nr/sustainability_ </w:t>
      </w:r>
      <w:r w:rsidRPr="00E75A60">
        <w:rPr>
          <w:rFonts w:ascii="Times New Roman" w:hAnsi="Times New Roman" w:cs="Times New Roman"/>
          <w:sz w:val="24"/>
          <w:szCs w:val="24"/>
        </w:rPr>
        <w:tab/>
        <w:t>pathways/docs/Factsheet_SMALLHOLDERS.pdf (accessed on 09 December 2021).</w:t>
      </w:r>
    </w:p>
    <w:p w14:paraId="182A33B5" w14:textId="77777777" w:rsidR="00AF03A5" w:rsidRPr="00DB6E5E" w:rsidRDefault="00AF03A5" w:rsidP="00725E89">
      <w:pPr>
        <w:spacing w:line="360" w:lineRule="auto"/>
        <w:jc w:val="both"/>
        <w:rPr>
          <w:rFonts w:ascii="Times New Roman" w:hAnsi="Times New Roman" w:cs="Times New Roman"/>
          <w:sz w:val="24"/>
          <w:szCs w:val="24"/>
        </w:rPr>
      </w:pPr>
      <w:r w:rsidRPr="00DB6E5E">
        <w:rPr>
          <w:rFonts w:ascii="Times New Roman" w:hAnsi="Times New Roman" w:cs="Times New Roman"/>
          <w:sz w:val="24"/>
          <w:szCs w:val="24"/>
        </w:rPr>
        <w:t xml:space="preserve">Ferrer, A., Mazzi, D., &amp; Dorn, S. (2014). Stay cool, travel far: Cold-acclimated oriental fruit </w:t>
      </w:r>
      <w:r w:rsidRPr="00DB6E5E">
        <w:rPr>
          <w:rFonts w:ascii="Times New Roman" w:hAnsi="Times New Roman" w:cs="Times New Roman"/>
          <w:sz w:val="24"/>
          <w:szCs w:val="24"/>
        </w:rPr>
        <w:tab/>
        <w:t xml:space="preserve">moth females have enhanced flight performance but lay fewer eggs. </w:t>
      </w:r>
      <w:r w:rsidRPr="00D01111">
        <w:rPr>
          <w:rFonts w:ascii="Times New Roman" w:hAnsi="Times New Roman" w:cs="Times New Roman"/>
          <w:i/>
          <w:sz w:val="24"/>
          <w:szCs w:val="24"/>
        </w:rPr>
        <w:t>Journal of</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i/>
          <w:sz w:val="24"/>
          <w:szCs w:val="24"/>
        </w:rPr>
        <w:t xml:space="preserve">Entomologia </w:t>
      </w:r>
      <w:r>
        <w:rPr>
          <w:rFonts w:ascii="Times New Roman" w:hAnsi="Times New Roman" w:cs="Times New Roman"/>
          <w:i/>
          <w:sz w:val="24"/>
          <w:szCs w:val="24"/>
        </w:rPr>
        <w:tab/>
        <w:t xml:space="preserve">Experimentils et </w:t>
      </w:r>
      <w:r w:rsidRPr="00DB6E5E">
        <w:rPr>
          <w:rFonts w:ascii="Times New Roman" w:hAnsi="Times New Roman" w:cs="Times New Roman"/>
          <w:i/>
          <w:sz w:val="24"/>
          <w:szCs w:val="24"/>
        </w:rPr>
        <w:t>Applicata</w:t>
      </w:r>
      <w:r w:rsidRPr="00DB6E5E">
        <w:rPr>
          <w:rFonts w:ascii="Times New Roman" w:hAnsi="Times New Roman" w:cs="Times New Roman"/>
          <w:sz w:val="24"/>
          <w:szCs w:val="24"/>
        </w:rPr>
        <w:t>, 151</w:t>
      </w:r>
      <w:r>
        <w:rPr>
          <w:rFonts w:ascii="Times New Roman" w:hAnsi="Times New Roman" w:cs="Times New Roman"/>
          <w:sz w:val="24"/>
          <w:szCs w:val="24"/>
        </w:rPr>
        <w:t>(1)</w:t>
      </w:r>
      <w:r w:rsidRPr="00DB6E5E">
        <w:rPr>
          <w:rFonts w:ascii="Times New Roman" w:hAnsi="Times New Roman" w:cs="Times New Roman"/>
          <w:sz w:val="24"/>
          <w:szCs w:val="24"/>
        </w:rPr>
        <w:t xml:space="preserve">, 11-18. </w:t>
      </w:r>
      <w:r>
        <w:rPr>
          <w:rFonts w:ascii="Times New Roman" w:hAnsi="Times New Roman" w:cs="Times New Roman"/>
          <w:sz w:val="24"/>
          <w:szCs w:val="24"/>
        </w:rPr>
        <w:tab/>
      </w:r>
      <w:r w:rsidRPr="00DB6E5E">
        <w:rPr>
          <w:rFonts w:ascii="Times New Roman" w:hAnsi="Times New Roman" w:cs="Times New Roman"/>
          <w:sz w:val="24"/>
          <w:szCs w:val="24"/>
        </w:rPr>
        <w:t>https://doi.org/10.1111/eea.12163</w:t>
      </w:r>
    </w:p>
    <w:p w14:paraId="260E713C" w14:textId="77777777" w:rsidR="00AF03A5" w:rsidRPr="001E63C8" w:rsidRDefault="00AF03A5" w:rsidP="00725E89">
      <w:pPr>
        <w:spacing w:line="360" w:lineRule="auto"/>
        <w:jc w:val="both"/>
        <w:rPr>
          <w:rFonts w:ascii="Times New Roman" w:hAnsi="Times New Roman" w:cs="Times New Roman"/>
          <w:sz w:val="24"/>
          <w:szCs w:val="24"/>
        </w:rPr>
      </w:pPr>
      <w:r w:rsidRPr="00DB6E5E">
        <w:rPr>
          <w:rFonts w:ascii="Times New Roman" w:hAnsi="Times New Roman" w:cs="Times New Roman"/>
          <w:sz w:val="24"/>
          <w:szCs w:val="24"/>
        </w:rPr>
        <w:t>Fosu-Mensah, B.Y., Vlek, P.L.G. and MacCarthy, D.S. (2012)</w:t>
      </w:r>
      <w:r>
        <w:rPr>
          <w:rFonts w:ascii="Times New Roman" w:hAnsi="Times New Roman" w:cs="Times New Roman"/>
          <w:sz w:val="24"/>
          <w:szCs w:val="24"/>
        </w:rPr>
        <w:t>.</w:t>
      </w:r>
      <w:r w:rsidRPr="00DB6E5E">
        <w:rPr>
          <w:rFonts w:ascii="Times New Roman" w:hAnsi="Times New Roman" w:cs="Times New Roman"/>
          <w:sz w:val="24"/>
          <w:szCs w:val="24"/>
        </w:rPr>
        <w:t xml:space="preserve"> Farmers’ Perception and </w:t>
      </w:r>
      <w:r w:rsidRPr="00DB6E5E">
        <w:rPr>
          <w:rFonts w:ascii="Times New Roman" w:hAnsi="Times New Roman" w:cs="Times New Roman"/>
          <w:sz w:val="24"/>
          <w:szCs w:val="24"/>
        </w:rPr>
        <w:tab/>
        <w:t xml:space="preserve">Adaptation to Climate Change: A Case Study of Sekyedumase District in Ghana. </w:t>
      </w:r>
      <w:r w:rsidRPr="00DB6E5E">
        <w:rPr>
          <w:rFonts w:ascii="Times New Roman" w:hAnsi="Times New Roman" w:cs="Times New Roman"/>
          <w:sz w:val="24"/>
          <w:szCs w:val="24"/>
        </w:rPr>
        <w:tab/>
      </w:r>
      <w:r>
        <w:rPr>
          <w:rFonts w:ascii="Times New Roman" w:hAnsi="Times New Roman" w:cs="Times New Roman"/>
          <w:i/>
          <w:sz w:val="24"/>
          <w:szCs w:val="24"/>
        </w:rPr>
        <w:t xml:space="preserve">Journal </w:t>
      </w:r>
      <w:r w:rsidRPr="00DB6E5E">
        <w:rPr>
          <w:rFonts w:ascii="Times New Roman" w:hAnsi="Times New Roman" w:cs="Times New Roman"/>
          <w:i/>
          <w:sz w:val="24"/>
          <w:szCs w:val="24"/>
        </w:rPr>
        <w:t>of Environment, Development and Sustainability,</w:t>
      </w:r>
      <w:r w:rsidRPr="00DB6E5E">
        <w:rPr>
          <w:rFonts w:ascii="Times New Roman" w:hAnsi="Times New Roman" w:cs="Times New Roman"/>
          <w:sz w:val="24"/>
          <w:szCs w:val="24"/>
        </w:rPr>
        <w:t xml:space="preserve"> 14</w:t>
      </w:r>
      <w:r>
        <w:rPr>
          <w:rFonts w:ascii="Times New Roman" w:hAnsi="Times New Roman" w:cs="Times New Roman"/>
          <w:sz w:val="24"/>
          <w:szCs w:val="24"/>
        </w:rPr>
        <w:t>(4)</w:t>
      </w:r>
      <w:r w:rsidRPr="00DB6E5E">
        <w:rPr>
          <w:rFonts w:ascii="Times New Roman" w:hAnsi="Times New Roman" w:cs="Times New Roman"/>
          <w:sz w:val="24"/>
          <w:szCs w:val="24"/>
        </w:rPr>
        <w:t xml:space="preserve">, 495-505. </w:t>
      </w:r>
      <w:r w:rsidRPr="001E63C8">
        <w:rPr>
          <w:rFonts w:ascii="Times New Roman" w:hAnsi="Times New Roman" w:cs="Times New Roman"/>
          <w:sz w:val="24"/>
          <w:szCs w:val="24"/>
        </w:rPr>
        <w:tab/>
      </w:r>
      <w:hyperlink r:id="rId34" w:history="1">
        <w:r w:rsidRPr="001E63C8">
          <w:rPr>
            <w:rStyle w:val="Hyperlink"/>
            <w:rFonts w:ascii="Times New Roman" w:hAnsi="Times New Roman" w:cs="Times New Roman"/>
            <w:sz w:val="24"/>
            <w:szCs w:val="24"/>
            <w:u w:val="none"/>
          </w:rPr>
          <w:t>https://doi.org/10.1007/s10668-012-9339-7</w:t>
        </w:r>
      </w:hyperlink>
    </w:p>
    <w:p w14:paraId="131AD368" w14:textId="082DF20F" w:rsidR="00AF03A5" w:rsidRPr="00483929"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 xml:space="preserve">Gecho, Y., Ayele, G., Lemma, T., &amp; Alemu, D. (2014). Rural Household Livelihood </w:t>
      </w:r>
      <w:r w:rsidR="001E63C8">
        <w:rPr>
          <w:rFonts w:ascii="Times New Roman" w:hAnsi="Times New Roman" w:cs="Times New Roman"/>
          <w:sz w:val="24"/>
          <w:szCs w:val="24"/>
        </w:rPr>
        <w:tab/>
      </w:r>
      <w:r w:rsidRPr="00483929">
        <w:rPr>
          <w:rFonts w:ascii="Times New Roman" w:hAnsi="Times New Roman" w:cs="Times New Roman"/>
          <w:sz w:val="24"/>
          <w:szCs w:val="24"/>
        </w:rPr>
        <w:t>Strategies:</w:t>
      </w:r>
      <w:r w:rsidR="001E63C8">
        <w:rPr>
          <w:rFonts w:ascii="Times New Roman" w:hAnsi="Times New Roman" w:cs="Times New Roman"/>
          <w:sz w:val="24"/>
          <w:szCs w:val="24"/>
        </w:rPr>
        <w:t xml:space="preserve"> </w:t>
      </w:r>
      <w:r w:rsidRPr="00483929">
        <w:rPr>
          <w:rFonts w:ascii="Times New Roman" w:hAnsi="Times New Roman" w:cs="Times New Roman"/>
          <w:sz w:val="24"/>
          <w:szCs w:val="24"/>
        </w:rPr>
        <w:t xml:space="preserve">Options and Determinants in the Case of Wolaita Zone, Southern </w:t>
      </w:r>
      <w:r w:rsidR="001E63C8">
        <w:rPr>
          <w:rFonts w:ascii="Times New Roman" w:hAnsi="Times New Roman" w:cs="Times New Roman"/>
          <w:sz w:val="24"/>
          <w:szCs w:val="24"/>
        </w:rPr>
        <w:tab/>
      </w:r>
      <w:r w:rsidRPr="00483929">
        <w:rPr>
          <w:rFonts w:ascii="Times New Roman" w:hAnsi="Times New Roman" w:cs="Times New Roman"/>
          <w:sz w:val="24"/>
          <w:szCs w:val="24"/>
        </w:rPr>
        <w:t xml:space="preserve">Ethiopia. </w:t>
      </w:r>
      <w:r w:rsidRPr="00483929">
        <w:rPr>
          <w:rFonts w:ascii="Times New Roman" w:hAnsi="Times New Roman" w:cs="Times New Roman"/>
          <w:i/>
          <w:sz w:val="24"/>
          <w:szCs w:val="24"/>
        </w:rPr>
        <w:t xml:space="preserve">Journal of </w:t>
      </w:r>
      <w:r w:rsidRPr="00483929">
        <w:rPr>
          <w:rFonts w:ascii="Times New Roman" w:hAnsi="Times New Roman" w:cs="Times New Roman"/>
          <w:i/>
          <w:sz w:val="24"/>
          <w:szCs w:val="24"/>
        </w:rPr>
        <w:tab/>
        <w:t xml:space="preserve">Social </w:t>
      </w:r>
      <w:r w:rsidRPr="00483929">
        <w:rPr>
          <w:rFonts w:ascii="Times New Roman" w:hAnsi="Times New Roman" w:cs="Times New Roman"/>
          <w:i/>
          <w:sz w:val="24"/>
          <w:szCs w:val="24"/>
        </w:rPr>
        <w:tab/>
        <w:t>Sciences.</w:t>
      </w:r>
      <w:r w:rsidR="001152C8">
        <w:rPr>
          <w:rFonts w:ascii="Times New Roman" w:hAnsi="Times New Roman" w:cs="Times New Roman"/>
          <w:sz w:val="24"/>
          <w:szCs w:val="24"/>
        </w:rPr>
        <w:t xml:space="preserve"> 3(3), </w:t>
      </w:r>
      <w:r w:rsidRPr="00483929">
        <w:rPr>
          <w:rFonts w:ascii="Times New Roman" w:hAnsi="Times New Roman" w:cs="Times New Roman"/>
          <w:sz w:val="24"/>
          <w:szCs w:val="24"/>
        </w:rPr>
        <w:t>92-104. doi: 10.11648/j.ss.20140303.15.</w:t>
      </w:r>
    </w:p>
    <w:p w14:paraId="072CF0A3" w14:textId="77777777" w:rsidR="00AF03A5" w:rsidRPr="00483929"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 xml:space="preserve">GIZ. (2014). The Vulnerability Sourcebook: Concepts and Guidelines for Standardized </w:t>
      </w:r>
      <w:r w:rsidRPr="00483929">
        <w:rPr>
          <w:rFonts w:ascii="Times New Roman" w:hAnsi="Times New Roman" w:cs="Times New Roman"/>
          <w:sz w:val="24"/>
          <w:szCs w:val="24"/>
        </w:rPr>
        <w:tab/>
        <w:t>Vulnerability Assessment. Eschborn, Germany: GIZ.</w:t>
      </w:r>
    </w:p>
    <w:p w14:paraId="62184500" w14:textId="05BA006E" w:rsidR="00AF03A5"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 xml:space="preserve">GSS. (2014). 2010 Population and Housing Census: District Analytical Report, Adansi </w:t>
      </w:r>
      <w:r>
        <w:rPr>
          <w:rFonts w:ascii="Times New Roman" w:hAnsi="Times New Roman" w:cs="Times New Roman"/>
          <w:sz w:val="24"/>
          <w:szCs w:val="24"/>
        </w:rPr>
        <w:t xml:space="preserve">North </w:t>
      </w:r>
      <w:r>
        <w:rPr>
          <w:rFonts w:ascii="Times New Roman" w:hAnsi="Times New Roman" w:cs="Times New Roman"/>
          <w:sz w:val="24"/>
          <w:szCs w:val="24"/>
        </w:rPr>
        <w:tab/>
        <w:t>District. Accra.</w:t>
      </w:r>
    </w:p>
    <w:p w14:paraId="4BAF259F" w14:textId="33966E4F" w:rsidR="00FD0FE1" w:rsidRDefault="00FD0FE1" w:rsidP="00725E89">
      <w:pPr>
        <w:spacing w:line="360" w:lineRule="auto"/>
        <w:jc w:val="both"/>
        <w:rPr>
          <w:rFonts w:ascii="Times New Roman" w:hAnsi="Times New Roman" w:cs="Times New Roman"/>
          <w:sz w:val="24"/>
          <w:szCs w:val="24"/>
        </w:rPr>
      </w:pPr>
      <w:r w:rsidRPr="00FD0FE1">
        <w:rPr>
          <w:rFonts w:ascii="Times New Roman" w:hAnsi="Times New Roman" w:cs="Times New Roman"/>
          <w:sz w:val="24"/>
          <w:szCs w:val="24"/>
        </w:rPr>
        <w:t xml:space="preserve">Gyenfie, J.N., (2014). Linking program-planning approaches to livelihood outcomes of </w:t>
      </w:r>
      <w:r w:rsidRPr="00FD0FE1">
        <w:rPr>
          <w:rFonts w:ascii="Times New Roman" w:hAnsi="Times New Roman" w:cs="Times New Roman"/>
          <w:sz w:val="24"/>
          <w:szCs w:val="24"/>
        </w:rPr>
        <w:tab/>
        <w:t xml:space="preserve">farmers: a case study of agricultural extension services in Ghana. Doctoral thesis, </w:t>
      </w:r>
      <w:r w:rsidRPr="00FD0FE1">
        <w:rPr>
          <w:rFonts w:ascii="Times New Roman" w:hAnsi="Times New Roman" w:cs="Times New Roman"/>
          <w:sz w:val="24"/>
          <w:szCs w:val="24"/>
        </w:rPr>
        <w:tab/>
        <w:t>university of Ghana, Accra, Ghana</w:t>
      </w:r>
    </w:p>
    <w:p w14:paraId="2D12A0EC" w14:textId="4562924E" w:rsidR="001B6997" w:rsidRDefault="001B6997" w:rsidP="00725E89">
      <w:pPr>
        <w:spacing w:line="360" w:lineRule="auto"/>
        <w:jc w:val="both"/>
        <w:rPr>
          <w:rFonts w:ascii="Times New Roman" w:hAnsi="Times New Roman" w:cs="Times New Roman"/>
          <w:sz w:val="24"/>
          <w:szCs w:val="24"/>
        </w:rPr>
      </w:pPr>
      <w:r w:rsidRPr="001B6997">
        <w:rPr>
          <w:rFonts w:ascii="Times New Roman" w:hAnsi="Times New Roman" w:cs="Times New Roman"/>
          <w:sz w:val="24"/>
          <w:szCs w:val="24"/>
        </w:rPr>
        <w:t xml:space="preserve">Habib, Z., (2014). The influence of extension delivery on the livelihood outcomes of </w:t>
      </w:r>
      <w:r w:rsidR="001E63C8">
        <w:rPr>
          <w:rFonts w:ascii="Times New Roman" w:hAnsi="Times New Roman" w:cs="Times New Roman"/>
          <w:sz w:val="24"/>
          <w:szCs w:val="24"/>
        </w:rPr>
        <w:tab/>
      </w:r>
      <w:r w:rsidRPr="001B6997">
        <w:rPr>
          <w:rFonts w:ascii="Times New Roman" w:hAnsi="Times New Roman" w:cs="Times New Roman"/>
          <w:sz w:val="24"/>
          <w:szCs w:val="24"/>
        </w:rPr>
        <w:t xml:space="preserve">vegetable farmers in Tolon and Kumbungu districts in the Northern Region of </w:t>
      </w:r>
      <w:r w:rsidR="001E63C8">
        <w:rPr>
          <w:rFonts w:ascii="Times New Roman" w:hAnsi="Times New Roman" w:cs="Times New Roman"/>
          <w:sz w:val="24"/>
          <w:szCs w:val="24"/>
        </w:rPr>
        <w:tab/>
      </w:r>
      <w:r w:rsidRPr="001B6997">
        <w:rPr>
          <w:rFonts w:ascii="Times New Roman" w:hAnsi="Times New Roman" w:cs="Times New Roman"/>
          <w:sz w:val="24"/>
          <w:szCs w:val="24"/>
        </w:rPr>
        <w:t>Ghana. Master’s thesis. University of Ghana. Accra, Ghana</w:t>
      </w:r>
    </w:p>
    <w:p w14:paraId="0B58A3F5" w14:textId="279248D3" w:rsidR="00D726D8" w:rsidRPr="00483929" w:rsidRDefault="00D726D8" w:rsidP="00725E89">
      <w:pPr>
        <w:spacing w:line="360" w:lineRule="auto"/>
        <w:jc w:val="both"/>
        <w:rPr>
          <w:rFonts w:ascii="Times New Roman" w:hAnsi="Times New Roman" w:cs="Times New Roman"/>
          <w:sz w:val="24"/>
          <w:szCs w:val="24"/>
        </w:rPr>
      </w:pPr>
      <w:r w:rsidRPr="00D726D8">
        <w:rPr>
          <w:rFonts w:ascii="Times New Roman" w:hAnsi="Times New Roman" w:cs="Times New Roman"/>
          <w:sz w:val="24"/>
          <w:szCs w:val="24"/>
        </w:rPr>
        <w:t xml:space="preserve">Hanna, R., Mullainathan, S., Schwartzstein, J. (2012). Learning through Noticing: Theory </w:t>
      </w:r>
      <w:r w:rsidR="001E63C8">
        <w:rPr>
          <w:rFonts w:ascii="Times New Roman" w:hAnsi="Times New Roman" w:cs="Times New Roman"/>
          <w:sz w:val="24"/>
          <w:szCs w:val="24"/>
        </w:rPr>
        <w:tab/>
      </w:r>
      <w:r w:rsidRPr="00D726D8">
        <w:rPr>
          <w:rFonts w:ascii="Times New Roman" w:hAnsi="Times New Roman" w:cs="Times New Roman"/>
          <w:sz w:val="24"/>
          <w:szCs w:val="24"/>
        </w:rPr>
        <w:t>and</w:t>
      </w:r>
      <w:r w:rsidR="001E63C8">
        <w:rPr>
          <w:rFonts w:ascii="Times New Roman" w:hAnsi="Times New Roman" w:cs="Times New Roman"/>
          <w:sz w:val="24"/>
          <w:szCs w:val="24"/>
        </w:rPr>
        <w:t xml:space="preserve"> </w:t>
      </w:r>
      <w:r w:rsidRPr="00D726D8">
        <w:rPr>
          <w:rFonts w:ascii="Times New Roman" w:hAnsi="Times New Roman" w:cs="Times New Roman"/>
          <w:sz w:val="24"/>
          <w:szCs w:val="24"/>
        </w:rPr>
        <w:t xml:space="preserve">Experimental Evidence in Farming. Cambridge, MA: Harvard Kennedy School </w:t>
      </w:r>
      <w:r w:rsidR="001E63C8">
        <w:rPr>
          <w:rFonts w:ascii="Times New Roman" w:hAnsi="Times New Roman" w:cs="Times New Roman"/>
          <w:sz w:val="24"/>
          <w:szCs w:val="24"/>
        </w:rPr>
        <w:tab/>
      </w:r>
      <w:r w:rsidRPr="00D726D8">
        <w:rPr>
          <w:rFonts w:ascii="Times New Roman" w:hAnsi="Times New Roman" w:cs="Times New Roman"/>
          <w:sz w:val="24"/>
          <w:szCs w:val="24"/>
        </w:rPr>
        <w:t>Faculty Research Working Paper Series</w:t>
      </w:r>
    </w:p>
    <w:p w14:paraId="581BFC25" w14:textId="722A8ED5" w:rsidR="00AF03A5" w:rsidRPr="00483929"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 xml:space="preserve">Hansen J., Hellin J., Rosenstock T., Fisher E., Cairns J., Stirling C., Lamanna C., van Etten J., </w:t>
      </w:r>
      <w:r w:rsidRPr="00483929">
        <w:rPr>
          <w:rFonts w:ascii="Times New Roman" w:hAnsi="Times New Roman" w:cs="Times New Roman"/>
          <w:sz w:val="24"/>
          <w:szCs w:val="24"/>
        </w:rPr>
        <w:tab/>
        <w:t>Rose A., Campbell B. (2018). Climate risk managemen</w:t>
      </w:r>
      <w:r>
        <w:rPr>
          <w:rFonts w:ascii="Times New Roman" w:hAnsi="Times New Roman" w:cs="Times New Roman"/>
          <w:sz w:val="24"/>
          <w:szCs w:val="24"/>
        </w:rPr>
        <w:t xml:space="preserve">t and rural poverty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reduction. </w:t>
      </w:r>
      <w:r w:rsidRPr="00483929">
        <w:rPr>
          <w:rFonts w:ascii="Times New Roman" w:hAnsi="Times New Roman" w:cs="Times New Roman"/>
          <w:i/>
          <w:sz w:val="24"/>
          <w:szCs w:val="24"/>
        </w:rPr>
        <w:t>Journal of Agricultural systems</w:t>
      </w:r>
      <w:r>
        <w:rPr>
          <w:rFonts w:ascii="Times New Roman" w:hAnsi="Times New Roman" w:cs="Times New Roman"/>
          <w:sz w:val="24"/>
          <w:szCs w:val="24"/>
        </w:rPr>
        <w:t xml:space="preserve">, 172, 22-46. </w:t>
      </w:r>
      <w:r w:rsidRPr="00483929">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83929">
        <w:rPr>
          <w:rFonts w:ascii="Times New Roman" w:hAnsi="Times New Roman" w:cs="Times New Roman"/>
          <w:sz w:val="24"/>
          <w:szCs w:val="24"/>
        </w:rPr>
        <w:t>doi</w:t>
      </w:r>
      <w:r>
        <w:rPr>
          <w:rFonts w:ascii="Times New Roman" w:hAnsi="Times New Roman" w:cs="Times New Roman"/>
          <w:sz w:val="24"/>
          <w:szCs w:val="24"/>
        </w:rPr>
        <w:t>.org/10.1016/j.agsy.2018.01.019</w:t>
      </w:r>
    </w:p>
    <w:p w14:paraId="44A50DE7" w14:textId="1891613B" w:rsidR="00AF03A5" w:rsidRPr="00483929"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Hansen J.W.,</w:t>
      </w:r>
      <w:r w:rsidR="006B5C9B">
        <w:rPr>
          <w:rFonts w:ascii="Times New Roman" w:hAnsi="Times New Roman" w:cs="Times New Roman"/>
          <w:sz w:val="24"/>
          <w:szCs w:val="24"/>
        </w:rPr>
        <w:t xml:space="preserve"> Zebiak S. &amp; Coffey K. (2014), </w:t>
      </w:r>
      <w:r w:rsidRPr="00483929">
        <w:rPr>
          <w:rFonts w:ascii="Times New Roman" w:hAnsi="Times New Roman" w:cs="Times New Roman"/>
          <w:sz w:val="24"/>
          <w:szCs w:val="24"/>
        </w:rPr>
        <w:t xml:space="preserve">Shaping global agendas on climate risk </w:t>
      </w:r>
      <w:r w:rsidR="001E63C8">
        <w:rPr>
          <w:rFonts w:ascii="Times New Roman" w:hAnsi="Times New Roman" w:cs="Times New Roman"/>
          <w:sz w:val="24"/>
          <w:szCs w:val="24"/>
        </w:rPr>
        <w:tab/>
      </w:r>
      <w:r w:rsidRPr="00483929">
        <w:rPr>
          <w:rFonts w:ascii="Times New Roman" w:hAnsi="Times New Roman" w:cs="Times New Roman"/>
          <w:sz w:val="24"/>
          <w:szCs w:val="24"/>
        </w:rPr>
        <w:t>man</w:t>
      </w:r>
      <w:r>
        <w:rPr>
          <w:rFonts w:ascii="Times New Roman" w:hAnsi="Times New Roman" w:cs="Times New Roman"/>
          <w:sz w:val="24"/>
          <w:szCs w:val="24"/>
        </w:rPr>
        <w:t xml:space="preserve">agement and </w:t>
      </w:r>
      <w:r w:rsidRPr="00483929">
        <w:rPr>
          <w:rFonts w:ascii="Times New Roman" w:hAnsi="Times New Roman" w:cs="Times New Roman"/>
          <w:sz w:val="24"/>
          <w:szCs w:val="24"/>
        </w:rPr>
        <w:t>clima</w:t>
      </w:r>
      <w:r w:rsidR="006B5C9B">
        <w:rPr>
          <w:rFonts w:ascii="Times New Roman" w:hAnsi="Times New Roman" w:cs="Times New Roman"/>
          <w:sz w:val="24"/>
          <w:szCs w:val="24"/>
        </w:rPr>
        <w:t>te services: an IRI perspective</w:t>
      </w:r>
      <w:r w:rsidRPr="00483929">
        <w:rPr>
          <w:rFonts w:ascii="Times New Roman" w:hAnsi="Times New Roman" w:cs="Times New Roman"/>
          <w:sz w:val="24"/>
          <w:szCs w:val="24"/>
        </w:rPr>
        <w:t xml:space="preserve">, Earth Perspectives </w:t>
      </w:r>
      <w:r w:rsidR="001E63C8">
        <w:rPr>
          <w:rFonts w:ascii="Times New Roman" w:hAnsi="Times New Roman" w:cs="Times New Roman"/>
          <w:sz w:val="24"/>
          <w:szCs w:val="24"/>
        </w:rPr>
        <w:tab/>
      </w:r>
      <w:r w:rsidRPr="00483929">
        <w:rPr>
          <w:rFonts w:ascii="Times New Roman" w:hAnsi="Times New Roman" w:cs="Times New Roman"/>
          <w:sz w:val="24"/>
          <w:szCs w:val="24"/>
        </w:rPr>
        <w:t>1/13, 12p.</w:t>
      </w:r>
    </w:p>
    <w:p w14:paraId="0B13376E" w14:textId="752FBA9A" w:rsidR="00AF03A5" w:rsidRPr="001E63C8"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 xml:space="preserve">Hansen, J. W., Vaughan, C., Kagabo, D. M., Dinku, T., Carr, E. R., Körner, J.,&amp;Zougmoré, </w:t>
      </w:r>
      <w:r w:rsidR="001E63C8">
        <w:rPr>
          <w:rFonts w:ascii="Times New Roman" w:hAnsi="Times New Roman" w:cs="Times New Roman"/>
          <w:sz w:val="24"/>
          <w:szCs w:val="24"/>
        </w:rPr>
        <w:tab/>
      </w:r>
      <w:r w:rsidRPr="00483929">
        <w:rPr>
          <w:rFonts w:ascii="Times New Roman" w:hAnsi="Times New Roman" w:cs="Times New Roman"/>
          <w:sz w:val="24"/>
          <w:szCs w:val="24"/>
        </w:rPr>
        <w:t xml:space="preserve">R. B. </w:t>
      </w:r>
      <w:r w:rsidRPr="00483929">
        <w:rPr>
          <w:rFonts w:ascii="Times New Roman" w:hAnsi="Times New Roman" w:cs="Times New Roman"/>
          <w:sz w:val="24"/>
          <w:szCs w:val="24"/>
        </w:rPr>
        <w:tab/>
        <w:t xml:space="preserve">(2019). Climate services can support African farmers’ context-specific </w:t>
      </w:r>
      <w:r w:rsidR="001E63C8">
        <w:rPr>
          <w:rFonts w:ascii="Times New Roman" w:hAnsi="Times New Roman" w:cs="Times New Roman"/>
          <w:sz w:val="24"/>
          <w:szCs w:val="24"/>
        </w:rPr>
        <w:tab/>
      </w:r>
      <w:r w:rsidRPr="00483929">
        <w:rPr>
          <w:rFonts w:ascii="Times New Roman" w:hAnsi="Times New Roman" w:cs="Times New Roman"/>
          <w:sz w:val="24"/>
          <w:szCs w:val="24"/>
        </w:rPr>
        <w:t xml:space="preserve">adaptation </w:t>
      </w:r>
      <w:r>
        <w:rPr>
          <w:rFonts w:ascii="Times New Roman" w:hAnsi="Times New Roman" w:cs="Times New Roman"/>
          <w:sz w:val="24"/>
          <w:szCs w:val="24"/>
        </w:rPr>
        <w:t xml:space="preserve">needs at scale. </w:t>
      </w:r>
      <w:r w:rsidRPr="005E23E9">
        <w:rPr>
          <w:rFonts w:ascii="Times New Roman" w:hAnsi="Times New Roman" w:cs="Times New Roman"/>
          <w:i/>
          <w:sz w:val="24"/>
          <w:szCs w:val="24"/>
        </w:rPr>
        <w:t xml:space="preserve">Journal </w:t>
      </w:r>
      <w:r w:rsidR="00C17A3D">
        <w:rPr>
          <w:rFonts w:ascii="Times New Roman" w:hAnsi="Times New Roman" w:cs="Times New Roman"/>
          <w:i/>
          <w:sz w:val="24"/>
          <w:szCs w:val="24"/>
        </w:rPr>
        <w:t>o</w:t>
      </w:r>
      <w:r>
        <w:rPr>
          <w:rFonts w:ascii="Times New Roman" w:hAnsi="Times New Roman" w:cs="Times New Roman"/>
          <w:i/>
          <w:sz w:val="24"/>
          <w:szCs w:val="24"/>
        </w:rPr>
        <w:t>f frontiers</w:t>
      </w:r>
      <w:r w:rsidRPr="005E23E9">
        <w:rPr>
          <w:rFonts w:ascii="Times New Roman" w:hAnsi="Times New Roman" w:cs="Times New Roman"/>
          <w:i/>
          <w:sz w:val="24"/>
          <w:szCs w:val="24"/>
        </w:rPr>
        <w:t xml:space="preserve"> Sustainable Food </w:t>
      </w:r>
      <w:r w:rsidR="001E63C8">
        <w:rPr>
          <w:rFonts w:ascii="Times New Roman" w:hAnsi="Times New Roman" w:cs="Times New Roman"/>
          <w:i/>
          <w:sz w:val="24"/>
          <w:szCs w:val="24"/>
        </w:rPr>
        <w:tab/>
      </w:r>
      <w:r w:rsidRPr="005E23E9">
        <w:rPr>
          <w:rFonts w:ascii="Times New Roman" w:hAnsi="Times New Roman" w:cs="Times New Roman"/>
          <w:i/>
          <w:sz w:val="24"/>
          <w:szCs w:val="24"/>
        </w:rPr>
        <w:t>Systems</w:t>
      </w:r>
      <w:r w:rsidRPr="00483929">
        <w:rPr>
          <w:rFonts w:ascii="Times New Roman" w:hAnsi="Times New Roman" w:cs="Times New Roman"/>
          <w:sz w:val="24"/>
          <w:szCs w:val="24"/>
        </w:rPr>
        <w:t xml:space="preserve">, 3, </w:t>
      </w:r>
      <w:r w:rsidR="001E63C8">
        <w:rPr>
          <w:rFonts w:ascii="Times New Roman" w:hAnsi="Times New Roman" w:cs="Times New Roman"/>
          <w:sz w:val="24"/>
          <w:szCs w:val="24"/>
        </w:rPr>
        <w:tab/>
      </w:r>
      <w:r w:rsidRPr="00483929">
        <w:rPr>
          <w:rFonts w:ascii="Times New Roman" w:hAnsi="Times New Roman" w:cs="Times New Roman"/>
          <w:sz w:val="24"/>
          <w:szCs w:val="24"/>
        </w:rPr>
        <w:t xml:space="preserve">21. </w:t>
      </w:r>
      <w:r w:rsidRPr="001E63C8">
        <w:rPr>
          <w:rFonts w:ascii="Times New Roman" w:hAnsi="Times New Roman" w:cs="Times New Roman"/>
          <w:sz w:val="24"/>
          <w:szCs w:val="24"/>
        </w:rPr>
        <w:tab/>
      </w:r>
      <w:hyperlink r:id="rId35" w:history="1">
        <w:r w:rsidR="001E63C8" w:rsidRPr="001E63C8">
          <w:rPr>
            <w:rStyle w:val="Hyperlink"/>
            <w:rFonts w:ascii="Times New Roman" w:hAnsi="Times New Roman" w:cs="Times New Roman"/>
            <w:sz w:val="24"/>
            <w:szCs w:val="24"/>
            <w:u w:val="none"/>
          </w:rPr>
          <w:t>https://doi.org/10.3389/fsufs.2019.00021</w:t>
        </w:r>
      </w:hyperlink>
    </w:p>
    <w:p w14:paraId="67607B79" w14:textId="3CE8A35D" w:rsidR="00241C72" w:rsidRPr="005305E0" w:rsidRDefault="00241C72"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Hansen J.W., Mason S.J., Sun, L., Tall, A., (2011). Review of seasonal climate forecasting </w:t>
      </w:r>
      <w:r w:rsidR="001E63C8">
        <w:rPr>
          <w:rFonts w:ascii="Times New Roman" w:hAnsi="Times New Roman" w:cs="Times New Roman"/>
          <w:sz w:val="24"/>
          <w:szCs w:val="24"/>
        </w:rPr>
        <w:tab/>
      </w:r>
      <w:r w:rsidRPr="005305E0">
        <w:rPr>
          <w:rFonts w:ascii="Times New Roman" w:hAnsi="Times New Roman" w:cs="Times New Roman"/>
          <w:sz w:val="24"/>
          <w:szCs w:val="24"/>
        </w:rPr>
        <w:t xml:space="preserve">for agriculture in sub-Saharan Africa. </w:t>
      </w:r>
      <w:r w:rsidR="00C17A3D" w:rsidRPr="00C17A3D">
        <w:rPr>
          <w:rFonts w:ascii="Times New Roman" w:hAnsi="Times New Roman" w:cs="Times New Roman"/>
          <w:i/>
          <w:sz w:val="24"/>
          <w:szCs w:val="24"/>
        </w:rPr>
        <w:t>Journal of</w:t>
      </w:r>
      <w:r w:rsidR="00C17A3D">
        <w:rPr>
          <w:rFonts w:ascii="Times New Roman" w:hAnsi="Times New Roman" w:cs="Times New Roman"/>
          <w:sz w:val="24"/>
          <w:szCs w:val="24"/>
        </w:rPr>
        <w:t xml:space="preserve"> </w:t>
      </w:r>
      <w:r w:rsidRPr="005305E0">
        <w:rPr>
          <w:rFonts w:ascii="Times New Roman" w:hAnsi="Times New Roman" w:cs="Times New Roman"/>
          <w:i/>
          <w:iCs/>
          <w:sz w:val="24"/>
          <w:szCs w:val="24"/>
        </w:rPr>
        <w:t xml:space="preserve">Experimental Agriculture, </w:t>
      </w:r>
      <w:r w:rsidRPr="005305E0">
        <w:rPr>
          <w:rFonts w:ascii="Times New Roman" w:hAnsi="Times New Roman" w:cs="Times New Roman"/>
          <w:sz w:val="24"/>
          <w:szCs w:val="24"/>
        </w:rPr>
        <w:t xml:space="preserve">47(2), </w:t>
      </w:r>
      <w:r w:rsidR="001E63C8">
        <w:rPr>
          <w:rFonts w:ascii="Times New Roman" w:hAnsi="Times New Roman" w:cs="Times New Roman"/>
          <w:sz w:val="24"/>
          <w:szCs w:val="24"/>
        </w:rPr>
        <w:tab/>
      </w:r>
      <w:r w:rsidRPr="005305E0">
        <w:rPr>
          <w:rFonts w:ascii="Times New Roman" w:hAnsi="Times New Roman" w:cs="Times New Roman"/>
          <w:sz w:val="24"/>
          <w:szCs w:val="24"/>
        </w:rPr>
        <w:t xml:space="preserve">205–240. </w:t>
      </w:r>
    </w:p>
    <w:p w14:paraId="7B4228A3" w14:textId="0138D917" w:rsidR="00AF03A5" w:rsidRPr="00483929" w:rsidRDefault="00AF03A5" w:rsidP="00725E89">
      <w:pPr>
        <w:spacing w:line="360" w:lineRule="auto"/>
        <w:jc w:val="both"/>
        <w:rPr>
          <w:rFonts w:ascii="Times New Roman" w:hAnsi="Times New Roman" w:cs="Times New Roman"/>
          <w:sz w:val="24"/>
          <w:szCs w:val="24"/>
        </w:rPr>
      </w:pPr>
      <w:r w:rsidRPr="00483929">
        <w:rPr>
          <w:rFonts w:ascii="Times New Roman" w:hAnsi="Times New Roman" w:cs="Times New Roman"/>
          <w:sz w:val="24"/>
          <w:szCs w:val="24"/>
        </w:rPr>
        <w:t>Ha</w:t>
      </w:r>
      <w:r>
        <w:rPr>
          <w:rFonts w:ascii="Times New Roman" w:hAnsi="Times New Roman" w:cs="Times New Roman"/>
          <w:sz w:val="24"/>
          <w:szCs w:val="24"/>
        </w:rPr>
        <w:t xml:space="preserve">o, Z., and Singh, V.P., (2015). </w:t>
      </w:r>
      <w:r w:rsidRPr="00483929">
        <w:rPr>
          <w:rFonts w:ascii="Times New Roman" w:hAnsi="Times New Roman" w:cs="Times New Roman"/>
          <w:sz w:val="24"/>
          <w:szCs w:val="24"/>
        </w:rPr>
        <w:t xml:space="preserve">Drought characterization from a multivariate perspective: a </w:t>
      </w:r>
      <w:r w:rsidRPr="00483929">
        <w:rPr>
          <w:rFonts w:ascii="Times New Roman" w:hAnsi="Times New Roman" w:cs="Times New Roman"/>
          <w:sz w:val="24"/>
          <w:szCs w:val="24"/>
        </w:rPr>
        <w:tab/>
        <w:t>review,”</w:t>
      </w:r>
      <w:r w:rsidR="001E63C8">
        <w:rPr>
          <w:rFonts w:ascii="Times New Roman" w:hAnsi="Times New Roman" w:cs="Times New Roman"/>
          <w:sz w:val="24"/>
          <w:szCs w:val="24"/>
        </w:rPr>
        <w:t xml:space="preserve"> </w:t>
      </w:r>
      <w:r w:rsidRPr="005E23E9">
        <w:rPr>
          <w:rFonts w:ascii="Times New Roman" w:hAnsi="Times New Roman" w:cs="Times New Roman"/>
          <w:i/>
          <w:sz w:val="24"/>
          <w:szCs w:val="24"/>
        </w:rPr>
        <w:t>Journal of Hydrology</w:t>
      </w:r>
      <w:r>
        <w:rPr>
          <w:rFonts w:ascii="Times New Roman" w:hAnsi="Times New Roman" w:cs="Times New Roman"/>
          <w:sz w:val="24"/>
          <w:szCs w:val="24"/>
        </w:rPr>
        <w:t>, 527,</w:t>
      </w:r>
      <w:r w:rsidRPr="00483929">
        <w:rPr>
          <w:rFonts w:ascii="Times New Roman" w:hAnsi="Times New Roman" w:cs="Times New Roman"/>
          <w:sz w:val="24"/>
          <w:szCs w:val="24"/>
        </w:rPr>
        <w:t xml:space="preserve"> 668–678.</w:t>
      </w:r>
      <w:r>
        <w:rPr>
          <w:rFonts w:ascii="Times New Roman" w:hAnsi="Times New Roman" w:cs="Times New Roman"/>
          <w:sz w:val="24"/>
          <w:szCs w:val="24"/>
        </w:rPr>
        <w:t xml:space="preserve"> </w:t>
      </w:r>
      <w:r w:rsidR="001E63C8">
        <w:rPr>
          <w:rFonts w:ascii="Times New Roman" w:hAnsi="Times New Roman" w:cs="Times New Roman"/>
          <w:sz w:val="24"/>
          <w:szCs w:val="24"/>
        </w:rPr>
        <w:tab/>
      </w:r>
      <w:r>
        <w:rPr>
          <w:rFonts w:ascii="Times New Roman" w:hAnsi="Times New Roman" w:cs="Times New Roman"/>
          <w:sz w:val="24"/>
          <w:szCs w:val="24"/>
        </w:rPr>
        <w:t>Doi.org/10.1016/j.jhydrol.2015.05.031.</w:t>
      </w:r>
    </w:p>
    <w:p w14:paraId="341DDF77" w14:textId="7D861ED8" w:rsidR="00AF03A5" w:rsidRDefault="00AF03A5" w:rsidP="00725E89">
      <w:pPr>
        <w:spacing w:line="360" w:lineRule="auto"/>
        <w:jc w:val="both"/>
        <w:rPr>
          <w:rFonts w:ascii="Times New Roman" w:hAnsi="Times New Roman" w:cs="Times New Roman"/>
          <w:sz w:val="24"/>
          <w:szCs w:val="24"/>
        </w:rPr>
      </w:pPr>
      <w:r w:rsidRPr="005D0309">
        <w:rPr>
          <w:rFonts w:ascii="Times New Roman" w:hAnsi="Times New Roman" w:cs="Times New Roman"/>
          <w:sz w:val="24"/>
          <w:szCs w:val="24"/>
        </w:rPr>
        <w:t xml:space="preserve">Harvey, C. A., Rakotobe Z. L., Rao N. S., Dave R., Razafimahatratra H., Rabarijohn R. H., </w:t>
      </w:r>
      <w:r w:rsidRPr="005D0309">
        <w:rPr>
          <w:rFonts w:ascii="Times New Roman" w:hAnsi="Times New Roman" w:cs="Times New Roman"/>
          <w:sz w:val="24"/>
          <w:szCs w:val="24"/>
        </w:rPr>
        <w:tab/>
        <w:t xml:space="preserve">Rajaofara, H., Mackinnon, J. L. (2014). Extreme vulnerability of smallholder farmer </w:t>
      </w:r>
      <w:r w:rsidR="001E63C8">
        <w:rPr>
          <w:rFonts w:ascii="Times New Roman" w:hAnsi="Times New Roman" w:cs="Times New Roman"/>
          <w:sz w:val="24"/>
          <w:szCs w:val="24"/>
        </w:rPr>
        <w:tab/>
      </w:r>
      <w:r w:rsidRPr="005D0309">
        <w:rPr>
          <w:rFonts w:ascii="Times New Roman" w:hAnsi="Times New Roman" w:cs="Times New Roman"/>
          <w:sz w:val="24"/>
          <w:szCs w:val="24"/>
        </w:rPr>
        <w:t>to</w:t>
      </w:r>
      <w:r w:rsidR="001E63C8">
        <w:rPr>
          <w:rFonts w:ascii="Times New Roman" w:hAnsi="Times New Roman" w:cs="Times New Roman"/>
          <w:sz w:val="24"/>
          <w:szCs w:val="24"/>
        </w:rPr>
        <w:t xml:space="preserve"> </w:t>
      </w:r>
      <w:r w:rsidRPr="005D0309">
        <w:rPr>
          <w:rFonts w:ascii="Times New Roman" w:hAnsi="Times New Roman" w:cs="Times New Roman"/>
          <w:sz w:val="24"/>
          <w:szCs w:val="24"/>
        </w:rPr>
        <w:t xml:space="preserve">Agricultural risks and climate change in Madagascar. </w:t>
      </w:r>
      <w:r w:rsidRPr="005D0309">
        <w:rPr>
          <w:rFonts w:ascii="Times New Roman" w:hAnsi="Times New Roman" w:cs="Times New Roman"/>
          <w:i/>
          <w:sz w:val="24"/>
          <w:szCs w:val="24"/>
        </w:rPr>
        <w:t xml:space="preserve">Philosophical </w:t>
      </w:r>
      <w:r w:rsidR="001E63C8">
        <w:rPr>
          <w:rFonts w:ascii="Times New Roman" w:hAnsi="Times New Roman" w:cs="Times New Roman"/>
          <w:i/>
          <w:sz w:val="24"/>
          <w:szCs w:val="24"/>
        </w:rPr>
        <w:tab/>
      </w:r>
      <w:r w:rsidRPr="005D0309">
        <w:rPr>
          <w:rFonts w:ascii="Times New Roman" w:hAnsi="Times New Roman" w:cs="Times New Roman"/>
          <w:i/>
          <w:sz w:val="24"/>
          <w:szCs w:val="24"/>
        </w:rPr>
        <w:t xml:space="preserve">Transactions of the </w:t>
      </w:r>
      <w:r w:rsidRPr="005D0309">
        <w:rPr>
          <w:rFonts w:ascii="Times New Roman" w:hAnsi="Times New Roman" w:cs="Times New Roman"/>
          <w:i/>
          <w:sz w:val="24"/>
          <w:szCs w:val="24"/>
        </w:rPr>
        <w:tab/>
        <w:t>royal society B: biological sciences 369(1639), 20130089.</w:t>
      </w:r>
      <w:r w:rsidRPr="005D0309">
        <w:rPr>
          <w:rFonts w:ascii="Times New Roman" w:hAnsi="Times New Roman" w:cs="Times New Roman"/>
          <w:sz w:val="24"/>
          <w:szCs w:val="24"/>
        </w:rPr>
        <w:t xml:space="preserve"> </w:t>
      </w:r>
      <w:r w:rsidR="001E63C8">
        <w:rPr>
          <w:rFonts w:ascii="Times New Roman" w:hAnsi="Times New Roman" w:cs="Times New Roman"/>
          <w:sz w:val="24"/>
          <w:szCs w:val="24"/>
        </w:rPr>
        <w:tab/>
      </w:r>
      <w:r w:rsidRPr="005D0309">
        <w:rPr>
          <w:rFonts w:ascii="Times New Roman" w:hAnsi="Times New Roman" w:cs="Times New Roman"/>
          <w:sz w:val="24"/>
          <w:szCs w:val="24"/>
        </w:rPr>
        <w:t xml:space="preserve">doi.org/10.1098/rstb. </w:t>
      </w:r>
      <w:r w:rsidRPr="005D0309">
        <w:rPr>
          <w:rFonts w:ascii="Times New Roman" w:hAnsi="Times New Roman" w:cs="Times New Roman"/>
          <w:sz w:val="24"/>
          <w:szCs w:val="24"/>
        </w:rPr>
        <w:tab/>
        <w:t>2013.0089.</w:t>
      </w:r>
    </w:p>
    <w:p w14:paraId="77D6075A" w14:textId="3BED0139" w:rsidR="00E05FF4" w:rsidRDefault="00E05FF4" w:rsidP="00725E89">
      <w:pPr>
        <w:spacing w:line="360" w:lineRule="auto"/>
        <w:jc w:val="both"/>
        <w:rPr>
          <w:rFonts w:ascii="Times New Roman" w:hAnsi="Times New Roman" w:cs="Times New Roman"/>
          <w:sz w:val="24"/>
          <w:szCs w:val="24"/>
        </w:rPr>
      </w:pPr>
      <w:r w:rsidRPr="00E05FF4">
        <w:rPr>
          <w:rFonts w:ascii="Times New Roman" w:hAnsi="Times New Roman" w:cs="Times New Roman"/>
          <w:sz w:val="24"/>
          <w:szCs w:val="24"/>
        </w:rPr>
        <w:t xml:space="preserve">Huang, C., Vaneckova, P., Wang, X., Fitzgerald, G., Guo, Y., Tong, S., (2011). Constraints </w:t>
      </w:r>
      <w:r w:rsidR="001E63C8">
        <w:rPr>
          <w:rFonts w:ascii="Times New Roman" w:hAnsi="Times New Roman" w:cs="Times New Roman"/>
          <w:sz w:val="24"/>
          <w:szCs w:val="24"/>
        </w:rPr>
        <w:tab/>
      </w:r>
      <w:r w:rsidRPr="00E05FF4">
        <w:rPr>
          <w:rFonts w:ascii="Times New Roman" w:hAnsi="Times New Roman" w:cs="Times New Roman"/>
          <w:sz w:val="24"/>
          <w:szCs w:val="24"/>
        </w:rPr>
        <w:t>and</w:t>
      </w:r>
      <w:r w:rsidR="001E63C8">
        <w:rPr>
          <w:rFonts w:ascii="Times New Roman" w:hAnsi="Times New Roman" w:cs="Times New Roman"/>
          <w:sz w:val="24"/>
          <w:szCs w:val="24"/>
        </w:rPr>
        <w:t xml:space="preserve"> </w:t>
      </w:r>
      <w:r w:rsidRPr="00E05FF4">
        <w:rPr>
          <w:rFonts w:ascii="Times New Roman" w:hAnsi="Times New Roman" w:cs="Times New Roman"/>
          <w:sz w:val="24"/>
          <w:szCs w:val="24"/>
        </w:rPr>
        <w:t xml:space="preserve">barriers to public health adaptation to climate change. </w:t>
      </w:r>
      <w:r w:rsidRPr="0033567E">
        <w:rPr>
          <w:rFonts w:ascii="Times New Roman" w:hAnsi="Times New Roman" w:cs="Times New Roman"/>
          <w:i/>
          <w:sz w:val="24"/>
          <w:szCs w:val="24"/>
        </w:rPr>
        <w:t xml:space="preserve">American Journal of </w:t>
      </w:r>
      <w:r w:rsidR="001E63C8">
        <w:rPr>
          <w:rFonts w:ascii="Times New Roman" w:hAnsi="Times New Roman" w:cs="Times New Roman"/>
          <w:i/>
          <w:sz w:val="24"/>
          <w:szCs w:val="24"/>
        </w:rPr>
        <w:tab/>
      </w:r>
      <w:r w:rsidRPr="0033567E">
        <w:rPr>
          <w:rFonts w:ascii="Times New Roman" w:hAnsi="Times New Roman" w:cs="Times New Roman"/>
          <w:i/>
          <w:sz w:val="24"/>
          <w:szCs w:val="24"/>
        </w:rPr>
        <w:t xml:space="preserve">Preventive Medicine, </w:t>
      </w:r>
      <w:r w:rsidRPr="00E05FF4">
        <w:rPr>
          <w:rFonts w:ascii="Times New Roman" w:hAnsi="Times New Roman" w:cs="Times New Roman"/>
          <w:sz w:val="24"/>
          <w:szCs w:val="24"/>
        </w:rPr>
        <w:t>40, 183–190. Doi.org/10.1016/j.amepre.20210.10.025.</w:t>
      </w:r>
    </w:p>
    <w:p w14:paraId="184929C1" w14:textId="1D23CBCF" w:rsidR="00310408" w:rsidRDefault="00310408" w:rsidP="00725E89">
      <w:pPr>
        <w:spacing w:line="360" w:lineRule="auto"/>
        <w:jc w:val="both"/>
        <w:rPr>
          <w:rFonts w:ascii="Times New Roman" w:hAnsi="Times New Roman" w:cs="Times New Roman"/>
          <w:sz w:val="24"/>
          <w:szCs w:val="24"/>
        </w:rPr>
      </w:pPr>
      <w:r w:rsidRPr="00310408">
        <w:rPr>
          <w:rFonts w:ascii="Times New Roman" w:hAnsi="Times New Roman" w:cs="Times New Roman"/>
          <w:sz w:val="24"/>
          <w:szCs w:val="24"/>
        </w:rPr>
        <w:t xml:space="preserve">Hellmuth, M.E., Moorhead A., Thomson M.C., and Williams J (eds). (2007). Climate Risk </w:t>
      </w:r>
      <w:r w:rsidRPr="00310408">
        <w:rPr>
          <w:rFonts w:ascii="Times New Roman" w:hAnsi="Times New Roman" w:cs="Times New Roman"/>
          <w:sz w:val="24"/>
          <w:szCs w:val="24"/>
        </w:rPr>
        <w:tab/>
        <w:t xml:space="preserve">Management in Africa: Learning from Practice. New York: International Research </w:t>
      </w:r>
      <w:r w:rsidRPr="00310408">
        <w:rPr>
          <w:rFonts w:ascii="Times New Roman" w:hAnsi="Times New Roman" w:cs="Times New Roman"/>
          <w:sz w:val="24"/>
          <w:szCs w:val="24"/>
        </w:rPr>
        <w:tab/>
        <w:t>Institute for Climate and Society (IRI), Columbia University.</w:t>
      </w:r>
    </w:p>
    <w:p w14:paraId="1BB05ECE" w14:textId="2F58B259" w:rsidR="00D40700" w:rsidRPr="00D40700" w:rsidRDefault="00D40700" w:rsidP="00725E89">
      <w:pPr>
        <w:spacing w:line="360" w:lineRule="auto"/>
        <w:jc w:val="both"/>
        <w:rPr>
          <w:rFonts w:ascii="Times New Roman" w:hAnsi="Times New Roman" w:cs="Times New Roman"/>
          <w:sz w:val="24"/>
          <w:szCs w:val="24"/>
        </w:rPr>
      </w:pPr>
      <w:r w:rsidRPr="00D40700">
        <w:rPr>
          <w:rFonts w:ascii="Times New Roman" w:hAnsi="Times New Roman" w:cs="Times New Roman"/>
          <w:sz w:val="24"/>
          <w:szCs w:val="24"/>
        </w:rPr>
        <w:t xml:space="preserve">Hertel, T. W. and Rosch, S.. (2010). “Climate Change, Agriculture and Poverty”, Applied </w:t>
      </w:r>
      <w:r w:rsidRPr="00D40700">
        <w:rPr>
          <w:rFonts w:ascii="Times New Roman" w:hAnsi="Times New Roman" w:cs="Times New Roman"/>
          <w:sz w:val="24"/>
          <w:szCs w:val="24"/>
        </w:rPr>
        <w:tab/>
        <w:t>Economic Perspectives and Polic,y 32(3): 355-385-31: doi: 10.1093/aepp/ppq016.</w:t>
      </w:r>
    </w:p>
    <w:p w14:paraId="7912A195" w14:textId="7F72EB98" w:rsidR="00AF03A5" w:rsidRDefault="00AF03A5" w:rsidP="00725E89">
      <w:pPr>
        <w:spacing w:line="360" w:lineRule="auto"/>
        <w:jc w:val="both"/>
        <w:rPr>
          <w:rFonts w:ascii="Times New Roman" w:hAnsi="Times New Roman" w:cs="Times New Roman"/>
          <w:sz w:val="24"/>
          <w:szCs w:val="24"/>
        </w:rPr>
      </w:pPr>
      <w:r w:rsidRPr="00FD3A43">
        <w:rPr>
          <w:rFonts w:ascii="Times New Roman" w:hAnsi="Times New Roman" w:cs="Times New Roman"/>
          <w:sz w:val="24"/>
          <w:szCs w:val="24"/>
        </w:rPr>
        <w:t xml:space="preserve">Hilson, G. (2016). Farming, small-scale mining and rural livelihoods in Sub-Saharan Africa: </w:t>
      </w:r>
      <w:r w:rsidR="001E63C8">
        <w:rPr>
          <w:rFonts w:ascii="Times New Roman" w:hAnsi="Times New Roman" w:cs="Times New Roman"/>
          <w:sz w:val="24"/>
          <w:szCs w:val="24"/>
        </w:rPr>
        <w:tab/>
      </w:r>
      <w:r w:rsidRPr="00FD3A43">
        <w:rPr>
          <w:rFonts w:ascii="Times New Roman" w:hAnsi="Times New Roman" w:cs="Times New Roman"/>
          <w:sz w:val="24"/>
          <w:szCs w:val="24"/>
        </w:rPr>
        <w:t xml:space="preserve">A critical overview. </w:t>
      </w:r>
      <w:r w:rsidRPr="00FD3A43">
        <w:rPr>
          <w:rFonts w:ascii="Times New Roman" w:hAnsi="Times New Roman" w:cs="Times New Roman"/>
          <w:i/>
          <w:sz w:val="24"/>
          <w:szCs w:val="24"/>
        </w:rPr>
        <w:t>Journal of the Extractive Industries and Society</w:t>
      </w:r>
      <w:r w:rsidRPr="00FD3A43">
        <w:rPr>
          <w:rFonts w:ascii="Times New Roman" w:hAnsi="Times New Roman" w:cs="Times New Roman"/>
          <w:sz w:val="24"/>
          <w:szCs w:val="24"/>
        </w:rPr>
        <w:t xml:space="preserve">, 3(2), 547–563. </w:t>
      </w:r>
      <w:r w:rsidRPr="00FD3A43">
        <w:rPr>
          <w:rFonts w:ascii="Times New Roman" w:hAnsi="Times New Roman" w:cs="Times New Roman"/>
          <w:sz w:val="24"/>
          <w:szCs w:val="24"/>
        </w:rPr>
        <w:tab/>
        <w:t>doi:10.1016/j.exis.2016.02.003</w:t>
      </w:r>
    </w:p>
    <w:p w14:paraId="58AFFBAE" w14:textId="1E048A58" w:rsidR="00C554EB" w:rsidRPr="00FD3A43" w:rsidRDefault="00C554EB" w:rsidP="00725E89">
      <w:pPr>
        <w:spacing w:line="360" w:lineRule="auto"/>
        <w:jc w:val="both"/>
        <w:rPr>
          <w:rFonts w:ascii="Times New Roman" w:hAnsi="Times New Roman" w:cs="Times New Roman"/>
          <w:sz w:val="24"/>
          <w:szCs w:val="24"/>
        </w:rPr>
      </w:pPr>
      <w:r w:rsidRPr="00C554EB">
        <w:rPr>
          <w:rFonts w:ascii="Times New Roman" w:hAnsi="Times New Roman" w:cs="Times New Roman"/>
          <w:sz w:val="24"/>
          <w:szCs w:val="24"/>
        </w:rPr>
        <w:t xml:space="preserve">Hussein H and Nelson J, (1998). Sustainable livelihoods and livelihood diversification. IDS </w:t>
      </w:r>
      <w:r w:rsidRPr="00C554EB">
        <w:rPr>
          <w:rFonts w:ascii="Times New Roman" w:hAnsi="Times New Roman" w:cs="Times New Roman"/>
          <w:sz w:val="24"/>
          <w:szCs w:val="24"/>
        </w:rPr>
        <w:tab/>
        <w:t>working paper no.69: Institute of development studies, pp. 2-11.</w:t>
      </w:r>
    </w:p>
    <w:p w14:paraId="5ACDCAA9" w14:textId="77777777"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IFAD (2012). Enabling Poor Rural People to Overcome Poverty. Annual report </w:t>
      </w:r>
      <w:r w:rsidRPr="00C94F69">
        <w:rPr>
          <w:rFonts w:ascii="Times New Roman" w:hAnsi="Times New Roman" w:cs="Times New Roman"/>
          <w:sz w:val="24"/>
          <w:szCs w:val="24"/>
        </w:rPr>
        <w:tab/>
        <w:t xml:space="preserve">Intergovernmental </w:t>
      </w:r>
      <w:r>
        <w:rPr>
          <w:rFonts w:ascii="Times New Roman" w:hAnsi="Times New Roman" w:cs="Times New Roman"/>
          <w:sz w:val="24"/>
          <w:szCs w:val="24"/>
        </w:rPr>
        <w:t xml:space="preserve">Panel on Climate Change (IPCC) </w:t>
      </w:r>
      <w:r w:rsidRPr="00C94F69">
        <w:rPr>
          <w:rFonts w:ascii="Times New Roman" w:hAnsi="Times New Roman" w:cs="Times New Roman"/>
          <w:sz w:val="24"/>
          <w:szCs w:val="24"/>
        </w:rPr>
        <w:t xml:space="preserve">(2001). Climate Change; Impact, </w:t>
      </w:r>
      <w:r w:rsidRPr="00C94F69">
        <w:rPr>
          <w:rFonts w:ascii="Times New Roman" w:hAnsi="Times New Roman" w:cs="Times New Roman"/>
          <w:sz w:val="24"/>
          <w:szCs w:val="24"/>
        </w:rPr>
        <w:tab/>
        <w:t xml:space="preserve">adaptations and vulnerability. Third assessment Report of the IPCC. New York; </w:t>
      </w:r>
      <w:r w:rsidRPr="00C94F69">
        <w:rPr>
          <w:rFonts w:ascii="Times New Roman" w:hAnsi="Times New Roman" w:cs="Times New Roman"/>
          <w:sz w:val="24"/>
          <w:szCs w:val="24"/>
        </w:rPr>
        <w:tab/>
        <w:t>Cambridge University Press.</w:t>
      </w:r>
    </w:p>
    <w:p w14:paraId="23E4A736" w14:textId="455A3AAA"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IFPRI (2012). Ghana – Strategy Support Program, climate change, agriculture, and fo</w:t>
      </w:r>
      <w:r>
        <w:rPr>
          <w:rFonts w:ascii="Times New Roman" w:hAnsi="Times New Roman" w:cs="Times New Roman"/>
          <w:sz w:val="24"/>
          <w:szCs w:val="24"/>
        </w:rPr>
        <w:t xml:space="preserve">od crop </w:t>
      </w:r>
      <w:r>
        <w:rPr>
          <w:rFonts w:ascii="Times New Roman" w:hAnsi="Times New Roman" w:cs="Times New Roman"/>
          <w:sz w:val="24"/>
          <w:szCs w:val="24"/>
        </w:rPr>
        <w:tab/>
        <w:t>production in Ghana. Retrieved from</w:t>
      </w:r>
      <w:r w:rsidRPr="00C94F69">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E63C8">
        <w:rPr>
          <w:rFonts w:ascii="Times New Roman" w:hAnsi="Times New Roman" w:cs="Times New Roman"/>
          <w:sz w:val="24"/>
          <w:szCs w:val="24"/>
        </w:rPr>
        <w:tab/>
      </w:r>
      <w:hyperlink r:id="rId36" w:history="1">
        <w:r w:rsidR="001E63C8" w:rsidRPr="001E63C8">
          <w:rPr>
            <w:rStyle w:val="Hyperlink"/>
            <w:rFonts w:ascii="Times New Roman" w:hAnsi="Times New Roman" w:cs="Times New Roman"/>
            <w:sz w:val="24"/>
            <w:szCs w:val="24"/>
            <w:u w:val="none"/>
          </w:rPr>
          <w:t>http://ebrary.ifpri.org/utils/getfile/collection/p15738coll2/id/127134/filename/127345</w:t>
        </w:r>
      </w:hyperlink>
      <w:r w:rsidRPr="001E63C8">
        <w:rPr>
          <w:rFonts w:ascii="Times New Roman" w:hAnsi="Times New Roman" w:cs="Times New Roman"/>
          <w:sz w:val="24"/>
          <w:szCs w:val="24"/>
        </w:rPr>
        <w:t>.</w:t>
      </w:r>
      <w:r w:rsidR="001E63C8">
        <w:rPr>
          <w:rFonts w:ascii="Times New Roman" w:hAnsi="Times New Roman" w:cs="Times New Roman"/>
          <w:sz w:val="24"/>
          <w:szCs w:val="24"/>
        </w:rPr>
        <w:tab/>
      </w:r>
      <w:r w:rsidRPr="00C94F69">
        <w:rPr>
          <w:rFonts w:ascii="Times New Roman" w:hAnsi="Times New Roman" w:cs="Times New Roman"/>
          <w:sz w:val="24"/>
          <w:szCs w:val="24"/>
        </w:rPr>
        <w:t>pdf</w:t>
      </w:r>
    </w:p>
    <w:p w14:paraId="15EF9916" w14:textId="3CB1F3F2"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IPCC. (2001). Impact, Adaptation and Vulnerability. Contribution of Working Group II of </w:t>
      </w:r>
      <w:r w:rsidR="001E63C8">
        <w:rPr>
          <w:rFonts w:ascii="Times New Roman" w:hAnsi="Times New Roman" w:cs="Times New Roman"/>
          <w:sz w:val="24"/>
          <w:szCs w:val="24"/>
        </w:rPr>
        <w:tab/>
      </w:r>
      <w:r w:rsidRPr="00C94F69">
        <w:rPr>
          <w:rFonts w:ascii="Times New Roman" w:hAnsi="Times New Roman" w:cs="Times New Roman"/>
          <w:sz w:val="24"/>
          <w:szCs w:val="24"/>
        </w:rPr>
        <w:t>the</w:t>
      </w:r>
      <w:r w:rsidR="001E63C8">
        <w:rPr>
          <w:rFonts w:ascii="Times New Roman" w:hAnsi="Times New Roman" w:cs="Times New Roman"/>
          <w:sz w:val="24"/>
          <w:szCs w:val="24"/>
        </w:rPr>
        <w:t xml:space="preserve"> </w:t>
      </w:r>
      <w:r w:rsidRPr="00C94F69">
        <w:rPr>
          <w:rFonts w:ascii="Times New Roman" w:hAnsi="Times New Roman" w:cs="Times New Roman"/>
          <w:sz w:val="24"/>
          <w:szCs w:val="24"/>
        </w:rPr>
        <w:t>Intergovernmental Panel on</w:t>
      </w:r>
      <w:r w:rsidR="001E63C8">
        <w:rPr>
          <w:rFonts w:ascii="Times New Roman" w:hAnsi="Times New Roman" w:cs="Times New Roman"/>
          <w:sz w:val="24"/>
          <w:szCs w:val="24"/>
        </w:rPr>
        <w:t xml:space="preserve"> </w:t>
      </w:r>
      <w:r w:rsidRPr="00C94F69">
        <w:rPr>
          <w:rFonts w:ascii="Times New Roman" w:hAnsi="Times New Roman" w:cs="Times New Roman"/>
          <w:sz w:val="24"/>
          <w:szCs w:val="24"/>
        </w:rPr>
        <w:t xml:space="preserve">Climate Change to the Third Assessment Report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of </w:t>
      </w:r>
      <w:r w:rsidR="001E63C8">
        <w:rPr>
          <w:rFonts w:ascii="Times New Roman" w:hAnsi="Times New Roman" w:cs="Times New Roman"/>
          <w:sz w:val="24"/>
          <w:szCs w:val="24"/>
        </w:rPr>
        <w:tab/>
      </w:r>
      <w:r w:rsidRPr="00C94F69">
        <w:rPr>
          <w:rFonts w:ascii="Times New Roman" w:hAnsi="Times New Roman" w:cs="Times New Roman"/>
          <w:sz w:val="24"/>
          <w:szCs w:val="24"/>
        </w:rPr>
        <w:t>IPCC.</w:t>
      </w:r>
      <w:r w:rsidR="001E63C8">
        <w:rPr>
          <w:rFonts w:ascii="Times New Roman" w:hAnsi="Times New Roman" w:cs="Times New Roman"/>
          <w:sz w:val="24"/>
          <w:szCs w:val="24"/>
        </w:rPr>
        <w:t xml:space="preserve"> </w:t>
      </w:r>
      <w:r w:rsidRPr="00C94F69">
        <w:rPr>
          <w:rFonts w:ascii="Times New Roman" w:hAnsi="Times New Roman" w:cs="Times New Roman"/>
          <w:sz w:val="24"/>
          <w:szCs w:val="24"/>
        </w:rPr>
        <w:t>Cambridge University Press. London.</w:t>
      </w:r>
    </w:p>
    <w:p w14:paraId="23D0ABFF" w14:textId="4A135FAC"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IPCC (2007) Climate Change: Impacts, Adaptation and Vulnerability, Contribution of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Working Group II to the Fourth Assessment Report of the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Intergovernmental Panel </w:t>
      </w:r>
      <w:r w:rsidR="001E63C8">
        <w:rPr>
          <w:rFonts w:ascii="Times New Roman" w:hAnsi="Times New Roman" w:cs="Times New Roman"/>
          <w:sz w:val="24"/>
          <w:szCs w:val="24"/>
        </w:rPr>
        <w:tab/>
      </w:r>
      <w:r w:rsidRPr="00C94F69">
        <w:rPr>
          <w:rFonts w:ascii="Times New Roman" w:hAnsi="Times New Roman" w:cs="Times New Roman"/>
          <w:sz w:val="24"/>
          <w:szCs w:val="24"/>
        </w:rPr>
        <w:t>on Climate Change. Cambridge Univ. Press, Cambridge.</w:t>
      </w:r>
    </w:p>
    <w:p w14:paraId="176328A9" w14:textId="47C1F427"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IPCC, (2014). Working Group II Fact Sheet, Climate Change 2014 : Impacts, Adaptation, </w:t>
      </w:r>
      <w:r w:rsidR="001E63C8">
        <w:rPr>
          <w:rFonts w:ascii="Times New Roman" w:hAnsi="Times New Roman" w:cs="Times New Roman"/>
          <w:sz w:val="24"/>
          <w:szCs w:val="24"/>
        </w:rPr>
        <w:tab/>
      </w:r>
      <w:r w:rsidRPr="00C94F69">
        <w:rPr>
          <w:rFonts w:ascii="Times New Roman" w:hAnsi="Times New Roman" w:cs="Times New Roman"/>
          <w:sz w:val="24"/>
          <w:szCs w:val="24"/>
        </w:rPr>
        <w:t>and</w:t>
      </w:r>
      <w:r w:rsidR="001E63C8">
        <w:rPr>
          <w:rFonts w:ascii="Times New Roman" w:hAnsi="Times New Roman" w:cs="Times New Roman"/>
          <w:sz w:val="24"/>
          <w:szCs w:val="24"/>
        </w:rPr>
        <w:t xml:space="preserve"> </w:t>
      </w:r>
      <w:r w:rsidRPr="00C94F69">
        <w:rPr>
          <w:rFonts w:ascii="Times New Roman" w:hAnsi="Times New Roman" w:cs="Times New Roman"/>
          <w:sz w:val="24"/>
          <w:szCs w:val="24"/>
        </w:rPr>
        <w:t xml:space="preserve">Vulnerability. Climate Change 2014: Impacts, Adaptation, and Vulnerability,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vol.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5, no. </w:t>
      </w:r>
      <w:r w:rsidRPr="00C94F69">
        <w:rPr>
          <w:rFonts w:ascii="Times New Roman" w:hAnsi="Times New Roman" w:cs="Times New Roman"/>
          <w:sz w:val="24"/>
          <w:szCs w:val="24"/>
        </w:rPr>
        <w:tab/>
        <w:t>p. 94305.</w:t>
      </w:r>
    </w:p>
    <w:p w14:paraId="07C0419E" w14:textId="59F3C43D"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IPCC, (2021): Summary for Policymakers. In: Climate Change 2021: The Physical Science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Basis.Contribution of Working Group I to the Sixth Assessment Report of the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Intergovernmental Panel on Climate Change [Masson-Delmotte, V., P. Zhai, A. </w:t>
      </w:r>
      <w:r w:rsidR="001E63C8">
        <w:rPr>
          <w:rFonts w:ascii="Times New Roman" w:hAnsi="Times New Roman" w:cs="Times New Roman"/>
          <w:sz w:val="24"/>
          <w:szCs w:val="24"/>
        </w:rPr>
        <w:tab/>
      </w:r>
      <w:r w:rsidRPr="00C94F69">
        <w:rPr>
          <w:rFonts w:ascii="Times New Roman" w:hAnsi="Times New Roman" w:cs="Times New Roman"/>
          <w:sz w:val="24"/>
          <w:szCs w:val="24"/>
        </w:rPr>
        <w:t>Pirani, S. L</w:t>
      </w:r>
      <w:r>
        <w:rPr>
          <w:rFonts w:ascii="Times New Roman" w:hAnsi="Times New Roman" w:cs="Times New Roman"/>
          <w:sz w:val="24"/>
          <w:szCs w:val="24"/>
        </w:rPr>
        <w:t xml:space="preserve">. Connors, </w:t>
      </w:r>
      <w:r w:rsidR="001E63C8">
        <w:rPr>
          <w:rFonts w:ascii="Times New Roman" w:hAnsi="Times New Roman" w:cs="Times New Roman"/>
          <w:sz w:val="24"/>
          <w:szCs w:val="24"/>
        </w:rPr>
        <w:tab/>
      </w:r>
      <w:r>
        <w:rPr>
          <w:rFonts w:ascii="Times New Roman" w:hAnsi="Times New Roman" w:cs="Times New Roman"/>
          <w:sz w:val="24"/>
          <w:szCs w:val="24"/>
        </w:rPr>
        <w:t>C.</w:t>
      </w:r>
      <w:r w:rsidR="001E63C8">
        <w:rPr>
          <w:rFonts w:ascii="Times New Roman" w:hAnsi="Times New Roman" w:cs="Times New Roman"/>
          <w:sz w:val="24"/>
          <w:szCs w:val="24"/>
        </w:rPr>
        <w:t xml:space="preserve"> </w:t>
      </w:r>
      <w:r>
        <w:rPr>
          <w:rFonts w:ascii="Times New Roman" w:hAnsi="Times New Roman" w:cs="Times New Roman"/>
          <w:sz w:val="24"/>
          <w:szCs w:val="24"/>
        </w:rPr>
        <w:t xml:space="preserve">Péan, S. Berger, </w:t>
      </w:r>
      <w:r w:rsidRPr="00C94F69">
        <w:rPr>
          <w:rFonts w:ascii="Times New Roman" w:hAnsi="Times New Roman" w:cs="Times New Roman"/>
          <w:sz w:val="24"/>
          <w:szCs w:val="24"/>
        </w:rPr>
        <w:t xml:space="preserve">N. Caud, Y. Chen, L. Goldfarb, M. I.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Gomis, M. Huang, K. </w:t>
      </w:r>
      <w:r w:rsidR="001E63C8">
        <w:rPr>
          <w:rFonts w:ascii="Times New Roman" w:hAnsi="Times New Roman" w:cs="Times New Roman"/>
          <w:sz w:val="24"/>
          <w:szCs w:val="24"/>
        </w:rPr>
        <w:tab/>
      </w:r>
      <w:r w:rsidRPr="00C94F69">
        <w:rPr>
          <w:rFonts w:ascii="Times New Roman" w:hAnsi="Times New Roman" w:cs="Times New Roman"/>
          <w:sz w:val="24"/>
          <w:szCs w:val="24"/>
        </w:rPr>
        <w:t>Leitzell, E. Lonnoy, J.B.R. Matthews</w:t>
      </w:r>
      <w:r>
        <w:rPr>
          <w:rFonts w:ascii="Times New Roman" w:hAnsi="Times New Roman" w:cs="Times New Roman"/>
          <w:sz w:val="24"/>
          <w:szCs w:val="24"/>
        </w:rPr>
        <w:t xml:space="preserve">, </w:t>
      </w:r>
      <w:r w:rsidRPr="00C94F69">
        <w:rPr>
          <w:rFonts w:ascii="Times New Roman" w:hAnsi="Times New Roman" w:cs="Times New Roman"/>
          <w:sz w:val="24"/>
          <w:szCs w:val="24"/>
        </w:rPr>
        <w:t xml:space="preserve">T. K. Maycock, T. </w:t>
      </w:r>
      <w:r w:rsidR="001E63C8">
        <w:rPr>
          <w:rFonts w:ascii="Times New Roman" w:hAnsi="Times New Roman" w:cs="Times New Roman"/>
          <w:sz w:val="24"/>
          <w:szCs w:val="24"/>
        </w:rPr>
        <w:tab/>
      </w:r>
      <w:r w:rsidRPr="00C94F69">
        <w:rPr>
          <w:rFonts w:ascii="Times New Roman" w:hAnsi="Times New Roman" w:cs="Times New Roman"/>
          <w:sz w:val="24"/>
          <w:szCs w:val="24"/>
        </w:rPr>
        <w:t>Waterfield, O. Yelekçi, R. Yu and B. Zhou</w:t>
      </w:r>
      <w:r>
        <w:rPr>
          <w:rFonts w:ascii="Times New Roman" w:hAnsi="Times New Roman" w:cs="Times New Roman"/>
          <w:sz w:val="24"/>
          <w:szCs w:val="24"/>
        </w:rPr>
        <w:t xml:space="preserve"> </w:t>
      </w:r>
      <w:r>
        <w:rPr>
          <w:rFonts w:ascii="Times New Roman" w:hAnsi="Times New Roman" w:cs="Times New Roman"/>
          <w:sz w:val="24"/>
          <w:szCs w:val="24"/>
        </w:rPr>
        <w:tab/>
        <w:t xml:space="preserve">(eds.)].Cambridge University </w:t>
      </w:r>
      <w:r w:rsidR="001E63C8">
        <w:rPr>
          <w:rFonts w:ascii="Times New Roman" w:hAnsi="Times New Roman" w:cs="Times New Roman"/>
          <w:sz w:val="24"/>
          <w:szCs w:val="24"/>
        </w:rPr>
        <w:tab/>
      </w:r>
      <w:r w:rsidRPr="00C94F69">
        <w:rPr>
          <w:rFonts w:ascii="Times New Roman" w:hAnsi="Times New Roman" w:cs="Times New Roman"/>
          <w:sz w:val="24"/>
          <w:szCs w:val="24"/>
        </w:rPr>
        <w:t xml:space="preserve">Press.In </w:t>
      </w:r>
      <w:r w:rsidR="001E63C8">
        <w:rPr>
          <w:rFonts w:ascii="Times New Roman" w:hAnsi="Times New Roman" w:cs="Times New Roman"/>
          <w:sz w:val="24"/>
          <w:szCs w:val="24"/>
        </w:rPr>
        <w:tab/>
      </w:r>
      <w:r w:rsidRPr="00C94F69">
        <w:rPr>
          <w:rFonts w:ascii="Times New Roman" w:hAnsi="Times New Roman" w:cs="Times New Roman"/>
          <w:sz w:val="24"/>
          <w:szCs w:val="24"/>
        </w:rPr>
        <w:t>Press.</w:t>
      </w:r>
    </w:p>
    <w:p w14:paraId="75A1F687" w14:textId="44BDA387"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International Organization for Migration (2009)</w:t>
      </w:r>
      <w:r>
        <w:rPr>
          <w:rFonts w:ascii="Times New Roman" w:hAnsi="Times New Roman" w:cs="Times New Roman"/>
          <w:sz w:val="24"/>
          <w:szCs w:val="24"/>
        </w:rPr>
        <w:t xml:space="preserve">. </w:t>
      </w:r>
      <w:r w:rsidRPr="00C94F69">
        <w:rPr>
          <w:rFonts w:ascii="Times New Roman" w:hAnsi="Times New Roman" w:cs="Times New Roman"/>
          <w:sz w:val="24"/>
          <w:szCs w:val="24"/>
        </w:rPr>
        <w:t xml:space="preserve">Environment and Climate Change: assessing </w:t>
      </w:r>
      <w:r w:rsidR="001E63C8">
        <w:rPr>
          <w:rFonts w:ascii="Times New Roman" w:hAnsi="Times New Roman" w:cs="Times New Roman"/>
          <w:sz w:val="24"/>
          <w:szCs w:val="24"/>
        </w:rPr>
        <w:tab/>
      </w:r>
      <w:r w:rsidRPr="00C94F69">
        <w:rPr>
          <w:rFonts w:ascii="Times New Roman" w:hAnsi="Times New Roman" w:cs="Times New Roman"/>
          <w:sz w:val="24"/>
          <w:szCs w:val="24"/>
        </w:rPr>
        <w:t>the evidence</w:t>
      </w:r>
      <w:r>
        <w:rPr>
          <w:rFonts w:ascii="Times New Roman" w:hAnsi="Times New Roman" w:cs="Times New Roman"/>
          <w:sz w:val="24"/>
          <w:szCs w:val="24"/>
        </w:rPr>
        <w:t>.</w:t>
      </w:r>
      <w:r w:rsidRPr="00C94F69">
        <w:rPr>
          <w:rFonts w:ascii="Times New Roman" w:hAnsi="Times New Roman" w:cs="Times New Roman"/>
          <w:sz w:val="24"/>
          <w:szCs w:val="24"/>
        </w:rPr>
        <w:t xml:space="preserve"> edited b</w:t>
      </w:r>
      <w:r>
        <w:rPr>
          <w:rFonts w:ascii="Times New Roman" w:hAnsi="Times New Roman" w:cs="Times New Roman"/>
          <w:sz w:val="24"/>
          <w:szCs w:val="24"/>
        </w:rPr>
        <w:t xml:space="preserve">y Frank Laczko and </w:t>
      </w:r>
      <w:r w:rsidRPr="00C94F69">
        <w:rPr>
          <w:rFonts w:ascii="Times New Roman" w:hAnsi="Times New Roman" w:cs="Times New Roman"/>
          <w:sz w:val="24"/>
          <w:szCs w:val="24"/>
        </w:rPr>
        <w:t>Christine Aghazarm.</w:t>
      </w:r>
    </w:p>
    <w:p w14:paraId="617B98B8" w14:textId="5467771D" w:rsidR="00AF03A5" w:rsidRPr="005B70FE" w:rsidRDefault="00AF03A5" w:rsidP="00725E89">
      <w:pPr>
        <w:spacing w:line="360" w:lineRule="auto"/>
        <w:jc w:val="both"/>
        <w:rPr>
          <w:rFonts w:ascii="Times New Roman" w:hAnsi="Times New Roman" w:cs="Times New Roman"/>
          <w:sz w:val="24"/>
          <w:szCs w:val="24"/>
        </w:rPr>
      </w:pPr>
      <w:r w:rsidRPr="005B70FE">
        <w:rPr>
          <w:rFonts w:ascii="Times New Roman" w:hAnsi="Times New Roman" w:cs="Times New Roman"/>
          <w:sz w:val="24"/>
          <w:szCs w:val="24"/>
        </w:rPr>
        <w:t xml:space="preserve">Issahaku, Z. A., &amp; Maharjan, K. L. (2014). Crop substitution behavior among food crop </w:t>
      </w:r>
      <w:r w:rsidR="001E63C8">
        <w:rPr>
          <w:rFonts w:ascii="Times New Roman" w:hAnsi="Times New Roman" w:cs="Times New Roman"/>
          <w:sz w:val="24"/>
          <w:szCs w:val="24"/>
        </w:rPr>
        <w:tab/>
      </w:r>
      <w:r w:rsidRPr="005B70FE">
        <w:rPr>
          <w:rFonts w:ascii="Times New Roman" w:hAnsi="Times New Roman" w:cs="Times New Roman"/>
          <w:sz w:val="24"/>
          <w:szCs w:val="24"/>
        </w:rPr>
        <w:t xml:space="preserve">farmers in Ghana: an efficient adaptation to climate change or costly stagnation </w:t>
      </w:r>
      <w:r w:rsidR="00017A40">
        <w:rPr>
          <w:rFonts w:ascii="Times New Roman" w:hAnsi="Times New Roman" w:cs="Times New Roman"/>
          <w:sz w:val="24"/>
          <w:szCs w:val="24"/>
        </w:rPr>
        <w:tab/>
      </w:r>
      <w:r w:rsidRPr="005B70FE">
        <w:rPr>
          <w:rFonts w:ascii="Times New Roman" w:hAnsi="Times New Roman" w:cs="Times New Roman"/>
          <w:sz w:val="24"/>
          <w:szCs w:val="24"/>
        </w:rPr>
        <w:t xml:space="preserve">in </w:t>
      </w:r>
      <w:r w:rsidR="00017A40">
        <w:rPr>
          <w:rFonts w:ascii="Times New Roman" w:hAnsi="Times New Roman" w:cs="Times New Roman"/>
          <w:sz w:val="24"/>
          <w:szCs w:val="24"/>
        </w:rPr>
        <w:tab/>
      </w:r>
      <w:r w:rsidRPr="005B70FE">
        <w:rPr>
          <w:rFonts w:ascii="Times New Roman" w:hAnsi="Times New Roman" w:cs="Times New Roman"/>
          <w:sz w:val="24"/>
          <w:szCs w:val="24"/>
        </w:rPr>
        <w:t xml:space="preserve">traditional agricultural production system? </w:t>
      </w:r>
      <w:r w:rsidRPr="005B70FE">
        <w:rPr>
          <w:rFonts w:ascii="Times New Roman" w:hAnsi="Times New Roman" w:cs="Times New Roman"/>
          <w:i/>
          <w:sz w:val="24"/>
          <w:szCs w:val="24"/>
        </w:rPr>
        <w:t xml:space="preserve">Journal of Agricultural and Food </w:t>
      </w:r>
      <w:r w:rsidR="00017A40">
        <w:rPr>
          <w:rFonts w:ascii="Times New Roman" w:hAnsi="Times New Roman" w:cs="Times New Roman"/>
          <w:i/>
          <w:sz w:val="24"/>
          <w:szCs w:val="24"/>
        </w:rPr>
        <w:tab/>
      </w:r>
      <w:r w:rsidRPr="005B70FE">
        <w:rPr>
          <w:rFonts w:ascii="Times New Roman" w:hAnsi="Times New Roman" w:cs="Times New Roman"/>
          <w:i/>
          <w:sz w:val="24"/>
          <w:szCs w:val="24"/>
        </w:rPr>
        <w:t xml:space="preserve">Economics, </w:t>
      </w:r>
      <w:r w:rsidRPr="005B70FE">
        <w:rPr>
          <w:rFonts w:ascii="Times New Roman" w:hAnsi="Times New Roman" w:cs="Times New Roman"/>
          <w:sz w:val="24"/>
          <w:szCs w:val="24"/>
        </w:rPr>
        <w:t>2(1), 1-14. Doi.org/101186/s40100-014-0016-z</w:t>
      </w:r>
      <w:r>
        <w:rPr>
          <w:rFonts w:ascii="Times New Roman" w:hAnsi="Times New Roman" w:cs="Times New Roman"/>
          <w:sz w:val="24"/>
          <w:szCs w:val="24"/>
        </w:rPr>
        <w:t>.</w:t>
      </w:r>
    </w:p>
    <w:p w14:paraId="5D9EB876" w14:textId="014A0E69"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Jaeger, D. A., Dohmen, T., Falk, A., Huffman, D., Sunde, U., &amp; Bonin, H. (2010). Direct </w:t>
      </w:r>
      <w:r w:rsidRPr="00C94F69">
        <w:rPr>
          <w:rFonts w:ascii="Times New Roman" w:hAnsi="Times New Roman" w:cs="Times New Roman"/>
          <w:sz w:val="24"/>
          <w:szCs w:val="24"/>
        </w:rPr>
        <w:tab/>
        <w:t xml:space="preserve">evidence on risk attitudes and migration. </w:t>
      </w:r>
      <w:r w:rsidRPr="00C94F69">
        <w:rPr>
          <w:rFonts w:ascii="Times New Roman" w:hAnsi="Times New Roman" w:cs="Times New Roman"/>
          <w:i/>
          <w:sz w:val="24"/>
          <w:szCs w:val="24"/>
        </w:rPr>
        <w:t xml:space="preserve">Journal of Review of Economics and </w:t>
      </w:r>
      <w:r w:rsidR="00017A40">
        <w:rPr>
          <w:rFonts w:ascii="Times New Roman" w:hAnsi="Times New Roman" w:cs="Times New Roman"/>
          <w:i/>
          <w:sz w:val="24"/>
          <w:szCs w:val="24"/>
        </w:rPr>
        <w:tab/>
      </w:r>
      <w:r w:rsidRPr="00C94F69">
        <w:rPr>
          <w:rFonts w:ascii="Times New Roman" w:hAnsi="Times New Roman" w:cs="Times New Roman"/>
          <w:i/>
          <w:sz w:val="24"/>
          <w:szCs w:val="24"/>
        </w:rPr>
        <w:t>Statistics,</w:t>
      </w:r>
      <w:r w:rsidRPr="00C94F69">
        <w:rPr>
          <w:rFonts w:ascii="Times New Roman" w:hAnsi="Times New Roman" w:cs="Times New Roman"/>
          <w:sz w:val="24"/>
          <w:szCs w:val="24"/>
        </w:rPr>
        <w:t xml:space="preserve"> </w:t>
      </w:r>
      <w:r>
        <w:rPr>
          <w:rFonts w:ascii="Times New Roman" w:hAnsi="Times New Roman" w:cs="Times New Roman"/>
          <w:sz w:val="24"/>
          <w:szCs w:val="24"/>
        </w:rPr>
        <w:t>92(3), 684–</w:t>
      </w:r>
      <w:r w:rsidRPr="00C94F69">
        <w:rPr>
          <w:rFonts w:ascii="Times New Roman" w:hAnsi="Times New Roman" w:cs="Times New Roman"/>
          <w:sz w:val="24"/>
          <w:szCs w:val="24"/>
        </w:rPr>
        <w:t>689.</w:t>
      </w:r>
      <w:r>
        <w:rPr>
          <w:rFonts w:ascii="Times New Roman" w:hAnsi="Times New Roman" w:cs="Times New Roman"/>
          <w:sz w:val="24"/>
          <w:szCs w:val="24"/>
        </w:rPr>
        <w:t xml:space="preserve"> Doi.org/101162/REST_a_00020.</w:t>
      </w:r>
    </w:p>
    <w:p w14:paraId="2D177D1B" w14:textId="7B9CE707"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Jha, C.K., Gupta, V., Chattopadhyay, U., and Sreeraman, A.B., (2018)</w:t>
      </w:r>
      <w:r>
        <w:rPr>
          <w:rFonts w:ascii="Times New Roman" w:hAnsi="Times New Roman" w:cs="Times New Roman"/>
          <w:sz w:val="24"/>
          <w:szCs w:val="24"/>
        </w:rPr>
        <w:t>.</w:t>
      </w:r>
      <w:r w:rsidRPr="00C94F69">
        <w:rPr>
          <w:rFonts w:ascii="Times New Roman" w:hAnsi="Times New Roman" w:cs="Times New Roman"/>
          <w:sz w:val="24"/>
          <w:szCs w:val="24"/>
        </w:rPr>
        <w:t xml:space="preserve"> Migration as </w:t>
      </w:r>
      <w:r w:rsidR="00017A40">
        <w:rPr>
          <w:rFonts w:ascii="Times New Roman" w:hAnsi="Times New Roman" w:cs="Times New Roman"/>
          <w:sz w:val="24"/>
          <w:szCs w:val="24"/>
        </w:rPr>
        <w:tab/>
      </w:r>
      <w:r w:rsidRPr="00C94F69">
        <w:rPr>
          <w:rFonts w:ascii="Times New Roman" w:hAnsi="Times New Roman" w:cs="Times New Roman"/>
          <w:sz w:val="24"/>
          <w:szCs w:val="24"/>
        </w:rPr>
        <w:t xml:space="preserve">adaptation strategy to cope with climate change A study of farmers’ migration in rural </w:t>
      </w:r>
      <w:r w:rsidR="00017A40">
        <w:rPr>
          <w:rFonts w:ascii="Times New Roman" w:hAnsi="Times New Roman" w:cs="Times New Roman"/>
          <w:sz w:val="24"/>
          <w:szCs w:val="24"/>
        </w:rPr>
        <w:tab/>
      </w:r>
      <w:r w:rsidRPr="00C94F69">
        <w:rPr>
          <w:rFonts w:ascii="Times New Roman" w:hAnsi="Times New Roman" w:cs="Times New Roman"/>
          <w:sz w:val="24"/>
          <w:szCs w:val="24"/>
        </w:rPr>
        <w:t>India</w:t>
      </w:r>
      <w:r>
        <w:rPr>
          <w:rFonts w:ascii="Times New Roman" w:hAnsi="Times New Roman" w:cs="Times New Roman"/>
          <w:sz w:val="24"/>
          <w:szCs w:val="24"/>
        </w:rPr>
        <w:t>.</w:t>
      </w:r>
      <w:r w:rsidRPr="00C94F69">
        <w:rPr>
          <w:rFonts w:ascii="Times New Roman" w:hAnsi="Times New Roman" w:cs="Times New Roman"/>
          <w:sz w:val="24"/>
          <w:szCs w:val="24"/>
        </w:rPr>
        <w:t xml:space="preserve"> </w:t>
      </w:r>
      <w:r w:rsidRPr="00C94F69">
        <w:rPr>
          <w:rFonts w:ascii="Times New Roman" w:hAnsi="Times New Roman" w:cs="Times New Roman"/>
          <w:i/>
          <w:sz w:val="24"/>
          <w:szCs w:val="24"/>
        </w:rPr>
        <w:t>International Journal of Climate Change Strategies and Management</w:t>
      </w:r>
      <w:r>
        <w:rPr>
          <w:rFonts w:ascii="Times New Roman" w:hAnsi="Times New Roman" w:cs="Times New Roman"/>
          <w:sz w:val="24"/>
          <w:szCs w:val="24"/>
        </w:rPr>
        <w:t xml:space="preserve">, 10 (1), </w:t>
      </w:r>
      <w:r w:rsidR="00017A40">
        <w:rPr>
          <w:rFonts w:ascii="Times New Roman" w:hAnsi="Times New Roman" w:cs="Times New Roman"/>
          <w:sz w:val="24"/>
          <w:szCs w:val="24"/>
        </w:rPr>
        <w:tab/>
      </w:r>
      <w:r w:rsidRPr="00C94F69">
        <w:rPr>
          <w:rFonts w:ascii="Times New Roman" w:hAnsi="Times New Roman" w:cs="Times New Roman"/>
          <w:sz w:val="24"/>
          <w:szCs w:val="24"/>
        </w:rPr>
        <w:t xml:space="preserve">121-141 </w:t>
      </w:r>
      <w:r>
        <w:rPr>
          <w:rFonts w:ascii="Times New Roman" w:hAnsi="Times New Roman" w:cs="Times New Roman"/>
          <w:sz w:val="24"/>
          <w:szCs w:val="24"/>
        </w:rPr>
        <w:t>DOI 10.1108/IJCCSM-03-2017-</w:t>
      </w:r>
      <w:r w:rsidRPr="00C94F69">
        <w:rPr>
          <w:rFonts w:ascii="Times New Roman" w:hAnsi="Times New Roman" w:cs="Times New Roman"/>
          <w:sz w:val="24"/>
          <w:szCs w:val="24"/>
        </w:rPr>
        <w:t>0059.</w:t>
      </w:r>
    </w:p>
    <w:p w14:paraId="79274068" w14:textId="1433FD13"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Jones P</w:t>
      </w:r>
      <w:r>
        <w:rPr>
          <w:rFonts w:ascii="Times New Roman" w:hAnsi="Times New Roman" w:cs="Times New Roman"/>
          <w:sz w:val="24"/>
          <w:szCs w:val="24"/>
        </w:rPr>
        <w:t>.</w:t>
      </w:r>
      <w:r w:rsidRPr="00C94F69">
        <w:rPr>
          <w:rFonts w:ascii="Times New Roman" w:hAnsi="Times New Roman" w:cs="Times New Roman"/>
          <w:sz w:val="24"/>
          <w:szCs w:val="24"/>
        </w:rPr>
        <w:t>G</w:t>
      </w:r>
      <w:r>
        <w:rPr>
          <w:rFonts w:ascii="Times New Roman" w:hAnsi="Times New Roman" w:cs="Times New Roman"/>
          <w:sz w:val="24"/>
          <w:szCs w:val="24"/>
        </w:rPr>
        <w:t>.</w:t>
      </w:r>
      <w:r w:rsidRPr="00C94F69">
        <w:rPr>
          <w:rFonts w:ascii="Times New Roman" w:hAnsi="Times New Roman" w:cs="Times New Roman"/>
          <w:sz w:val="24"/>
          <w:szCs w:val="24"/>
        </w:rPr>
        <w:t>, Thornton P</w:t>
      </w:r>
      <w:r>
        <w:rPr>
          <w:rFonts w:ascii="Times New Roman" w:hAnsi="Times New Roman" w:cs="Times New Roman"/>
          <w:sz w:val="24"/>
          <w:szCs w:val="24"/>
        </w:rPr>
        <w:t>.</w:t>
      </w:r>
      <w:r w:rsidRPr="00C94F69">
        <w:rPr>
          <w:rFonts w:ascii="Times New Roman" w:hAnsi="Times New Roman" w:cs="Times New Roman"/>
          <w:sz w:val="24"/>
          <w:szCs w:val="24"/>
        </w:rPr>
        <w:t>K.</w:t>
      </w:r>
      <w:r>
        <w:rPr>
          <w:rFonts w:ascii="Times New Roman" w:hAnsi="Times New Roman" w:cs="Times New Roman"/>
          <w:sz w:val="24"/>
          <w:szCs w:val="24"/>
        </w:rPr>
        <w:t>,</w:t>
      </w:r>
      <w:r w:rsidRPr="00C94F69">
        <w:rPr>
          <w:rFonts w:ascii="Times New Roman" w:hAnsi="Times New Roman" w:cs="Times New Roman"/>
          <w:sz w:val="24"/>
          <w:szCs w:val="24"/>
        </w:rPr>
        <w:t xml:space="preserve"> (2002)</w:t>
      </w:r>
      <w:r>
        <w:rPr>
          <w:rFonts w:ascii="Times New Roman" w:hAnsi="Times New Roman" w:cs="Times New Roman"/>
          <w:sz w:val="24"/>
          <w:szCs w:val="24"/>
        </w:rPr>
        <w:t>.</w:t>
      </w:r>
      <w:r w:rsidRPr="00C94F69">
        <w:rPr>
          <w:rFonts w:ascii="Times New Roman" w:hAnsi="Times New Roman" w:cs="Times New Roman"/>
          <w:sz w:val="24"/>
          <w:szCs w:val="24"/>
        </w:rPr>
        <w:t xml:space="preserve"> Croppers to livestock keepers: Live</w:t>
      </w:r>
      <w:r>
        <w:rPr>
          <w:rFonts w:ascii="Times New Roman" w:hAnsi="Times New Roman" w:cs="Times New Roman"/>
          <w:sz w:val="24"/>
          <w:szCs w:val="24"/>
        </w:rPr>
        <w:t xml:space="preserve">lihood transition to </w:t>
      </w:r>
      <w:r w:rsidR="00017A40">
        <w:rPr>
          <w:rFonts w:ascii="Times New Roman" w:hAnsi="Times New Roman" w:cs="Times New Roman"/>
          <w:sz w:val="24"/>
          <w:szCs w:val="24"/>
        </w:rPr>
        <w:tab/>
      </w:r>
      <w:r>
        <w:rPr>
          <w:rFonts w:ascii="Times New Roman" w:hAnsi="Times New Roman" w:cs="Times New Roman"/>
          <w:sz w:val="24"/>
          <w:szCs w:val="24"/>
        </w:rPr>
        <w:t xml:space="preserve">2010 in </w:t>
      </w:r>
      <w:r w:rsidRPr="00C94F69">
        <w:rPr>
          <w:rFonts w:ascii="Times New Roman" w:hAnsi="Times New Roman" w:cs="Times New Roman"/>
          <w:sz w:val="24"/>
          <w:szCs w:val="24"/>
        </w:rPr>
        <w:t xml:space="preserve">Africa due to climate change. </w:t>
      </w:r>
      <w:r>
        <w:rPr>
          <w:rFonts w:ascii="Times New Roman" w:hAnsi="Times New Roman" w:cs="Times New Roman"/>
          <w:sz w:val="24"/>
          <w:szCs w:val="24"/>
        </w:rPr>
        <w:t xml:space="preserve">Paper presented on </w:t>
      </w:r>
      <w:r w:rsidRPr="00C94F69">
        <w:rPr>
          <w:rFonts w:ascii="Times New Roman" w:hAnsi="Times New Roman" w:cs="Times New Roman"/>
          <w:sz w:val="24"/>
          <w:szCs w:val="24"/>
        </w:rPr>
        <w:t xml:space="preserve">Global </w:t>
      </w:r>
      <w:r w:rsidR="00017A40">
        <w:rPr>
          <w:rFonts w:ascii="Times New Roman" w:hAnsi="Times New Roman" w:cs="Times New Roman"/>
          <w:sz w:val="24"/>
          <w:szCs w:val="24"/>
        </w:rPr>
        <w:tab/>
      </w:r>
      <w:r w:rsidRPr="00C94F69">
        <w:rPr>
          <w:rFonts w:ascii="Times New Roman" w:hAnsi="Times New Roman" w:cs="Times New Roman"/>
          <w:sz w:val="24"/>
          <w:szCs w:val="24"/>
        </w:rPr>
        <w:t>Enviro</w:t>
      </w:r>
      <w:r>
        <w:rPr>
          <w:rFonts w:ascii="Times New Roman" w:hAnsi="Times New Roman" w:cs="Times New Roman"/>
          <w:sz w:val="24"/>
          <w:szCs w:val="24"/>
        </w:rPr>
        <w:t xml:space="preserve">nmental </w:t>
      </w:r>
      <w:r w:rsidR="00017A40">
        <w:rPr>
          <w:rFonts w:ascii="Times New Roman" w:hAnsi="Times New Roman" w:cs="Times New Roman"/>
          <w:sz w:val="24"/>
          <w:szCs w:val="24"/>
        </w:rPr>
        <w:tab/>
      </w:r>
      <w:r>
        <w:rPr>
          <w:rFonts w:ascii="Times New Roman" w:hAnsi="Times New Roman" w:cs="Times New Roman"/>
          <w:sz w:val="24"/>
          <w:szCs w:val="24"/>
        </w:rPr>
        <w:t xml:space="preserve">Change, World Health </w:t>
      </w:r>
      <w:r w:rsidRPr="00C94F69">
        <w:rPr>
          <w:rFonts w:ascii="Times New Roman" w:hAnsi="Times New Roman" w:cs="Times New Roman"/>
          <w:sz w:val="24"/>
          <w:szCs w:val="24"/>
        </w:rPr>
        <w:t>Organization, Geneva, Switzerland; 2002.</w:t>
      </w:r>
    </w:p>
    <w:p w14:paraId="71DEE08C" w14:textId="77777777"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Jones, L., and Boyd, E. (2011)</w:t>
      </w:r>
      <w:r>
        <w:rPr>
          <w:rFonts w:ascii="Times New Roman" w:hAnsi="Times New Roman" w:cs="Times New Roman"/>
          <w:sz w:val="24"/>
          <w:szCs w:val="24"/>
        </w:rPr>
        <w:t>.</w:t>
      </w:r>
      <w:r w:rsidRPr="00C94F69">
        <w:rPr>
          <w:rFonts w:ascii="Times New Roman" w:hAnsi="Times New Roman" w:cs="Times New Roman"/>
          <w:sz w:val="24"/>
          <w:szCs w:val="24"/>
        </w:rPr>
        <w:t xml:space="preserve"> Exploring social barriers to adaptation: Insights from Western </w:t>
      </w:r>
      <w:r w:rsidRPr="00C94F69">
        <w:rPr>
          <w:rFonts w:ascii="Times New Roman" w:hAnsi="Times New Roman" w:cs="Times New Roman"/>
          <w:sz w:val="24"/>
          <w:szCs w:val="24"/>
        </w:rPr>
        <w:tab/>
        <w:t xml:space="preserve">Nepal. </w:t>
      </w:r>
      <w:r w:rsidRPr="002B7E6C">
        <w:rPr>
          <w:rFonts w:ascii="Times New Roman" w:hAnsi="Times New Roman" w:cs="Times New Roman"/>
          <w:i/>
          <w:sz w:val="24"/>
          <w:szCs w:val="24"/>
        </w:rPr>
        <w:t>Journal of Global Environmental Change,</w:t>
      </w:r>
      <w:r w:rsidRPr="00C94F69">
        <w:rPr>
          <w:rFonts w:ascii="Times New Roman" w:hAnsi="Times New Roman" w:cs="Times New Roman"/>
          <w:sz w:val="24"/>
          <w:szCs w:val="24"/>
        </w:rPr>
        <w:t xml:space="preserve"> 21(4), 1262–1274.</w:t>
      </w:r>
      <w:r>
        <w:rPr>
          <w:rFonts w:ascii="Times New Roman" w:hAnsi="Times New Roman" w:cs="Times New Roman"/>
          <w:sz w:val="24"/>
          <w:szCs w:val="24"/>
        </w:rPr>
        <w:t xml:space="preserve"> Doi </w:t>
      </w:r>
      <w:r>
        <w:rPr>
          <w:rFonts w:ascii="Times New Roman" w:hAnsi="Times New Roman" w:cs="Times New Roman"/>
          <w:sz w:val="24"/>
          <w:szCs w:val="24"/>
        </w:rPr>
        <w:tab/>
        <w:t>10.1016/j.gloenvcha.2011.06.002.</w:t>
      </w:r>
    </w:p>
    <w:p w14:paraId="0E5943FD" w14:textId="77777777" w:rsidR="00AF03A5" w:rsidRPr="002B758A" w:rsidRDefault="00AF03A5" w:rsidP="00725E89">
      <w:pPr>
        <w:spacing w:line="360" w:lineRule="auto"/>
        <w:jc w:val="both"/>
        <w:rPr>
          <w:rFonts w:ascii="Times New Roman" w:hAnsi="Times New Roman" w:cs="Times New Roman"/>
          <w:sz w:val="24"/>
          <w:szCs w:val="24"/>
        </w:rPr>
      </w:pPr>
      <w:r w:rsidRPr="002B758A">
        <w:rPr>
          <w:rFonts w:ascii="Times New Roman" w:hAnsi="Times New Roman" w:cs="Times New Roman"/>
          <w:sz w:val="24"/>
          <w:szCs w:val="24"/>
        </w:rPr>
        <w:t xml:space="preserve">Kamara, J.K.;Wali, N.; Agho, K.; Renzaho, A.M.N. (2018) Resilience to climate-induced </w:t>
      </w:r>
      <w:r w:rsidRPr="002B758A">
        <w:rPr>
          <w:rFonts w:ascii="Times New Roman" w:hAnsi="Times New Roman" w:cs="Times New Roman"/>
          <w:sz w:val="24"/>
          <w:szCs w:val="24"/>
        </w:rPr>
        <w:tab/>
        <w:t xml:space="preserve">disasters and its overall impact on well-being in Southern Africa: A mixed-methods </w:t>
      </w:r>
      <w:r w:rsidRPr="002B758A">
        <w:rPr>
          <w:rFonts w:ascii="Times New Roman" w:hAnsi="Times New Roman" w:cs="Times New Roman"/>
          <w:sz w:val="24"/>
          <w:szCs w:val="24"/>
        </w:rPr>
        <w:tab/>
        <w:t xml:space="preserve">systematic review. </w:t>
      </w:r>
      <w:r w:rsidRPr="002B758A">
        <w:rPr>
          <w:rFonts w:ascii="Times New Roman" w:hAnsi="Times New Roman" w:cs="Times New Roman"/>
          <w:i/>
          <w:sz w:val="24"/>
          <w:szCs w:val="24"/>
        </w:rPr>
        <w:t>International journal of environmental research and public health,</w:t>
      </w:r>
      <w:r w:rsidRPr="002B758A">
        <w:rPr>
          <w:rFonts w:ascii="Times New Roman" w:hAnsi="Times New Roman" w:cs="Times New Roman"/>
          <w:sz w:val="24"/>
          <w:szCs w:val="24"/>
        </w:rPr>
        <w:t xml:space="preserve"> </w:t>
      </w:r>
      <w:r w:rsidRPr="002B758A">
        <w:rPr>
          <w:rFonts w:ascii="Times New Roman" w:hAnsi="Times New Roman" w:cs="Times New Roman"/>
          <w:sz w:val="24"/>
          <w:szCs w:val="24"/>
        </w:rPr>
        <w:tab/>
        <w:t>15(11), 2375. Doi.org/10.3390/ijerrph15112375.</w:t>
      </w:r>
    </w:p>
    <w:p w14:paraId="1191EE65" w14:textId="20148CB6" w:rsidR="00AF03A5" w:rsidRPr="00C94F69"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Kassie, B.T.; Hengsdijk, H.; Rötter, R.; Kahiluoto, H.; Asseng, S.; Van Ittersum, M. (2013) </w:t>
      </w:r>
      <w:r w:rsidRPr="00C94F69">
        <w:rPr>
          <w:rFonts w:ascii="Times New Roman" w:hAnsi="Times New Roman" w:cs="Times New Roman"/>
          <w:sz w:val="24"/>
          <w:szCs w:val="24"/>
        </w:rPr>
        <w:tab/>
        <w:t xml:space="preserve">Adapting to climate variability and change: Experiences from cereal-based farming in </w:t>
      </w:r>
      <w:r w:rsidR="00017A40">
        <w:rPr>
          <w:rFonts w:ascii="Times New Roman" w:hAnsi="Times New Roman" w:cs="Times New Roman"/>
          <w:sz w:val="24"/>
          <w:szCs w:val="24"/>
        </w:rPr>
        <w:tab/>
      </w:r>
      <w:r w:rsidRPr="00C94F69">
        <w:rPr>
          <w:rFonts w:ascii="Times New Roman" w:hAnsi="Times New Roman" w:cs="Times New Roman"/>
          <w:sz w:val="24"/>
          <w:szCs w:val="24"/>
        </w:rPr>
        <w:t>the</w:t>
      </w:r>
      <w:r w:rsidR="00017A40">
        <w:rPr>
          <w:rFonts w:ascii="Times New Roman" w:hAnsi="Times New Roman" w:cs="Times New Roman"/>
          <w:sz w:val="24"/>
          <w:szCs w:val="24"/>
        </w:rPr>
        <w:t xml:space="preserve"> </w:t>
      </w:r>
      <w:r w:rsidRPr="00C94F69">
        <w:rPr>
          <w:rFonts w:ascii="Times New Roman" w:hAnsi="Times New Roman" w:cs="Times New Roman"/>
          <w:sz w:val="24"/>
          <w:szCs w:val="24"/>
        </w:rPr>
        <w:t xml:space="preserve">Central Rift and Kobo Valleys, Ethiopia. </w:t>
      </w:r>
      <w:r w:rsidRPr="002B7E6C">
        <w:rPr>
          <w:rFonts w:ascii="Times New Roman" w:hAnsi="Times New Roman" w:cs="Times New Roman"/>
          <w:i/>
          <w:sz w:val="24"/>
          <w:szCs w:val="24"/>
        </w:rPr>
        <w:t xml:space="preserve">Journal of Environmental </w:t>
      </w:r>
      <w:r w:rsidR="00017A40">
        <w:rPr>
          <w:rFonts w:ascii="Times New Roman" w:hAnsi="Times New Roman" w:cs="Times New Roman"/>
          <w:i/>
          <w:sz w:val="24"/>
          <w:szCs w:val="24"/>
        </w:rPr>
        <w:tab/>
      </w:r>
      <w:r w:rsidRPr="002B7E6C">
        <w:rPr>
          <w:rFonts w:ascii="Times New Roman" w:hAnsi="Times New Roman" w:cs="Times New Roman"/>
          <w:i/>
          <w:sz w:val="24"/>
          <w:szCs w:val="24"/>
        </w:rPr>
        <w:t>Management</w:t>
      </w:r>
      <w:r>
        <w:rPr>
          <w:rFonts w:ascii="Times New Roman" w:hAnsi="Times New Roman" w:cs="Times New Roman"/>
          <w:sz w:val="24"/>
          <w:szCs w:val="24"/>
        </w:rPr>
        <w:t xml:space="preserve">, </w:t>
      </w:r>
      <w:r w:rsidRPr="00C94F69">
        <w:rPr>
          <w:rFonts w:ascii="Times New Roman" w:hAnsi="Times New Roman" w:cs="Times New Roman"/>
          <w:sz w:val="24"/>
          <w:szCs w:val="24"/>
        </w:rPr>
        <w:t>52</w:t>
      </w:r>
      <w:r>
        <w:rPr>
          <w:rFonts w:ascii="Times New Roman" w:hAnsi="Times New Roman" w:cs="Times New Roman"/>
          <w:sz w:val="24"/>
          <w:szCs w:val="24"/>
        </w:rPr>
        <w:t>(5)</w:t>
      </w:r>
      <w:r w:rsidRPr="00C94F69">
        <w:rPr>
          <w:rFonts w:ascii="Times New Roman" w:hAnsi="Times New Roman" w:cs="Times New Roman"/>
          <w:sz w:val="24"/>
          <w:szCs w:val="24"/>
        </w:rPr>
        <w:t>, 1115–1131.</w:t>
      </w:r>
      <w:r>
        <w:rPr>
          <w:rFonts w:ascii="Times New Roman" w:hAnsi="Times New Roman" w:cs="Times New Roman"/>
          <w:sz w:val="24"/>
          <w:szCs w:val="24"/>
        </w:rPr>
        <w:t xml:space="preserve"> Doi.org/10.1007/s00267-013-0145-2.</w:t>
      </w:r>
    </w:p>
    <w:p w14:paraId="267355FC" w14:textId="77777777" w:rsidR="00AF03A5" w:rsidRPr="0061759C" w:rsidRDefault="00AF03A5" w:rsidP="00725E89">
      <w:pPr>
        <w:spacing w:line="360" w:lineRule="auto"/>
        <w:jc w:val="both"/>
        <w:rPr>
          <w:rFonts w:ascii="Times New Roman" w:hAnsi="Times New Roman" w:cs="Times New Roman"/>
          <w:sz w:val="24"/>
          <w:szCs w:val="24"/>
        </w:rPr>
      </w:pPr>
      <w:r w:rsidRPr="0061759C">
        <w:rPr>
          <w:rFonts w:ascii="Times New Roman" w:hAnsi="Times New Roman" w:cs="Times New Roman"/>
          <w:sz w:val="24"/>
          <w:szCs w:val="24"/>
        </w:rPr>
        <w:t>Kiboi, M.N., Ngetich, K.F., Fliessbach, A., Muriuki, A., Mugendi, D.N., (2019). Soil fertility</w:t>
      </w:r>
    </w:p>
    <w:p w14:paraId="31B66E5A" w14:textId="77777777" w:rsidR="00AF03A5" w:rsidRPr="0061759C" w:rsidRDefault="00AF03A5" w:rsidP="00725E89">
      <w:pPr>
        <w:spacing w:line="360" w:lineRule="auto"/>
        <w:jc w:val="both"/>
        <w:rPr>
          <w:rFonts w:ascii="Times New Roman" w:hAnsi="Times New Roman" w:cs="Times New Roman"/>
          <w:sz w:val="24"/>
          <w:szCs w:val="24"/>
        </w:rPr>
      </w:pPr>
      <w:r w:rsidRPr="0061759C">
        <w:rPr>
          <w:rFonts w:ascii="Times New Roman" w:hAnsi="Times New Roman" w:cs="Times New Roman"/>
          <w:sz w:val="24"/>
          <w:szCs w:val="24"/>
        </w:rPr>
        <w:tab/>
        <w:t>inputs and tillage influence on maize crop performance and soil water content in the</w:t>
      </w:r>
    </w:p>
    <w:p w14:paraId="3EB44950" w14:textId="4F66F55D" w:rsidR="00AF03A5" w:rsidRPr="0061759C" w:rsidRDefault="00AF03A5" w:rsidP="00725E89">
      <w:pPr>
        <w:spacing w:line="360" w:lineRule="auto"/>
        <w:jc w:val="both"/>
        <w:rPr>
          <w:rFonts w:ascii="Times New Roman" w:hAnsi="Times New Roman" w:cs="Times New Roman"/>
          <w:sz w:val="24"/>
          <w:szCs w:val="24"/>
        </w:rPr>
      </w:pPr>
      <w:r w:rsidRPr="0061759C">
        <w:rPr>
          <w:rFonts w:ascii="Times New Roman" w:hAnsi="Times New Roman" w:cs="Times New Roman"/>
          <w:sz w:val="24"/>
          <w:szCs w:val="24"/>
        </w:rPr>
        <w:t xml:space="preserve"> </w:t>
      </w:r>
      <w:r w:rsidRPr="0061759C">
        <w:rPr>
          <w:rFonts w:ascii="Times New Roman" w:hAnsi="Times New Roman" w:cs="Times New Roman"/>
          <w:sz w:val="24"/>
          <w:szCs w:val="24"/>
        </w:rPr>
        <w:tab/>
        <w:t xml:space="preserve">Central Highlands of Kenya. </w:t>
      </w:r>
      <w:r w:rsidRPr="0061759C">
        <w:rPr>
          <w:rFonts w:ascii="Times New Roman" w:hAnsi="Times New Roman" w:cs="Times New Roman"/>
          <w:i/>
          <w:sz w:val="24"/>
          <w:szCs w:val="24"/>
        </w:rPr>
        <w:t>Journal of Agricultural Water Management</w:t>
      </w:r>
      <w:r w:rsidR="00C17A3D">
        <w:rPr>
          <w:rFonts w:ascii="Times New Roman" w:hAnsi="Times New Roman" w:cs="Times New Roman"/>
          <w:sz w:val="24"/>
          <w:szCs w:val="24"/>
        </w:rPr>
        <w:t>,</w:t>
      </w:r>
      <w:r w:rsidRPr="0061759C">
        <w:rPr>
          <w:rFonts w:ascii="Times New Roman" w:hAnsi="Times New Roman" w:cs="Times New Roman"/>
          <w:sz w:val="24"/>
          <w:szCs w:val="24"/>
        </w:rPr>
        <w:t xml:space="preserve"> 217, 316–</w:t>
      </w:r>
      <w:r w:rsidR="00017A40">
        <w:rPr>
          <w:rFonts w:ascii="Times New Roman" w:hAnsi="Times New Roman" w:cs="Times New Roman"/>
          <w:sz w:val="24"/>
          <w:szCs w:val="24"/>
        </w:rPr>
        <w:tab/>
      </w:r>
      <w:r w:rsidRPr="0061759C">
        <w:rPr>
          <w:rFonts w:ascii="Times New Roman" w:hAnsi="Times New Roman" w:cs="Times New Roman"/>
          <w:sz w:val="24"/>
          <w:szCs w:val="24"/>
        </w:rPr>
        <w:t xml:space="preserve">331. </w:t>
      </w:r>
      <w:r w:rsidRPr="0061759C">
        <w:rPr>
          <w:rFonts w:ascii="Times New Roman" w:hAnsi="Times New Roman" w:cs="Times New Roman"/>
          <w:sz w:val="24"/>
          <w:szCs w:val="24"/>
        </w:rPr>
        <w:tab/>
        <w:t>Doi.org/10.1016/j.agwat.2019.03.014.</w:t>
      </w:r>
    </w:p>
    <w:p w14:paraId="256D5B01" w14:textId="6CBFA594" w:rsidR="00AF03A5" w:rsidRPr="00F30CED" w:rsidRDefault="00AF03A5" w:rsidP="00725E89">
      <w:pPr>
        <w:spacing w:line="360" w:lineRule="auto"/>
        <w:jc w:val="both"/>
        <w:rPr>
          <w:rFonts w:ascii="Times New Roman" w:hAnsi="Times New Roman" w:cs="Times New Roman"/>
          <w:sz w:val="24"/>
          <w:szCs w:val="24"/>
        </w:rPr>
      </w:pPr>
      <w:r w:rsidRPr="00F30CED">
        <w:rPr>
          <w:rFonts w:ascii="Times New Roman" w:hAnsi="Times New Roman" w:cs="Times New Roman"/>
          <w:sz w:val="24"/>
          <w:szCs w:val="24"/>
        </w:rPr>
        <w:t>Kihupi, M.L., Mahonge, C., and Chingonikaya, E.E.</w:t>
      </w:r>
      <w:r w:rsidR="00C17A3D" w:rsidRPr="00F30CED">
        <w:rPr>
          <w:rFonts w:ascii="Times New Roman" w:hAnsi="Times New Roman" w:cs="Times New Roman"/>
          <w:sz w:val="24"/>
          <w:szCs w:val="24"/>
        </w:rPr>
        <w:t>, (</w:t>
      </w:r>
      <w:r w:rsidRPr="00F30CED">
        <w:rPr>
          <w:rFonts w:ascii="Times New Roman" w:hAnsi="Times New Roman" w:cs="Times New Roman"/>
          <w:sz w:val="24"/>
          <w:szCs w:val="24"/>
        </w:rPr>
        <w:t xml:space="preserve">2015). Smallholder Farmers’ </w:t>
      </w:r>
      <w:r w:rsidR="00017A40">
        <w:rPr>
          <w:rFonts w:ascii="Times New Roman" w:hAnsi="Times New Roman" w:cs="Times New Roman"/>
          <w:sz w:val="24"/>
          <w:szCs w:val="24"/>
        </w:rPr>
        <w:tab/>
      </w:r>
      <w:r w:rsidRPr="00F30CED">
        <w:rPr>
          <w:rFonts w:ascii="Times New Roman" w:hAnsi="Times New Roman" w:cs="Times New Roman"/>
          <w:sz w:val="24"/>
          <w:szCs w:val="24"/>
        </w:rPr>
        <w:t xml:space="preserve">Adaptation Strategies to Impact of Climate Change in Semi-arid Areas of Iringa </w:t>
      </w:r>
      <w:r w:rsidR="00017A40">
        <w:rPr>
          <w:rFonts w:ascii="Times New Roman" w:hAnsi="Times New Roman" w:cs="Times New Roman"/>
          <w:sz w:val="24"/>
          <w:szCs w:val="24"/>
        </w:rPr>
        <w:tab/>
      </w:r>
      <w:r w:rsidRPr="00F30CED">
        <w:rPr>
          <w:rFonts w:ascii="Times New Roman" w:hAnsi="Times New Roman" w:cs="Times New Roman"/>
          <w:sz w:val="24"/>
          <w:szCs w:val="24"/>
        </w:rPr>
        <w:t>District Tanzania</w:t>
      </w:r>
      <w:r>
        <w:rPr>
          <w:rFonts w:ascii="Times New Roman" w:hAnsi="Times New Roman" w:cs="Times New Roman"/>
          <w:sz w:val="24"/>
          <w:szCs w:val="24"/>
        </w:rPr>
        <w:t>.</w:t>
      </w:r>
      <w:r w:rsidR="00017A40">
        <w:rPr>
          <w:rFonts w:ascii="Times New Roman" w:hAnsi="Times New Roman" w:cs="Times New Roman"/>
          <w:sz w:val="24"/>
          <w:szCs w:val="24"/>
        </w:rPr>
        <w:t xml:space="preserve"> </w:t>
      </w:r>
      <w:r w:rsidRPr="00F30CED">
        <w:rPr>
          <w:rFonts w:ascii="Times New Roman" w:hAnsi="Times New Roman" w:cs="Times New Roman"/>
          <w:i/>
          <w:sz w:val="24"/>
          <w:szCs w:val="24"/>
        </w:rPr>
        <w:t>Journal of Biology, Agriculture and Healthcare,</w:t>
      </w:r>
      <w:r w:rsidRPr="00F30CED">
        <w:rPr>
          <w:rFonts w:ascii="Times New Roman" w:hAnsi="Times New Roman" w:cs="Times New Roman"/>
          <w:sz w:val="24"/>
          <w:szCs w:val="24"/>
        </w:rPr>
        <w:t xml:space="preserve"> 5 (2).</w:t>
      </w:r>
    </w:p>
    <w:p w14:paraId="6F490024" w14:textId="25A3F34D" w:rsidR="00AF03A5" w:rsidRDefault="00AF03A5" w:rsidP="00725E89">
      <w:pPr>
        <w:spacing w:line="360" w:lineRule="auto"/>
        <w:jc w:val="both"/>
        <w:rPr>
          <w:rFonts w:ascii="Times New Roman" w:hAnsi="Times New Roman" w:cs="Times New Roman"/>
          <w:sz w:val="24"/>
          <w:szCs w:val="24"/>
        </w:rPr>
      </w:pPr>
      <w:r w:rsidRPr="006E4D3B">
        <w:rPr>
          <w:rFonts w:ascii="Times New Roman" w:hAnsi="Times New Roman" w:cs="Times New Roman"/>
          <w:sz w:val="24"/>
          <w:szCs w:val="24"/>
        </w:rPr>
        <w:t xml:space="preserve">Kiptot E, Franzel S (2015). Farmer-to-farmer extension: opportunities for enhancing </w:t>
      </w:r>
      <w:r w:rsidRPr="006E4D3B">
        <w:rPr>
          <w:rFonts w:ascii="Times New Roman" w:hAnsi="Times New Roman" w:cs="Times New Roman"/>
          <w:sz w:val="24"/>
          <w:szCs w:val="24"/>
        </w:rPr>
        <w:tab/>
        <w:t xml:space="preserve">performance of volunteer farmer trainers in Kenya. </w:t>
      </w:r>
      <w:r w:rsidRPr="006E4D3B">
        <w:rPr>
          <w:rFonts w:ascii="Times New Roman" w:hAnsi="Times New Roman" w:cs="Times New Roman"/>
          <w:i/>
          <w:sz w:val="24"/>
          <w:szCs w:val="24"/>
        </w:rPr>
        <w:t xml:space="preserve">Journal of Development in </w:t>
      </w:r>
      <w:r w:rsidR="00017A40">
        <w:rPr>
          <w:rFonts w:ascii="Times New Roman" w:hAnsi="Times New Roman" w:cs="Times New Roman"/>
          <w:i/>
          <w:sz w:val="24"/>
          <w:szCs w:val="24"/>
        </w:rPr>
        <w:tab/>
      </w:r>
      <w:r w:rsidRPr="006E4D3B">
        <w:rPr>
          <w:rFonts w:ascii="Times New Roman" w:hAnsi="Times New Roman" w:cs="Times New Roman"/>
          <w:i/>
          <w:sz w:val="24"/>
          <w:szCs w:val="24"/>
        </w:rPr>
        <w:t>Practice,</w:t>
      </w:r>
      <w:r w:rsidRPr="006E4D3B">
        <w:rPr>
          <w:rFonts w:ascii="Times New Roman" w:hAnsi="Times New Roman" w:cs="Times New Roman"/>
          <w:sz w:val="24"/>
          <w:szCs w:val="24"/>
        </w:rPr>
        <w:t xml:space="preserve"> </w:t>
      </w:r>
      <w:r w:rsidRPr="00DD24D1">
        <w:rPr>
          <w:rFonts w:ascii="Times New Roman" w:hAnsi="Times New Roman" w:cs="Times New Roman"/>
          <w:sz w:val="24"/>
          <w:szCs w:val="24"/>
        </w:rPr>
        <w:t>25(4), 503-517. Doi.org/10.1080/09614524.2015.1029438.</w:t>
      </w:r>
    </w:p>
    <w:p w14:paraId="051CB109" w14:textId="1E9A0067" w:rsidR="005D4740" w:rsidRDefault="005D4740" w:rsidP="00725E89">
      <w:pPr>
        <w:spacing w:line="360" w:lineRule="auto"/>
        <w:jc w:val="both"/>
        <w:rPr>
          <w:rFonts w:ascii="Times New Roman" w:hAnsi="Times New Roman" w:cs="Times New Roman"/>
          <w:sz w:val="24"/>
          <w:szCs w:val="24"/>
        </w:rPr>
      </w:pPr>
      <w:r w:rsidRPr="005D4740">
        <w:rPr>
          <w:rFonts w:ascii="Times New Roman" w:hAnsi="Times New Roman" w:cs="Times New Roman"/>
          <w:sz w:val="24"/>
          <w:szCs w:val="24"/>
        </w:rPr>
        <w:t xml:space="preserve">Knox, J., Hess, T., Daccache, A., &amp; Wheeler, T. (2012). Climate change impacts on crop </w:t>
      </w:r>
      <w:r w:rsidRPr="005D4740">
        <w:rPr>
          <w:rFonts w:ascii="Times New Roman" w:hAnsi="Times New Roman" w:cs="Times New Roman"/>
          <w:sz w:val="24"/>
          <w:szCs w:val="24"/>
        </w:rPr>
        <w:tab/>
        <w:t xml:space="preserve">productivity in Africa and South Asia. Environmental Research Letters, 7(3), 034032. </w:t>
      </w:r>
      <w:r w:rsidRPr="005D4740">
        <w:rPr>
          <w:rFonts w:ascii="Times New Roman" w:hAnsi="Times New Roman" w:cs="Times New Roman"/>
          <w:sz w:val="24"/>
          <w:szCs w:val="24"/>
        </w:rPr>
        <w:tab/>
        <w:t>Doi.org/10.1088/1748-9326/7/3/034032</w:t>
      </w:r>
    </w:p>
    <w:p w14:paraId="150E4510" w14:textId="71DB98C8" w:rsidR="00E03651" w:rsidRDefault="00E03651" w:rsidP="00725E89">
      <w:pPr>
        <w:spacing w:line="360" w:lineRule="auto"/>
        <w:jc w:val="both"/>
        <w:rPr>
          <w:rFonts w:ascii="Times New Roman" w:hAnsi="Times New Roman" w:cs="Times New Roman"/>
          <w:sz w:val="24"/>
          <w:szCs w:val="24"/>
        </w:rPr>
      </w:pPr>
      <w:r w:rsidRPr="00E03651">
        <w:rPr>
          <w:rFonts w:ascii="Times New Roman" w:hAnsi="Times New Roman" w:cs="Times New Roman"/>
          <w:sz w:val="24"/>
          <w:szCs w:val="24"/>
        </w:rPr>
        <w:t xml:space="preserve">Kroll, T., and Neri, M., (2009). Designs for mixed methods research. Mixed methods </w:t>
      </w:r>
      <w:r w:rsidR="00017A40">
        <w:rPr>
          <w:rFonts w:ascii="Times New Roman" w:hAnsi="Times New Roman" w:cs="Times New Roman"/>
          <w:sz w:val="24"/>
          <w:szCs w:val="24"/>
        </w:rPr>
        <w:tab/>
      </w:r>
      <w:r w:rsidRPr="00E03651">
        <w:rPr>
          <w:rFonts w:ascii="Times New Roman" w:hAnsi="Times New Roman" w:cs="Times New Roman"/>
          <w:sz w:val="24"/>
          <w:szCs w:val="24"/>
        </w:rPr>
        <w:t>research for nursing and the health sciences, 31, 31-49.</w:t>
      </w:r>
    </w:p>
    <w:p w14:paraId="2A36723E" w14:textId="5432452C" w:rsidR="00146A20" w:rsidRPr="00146A20" w:rsidRDefault="00146A20" w:rsidP="00725E89">
      <w:pPr>
        <w:autoSpaceDE w:val="0"/>
        <w:autoSpaceDN w:val="0"/>
        <w:adjustRightInd w:val="0"/>
        <w:spacing w:after="0" w:line="360" w:lineRule="auto"/>
        <w:jc w:val="both"/>
        <w:rPr>
          <w:rFonts w:ascii="Times New Roman" w:hAnsi="Times New Roman" w:cs="Times New Roman"/>
          <w:color w:val="0000FF"/>
          <w:sz w:val="24"/>
          <w:szCs w:val="24"/>
        </w:rPr>
      </w:pPr>
      <w:r w:rsidRPr="005305E0">
        <w:rPr>
          <w:rFonts w:ascii="Times New Roman" w:hAnsi="Times New Roman" w:cs="Times New Roman"/>
          <w:color w:val="000000"/>
          <w:sz w:val="24"/>
          <w:szCs w:val="24"/>
        </w:rPr>
        <w:t>Kruger A. C</w:t>
      </w:r>
      <w:r>
        <w:rPr>
          <w:rFonts w:ascii="Times New Roman" w:hAnsi="Times New Roman" w:cs="Times New Roman"/>
          <w:color w:val="000000"/>
          <w:sz w:val="24"/>
          <w:szCs w:val="24"/>
        </w:rPr>
        <w:t>.,</w:t>
      </w:r>
      <w:r w:rsidRPr="005305E0">
        <w:rPr>
          <w:rFonts w:ascii="Times New Roman" w:hAnsi="Times New Roman" w:cs="Times New Roman"/>
          <w:color w:val="000000"/>
          <w:sz w:val="24"/>
          <w:szCs w:val="24"/>
        </w:rPr>
        <w:t xml:space="preserve"> and Shongwe S., (2004). Temperature trends in South Africa: 1960–2003. </w:t>
      </w:r>
      <w:r>
        <w:rPr>
          <w:rFonts w:ascii="Times New Roman" w:hAnsi="Times New Roman" w:cs="Times New Roman"/>
          <w:color w:val="000000"/>
          <w:sz w:val="24"/>
          <w:szCs w:val="24"/>
        </w:rPr>
        <w:tab/>
      </w:r>
      <w:r w:rsidRPr="005305E0">
        <w:rPr>
          <w:rFonts w:ascii="Times New Roman" w:hAnsi="Times New Roman" w:cs="Times New Roman"/>
          <w:i/>
          <w:color w:val="000000"/>
          <w:sz w:val="24"/>
          <w:szCs w:val="24"/>
        </w:rPr>
        <w:t>International journal of Climatology</w:t>
      </w:r>
      <w:r w:rsidRPr="005305E0">
        <w:rPr>
          <w:rFonts w:ascii="Times New Roman" w:hAnsi="Times New Roman" w:cs="Times New Roman"/>
          <w:color w:val="000000"/>
          <w:sz w:val="24"/>
          <w:szCs w:val="24"/>
        </w:rPr>
        <w:t xml:space="preserve">, 24 (15), 1929-1945. </w:t>
      </w:r>
      <w:r w:rsidRPr="005305E0">
        <w:rPr>
          <w:rFonts w:ascii="Times New Roman" w:hAnsi="Times New Roman" w:cs="Times New Roman"/>
          <w:color w:val="0000FF"/>
          <w:sz w:val="24"/>
          <w:szCs w:val="24"/>
        </w:rPr>
        <w:t>doi.org/10.1002/joc.1096.</w:t>
      </w:r>
    </w:p>
    <w:p w14:paraId="6A2C9B95" w14:textId="77777777" w:rsidR="00CB77C7" w:rsidRDefault="00146A20"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Kitano, H. (2002). Systems Biology: A Brief Overview. </w:t>
      </w:r>
      <w:r w:rsidRPr="005305E0">
        <w:rPr>
          <w:rFonts w:ascii="Times New Roman" w:hAnsi="Times New Roman" w:cs="Times New Roman"/>
          <w:i/>
          <w:sz w:val="24"/>
          <w:szCs w:val="24"/>
        </w:rPr>
        <w:t>Science</w:t>
      </w:r>
      <w:r w:rsidRPr="005305E0">
        <w:rPr>
          <w:rFonts w:ascii="Times New Roman" w:hAnsi="Times New Roman" w:cs="Times New Roman"/>
          <w:sz w:val="24"/>
          <w:szCs w:val="24"/>
        </w:rPr>
        <w:t xml:space="preserve">, 295 (5560), 1662–1664. </w:t>
      </w:r>
      <w:r w:rsidR="005D4740">
        <w:rPr>
          <w:rFonts w:ascii="Times New Roman" w:hAnsi="Times New Roman" w:cs="Times New Roman"/>
          <w:sz w:val="24"/>
          <w:szCs w:val="24"/>
        </w:rPr>
        <w:tab/>
      </w:r>
      <w:r w:rsidRPr="005305E0">
        <w:rPr>
          <w:rFonts w:ascii="Times New Roman" w:hAnsi="Times New Roman" w:cs="Times New Roman"/>
          <w:sz w:val="24"/>
          <w:szCs w:val="24"/>
        </w:rPr>
        <w:t>doi:10.1126/science.1069942.</w:t>
      </w:r>
    </w:p>
    <w:p w14:paraId="722C2381" w14:textId="550C134E" w:rsidR="00146A20" w:rsidRPr="00DD24D1" w:rsidRDefault="00146A20"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 </w:t>
      </w:r>
      <w:r w:rsidR="00CB77C7" w:rsidRPr="00CB77C7">
        <w:rPr>
          <w:rFonts w:ascii="Times New Roman" w:hAnsi="Times New Roman" w:cs="Times New Roman"/>
          <w:sz w:val="24"/>
          <w:szCs w:val="24"/>
        </w:rPr>
        <w:t xml:space="preserve">Komba, C. and Muchapondwa, E. (2012). Smallholder Farmers in Tanzania. ERSA working </w:t>
      </w:r>
      <w:r w:rsidR="00CB77C7" w:rsidRPr="00CB77C7">
        <w:rPr>
          <w:rFonts w:ascii="Times New Roman" w:hAnsi="Times New Roman" w:cs="Times New Roman"/>
          <w:sz w:val="24"/>
          <w:szCs w:val="24"/>
        </w:rPr>
        <w:tab/>
        <w:t xml:space="preserve">paper 299. Economic Research South Africa. Retrieved in august 2021 from </w:t>
      </w:r>
      <w:r w:rsidR="00CB77C7" w:rsidRPr="00CB77C7">
        <w:rPr>
          <w:rFonts w:ascii="Times New Roman" w:hAnsi="Times New Roman" w:cs="Times New Roman"/>
          <w:sz w:val="24"/>
          <w:szCs w:val="24"/>
        </w:rPr>
        <w:tab/>
        <w:t>[http://econrsa.org/home/index.phd?option=comdocman&amp;task=docdownload&amp;gid=44</w:t>
      </w:r>
      <w:r w:rsidR="00017A40">
        <w:rPr>
          <w:rFonts w:ascii="Times New Roman" w:hAnsi="Times New Roman" w:cs="Times New Roman"/>
          <w:sz w:val="24"/>
          <w:szCs w:val="24"/>
        </w:rPr>
        <w:tab/>
      </w:r>
      <w:r w:rsidR="00CB77C7" w:rsidRPr="00CB77C7">
        <w:rPr>
          <w:rFonts w:ascii="Times New Roman" w:hAnsi="Times New Roman" w:cs="Times New Roman"/>
          <w:sz w:val="24"/>
          <w:szCs w:val="24"/>
        </w:rPr>
        <w:t>3&amp;</w:t>
      </w:r>
      <w:r w:rsidR="00017A40">
        <w:rPr>
          <w:rFonts w:ascii="Times New Roman" w:hAnsi="Times New Roman" w:cs="Times New Roman"/>
          <w:sz w:val="24"/>
          <w:szCs w:val="24"/>
        </w:rPr>
        <w:t xml:space="preserve"> </w:t>
      </w:r>
      <w:r w:rsidR="00CB77C7" w:rsidRPr="00CB77C7">
        <w:rPr>
          <w:rFonts w:ascii="Times New Roman" w:hAnsi="Times New Roman" w:cs="Times New Roman"/>
          <w:sz w:val="24"/>
          <w:szCs w:val="24"/>
        </w:rPr>
        <w:t>Itemid=67]</w:t>
      </w:r>
    </w:p>
    <w:p w14:paraId="5E97498E" w14:textId="78BBB1D2" w:rsidR="00AF03A5" w:rsidRPr="00DD24D1" w:rsidRDefault="00AF03A5" w:rsidP="00725E89">
      <w:pPr>
        <w:spacing w:line="360" w:lineRule="auto"/>
        <w:jc w:val="both"/>
        <w:rPr>
          <w:rFonts w:ascii="Times New Roman" w:hAnsi="Times New Roman" w:cs="Times New Roman"/>
          <w:sz w:val="24"/>
          <w:szCs w:val="24"/>
        </w:rPr>
      </w:pPr>
      <w:r w:rsidRPr="00DD24D1">
        <w:rPr>
          <w:rFonts w:ascii="Times New Roman" w:hAnsi="Times New Roman" w:cs="Times New Roman"/>
          <w:sz w:val="24"/>
          <w:szCs w:val="24"/>
        </w:rPr>
        <w:t xml:space="preserve">Kumeh, M. E. (2013). Forestry Extension Services In Ghana and How They Are Currently </w:t>
      </w:r>
      <w:r w:rsidRPr="00DD24D1">
        <w:rPr>
          <w:rFonts w:ascii="Times New Roman" w:hAnsi="Times New Roman" w:cs="Times New Roman"/>
          <w:sz w:val="24"/>
          <w:szCs w:val="24"/>
        </w:rPr>
        <w:tab/>
      </w:r>
      <w:r w:rsidR="00217349" w:rsidRPr="00DD24D1">
        <w:rPr>
          <w:rFonts w:ascii="Times New Roman" w:hAnsi="Times New Roman" w:cs="Times New Roman"/>
          <w:sz w:val="24"/>
          <w:szCs w:val="24"/>
        </w:rPr>
        <w:t>Organized</w:t>
      </w:r>
      <w:r w:rsidRPr="00DD24D1">
        <w:rPr>
          <w:rFonts w:ascii="Times New Roman" w:hAnsi="Times New Roman" w:cs="Times New Roman"/>
          <w:sz w:val="24"/>
          <w:szCs w:val="24"/>
        </w:rPr>
        <w:t xml:space="preserve"> In Ghana. A thesis submitted to Kwame Nkrumah University of Science </w:t>
      </w:r>
      <w:r w:rsidR="00017A40">
        <w:rPr>
          <w:rFonts w:ascii="Times New Roman" w:hAnsi="Times New Roman" w:cs="Times New Roman"/>
          <w:sz w:val="24"/>
          <w:szCs w:val="24"/>
        </w:rPr>
        <w:tab/>
      </w:r>
      <w:r w:rsidRPr="00DD24D1">
        <w:rPr>
          <w:rFonts w:ascii="Times New Roman" w:hAnsi="Times New Roman" w:cs="Times New Roman"/>
          <w:sz w:val="24"/>
          <w:szCs w:val="24"/>
        </w:rPr>
        <w:t xml:space="preserve">and Technology. </w:t>
      </w:r>
    </w:p>
    <w:p w14:paraId="6CEDBCC0" w14:textId="5D12AC8D" w:rsidR="00AF03A5" w:rsidRPr="00017A40" w:rsidRDefault="00AF03A5" w:rsidP="00725E89">
      <w:pPr>
        <w:spacing w:line="360" w:lineRule="auto"/>
        <w:jc w:val="both"/>
        <w:rPr>
          <w:rFonts w:ascii="Times New Roman" w:hAnsi="Times New Roman" w:cs="Times New Roman"/>
          <w:sz w:val="24"/>
          <w:szCs w:val="24"/>
        </w:rPr>
      </w:pPr>
      <w:r w:rsidRPr="00C94F69">
        <w:rPr>
          <w:rFonts w:ascii="Times New Roman" w:hAnsi="Times New Roman" w:cs="Times New Roman"/>
          <w:sz w:val="24"/>
          <w:szCs w:val="24"/>
        </w:rPr>
        <w:t xml:space="preserve">Kwadzo, M. (2014). Emerging Agricultural Extension Approach among Local Ghanaian </w:t>
      </w:r>
      <w:r w:rsidRPr="00C94F69">
        <w:rPr>
          <w:rFonts w:ascii="Times New Roman" w:hAnsi="Times New Roman" w:cs="Times New Roman"/>
          <w:sz w:val="24"/>
          <w:szCs w:val="24"/>
        </w:rPr>
        <w:tab/>
        <w:t>Farmers: Application of Paulo Frère’s Empowerment Education Model in</w:t>
      </w:r>
      <w:r>
        <w:rPr>
          <w:rFonts w:ascii="Times New Roman" w:hAnsi="Times New Roman" w:cs="Times New Roman"/>
          <w:sz w:val="24"/>
          <w:szCs w:val="24"/>
        </w:rPr>
        <w:t xml:space="preserve"> Supervised </w:t>
      </w:r>
      <w:r>
        <w:rPr>
          <w:rFonts w:ascii="Times New Roman" w:hAnsi="Times New Roman" w:cs="Times New Roman"/>
          <w:sz w:val="24"/>
          <w:szCs w:val="24"/>
        </w:rPr>
        <w:tab/>
        <w:t>Extension Projects.</w:t>
      </w:r>
      <w:r w:rsidRPr="00C94F69">
        <w:rPr>
          <w:rFonts w:ascii="Times New Roman" w:hAnsi="Times New Roman" w:cs="Times New Roman"/>
          <w:sz w:val="24"/>
          <w:szCs w:val="24"/>
        </w:rPr>
        <w:t xml:space="preserve"> Jo</w:t>
      </w:r>
      <w:r w:rsidRPr="002B7E6C">
        <w:rPr>
          <w:rFonts w:ascii="Times New Roman" w:hAnsi="Times New Roman" w:cs="Times New Roman"/>
          <w:i/>
          <w:sz w:val="24"/>
          <w:szCs w:val="24"/>
        </w:rPr>
        <w:t xml:space="preserve">urnal of Emerging Trends in Educational Research and Policy </w:t>
      </w:r>
      <w:r w:rsidRPr="00017A40">
        <w:rPr>
          <w:rFonts w:ascii="Times New Roman" w:hAnsi="Times New Roman" w:cs="Times New Roman"/>
          <w:i/>
          <w:sz w:val="24"/>
          <w:szCs w:val="24"/>
        </w:rPr>
        <w:tab/>
        <w:t>Studies</w:t>
      </w:r>
      <w:r w:rsidR="00C17A3D" w:rsidRPr="00017A40">
        <w:rPr>
          <w:rFonts w:ascii="Times New Roman" w:hAnsi="Times New Roman" w:cs="Times New Roman"/>
          <w:i/>
          <w:sz w:val="24"/>
          <w:szCs w:val="24"/>
        </w:rPr>
        <w:t>,</w:t>
      </w:r>
      <w:r w:rsidRPr="00017A40">
        <w:rPr>
          <w:rFonts w:ascii="Times New Roman" w:hAnsi="Times New Roman" w:cs="Times New Roman"/>
          <w:sz w:val="24"/>
          <w:szCs w:val="24"/>
        </w:rPr>
        <w:t xml:space="preserve"> 5(6): 650-655. Retrieved from </w:t>
      </w:r>
      <w:hyperlink r:id="rId37" w:history="1">
        <w:r w:rsidR="00FA62ED" w:rsidRPr="00017A40">
          <w:rPr>
            <w:rStyle w:val="Hyperlink"/>
            <w:rFonts w:ascii="Times New Roman" w:hAnsi="Times New Roman" w:cs="Times New Roman"/>
            <w:sz w:val="24"/>
            <w:szCs w:val="24"/>
            <w:u w:val="none"/>
          </w:rPr>
          <w:t>http://hdl.handle.net/10520/EJC164617</w:t>
        </w:r>
      </w:hyperlink>
    </w:p>
    <w:p w14:paraId="0808EA69" w14:textId="2F8398FF" w:rsidR="00FA62ED" w:rsidRDefault="00FA62ED" w:rsidP="00725E89">
      <w:pPr>
        <w:spacing w:line="360" w:lineRule="auto"/>
        <w:jc w:val="both"/>
        <w:rPr>
          <w:rFonts w:ascii="Times New Roman" w:hAnsi="Times New Roman" w:cs="Times New Roman"/>
          <w:sz w:val="24"/>
          <w:szCs w:val="24"/>
        </w:rPr>
      </w:pPr>
      <w:r w:rsidRPr="00FA62ED">
        <w:rPr>
          <w:rFonts w:ascii="Times New Roman" w:hAnsi="Times New Roman" w:cs="Times New Roman"/>
          <w:sz w:val="24"/>
          <w:szCs w:val="24"/>
        </w:rPr>
        <w:t xml:space="preserve">Laube, W., Schraven, B. and Awo, M. (2012) Smallholder Adaptation to Climate Change: </w:t>
      </w:r>
      <w:r w:rsidRPr="00FA62ED">
        <w:rPr>
          <w:rFonts w:ascii="Times New Roman" w:hAnsi="Times New Roman" w:cs="Times New Roman"/>
          <w:sz w:val="24"/>
          <w:szCs w:val="24"/>
        </w:rPr>
        <w:tab/>
        <w:t xml:space="preserve">Dynamics and Limits in Northern Ghana. </w:t>
      </w:r>
      <w:r w:rsidR="006B5C9B" w:rsidRPr="006B5C9B">
        <w:rPr>
          <w:rFonts w:ascii="Times New Roman" w:hAnsi="Times New Roman" w:cs="Times New Roman"/>
          <w:i/>
          <w:sz w:val="24"/>
          <w:szCs w:val="24"/>
        </w:rPr>
        <w:t>Journal of climatic change</w:t>
      </w:r>
      <w:r w:rsidR="006B5C9B">
        <w:rPr>
          <w:rFonts w:ascii="Times New Roman" w:hAnsi="Times New Roman" w:cs="Times New Roman"/>
          <w:sz w:val="24"/>
          <w:szCs w:val="24"/>
        </w:rPr>
        <w:t>, 111(3), 753-</w:t>
      </w:r>
      <w:r w:rsidR="00017A40">
        <w:rPr>
          <w:rFonts w:ascii="Times New Roman" w:hAnsi="Times New Roman" w:cs="Times New Roman"/>
          <w:sz w:val="24"/>
          <w:szCs w:val="24"/>
        </w:rPr>
        <w:tab/>
      </w:r>
      <w:r w:rsidR="006B5C9B">
        <w:rPr>
          <w:rFonts w:ascii="Times New Roman" w:hAnsi="Times New Roman" w:cs="Times New Roman"/>
          <w:sz w:val="24"/>
          <w:szCs w:val="24"/>
        </w:rPr>
        <w:t xml:space="preserve">774. doi: </w:t>
      </w:r>
      <w:r w:rsidRPr="00FA62ED">
        <w:rPr>
          <w:rFonts w:ascii="Times New Roman" w:hAnsi="Times New Roman" w:cs="Times New Roman"/>
          <w:sz w:val="24"/>
          <w:szCs w:val="24"/>
        </w:rPr>
        <w:t>10.1007/s10584-011-0199-1.</w:t>
      </w:r>
    </w:p>
    <w:p w14:paraId="776F0EBA" w14:textId="6E45C59C"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 xml:space="preserve">Lay, J. &amp; Schüler, D. (2008). Income Diversification and Poverty in a Growing Agricultural </w:t>
      </w:r>
      <w:r w:rsidRPr="003D1A5D">
        <w:rPr>
          <w:rFonts w:ascii="Times New Roman" w:hAnsi="Times New Roman" w:cs="Times New Roman"/>
          <w:sz w:val="24"/>
          <w:szCs w:val="24"/>
        </w:rPr>
        <w:tab/>
        <w:t>Economy: The Case of Ghana.</w:t>
      </w:r>
      <w:r>
        <w:rPr>
          <w:rFonts w:ascii="Times New Roman" w:hAnsi="Times New Roman" w:cs="Times New Roman"/>
          <w:sz w:val="24"/>
          <w:szCs w:val="24"/>
        </w:rPr>
        <w:t xml:space="preserve"> Paper presented in the</w:t>
      </w:r>
      <w:r w:rsidRPr="003D1A5D">
        <w:rPr>
          <w:rFonts w:ascii="Times New Roman" w:hAnsi="Times New Roman" w:cs="Times New Roman"/>
          <w:sz w:val="24"/>
          <w:szCs w:val="24"/>
        </w:rPr>
        <w:t xml:space="preserve"> Proceed</w:t>
      </w:r>
      <w:r>
        <w:rPr>
          <w:rFonts w:ascii="Times New Roman" w:hAnsi="Times New Roman" w:cs="Times New Roman"/>
          <w:sz w:val="24"/>
          <w:szCs w:val="24"/>
        </w:rPr>
        <w:t xml:space="preserve">ings of the German </w:t>
      </w:r>
      <w:r>
        <w:rPr>
          <w:rFonts w:ascii="Times New Roman" w:hAnsi="Times New Roman" w:cs="Times New Roman"/>
          <w:sz w:val="24"/>
          <w:szCs w:val="24"/>
        </w:rPr>
        <w:tab/>
        <w:t>Development Economics Conference, Zürich, paper No. 39.</w:t>
      </w:r>
      <w:r w:rsidR="00017A40">
        <w:rPr>
          <w:rFonts w:ascii="Times New Roman" w:hAnsi="Times New Roman" w:cs="Times New Roman"/>
          <w:sz w:val="24"/>
          <w:szCs w:val="24"/>
        </w:rPr>
        <w:t xml:space="preserve"> </w:t>
      </w:r>
      <w:r>
        <w:rPr>
          <w:rFonts w:ascii="Times New Roman" w:hAnsi="Times New Roman" w:cs="Times New Roman"/>
          <w:sz w:val="24"/>
          <w:szCs w:val="24"/>
        </w:rPr>
        <w:t xml:space="preserve">Retrieved from </w:t>
      </w:r>
      <w:r>
        <w:rPr>
          <w:rFonts w:ascii="Times New Roman" w:hAnsi="Times New Roman" w:cs="Times New Roman"/>
          <w:sz w:val="24"/>
          <w:szCs w:val="24"/>
        </w:rPr>
        <w:tab/>
      </w:r>
      <w:r w:rsidRPr="003D1A5D">
        <w:rPr>
          <w:rFonts w:ascii="Times New Roman" w:hAnsi="Times New Roman" w:cs="Times New Roman"/>
          <w:sz w:val="24"/>
          <w:szCs w:val="24"/>
        </w:rPr>
        <w:t>http://hdl.handle.net/10419/39907</w:t>
      </w:r>
      <w:r>
        <w:rPr>
          <w:rFonts w:ascii="Times New Roman" w:hAnsi="Times New Roman" w:cs="Times New Roman"/>
          <w:sz w:val="24"/>
          <w:szCs w:val="24"/>
        </w:rPr>
        <w:t>.</w:t>
      </w:r>
      <w:r w:rsidRPr="003D1A5D">
        <w:rPr>
          <w:rFonts w:ascii="Times New Roman" w:hAnsi="Times New Roman" w:cs="Times New Roman"/>
          <w:sz w:val="24"/>
          <w:szCs w:val="24"/>
        </w:rPr>
        <w:t xml:space="preserve"> </w:t>
      </w:r>
    </w:p>
    <w:p w14:paraId="7A94F4DF" w14:textId="53C4E1D6"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Leeuwis, C. (2006)</w:t>
      </w:r>
      <w:r>
        <w:rPr>
          <w:rFonts w:ascii="Times New Roman" w:hAnsi="Times New Roman" w:cs="Times New Roman"/>
          <w:sz w:val="24"/>
          <w:szCs w:val="24"/>
        </w:rPr>
        <w:t>.</w:t>
      </w:r>
      <w:r w:rsidRPr="003D1A5D">
        <w:rPr>
          <w:rFonts w:ascii="Times New Roman" w:hAnsi="Times New Roman" w:cs="Times New Roman"/>
          <w:sz w:val="24"/>
          <w:szCs w:val="24"/>
        </w:rPr>
        <w:t xml:space="preserve"> </w:t>
      </w:r>
      <w:r w:rsidRPr="00451479">
        <w:rPr>
          <w:rFonts w:ascii="Times New Roman" w:hAnsi="Times New Roman" w:cs="Times New Roman"/>
          <w:i/>
          <w:sz w:val="24"/>
          <w:szCs w:val="24"/>
        </w:rPr>
        <w:t xml:space="preserve">Communication for Rural Innovation; Rethinking Agricultural </w:t>
      </w:r>
      <w:r w:rsidR="00017A40">
        <w:rPr>
          <w:rFonts w:ascii="Times New Roman" w:hAnsi="Times New Roman" w:cs="Times New Roman"/>
          <w:i/>
          <w:sz w:val="24"/>
          <w:szCs w:val="24"/>
        </w:rPr>
        <w:tab/>
      </w:r>
      <w:r w:rsidRPr="00451479">
        <w:rPr>
          <w:rFonts w:ascii="Times New Roman" w:hAnsi="Times New Roman" w:cs="Times New Roman"/>
          <w:i/>
          <w:sz w:val="24"/>
          <w:szCs w:val="24"/>
        </w:rPr>
        <w:t>Extension;Third Edition</w:t>
      </w:r>
      <w:r w:rsidRPr="003D1A5D">
        <w:rPr>
          <w:rFonts w:ascii="Times New Roman" w:hAnsi="Times New Roman" w:cs="Times New Roman"/>
          <w:sz w:val="24"/>
          <w:szCs w:val="24"/>
        </w:rPr>
        <w:t>. Black</w:t>
      </w:r>
      <w:r>
        <w:rPr>
          <w:rFonts w:ascii="Times New Roman" w:hAnsi="Times New Roman" w:cs="Times New Roman"/>
          <w:sz w:val="24"/>
          <w:szCs w:val="24"/>
        </w:rPr>
        <w:t>well Publishing. Netherlands.</w:t>
      </w:r>
    </w:p>
    <w:p w14:paraId="3F83003B" w14:textId="274F880A" w:rsidR="00AF03A5" w:rsidRPr="003D1A5D" w:rsidRDefault="00AF03A5"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Li, S., An, P., Pan, Z., Wang, F., Li, X.,</w:t>
      </w:r>
      <w:r w:rsidRPr="003D1A5D">
        <w:rPr>
          <w:rFonts w:ascii="Times New Roman" w:hAnsi="Times New Roman" w:cs="Times New Roman"/>
          <w:sz w:val="24"/>
          <w:szCs w:val="24"/>
        </w:rPr>
        <w:t xml:space="preserve"> Liu, Y. (2015)</w:t>
      </w:r>
      <w:r>
        <w:rPr>
          <w:rFonts w:ascii="Times New Roman" w:hAnsi="Times New Roman" w:cs="Times New Roman"/>
          <w:sz w:val="24"/>
          <w:szCs w:val="24"/>
        </w:rPr>
        <w:t>.</w:t>
      </w:r>
      <w:r w:rsidRPr="003D1A5D">
        <w:rPr>
          <w:rFonts w:ascii="Times New Roman" w:hAnsi="Times New Roman" w:cs="Times New Roman"/>
          <w:sz w:val="24"/>
          <w:szCs w:val="24"/>
        </w:rPr>
        <w:t xml:space="preserve"> Farmers’ initiative on adaptation to </w:t>
      </w:r>
      <w:r w:rsidRPr="003D1A5D">
        <w:rPr>
          <w:rFonts w:ascii="Times New Roman" w:hAnsi="Times New Roman" w:cs="Times New Roman"/>
          <w:sz w:val="24"/>
          <w:szCs w:val="24"/>
        </w:rPr>
        <w:tab/>
        <w:t xml:space="preserve">climate change in the northern agro-pastoral ecotone. </w:t>
      </w:r>
      <w:r w:rsidRPr="00451479">
        <w:rPr>
          <w:rFonts w:ascii="Times New Roman" w:hAnsi="Times New Roman" w:cs="Times New Roman"/>
          <w:i/>
          <w:sz w:val="24"/>
          <w:szCs w:val="24"/>
        </w:rPr>
        <w:t xml:space="preserve">International Journal Disaster </w:t>
      </w:r>
      <w:r w:rsidR="00017A40">
        <w:rPr>
          <w:rFonts w:ascii="Times New Roman" w:hAnsi="Times New Roman" w:cs="Times New Roman"/>
          <w:i/>
          <w:sz w:val="24"/>
          <w:szCs w:val="24"/>
        </w:rPr>
        <w:tab/>
      </w:r>
      <w:r w:rsidRPr="00451479">
        <w:rPr>
          <w:rFonts w:ascii="Times New Roman" w:hAnsi="Times New Roman" w:cs="Times New Roman"/>
          <w:i/>
          <w:sz w:val="24"/>
          <w:szCs w:val="24"/>
        </w:rPr>
        <w:t>Risk Reduction,</w:t>
      </w:r>
      <w:r>
        <w:rPr>
          <w:rFonts w:ascii="Times New Roman" w:hAnsi="Times New Roman" w:cs="Times New Roman"/>
          <w:sz w:val="24"/>
          <w:szCs w:val="24"/>
        </w:rPr>
        <w:t xml:space="preserve"> 12, </w:t>
      </w:r>
      <w:r w:rsidRPr="003D1A5D">
        <w:rPr>
          <w:rFonts w:ascii="Times New Roman" w:hAnsi="Times New Roman" w:cs="Times New Roman"/>
          <w:sz w:val="24"/>
          <w:szCs w:val="24"/>
        </w:rPr>
        <w:t xml:space="preserve">278–284. </w:t>
      </w:r>
      <w:r>
        <w:rPr>
          <w:rFonts w:ascii="Times New Roman" w:hAnsi="Times New Roman" w:cs="Times New Roman"/>
          <w:sz w:val="24"/>
          <w:szCs w:val="24"/>
        </w:rPr>
        <w:t>Doi.org/10.1016/j.ijdrr.201502.002</w:t>
      </w:r>
    </w:p>
    <w:p w14:paraId="1FAC9C98" w14:textId="1B3769B8" w:rsidR="00AF03A5" w:rsidRPr="00991E09" w:rsidRDefault="00AF03A5" w:rsidP="00725E89">
      <w:pPr>
        <w:spacing w:line="360" w:lineRule="auto"/>
        <w:jc w:val="both"/>
        <w:rPr>
          <w:rFonts w:ascii="Times New Roman" w:hAnsi="Times New Roman" w:cs="Times New Roman"/>
          <w:sz w:val="24"/>
          <w:szCs w:val="24"/>
        </w:rPr>
      </w:pPr>
      <w:r w:rsidRPr="00991E09">
        <w:rPr>
          <w:rFonts w:ascii="Times New Roman" w:hAnsi="Times New Roman" w:cs="Times New Roman"/>
          <w:sz w:val="24"/>
          <w:szCs w:val="24"/>
        </w:rPr>
        <w:t xml:space="preserve">Livingston, G., Schonberger, S. &amp; Delaney, S. (2011). Sub-Saharan Africa: The state of </w:t>
      </w:r>
      <w:r w:rsidRPr="00991E09">
        <w:rPr>
          <w:rFonts w:ascii="Times New Roman" w:hAnsi="Times New Roman" w:cs="Times New Roman"/>
          <w:sz w:val="24"/>
          <w:szCs w:val="24"/>
        </w:rPr>
        <w:tab/>
      </w:r>
      <w:r w:rsidRPr="00991E09">
        <w:rPr>
          <w:rFonts w:ascii="Times New Roman" w:hAnsi="Times New Roman" w:cs="Times New Roman"/>
          <w:sz w:val="24"/>
          <w:szCs w:val="24"/>
        </w:rPr>
        <w:tab/>
        <w:t xml:space="preserve">smallholders in agriculture. Paper presented at the IFAD conference on new directions </w:t>
      </w:r>
      <w:r w:rsidR="00017A40">
        <w:rPr>
          <w:rFonts w:ascii="Times New Roman" w:hAnsi="Times New Roman" w:cs="Times New Roman"/>
          <w:sz w:val="24"/>
          <w:szCs w:val="24"/>
        </w:rPr>
        <w:tab/>
      </w:r>
      <w:r w:rsidRPr="00991E09">
        <w:rPr>
          <w:rFonts w:ascii="Times New Roman" w:hAnsi="Times New Roman" w:cs="Times New Roman"/>
          <w:sz w:val="24"/>
          <w:szCs w:val="24"/>
        </w:rPr>
        <w:t>for smallholder agriculture.</w:t>
      </w:r>
    </w:p>
    <w:p w14:paraId="3C003FCC" w14:textId="77777777"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Lybbert, T.</w:t>
      </w:r>
      <w:r>
        <w:rPr>
          <w:rFonts w:ascii="Times New Roman" w:hAnsi="Times New Roman" w:cs="Times New Roman"/>
          <w:sz w:val="24"/>
          <w:szCs w:val="24"/>
        </w:rPr>
        <w:t xml:space="preserve"> J., and D. A. Sumner. (2012). </w:t>
      </w:r>
      <w:r w:rsidRPr="003D1A5D">
        <w:rPr>
          <w:rFonts w:ascii="Times New Roman" w:hAnsi="Times New Roman" w:cs="Times New Roman"/>
          <w:sz w:val="24"/>
          <w:szCs w:val="24"/>
        </w:rPr>
        <w:t>Agricultural Technologies for Climate Change in</w:t>
      </w:r>
    </w:p>
    <w:p w14:paraId="709C4102" w14:textId="15E7C3A1" w:rsidR="00AF03A5"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ab/>
        <w:t>Developing Countries: Policy Options for Innov</w:t>
      </w:r>
      <w:r>
        <w:rPr>
          <w:rFonts w:ascii="Times New Roman" w:hAnsi="Times New Roman" w:cs="Times New Roman"/>
          <w:sz w:val="24"/>
          <w:szCs w:val="24"/>
        </w:rPr>
        <w:t xml:space="preserve">ation and Technology Diffusion. </w:t>
      </w:r>
      <w:r w:rsidR="00017A40">
        <w:rPr>
          <w:rFonts w:ascii="Times New Roman" w:hAnsi="Times New Roman" w:cs="Times New Roman"/>
          <w:sz w:val="24"/>
          <w:szCs w:val="24"/>
        </w:rPr>
        <w:tab/>
      </w:r>
      <w:r w:rsidRPr="00451479">
        <w:rPr>
          <w:rFonts w:ascii="Times New Roman" w:hAnsi="Times New Roman" w:cs="Times New Roman"/>
          <w:i/>
          <w:sz w:val="24"/>
          <w:szCs w:val="24"/>
        </w:rPr>
        <w:t>Journal of Food Policy</w:t>
      </w:r>
      <w:r w:rsidRPr="003D1A5D">
        <w:rPr>
          <w:rFonts w:ascii="Times New Roman" w:hAnsi="Times New Roman" w:cs="Times New Roman"/>
          <w:sz w:val="24"/>
          <w:szCs w:val="24"/>
        </w:rPr>
        <w:t xml:space="preserve"> 37 (1): 114–123. doi:10.1016/j.foodpol.2011.11.001.</w:t>
      </w:r>
    </w:p>
    <w:p w14:paraId="563CB115" w14:textId="571D5840" w:rsidR="00417936" w:rsidRPr="003D1A5D" w:rsidRDefault="00417936" w:rsidP="00725E89">
      <w:pPr>
        <w:spacing w:line="360" w:lineRule="auto"/>
        <w:jc w:val="both"/>
        <w:rPr>
          <w:rFonts w:ascii="Times New Roman" w:hAnsi="Times New Roman" w:cs="Times New Roman"/>
          <w:sz w:val="24"/>
          <w:szCs w:val="24"/>
        </w:rPr>
      </w:pPr>
      <w:r w:rsidRPr="00417936">
        <w:rPr>
          <w:rFonts w:ascii="Times New Roman" w:hAnsi="Times New Roman" w:cs="Times New Roman"/>
          <w:sz w:val="24"/>
          <w:szCs w:val="24"/>
        </w:rPr>
        <w:t xml:space="preserve">Madzwamuse, M. (2016) Climate Change Vulnerability and Adaptation Preparedness in </w:t>
      </w:r>
      <w:r w:rsidR="00017A40">
        <w:rPr>
          <w:rFonts w:ascii="Times New Roman" w:hAnsi="Times New Roman" w:cs="Times New Roman"/>
          <w:sz w:val="24"/>
          <w:szCs w:val="24"/>
        </w:rPr>
        <w:tab/>
      </w:r>
      <w:r w:rsidRPr="00417936">
        <w:rPr>
          <w:rFonts w:ascii="Times New Roman" w:hAnsi="Times New Roman" w:cs="Times New Roman"/>
          <w:sz w:val="24"/>
          <w:szCs w:val="24"/>
        </w:rPr>
        <w:t xml:space="preserve">South </w:t>
      </w:r>
      <w:r w:rsidRPr="00417936">
        <w:rPr>
          <w:rFonts w:ascii="Times New Roman" w:hAnsi="Times New Roman" w:cs="Times New Roman"/>
          <w:sz w:val="24"/>
          <w:szCs w:val="24"/>
        </w:rPr>
        <w:tab/>
        <w:t>Africa.</w:t>
      </w:r>
      <w:r w:rsidR="00017A40">
        <w:rPr>
          <w:rFonts w:ascii="Times New Roman" w:hAnsi="Times New Roman" w:cs="Times New Roman"/>
          <w:sz w:val="24"/>
          <w:szCs w:val="24"/>
        </w:rPr>
        <w:t xml:space="preserve"> </w:t>
      </w:r>
      <w:r w:rsidRPr="00417936">
        <w:rPr>
          <w:rFonts w:ascii="Times New Roman" w:hAnsi="Times New Roman" w:cs="Times New Roman"/>
          <w:sz w:val="24"/>
          <w:szCs w:val="24"/>
        </w:rPr>
        <w:t xml:space="preserve">Available online: </w:t>
      </w:r>
      <w:r w:rsidRPr="00417936">
        <w:rPr>
          <w:rFonts w:ascii="Times New Roman" w:hAnsi="Times New Roman" w:cs="Times New Roman"/>
          <w:sz w:val="24"/>
          <w:szCs w:val="24"/>
        </w:rPr>
        <w:tab/>
        <w:t xml:space="preserve">https://za.boell.org/sites/default/files/downloads/HBF_web_SA_28_2.pdf (accessed </w:t>
      </w:r>
      <w:r w:rsidR="00017A40">
        <w:rPr>
          <w:rFonts w:ascii="Times New Roman" w:hAnsi="Times New Roman" w:cs="Times New Roman"/>
          <w:sz w:val="24"/>
          <w:szCs w:val="24"/>
        </w:rPr>
        <w:tab/>
      </w:r>
      <w:r w:rsidRPr="00417936">
        <w:rPr>
          <w:rFonts w:ascii="Times New Roman" w:hAnsi="Times New Roman" w:cs="Times New Roman"/>
          <w:sz w:val="24"/>
          <w:szCs w:val="24"/>
        </w:rPr>
        <w:t xml:space="preserve">on14 </w:t>
      </w:r>
      <w:r w:rsidRPr="00417936">
        <w:rPr>
          <w:rFonts w:ascii="Times New Roman" w:hAnsi="Times New Roman" w:cs="Times New Roman"/>
          <w:sz w:val="24"/>
          <w:szCs w:val="24"/>
        </w:rPr>
        <w:tab/>
        <w:t>June 2021).</w:t>
      </w:r>
    </w:p>
    <w:p w14:paraId="3576EA01" w14:textId="7E58B086" w:rsidR="00AF03A5" w:rsidRDefault="00AF03A5" w:rsidP="00725E89">
      <w:pPr>
        <w:spacing w:line="360" w:lineRule="auto"/>
        <w:jc w:val="both"/>
        <w:rPr>
          <w:rFonts w:ascii="Times New Roman" w:hAnsi="Times New Roman" w:cs="Times New Roman"/>
          <w:sz w:val="24"/>
          <w:szCs w:val="24"/>
        </w:rPr>
      </w:pPr>
      <w:r w:rsidRPr="00051BF4">
        <w:rPr>
          <w:rFonts w:ascii="Times New Roman" w:hAnsi="Times New Roman" w:cs="Times New Roman"/>
          <w:sz w:val="24"/>
          <w:szCs w:val="24"/>
        </w:rPr>
        <w:t xml:space="preserve">Mahmood, K. C. (2005). Analysis of Alternative Extension Approaches to Technology </w:t>
      </w:r>
      <w:r w:rsidRPr="00051BF4">
        <w:rPr>
          <w:rFonts w:ascii="Times New Roman" w:hAnsi="Times New Roman" w:cs="Times New Roman"/>
          <w:sz w:val="24"/>
          <w:szCs w:val="24"/>
        </w:rPr>
        <w:tab/>
        <w:t xml:space="preserve">Dissemination and its Utilization for Sustainable Agricultural Development. </w:t>
      </w:r>
      <w:r w:rsidR="00017A40">
        <w:rPr>
          <w:rFonts w:ascii="Times New Roman" w:hAnsi="Times New Roman" w:cs="Times New Roman"/>
          <w:sz w:val="24"/>
          <w:szCs w:val="24"/>
        </w:rPr>
        <w:tab/>
      </w:r>
      <w:r w:rsidRPr="00051BF4">
        <w:rPr>
          <w:rFonts w:ascii="Times New Roman" w:hAnsi="Times New Roman" w:cs="Times New Roman"/>
          <w:sz w:val="24"/>
          <w:szCs w:val="24"/>
        </w:rPr>
        <w:t xml:space="preserve">Faisaland, Pakistan, University of Agriculture. </w:t>
      </w:r>
    </w:p>
    <w:p w14:paraId="377F0EA0" w14:textId="4F747D50" w:rsidR="00FA62ED" w:rsidRPr="00051BF4" w:rsidRDefault="00FA62ED"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Maisiri, N., Senzanje, A., Rockstrom, J., Twomlow, S., (2005). On farm evaluation of the </w:t>
      </w:r>
      <w:r w:rsidR="00017A40">
        <w:rPr>
          <w:rFonts w:ascii="Times New Roman" w:hAnsi="Times New Roman" w:cs="Times New Roman"/>
          <w:sz w:val="24"/>
          <w:szCs w:val="24"/>
        </w:rPr>
        <w:tab/>
      </w:r>
      <w:r w:rsidRPr="005305E0">
        <w:rPr>
          <w:rFonts w:ascii="Times New Roman" w:hAnsi="Times New Roman" w:cs="Times New Roman"/>
          <w:sz w:val="24"/>
          <w:szCs w:val="24"/>
        </w:rPr>
        <w:t xml:space="preserve">effect </w:t>
      </w:r>
      <w:r>
        <w:rPr>
          <w:rFonts w:ascii="Times New Roman" w:hAnsi="Times New Roman" w:cs="Times New Roman"/>
          <w:sz w:val="24"/>
          <w:szCs w:val="24"/>
        </w:rPr>
        <w:tab/>
      </w:r>
      <w:r w:rsidRPr="005305E0">
        <w:rPr>
          <w:rFonts w:ascii="Times New Roman" w:hAnsi="Times New Roman" w:cs="Times New Roman"/>
          <w:sz w:val="24"/>
          <w:szCs w:val="24"/>
        </w:rPr>
        <w:t xml:space="preserve">of </w:t>
      </w:r>
      <w:r w:rsidR="00406E4A" w:rsidRPr="005305E0">
        <w:rPr>
          <w:rFonts w:ascii="Times New Roman" w:hAnsi="Times New Roman" w:cs="Times New Roman"/>
          <w:sz w:val="24"/>
          <w:szCs w:val="24"/>
        </w:rPr>
        <w:t>low-cost</w:t>
      </w:r>
      <w:r w:rsidRPr="005305E0">
        <w:rPr>
          <w:rFonts w:ascii="Times New Roman" w:hAnsi="Times New Roman" w:cs="Times New Roman"/>
          <w:sz w:val="24"/>
          <w:szCs w:val="24"/>
        </w:rPr>
        <w:t xml:space="preserve"> drip irrigation on water and crop productivity compared to </w:t>
      </w:r>
      <w:r w:rsidR="00017A40">
        <w:rPr>
          <w:rFonts w:ascii="Times New Roman" w:hAnsi="Times New Roman" w:cs="Times New Roman"/>
          <w:sz w:val="24"/>
          <w:szCs w:val="24"/>
        </w:rPr>
        <w:tab/>
      </w:r>
      <w:r w:rsidRPr="005305E0">
        <w:rPr>
          <w:rFonts w:ascii="Times New Roman" w:hAnsi="Times New Roman" w:cs="Times New Roman"/>
          <w:sz w:val="24"/>
          <w:szCs w:val="24"/>
        </w:rPr>
        <w:t xml:space="preserve">conventional </w:t>
      </w:r>
      <w:r>
        <w:rPr>
          <w:rFonts w:ascii="Times New Roman" w:hAnsi="Times New Roman" w:cs="Times New Roman"/>
          <w:sz w:val="24"/>
          <w:szCs w:val="24"/>
        </w:rPr>
        <w:tab/>
      </w:r>
      <w:r w:rsidRPr="005305E0">
        <w:rPr>
          <w:rFonts w:ascii="Times New Roman" w:hAnsi="Times New Roman" w:cs="Times New Roman"/>
          <w:sz w:val="24"/>
          <w:szCs w:val="24"/>
        </w:rPr>
        <w:t xml:space="preserve">surface irrigation </w:t>
      </w:r>
      <w:r w:rsidRPr="005305E0">
        <w:rPr>
          <w:rFonts w:ascii="Times New Roman" w:hAnsi="Times New Roman" w:cs="Times New Roman"/>
          <w:sz w:val="24"/>
          <w:szCs w:val="24"/>
        </w:rPr>
        <w:tab/>
        <w:t xml:space="preserve">system. </w:t>
      </w:r>
      <w:r w:rsidRPr="005305E0">
        <w:rPr>
          <w:rFonts w:ascii="Times New Roman" w:hAnsi="Times New Roman" w:cs="Times New Roman"/>
          <w:i/>
          <w:sz w:val="24"/>
          <w:szCs w:val="24"/>
        </w:rPr>
        <w:t xml:space="preserve">Physics and Chemistry of the Earth, </w:t>
      </w:r>
      <w:r w:rsidR="00017A40">
        <w:rPr>
          <w:rFonts w:ascii="Times New Roman" w:hAnsi="Times New Roman" w:cs="Times New Roman"/>
          <w:i/>
          <w:sz w:val="24"/>
          <w:szCs w:val="24"/>
        </w:rPr>
        <w:tab/>
      </w:r>
      <w:r w:rsidRPr="005305E0">
        <w:rPr>
          <w:rFonts w:ascii="Times New Roman" w:hAnsi="Times New Roman" w:cs="Times New Roman"/>
          <w:i/>
          <w:sz w:val="24"/>
          <w:szCs w:val="24"/>
        </w:rPr>
        <w:t>parts A/B/C</w:t>
      </w:r>
      <w:r w:rsidRPr="005305E0">
        <w:rPr>
          <w:rFonts w:ascii="Times New Roman" w:hAnsi="Times New Roman" w:cs="Times New Roman"/>
          <w:sz w:val="24"/>
          <w:szCs w:val="24"/>
        </w:rPr>
        <w:t>, 30 (11-</w:t>
      </w:r>
      <w:r>
        <w:rPr>
          <w:rFonts w:ascii="Times New Roman" w:hAnsi="Times New Roman" w:cs="Times New Roman"/>
          <w:sz w:val="24"/>
          <w:szCs w:val="24"/>
        </w:rPr>
        <w:tab/>
      </w:r>
      <w:r w:rsidRPr="005305E0">
        <w:rPr>
          <w:rFonts w:ascii="Times New Roman" w:hAnsi="Times New Roman" w:cs="Times New Roman"/>
          <w:sz w:val="24"/>
          <w:szCs w:val="24"/>
        </w:rPr>
        <w:t xml:space="preserve">16), doi.org/10.1016/j.pce.2005.08.021  </w:t>
      </w:r>
    </w:p>
    <w:p w14:paraId="2DFC0101" w14:textId="1A003E42" w:rsidR="00AF03A5" w:rsidRPr="00017A40"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 xml:space="preserve">Maka, L., Ighodaro, I. D., and </w:t>
      </w:r>
      <w:r>
        <w:rPr>
          <w:rFonts w:ascii="Times New Roman" w:hAnsi="Times New Roman" w:cs="Times New Roman"/>
          <w:sz w:val="24"/>
          <w:szCs w:val="24"/>
        </w:rPr>
        <w:t>Ngcobo-Ngotho, G. P. T. (2019).</w:t>
      </w:r>
      <w:r w:rsidRPr="003D1A5D">
        <w:rPr>
          <w:rFonts w:ascii="Times New Roman" w:hAnsi="Times New Roman" w:cs="Times New Roman"/>
          <w:sz w:val="24"/>
          <w:szCs w:val="24"/>
        </w:rPr>
        <w:t xml:space="preserve"> Capacity</w:t>
      </w:r>
      <w:r>
        <w:rPr>
          <w:rFonts w:ascii="Times New Roman" w:hAnsi="Times New Roman" w:cs="Times New Roman"/>
          <w:sz w:val="24"/>
          <w:szCs w:val="24"/>
        </w:rPr>
        <w:t xml:space="preserve"> development for </w:t>
      </w:r>
      <w:r w:rsidR="00017A40">
        <w:rPr>
          <w:rFonts w:ascii="Times New Roman" w:hAnsi="Times New Roman" w:cs="Times New Roman"/>
          <w:sz w:val="24"/>
          <w:szCs w:val="24"/>
        </w:rPr>
        <w:tab/>
      </w:r>
      <w:r>
        <w:rPr>
          <w:rFonts w:ascii="Times New Roman" w:hAnsi="Times New Roman" w:cs="Times New Roman"/>
          <w:sz w:val="24"/>
          <w:szCs w:val="24"/>
        </w:rPr>
        <w:t xml:space="preserve">scaling up </w:t>
      </w:r>
      <w:r w:rsidRPr="003D1A5D">
        <w:rPr>
          <w:rFonts w:ascii="Times New Roman" w:hAnsi="Times New Roman" w:cs="Times New Roman"/>
          <w:sz w:val="24"/>
          <w:szCs w:val="24"/>
        </w:rPr>
        <w:t>Climate-Smart Agriculture (CSA) innovations: agricultural exten</w:t>
      </w:r>
      <w:r>
        <w:rPr>
          <w:rFonts w:ascii="Times New Roman" w:hAnsi="Times New Roman" w:cs="Times New Roman"/>
          <w:sz w:val="24"/>
          <w:szCs w:val="24"/>
        </w:rPr>
        <w:t xml:space="preserve">sion’s role </w:t>
      </w:r>
      <w:r w:rsidR="00017A40">
        <w:rPr>
          <w:rFonts w:ascii="Times New Roman" w:hAnsi="Times New Roman" w:cs="Times New Roman"/>
          <w:sz w:val="24"/>
          <w:szCs w:val="24"/>
        </w:rPr>
        <w:tab/>
      </w:r>
      <w:r>
        <w:rPr>
          <w:rFonts w:ascii="Times New Roman" w:hAnsi="Times New Roman" w:cs="Times New Roman"/>
          <w:sz w:val="24"/>
          <w:szCs w:val="24"/>
        </w:rPr>
        <w:t>in</w:t>
      </w:r>
      <w:r w:rsidR="00017A40">
        <w:rPr>
          <w:rFonts w:ascii="Times New Roman" w:hAnsi="Times New Roman" w:cs="Times New Roman"/>
          <w:sz w:val="24"/>
          <w:szCs w:val="24"/>
        </w:rPr>
        <w:t xml:space="preserve"> </w:t>
      </w:r>
      <w:r>
        <w:rPr>
          <w:rFonts w:ascii="Times New Roman" w:hAnsi="Times New Roman" w:cs="Times New Roman"/>
          <w:sz w:val="24"/>
          <w:szCs w:val="24"/>
        </w:rPr>
        <w:t xml:space="preserve">mitigating </w:t>
      </w:r>
      <w:r w:rsidRPr="003D1A5D">
        <w:rPr>
          <w:rFonts w:ascii="Times New Roman" w:hAnsi="Times New Roman" w:cs="Times New Roman"/>
          <w:sz w:val="24"/>
          <w:szCs w:val="24"/>
        </w:rPr>
        <w:t>climate change effects in Gqumashe community, Eastern Cape,</w:t>
      </w:r>
      <w:r w:rsidRPr="00451479">
        <w:rPr>
          <w:rFonts w:ascii="Times New Roman" w:hAnsi="Times New Roman" w:cs="Times New Roman"/>
          <w:i/>
          <w:sz w:val="24"/>
          <w:szCs w:val="24"/>
        </w:rPr>
        <w:tab/>
        <w:t>South</w:t>
      </w:r>
      <w:r>
        <w:rPr>
          <w:rFonts w:ascii="Times New Roman" w:hAnsi="Times New Roman" w:cs="Times New Roman"/>
          <w:i/>
          <w:sz w:val="24"/>
          <w:szCs w:val="24"/>
        </w:rPr>
        <w:t xml:space="preserve"> </w:t>
      </w:r>
      <w:r w:rsidRPr="00451479">
        <w:rPr>
          <w:rFonts w:ascii="Times New Roman" w:hAnsi="Times New Roman" w:cs="Times New Roman"/>
          <w:i/>
          <w:sz w:val="24"/>
          <w:szCs w:val="24"/>
        </w:rPr>
        <w:t xml:space="preserve">African </w:t>
      </w:r>
      <w:r>
        <w:rPr>
          <w:rFonts w:ascii="Times New Roman" w:hAnsi="Times New Roman" w:cs="Times New Roman"/>
          <w:i/>
          <w:sz w:val="24"/>
          <w:szCs w:val="24"/>
        </w:rPr>
        <w:tab/>
      </w:r>
      <w:r w:rsidRPr="00451479">
        <w:rPr>
          <w:rFonts w:ascii="Times New Roman" w:hAnsi="Times New Roman" w:cs="Times New Roman"/>
          <w:i/>
          <w:sz w:val="24"/>
          <w:szCs w:val="24"/>
        </w:rPr>
        <w:t xml:space="preserve">Journal of Agricultural Extension, </w:t>
      </w:r>
      <w:r>
        <w:rPr>
          <w:rFonts w:ascii="Times New Roman" w:hAnsi="Times New Roman" w:cs="Times New Roman"/>
          <w:sz w:val="24"/>
          <w:szCs w:val="24"/>
        </w:rPr>
        <w:t>47</w:t>
      </w:r>
      <w:r w:rsidRPr="003D1A5D">
        <w:rPr>
          <w:rFonts w:ascii="Times New Roman" w:hAnsi="Times New Roman" w:cs="Times New Roman"/>
          <w:sz w:val="24"/>
          <w:szCs w:val="24"/>
        </w:rPr>
        <w:t xml:space="preserve"> </w:t>
      </w:r>
      <w:r>
        <w:rPr>
          <w:rFonts w:ascii="Times New Roman" w:hAnsi="Times New Roman" w:cs="Times New Roman"/>
          <w:sz w:val="24"/>
          <w:szCs w:val="24"/>
        </w:rPr>
        <w:t>(</w:t>
      </w:r>
      <w:r w:rsidRPr="003D1A5D">
        <w:rPr>
          <w:rFonts w:ascii="Times New Roman" w:hAnsi="Times New Roman" w:cs="Times New Roman"/>
          <w:sz w:val="24"/>
          <w:szCs w:val="24"/>
        </w:rPr>
        <w:t>1</w:t>
      </w:r>
      <w:r>
        <w:rPr>
          <w:rFonts w:ascii="Times New Roman" w:hAnsi="Times New Roman" w:cs="Times New Roman"/>
          <w:sz w:val="24"/>
          <w:szCs w:val="24"/>
        </w:rPr>
        <w:t>)</w:t>
      </w:r>
      <w:r w:rsidRPr="003D1A5D">
        <w:rPr>
          <w:rFonts w:ascii="Times New Roman" w:hAnsi="Times New Roman" w:cs="Times New Roman"/>
          <w:sz w:val="24"/>
          <w:szCs w:val="24"/>
        </w:rPr>
        <w:t xml:space="preserve">, 2019: 45 – 53. </w:t>
      </w:r>
      <w:r w:rsidRPr="003D1A5D">
        <w:rPr>
          <w:rFonts w:ascii="Times New Roman" w:hAnsi="Times New Roman" w:cs="Times New Roman"/>
          <w:sz w:val="24"/>
          <w:szCs w:val="24"/>
        </w:rPr>
        <w:tab/>
      </w:r>
      <w:r w:rsidRPr="003D1A5D">
        <w:rPr>
          <w:rFonts w:ascii="Times New Roman" w:hAnsi="Times New Roman" w:cs="Times New Roman"/>
          <w:sz w:val="24"/>
          <w:szCs w:val="24"/>
        </w:rPr>
        <w:tab/>
      </w:r>
      <w:r w:rsidRPr="00017A40">
        <w:rPr>
          <w:rFonts w:ascii="Times New Roman" w:hAnsi="Times New Roman" w:cs="Times New Roman"/>
          <w:sz w:val="24"/>
          <w:szCs w:val="24"/>
        </w:rPr>
        <w:tab/>
      </w:r>
      <w:hyperlink r:id="rId38" w:history="1">
        <w:r w:rsidR="00017A40" w:rsidRPr="00017A40">
          <w:rPr>
            <w:rStyle w:val="Hyperlink"/>
            <w:rFonts w:ascii="Times New Roman" w:hAnsi="Times New Roman" w:cs="Times New Roman"/>
            <w:sz w:val="24"/>
            <w:szCs w:val="24"/>
            <w:u w:val="none"/>
          </w:rPr>
          <w:t>http://dx.doi.org/10.17159/24133221/2019/v47n1a488</w:t>
        </w:r>
      </w:hyperlink>
    </w:p>
    <w:p w14:paraId="5BAC3DE9" w14:textId="6D6F6FB1" w:rsidR="00BB41EF" w:rsidRPr="003D1A5D" w:rsidRDefault="00BB41EF" w:rsidP="00725E89">
      <w:pPr>
        <w:spacing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Maoba, S., (2016). Farmer’s perception of agricultural extension service delivery in </w:t>
      </w:r>
      <w:r w:rsidR="00017A40">
        <w:rPr>
          <w:rFonts w:ascii="Times New Roman" w:hAnsi="Times New Roman" w:cs="Times New Roman"/>
          <w:sz w:val="24"/>
          <w:szCs w:val="24"/>
        </w:rPr>
        <w:tab/>
      </w:r>
      <w:r w:rsidRPr="005305E0">
        <w:rPr>
          <w:rFonts w:ascii="Times New Roman" w:hAnsi="Times New Roman" w:cs="Times New Roman"/>
          <w:sz w:val="24"/>
          <w:szCs w:val="24"/>
        </w:rPr>
        <w:t xml:space="preserve">Germiston Region, Gauteng Province, South Africa. </w:t>
      </w:r>
      <w:r w:rsidRPr="005305E0">
        <w:rPr>
          <w:rFonts w:ascii="Times New Roman" w:hAnsi="Times New Roman" w:cs="Times New Roman"/>
          <w:i/>
          <w:iCs/>
          <w:sz w:val="24"/>
          <w:szCs w:val="24"/>
        </w:rPr>
        <w:t xml:space="preserve">South African Journal of </w:t>
      </w:r>
      <w:r w:rsidR="00017A40">
        <w:rPr>
          <w:rFonts w:ascii="Times New Roman" w:hAnsi="Times New Roman" w:cs="Times New Roman"/>
          <w:i/>
          <w:iCs/>
          <w:sz w:val="24"/>
          <w:szCs w:val="24"/>
        </w:rPr>
        <w:tab/>
      </w:r>
      <w:r w:rsidRPr="005305E0">
        <w:rPr>
          <w:rFonts w:ascii="Times New Roman" w:hAnsi="Times New Roman" w:cs="Times New Roman"/>
          <w:i/>
          <w:iCs/>
          <w:sz w:val="24"/>
          <w:szCs w:val="24"/>
        </w:rPr>
        <w:t>Agricultural Ext</w:t>
      </w:r>
      <w:r w:rsidRPr="005305E0">
        <w:rPr>
          <w:rFonts w:ascii="Times New Roman" w:hAnsi="Times New Roman" w:cs="Times New Roman"/>
          <w:i/>
          <w:sz w:val="24"/>
          <w:szCs w:val="24"/>
        </w:rPr>
        <w:t>ension</w:t>
      </w:r>
      <w:r w:rsidRPr="005305E0">
        <w:rPr>
          <w:rFonts w:ascii="Times New Roman" w:hAnsi="Times New Roman" w:cs="Times New Roman"/>
          <w:sz w:val="24"/>
          <w:szCs w:val="24"/>
        </w:rPr>
        <w:t xml:space="preserve">, </w:t>
      </w:r>
      <w:r>
        <w:rPr>
          <w:rFonts w:ascii="Times New Roman" w:hAnsi="Times New Roman" w:cs="Times New Roman"/>
          <w:sz w:val="24"/>
          <w:szCs w:val="24"/>
        </w:rPr>
        <w:t>44(2):167-173.</w:t>
      </w:r>
    </w:p>
    <w:p w14:paraId="37BF58A2" w14:textId="28034C01"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Maponya, P.; Mpandeli, S. (2013)</w:t>
      </w:r>
      <w:r>
        <w:rPr>
          <w:rFonts w:ascii="Times New Roman" w:hAnsi="Times New Roman" w:cs="Times New Roman"/>
          <w:sz w:val="24"/>
          <w:szCs w:val="24"/>
        </w:rPr>
        <w:t>.</w:t>
      </w:r>
      <w:r w:rsidRPr="003D1A5D">
        <w:rPr>
          <w:rFonts w:ascii="Times New Roman" w:hAnsi="Times New Roman" w:cs="Times New Roman"/>
          <w:sz w:val="24"/>
          <w:szCs w:val="24"/>
        </w:rPr>
        <w:t xml:space="preserve"> The role of extension services in climate change </w:t>
      </w:r>
      <w:r w:rsidR="00017A40">
        <w:rPr>
          <w:rFonts w:ascii="Times New Roman" w:hAnsi="Times New Roman" w:cs="Times New Roman"/>
          <w:sz w:val="24"/>
          <w:szCs w:val="24"/>
        </w:rPr>
        <w:tab/>
      </w:r>
      <w:r w:rsidRPr="003D1A5D">
        <w:rPr>
          <w:rFonts w:ascii="Times New Roman" w:hAnsi="Times New Roman" w:cs="Times New Roman"/>
          <w:sz w:val="24"/>
          <w:szCs w:val="24"/>
        </w:rPr>
        <w:t xml:space="preserve">adaptation in </w:t>
      </w:r>
      <w:r w:rsidRPr="003D1A5D">
        <w:rPr>
          <w:rFonts w:ascii="Times New Roman" w:hAnsi="Times New Roman" w:cs="Times New Roman"/>
          <w:sz w:val="24"/>
          <w:szCs w:val="24"/>
        </w:rPr>
        <w:tab/>
        <w:t xml:space="preserve">Limpopo Province, </w:t>
      </w:r>
      <w:r w:rsidRPr="00A7022A">
        <w:rPr>
          <w:rFonts w:ascii="Times New Roman" w:hAnsi="Times New Roman" w:cs="Times New Roman"/>
          <w:i/>
          <w:sz w:val="24"/>
          <w:szCs w:val="24"/>
        </w:rPr>
        <w:t xml:space="preserve">South African Journal of Agricultural Extension </w:t>
      </w:r>
      <w:r w:rsidR="00017A40">
        <w:rPr>
          <w:rFonts w:ascii="Times New Roman" w:hAnsi="Times New Roman" w:cs="Times New Roman"/>
          <w:i/>
          <w:sz w:val="24"/>
          <w:szCs w:val="24"/>
        </w:rPr>
        <w:tab/>
      </w:r>
      <w:r w:rsidRPr="00A7022A">
        <w:rPr>
          <w:rFonts w:ascii="Times New Roman" w:hAnsi="Times New Roman" w:cs="Times New Roman"/>
          <w:i/>
          <w:sz w:val="24"/>
          <w:szCs w:val="24"/>
        </w:rPr>
        <w:t>and Rural</w:t>
      </w:r>
      <w:r w:rsidR="00017A40">
        <w:rPr>
          <w:rFonts w:ascii="Times New Roman" w:hAnsi="Times New Roman" w:cs="Times New Roman"/>
          <w:i/>
          <w:sz w:val="24"/>
          <w:szCs w:val="24"/>
        </w:rPr>
        <w:t xml:space="preserve"> </w:t>
      </w:r>
      <w:r w:rsidRPr="00A7022A">
        <w:rPr>
          <w:rFonts w:ascii="Times New Roman" w:hAnsi="Times New Roman" w:cs="Times New Roman"/>
          <w:i/>
          <w:sz w:val="24"/>
          <w:szCs w:val="24"/>
        </w:rPr>
        <w:t>Development</w:t>
      </w:r>
      <w:r w:rsidR="00C17A3D">
        <w:rPr>
          <w:rFonts w:ascii="Times New Roman" w:hAnsi="Times New Roman" w:cs="Times New Roman"/>
          <w:sz w:val="24"/>
          <w:szCs w:val="24"/>
        </w:rPr>
        <w:t xml:space="preserve">, </w:t>
      </w:r>
      <w:r>
        <w:rPr>
          <w:rFonts w:ascii="Times New Roman" w:hAnsi="Times New Roman" w:cs="Times New Roman"/>
          <w:sz w:val="24"/>
          <w:szCs w:val="24"/>
        </w:rPr>
        <w:t xml:space="preserve">5, 137–142. DOI: </w:t>
      </w:r>
      <w:r w:rsidRPr="003D1A5D">
        <w:rPr>
          <w:rFonts w:ascii="Times New Roman" w:hAnsi="Times New Roman" w:cs="Times New Roman"/>
          <w:sz w:val="24"/>
          <w:szCs w:val="24"/>
        </w:rPr>
        <w:t xml:space="preserve">10.5897/JAERD12.117  </w:t>
      </w:r>
    </w:p>
    <w:p w14:paraId="42B80D74" w14:textId="5B79FBE0" w:rsidR="00AF03A5" w:rsidRDefault="00AF03A5" w:rsidP="00725E89">
      <w:pPr>
        <w:spacing w:line="360" w:lineRule="auto"/>
        <w:jc w:val="both"/>
        <w:rPr>
          <w:rFonts w:ascii="Times New Roman" w:hAnsi="Times New Roman" w:cs="Times New Roman"/>
          <w:sz w:val="24"/>
          <w:szCs w:val="24"/>
        </w:rPr>
      </w:pPr>
      <w:r w:rsidRPr="008420F7">
        <w:rPr>
          <w:rFonts w:ascii="Times New Roman" w:hAnsi="Times New Roman" w:cs="Times New Roman"/>
          <w:sz w:val="24"/>
          <w:szCs w:val="24"/>
        </w:rPr>
        <w:t xml:space="preserve">Martin, S. M., &amp; Lorenzen, K. A. I. (2016). Livelihood diversification in rural Laos. </w:t>
      </w:r>
      <w:r w:rsidRPr="008420F7">
        <w:rPr>
          <w:rFonts w:ascii="Times New Roman" w:hAnsi="Times New Roman" w:cs="Times New Roman"/>
          <w:i/>
          <w:sz w:val="24"/>
          <w:szCs w:val="24"/>
        </w:rPr>
        <w:t xml:space="preserve">World </w:t>
      </w:r>
      <w:r w:rsidRPr="008420F7">
        <w:rPr>
          <w:rFonts w:ascii="Times New Roman" w:hAnsi="Times New Roman" w:cs="Times New Roman"/>
          <w:i/>
          <w:sz w:val="24"/>
          <w:szCs w:val="24"/>
        </w:rPr>
        <w:tab/>
        <w:t>Development</w:t>
      </w:r>
      <w:r w:rsidRPr="008420F7">
        <w:rPr>
          <w:rFonts w:ascii="Times New Roman" w:hAnsi="Times New Roman" w:cs="Times New Roman"/>
          <w:sz w:val="24"/>
          <w:szCs w:val="24"/>
        </w:rPr>
        <w:t>, 83, 231– 243. doi:10.1016/j.worlddev.2016.01.018</w:t>
      </w:r>
    </w:p>
    <w:p w14:paraId="71C0AF91" w14:textId="3AB101C8" w:rsidR="003F5CCA" w:rsidRPr="003F5CCA" w:rsidRDefault="003F5CCA" w:rsidP="00725E89">
      <w:pPr>
        <w:spacing w:line="360" w:lineRule="auto"/>
        <w:jc w:val="both"/>
        <w:rPr>
          <w:rFonts w:ascii="Times New Roman" w:hAnsi="Times New Roman" w:cs="Times New Roman"/>
          <w:color w:val="231F20"/>
          <w:sz w:val="24"/>
          <w:szCs w:val="24"/>
        </w:rPr>
      </w:pPr>
      <w:r w:rsidRPr="005305E0">
        <w:rPr>
          <w:rFonts w:ascii="Times New Roman" w:hAnsi="Times New Roman" w:cs="Times New Roman"/>
          <w:color w:val="231F20"/>
          <w:sz w:val="24"/>
          <w:szCs w:val="24"/>
        </w:rPr>
        <w:t>Mbiyozo, A.N.,</w:t>
      </w:r>
      <w:r w:rsidRPr="005305E0">
        <w:rPr>
          <w:rFonts w:ascii="Times New Roman" w:hAnsi="Times New Roman" w:cs="Times New Roman"/>
          <w:sz w:val="24"/>
          <w:szCs w:val="24"/>
        </w:rPr>
        <w:t xml:space="preserve"> (2020). </w:t>
      </w:r>
      <w:r w:rsidRPr="005305E0">
        <w:rPr>
          <w:rFonts w:ascii="Times New Roman" w:hAnsi="Times New Roman" w:cs="Times New Roman"/>
          <w:color w:val="231F20"/>
          <w:sz w:val="24"/>
          <w:szCs w:val="24"/>
        </w:rPr>
        <w:t>Migration: a critical climate change resilience strategy</w:t>
      </w:r>
      <w:r w:rsidRPr="005305E0">
        <w:rPr>
          <w:rFonts w:ascii="Times New Roman" w:hAnsi="Times New Roman" w:cs="Times New Roman"/>
          <w:sz w:val="24"/>
          <w:szCs w:val="24"/>
        </w:rPr>
        <w:t xml:space="preserve"> </w:t>
      </w:r>
      <w:r w:rsidRPr="005305E0">
        <w:rPr>
          <w:rFonts w:ascii="Times New Roman" w:hAnsi="Times New Roman" w:cs="Times New Roman"/>
          <w:color w:val="231F20"/>
          <w:sz w:val="24"/>
          <w:szCs w:val="24"/>
        </w:rPr>
        <w:t xml:space="preserve">Policy Brief. </w:t>
      </w:r>
      <w:r>
        <w:rPr>
          <w:rFonts w:ascii="Times New Roman" w:hAnsi="Times New Roman" w:cs="Times New Roman"/>
          <w:color w:val="231F20"/>
          <w:sz w:val="24"/>
          <w:szCs w:val="24"/>
        </w:rPr>
        <w:tab/>
      </w:r>
      <w:r w:rsidRPr="005305E0">
        <w:rPr>
          <w:rFonts w:ascii="Times New Roman" w:hAnsi="Times New Roman" w:cs="Times New Roman"/>
          <w:color w:val="231F20"/>
          <w:sz w:val="24"/>
          <w:szCs w:val="24"/>
        </w:rPr>
        <w:t>Institute for security studies. Retrieved on august 2021</w:t>
      </w:r>
      <w:r>
        <w:rPr>
          <w:rFonts w:ascii="Times New Roman" w:hAnsi="Times New Roman" w:cs="Times New Roman"/>
          <w:color w:val="231F20"/>
          <w:sz w:val="24"/>
          <w:szCs w:val="24"/>
        </w:rPr>
        <w:t xml:space="preserve"> from africaportal.org</w:t>
      </w:r>
    </w:p>
    <w:p w14:paraId="40E940F6" w14:textId="21879084" w:rsidR="00BB41EF" w:rsidRPr="008420F7" w:rsidRDefault="00BB41EF" w:rsidP="00725E89">
      <w:pPr>
        <w:autoSpaceDE w:val="0"/>
        <w:autoSpaceDN w:val="0"/>
        <w:adjustRightInd w:val="0"/>
        <w:spacing w:after="0" w:line="360" w:lineRule="auto"/>
        <w:jc w:val="both"/>
        <w:rPr>
          <w:rFonts w:ascii="Times New Roman" w:hAnsi="Times New Roman" w:cs="Times New Roman"/>
          <w:sz w:val="24"/>
          <w:szCs w:val="24"/>
        </w:rPr>
      </w:pPr>
      <w:r w:rsidRPr="001A1B59">
        <w:rPr>
          <w:rFonts w:ascii="Times New Roman" w:hAnsi="Times New Roman" w:cs="Times New Roman"/>
          <w:sz w:val="24"/>
          <w:szCs w:val="24"/>
        </w:rPr>
        <w:t xml:space="preserve">McCarthy, N., Kilic, T., Brubaker,J., Murray, S., and de la Fuente, A., (2021). Droughts and </w:t>
      </w:r>
      <w:r w:rsidRPr="001A1B59">
        <w:rPr>
          <w:rFonts w:ascii="Times New Roman" w:hAnsi="Times New Roman" w:cs="Times New Roman"/>
          <w:sz w:val="24"/>
          <w:szCs w:val="24"/>
        </w:rPr>
        <w:tab/>
        <w:t xml:space="preserve">floods in Malawi: impacts on crop production and the performance of sustainable </w:t>
      </w:r>
      <w:r w:rsidRPr="001A1B59">
        <w:rPr>
          <w:rFonts w:ascii="Times New Roman" w:hAnsi="Times New Roman" w:cs="Times New Roman"/>
          <w:sz w:val="24"/>
          <w:szCs w:val="24"/>
        </w:rPr>
        <w:tab/>
        <w:t xml:space="preserve">land </w:t>
      </w:r>
      <w:r w:rsidRPr="001A1B59">
        <w:rPr>
          <w:rFonts w:ascii="Times New Roman" w:hAnsi="Times New Roman" w:cs="Times New Roman"/>
          <w:sz w:val="24"/>
          <w:szCs w:val="24"/>
        </w:rPr>
        <w:tab/>
        <w:t xml:space="preserve">management practices under weather extremes. </w:t>
      </w:r>
      <w:r w:rsidRPr="001A1B59">
        <w:rPr>
          <w:rFonts w:ascii="Times New Roman" w:hAnsi="Times New Roman" w:cs="Times New Roman"/>
          <w:i/>
          <w:sz w:val="24"/>
          <w:szCs w:val="24"/>
        </w:rPr>
        <w:t xml:space="preserve">Environment and </w:t>
      </w:r>
      <w:r w:rsidR="00017A40">
        <w:rPr>
          <w:rFonts w:ascii="Times New Roman" w:hAnsi="Times New Roman" w:cs="Times New Roman"/>
          <w:i/>
          <w:sz w:val="24"/>
          <w:szCs w:val="24"/>
        </w:rPr>
        <w:tab/>
      </w:r>
      <w:r w:rsidRPr="001A1B59">
        <w:rPr>
          <w:rFonts w:ascii="Times New Roman" w:hAnsi="Times New Roman" w:cs="Times New Roman"/>
          <w:i/>
          <w:sz w:val="24"/>
          <w:szCs w:val="24"/>
        </w:rPr>
        <w:t xml:space="preserve">Development </w:t>
      </w:r>
      <w:r w:rsidRPr="001A1B59">
        <w:rPr>
          <w:rFonts w:ascii="Times New Roman" w:hAnsi="Times New Roman" w:cs="Times New Roman"/>
          <w:i/>
          <w:sz w:val="24"/>
          <w:szCs w:val="24"/>
        </w:rPr>
        <w:tab/>
        <w:t>Economic</w:t>
      </w:r>
      <w:r w:rsidRPr="001A1B59">
        <w:rPr>
          <w:rFonts w:ascii="Times New Roman" w:hAnsi="Times New Roman" w:cs="Times New Roman"/>
          <w:sz w:val="24"/>
          <w:szCs w:val="24"/>
        </w:rPr>
        <w:t>, 26(5-6), 432–449. doi: 10.1017/S1355770X20000455</w:t>
      </w:r>
    </w:p>
    <w:p w14:paraId="29E8E360" w14:textId="28B62BDA" w:rsidR="00AF03A5" w:rsidRPr="00017A40"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McNamara, P., Dale, J., Keane, J., Fergurson, O. (2014). Modernizing Ext</w:t>
      </w:r>
      <w:r>
        <w:rPr>
          <w:rFonts w:ascii="Times New Roman" w:hAnsi="Times New Roman" w:cs="Times New Roman"/>
          <w:sz w:val="24"/>
          <w:szCs w:val="24"/>
        </w:rPr>
        <w:t xml:space="preserve">ension and </w:t>
      </w:r>
      <w:r w:rsidR="00017A40">
        <w:rPr>
          <w:rFonts w:ascii="Times New Roman" w:hAnsi="Times New Roman" w:cs="Times New Roman"/>
          <w:sz w:val="24"/>
          <w:szCs w:val="24"/>
        </w:rPr>
        <w:tab/>
      </w:r>
      <w:r>
        <w:rPr>
          <w:rFonts w:ascii="Times New Roman" w:hAnsi="Times New Roman" w:cs="Times New Roman"/>
          <w:sz w:val="24"/>
          <w:szCs w:val="24"/>
        </w:rPr>
        <w:t>Advisory</w:t>
      </w:r>
      <w:r w:rsidR="00017A40">
        <w:rPr>
          <w:rFonts w:ascii="Times New Roman" w:hAnsi="Times New Roman" w:cs="Times New Roman"/>
          <w:sz w:val="24"/>
          <w:szCs w:val="24"/>
        </w:rPr>
        <w:t xml:space="preserve"> </w:t>
      </w:r>
      <w:r>
        <w:rPr>
          <w:rFonts w:ascii="Times New Roman" w:hAnsi="Times New Roman" w:cs="Times New Roman"/>
          <w:sz w:val="24"/>
          <w:szCs w:val="24"/>
        </w:rPr>
        <w:t xml:space="preserve">Services (MEAS). Strengthening </w:t>
      </w:r>
      <w:r w:rsidRPr="003D1A5D">
        <w:rPr>
          <w:rFonts w:ascii="Times New Roman" w:hAnsi="Times New Roman" w:cs="Times New Roman"/>
          <w:sz w:val="24"/>
          <w:szCs w:val="24"/>
        </w:rPr>
        <w:t xml:space="preserve">pluralistic agricultural extension in </w:t>
      </w:r>
      <w:r w:rsidR="00017A40">
        <w:rPr>
          <w:rFonts w:ascii="Times New Roman" w:hAnsi="Times New Roman" w:cs="Times New Roman"/>
          <w:sz w:val="24"/>
          <w:szCs w:val="24"/>
        </w:rPr>
        <w:tab/>
      </w:r>
      <w:r w:rsidRPr="003D1A5D">
        <w:rPr>
          <w:rFonts w:ascii="Times New Roman" w:hAnsi="Times New Roman" w:cs="Times New Roman"/>
          <w:sz w:val="24"/>
          <w:szCs w:val="24"/>
        </w:rPr>
        <w:t xml:space="preserve">Ghana. Report on the </w:t>
      </w:r>
      <w:r>
        <w:rPr>
          <w:rFonts w:ascii="Times New Roman" w:hAnsi="Times New Roman" w:cs="Times New Roman"/>
          <w:sz w:val="24"/>
          <w:szCs w:val="24"/>
        </w:rPr>
        <w:tab/>
      </w:r>
      <w:r w:rsidRPr="003D1A5D">
        <w:rPr>
          <w:rFonts w:ascii="Times New Roman" w:hAnsi="Times New Roman" w:cs="Times New Roman"/>
          <w:sz w:val="24"/>
          <w:szCs w:val="24"/>
        </w:rPr>
        <w:t>ME</w:t>
      </w:r>
      <w:r>
        <w:rPr>
          <w:rFonts w:ascii="Times New Roman" w:hAnsi="Times New Roman" w:cs="Times New Roman"/>
          <w:sz w:val="24"/>
          <w:szCs w:val="24"/>
        </w:rPr>
        <w:t xml:space="preserve">AS </w:t>
      </w:r>
      <w:r w:rsidRPr="003D1A5D">
        <w:rPr>
          <w:rFonts w:ascii="Times New Roman" w:hAnsi="Times New Roman" w:cs="Times New Roman"/>
          <w:sz w:val="24"/>
          <w:szCs w:val="24"/>
        </w:rPr>
        <w:t xml:space="preserve">Rapid Scoping Mission Field work conducted October </w:t>
      </w:r>
      <w:r w:rsidR="00017A40">
        <w:rPr>
          <w:rFonts w:ascii="Times New Roman" w:hAnsi="Times New Roman" w:cs="Times New Roman"/>
          <w:sz w:val="24"/>
          <w:szCs w:val="24"/>
        </w:rPr>
        <w:tab/>
      </w:r>
      <w:r w:rsidRPr="003D1A5D">
        <w:rPr>
          <w:rFonts w:ascii="Times New Roman" w:hAnsi="Times New Roman" w:cs="Times New Roman"/>
          <w:sz w:val="24"/>
          <w:szCs w:val="24"/>
        </w:rPr>
        <w:t xml:space="preserve">19 to November 7, 2012. Retrieved from </w:t>
      </w:r>
      <w:r w:rsidRPr="003D1A5D">
        <w:rPr>
          <w:rFonts w:ascii="Times New Roman" w:hAnsi="Times New Roman" w:cs="Times New Roman"/>
          <w:sz w:val="24"/>
          <w:szCs w:val="24"/>
        </w:rPr>
        <w:tab/>
      </w:r>
      <w:r w:rsidRPr="00017A40">
        <w:rPr>
          <w:rFonts w:ascii="Times New Roman" w:hAnsi="Times New Roman" w:cs="Times New Roman"/>
          <w:sz w:val="24"/>
          <w:szCs w:val="24"/>
        </w:rPr>
        <w:tab/>
      </w:r>
      <w:hyperlink r:id="rId39" w:history="1">
        <w:r w:rsidR="00017A40" w:rsidRPr="00017A40">
          <w:rPr>
            <w:rStyle w:val="Hyperlink"/>
            <w:rFonts w:ascii="Times New Roman" w:hAnsi="Times New Roman" w:cs="Times New Roman"/>
            <w:sz w:val="24"/>
            <w:szCs w:val="24"/>
            <w:u w:val="none"/>
          </w:rPr>
          <w:t>https://www.agrilinks.org/sites/default/files/resource/files/MEAS%20Country%20Re</w:t>
        </w:r>
        <w:r w:rsidR="00017A40" w:rsidRPr="00017A40">
          <w:rPr>
            <w:rStyle w:val="Hyperlink"/>
            <w:rFonts w:ascii="Times New Roman" w:hAnsi="Times New Roman" w:cs="Times New Roman"/>
            <w:sz w:val="24"/>
            <w:szCs w:val="24"/>
            <w:u w:val="none"/>
          </w:rPr>
          <w:tab/>
          <w:t>port</w:t>
        </w:r>
      </w:hyperlink>
      <w:r w:rsidR="00017A40" w:rsidRPr="00017A40">
        <w:rPr>
          <w:rFonts w:ascii="Times New Roman" w:hAnsi="Times New Roman" w:cs="Times New Roman"/>
          <w:sz w:val="24"/>
          <w:szCs w:val="24"/>
        </w:rPr>
        <w:t xml:space="preserve"> </w:t>
      </w:r>
      <w:r w:rsidRPr="00017A40">
        <w:rPr>
          <w:rFonts w:ascii="Times New Roman" w:hAnsi="Times New Roman" w:cs="Times New Roman"/>
          <w:sz w:val="24"/>
          <w:szCs w:val="24"/>
        </w:rPr>
        <w:t>%20GHANA%20%20Oct%202012.pdf</w:t>
      </w:r>
    </w:p>
    <w:p w14:paraId="6667913F" w14:textId="11BFFD54" w:rsidR="00AF03A5" w:rsidRDefault="00AF03A5" w:rsidP="00725E89">
      <w:pPr>
        <w:spacing w:line="360" w:lineRule="auto"/>
        <w:jc w:val="both"/>
        <w:rPr>
          <w:rFonts w:ascii="Times New Roman" w:hAnsi="Times New Roman" w:cs="Times New Roman"/>
          <w:sz w:val="24"/>
          <w:szCs w:val="24"/>
        </w:rPr>
      </w:pPr>
      <w:r w:rsidRPr="00017A40">
        <w:rPr>
          <w:rFonts w:ascii="Times New Roman" w:hAnsi="Times New Roman" w:cs="Times New Roman"/>
          <w:sz w:val="24"/>
          <w:szCs w:val="24"/>
        </w:rPr>
        <w:t>Mentamo, M., Geda, N.R., (2016). Livelihood diversification under severe food insecurity</w:t>
      </w:r>
      <w:r w:rsidRPr="00820D8A">
        <w:rPr>
          <w:rFonts w:ascii="Times New Roman" w:hAnsi="Times New Roman" w:cs="Times New Roman"/>
          <w:sz w:val="24"/>
          <w:szCs w:val="24"/>
        </w:rPr>
        <w:t xml:space="preserve"> </w:t>
      </w:r>
      <w:r w:rsidRPr="00820D8A">
        <w:rPr>
          <w:rFonts w:ascii="Times New Roman" w:hAnsi="Times New Roman" w:cs="Times New Roman"/>
          <w:sz w:val="24"/>
          <w:szCs w:val="24"/>
        </w:rPr>
        <w:tab/>
        <w:t xml:space="preserve">scenario among smallholder farmers in Kadida Gamela District, Southern Ethiopia </w:t>
      </w:r>
      <w:r w:rsidRPr="00820D8A">
        <w:rPr>
          <w:rFonts w:ascii="Times New Roman" w:hAnsi="Times New Roman" w:cs="Times New Roman"/>
          <w:sz w:val="24"/>
          <w:szCs w:val="24"/>
        </w:rPr>
        <w:tab/>
      </w:r>
      <w:r w:rsidRPr="00820D8A">
        <w:rPr>
          <w:rFonts w:ascii="Times New Roman" w:hAnsi="Times New Roman" w:cs="Times New Roman"/>
          <w:i/>
          <w:sz w:val="24"/>
          <w:szCs w:val="24"/>
        </w:rPr>
        <w:t>journal of KONTAKT</w:t>
      </w:r>
      <w:r w:rsidRPr="00820D8A">
        <w:rPr>
          <w:rFonts w:ascii="Times New Roman" w:hAnsi="Times New Roman" w:cs="Times New Roman"/>
          <w:sz w:val="24"/>
          <w:szCs w:val="24"/>
        </w:rPr>
        <w:t xml:space="preserve"> 18(4), 258-264.  Doi.org/10.1016/j.kontakt.2016.09.003</w:t>
      </w:r>
    </w:p>
    <w:p w14:paraId="0D662D60" w14:textId="58868251" w:rsidR="00C9747C" w:rsidRPr="00017A40" w:rsidRDefault="00C9747C" w:rsidP="00725E89">
      <w:pPr>
        <w:autoSpaceDE w:val="0"/>
        <w:autoSpaceDN w:val="0"/>
        <w:adjustRightInd w:val="0"/>
        <w:spacing w:after="0" w:line="360" w:lineRule="auto"/>
        <w:jc w:val="both"/>
        <w:rPr>
          <w:rFonts w:ascii="Times New Roman" w:eastAsiaTheme="minorEastAsia" w:hAnsi="Times New Roman" w:cs="Times New Roman"/>
          <w:color w:val="0563C1" w:themeColor="hyperlink"/>
          <w:sz w:val="24"/>
          <w:szCs w:val="24"/>
          <w:lang w:eastAsia="zh-TW"/>
        </w:rPr>
      </w:pPr>
      <w:r w:rsidRPr="005305E0">
        <w:rPr>
          <w:rFonts w:ascii="Times New Roman" w:eastAsiaTheme="minorEastAsia" w:hAnsi="Times New Roman" w:cs="Times New Roman"/>
          <w:color w:val="000000"/>
          <w:sz w:val="24"/>
          <w:szCs w:val="24"/>
          <w:lang w:eastAsia="zh-TW"/>
        </w:rPr>
        <w:t xml:space="preserve">Mertz, O., Mbow, C., Reenberg, A. and Diouf, A., (2009). Farmers’ Perceptions of Climate </w:t>
      </w:r>
      <w:r>
        <w:rPr>
          <w:rFonts w:ascii="Times New Roman" w:eastAsiaTheme="minorEastAsia" w:hAnsi="Times New Roman" w:cs="Times New Roman"/>
          <w:color w:val="000000"/>
          <w:sz w:val="24"/>
          <w:szCs w:val="24"/>
          <w:lang w:eastAsia="zh-TW"/>
        </w:rPr>
        <w:tab/>
      </w:r>
      <w:r w:rsidRPr="005305E0">
        <w:rPr>
          <w:rFonts w:ascii="Times New Roman" w:eastAsiaTheme="minorEastAsia" w:hAnsi="Times New Roman" w:cs="Times New Roman"/>
          <w:color w:val="000000"/>
          <w:sz w:val="24"/>
          <w:szCs w:val="24"/>
          <w:lang w:eastAsia="zh-TW"/>
        </w:rPr>
        <w:t xml:space="preserve">Change and Agricultural Adaptation </w:t>
      </w:r>
      <w:r w:rsidRPr="005305E0">
        <w:rPr>
          <w:rFonts w:ascii="Times New Roman" w:eastAsiaTheme="minorEastAsia" w:hAnsi="Times New Roman" w:cs="Times New Roman"/>
          <w:color w:val="000000"/>
          <w:sz w:val="24"/>
          <w:szCs w:val="24"/>
          <w:lang w:eastAsia="zh-TW"/>
        </w:rPr>
        <w:tab/>
        <w:t xml:space="preserve">Strategies in Rural Sahel. </w:t>
      </w:r>
      <w:r w:rsidR="00C17A3D" w:rsidRPr="00C17A3D">
        <w:rPr>
          <w:rFonts w:ascii="Times New Roman" w:eastAsiaTheme="minorEastAsia" w:hAnsi="Times New Roman" w:cs="Times New Roman"/>
          <w:i/>
          <w:color w:val="000000"/>
          <w:sz w:val="24"/>
          <w:szCs w:val="24"/>
          <w:lang w:eastAsia="zh-TW"/>
        </w:rPr>
        <w:t>Journal of</w:t>
      </w:r>
      <w:r w:rsidR="00C17A3D">
        <w:rPr>
          <w:rFonts w:ascii="Times New Roman" w:eastAsiaTheme="minorEastAsia" w:hAnsi="Times New Roman" w:cs="Times New Roman"/>
          <w:color w:val="000000"/>
          <w:sz w:val="24"/>
          <w:szCs w:val="24"/>
          <w:lang w:eastAsia="zh-TW"/>
        </w:rPr>
        <w:t xml:space="preserve"> </w:t>
      </w:r>
      <w:r w:rsidR="00017A40" w:rsidRPr="00017A40">
        <w:rPr>
          <w:rFonts w:ascii="Times New Roman" w:eastAsiaTheme="minorEastAsia" w:hAnsi="Times New Roman" w:cs="Times New Roman"/>
          <w:color w:val="000000"/>
          <w:sz w:val="24"/>
          <w:szCs w:val="24"/>
          <w:lang w:eastAsia="zh-TW"/>
        </w:rPr>
        <w:tab/>
      </w:r>
      <w:r w:rsidR="00C17A3D" w:rsidRPr="00017A40">
        <w:rPr>
          <w:rFonts w:ascii="Times New Roman" w:eastAsiaTheme="minorEastAsia" w:hAnsi="Times New Roman" w:cs="Times New Roman"/>
          <w:i/>
          <w:color w:val="000000"/>
          <w:sz w:val="24"/>
          <w:szCs w:val="24"/>
          <w:lang w:eastAsia="zh-TW"/>
        </w:rPr>
        <w:t>Environmental</w:t>
      </w:r>
      <w:r w:rsidRPr="00017A40">
        <w:rPr>
          <w:rFonts w:ascii="Times New Roman" w:eastAsiaTheme="minorEastAsia" w:hAnsi="Times New Roman" w:cs="Times New Roman"/>
          <w:i/>
          <w:color w:val="000000"/>
          <w:sz w:val="24"/>
          <w:szCs w:val="24"/>
          <w:lang w:eastAsia="zh-TW"/>
        </w:rPr>
        <w:t xml:space="preserve"> </w:t>
      </w:r>
      <w:r w:rsidR="00C17A3D" w:rsidRPr="00017A40">
        <w:rPr>
          <w:rFonts w:ascii="Times New Roman" w:eastAsiaTheme="minorEastAsia" w:hAnsi="Times New Roman" w:cs="Times New Roman"/>
          <w:i/>
          <w:color w:val="000000"/>
          <w:sz w:val="24"/>
          <w:szCs w:val="24"/>
          <w:lang w:eastAsia="zh-TW"/>
        </w:rPr>
        <w:t>Management</w:t>
      </w:r>
      <w:r w:rsidRPr="00017A40">
        <w:rPr>
          <w:rFonts w:ascii="Times New Roman" w:eastAsiaTheme="minorEastAsia" w:hAnsi="Times New Roman" w:cs="Times New Roman"/>
          <w:color w:val="000000"/>
          <w:sz w:val="24"/>
          <w:szCs w:val="24"/>
          <w:lang w:eastAsia="zh-TW"/>
        </w:rPr>
        <w:t xml:space="preserve">, </w:t>
      </w:r>
      <w:r w:rsidRPr="00017A40">
        <w:rPr>
          <w:rFonts w:ascii="Times New Roman" w:eastAsiaTheme="minorEastAsia" w:hAnsi="Times New Roman" w:cs="Times New Roman"/>
          <w:color w:val="000000"/>
          <w:sz w:val="24"/>
          <w:szCs w:val="24"/>
          <w:lang w:eastAsia="zh-TW"/>
        </w:rPr>
        <w:tab/>
        <w:t xml:space="preserve">43(5), 804-816. </w:t>
      </w:r>
      <w:hyperlink r:id="rId40" w:history="1">
        <w:r w:rsidR="00017A40" w:rsidRPr="00017A40">
          <w:rPr>
            <w:rStyle w:val="Hyperlink"/>
            <w:rFonts w:ascii="Times New Roman" w:eastAsiaTheme="minorEastAsia" w:hAnsi="Times New Roman" w:cs="Times New Roman"/>
            <w:sz w:val="24"/>
            <w:szCs w:val="24"/>
            <w:u w:val="none"/>
            <w:lang w:eastAsia="zh-TW"/>
          </w:rPr>
          <w:t>https://doi.org/10.1007/s00267-008-</w:t>
        </w:r>
        <w:r w:rsidR="00017A40" w:rsidRPr="00017A40">
          <w:rPr>
            <w:rStyle w:val="Hyperlink"/>
            <w:rFonts w:ascii="Times New Roman" w:eastAsiaTheme="minorEastAsia" w:hAnsi="Times New Roman" w:cs="Times New Roman"/>
            <w:sz w:val="24"/>
            <w:szCs w:val="24"/>
            <w:u w:val="none"/>
            <w:lang w:eastAsia="zh-TW"/>
          </w:rPr>
          <w:tab/>
          <w:t>9197-0</w:t>
        </w:r>
      </w:hyperlink>
    </w:p>
    <w:p w14:paraId="2E3C00A5" w14:textId="77777777" w:rsidR="00AF03A5" w:rsidRPr="00437A58" w:rsidRDefault="00AF03A5" w:rsidP="00725E89">
      <w:pPr>
        <w:spacing w:line="360" w:lineRule="auto"/>
        <w:jc w:val="both"/>
        <w:rPr>
          <w:rFonts w:ascii="Times New Roman" w:hAnsi="Times New Roman" w:cs="Times New Roman"/>
          <w:sz w:val="24"/>
          <w:szCs w:val="24"/>
        </w:rPr>
      </w:pPr>
      <w:r w:rsidRPr="00017A40">
        <w:rPr>
          <w:rFonts w:ascii="Times New Roman" w:hAnsi="Times New Roman" w:cs="Times New Roman"/>
          <w:sz w:val="24"/>
          <w:szCs w:val="24"/>
        </w:rPr>
        <w:t>Mingxiang G, Wang L, Chen L (2016). Channel allocation for hot spot areas in HAPS</w:t>
      </w:r>
      <w:r w:rsidRPr="00437A58">
        <w:rPr>
          <w:rFonts w:ascii="Times New Roman" w:hAnsi="Times New Roman" w:cs="Times New Roman"/>
          <w:sz w:val="24"/>
          <w:szCs w:val="24"/>
        </w:rPr>
        <w:t xml:space="preserve"> </w:t>
      </w:r>
      <w:r w:rsidRPr="00437A58">
        <w:rPr>
          <w:rFonts w:ascii="Times New Roman" w:hAnsi="Times New Roman" w:cs="Times New Roman"/>
          <w:sz w:val="24"/>
          <w:szCs w:val="24"/>
        </w:rPr>
        <w:tab/>
        <w:t xml:space="preserve">communication based on the prediction of mobile user characteristics. </w:t>
      </w:r>
      <w:r w:rsidRPr="00437A58">
        <w:rPr>
          <w:rFonts w:ascii="Times New Roman" w:hAnsi="Times New Roman" w:cs="Times New Roman"/>
          <w:i/>
          <w:sz w:val="24"/>
          <w:szCs w:val="24"/>
        </w:rPr>
        <w:t xml:space="preserve">Journal of </w:t>
      </w:r>
      <w:r w:rsidRPr="00437A58">
        <w:rPr>
          <w:rFonts w:ascii="Times New Roman" w:hAnsi="Times New Roman" w:cs="Times New Roman"/>
          <w:i/>
          <w:sz w:val="24"/>
          <w:szCs w:val="24"/>
        </w:rPr>
        <w:tab/>
        <w:t xml:space="preserve">Intelligent </w:t>
      </w:r>
      <w:r w:rsidRPr="00437A58">
        <w:rPr>
          <w:rFonts w:ascii="Times New Roman" w:hAnsi="Times New Roman" w:cs="Times New Roman"/>
          <w:i/>
          <w:sz w:val="24"/>
          <w:szCs w:val="24"/>
        </w:rPr>
        <w:tab/>
        <w:t>Automation &amp; Soft Computing</w:t>
      </w:r>
      <w:r w:rsidRPr="00437A58">
        <w:rPr>
          <w:rFonts w:ascii="Times New Roman" w:hAnsi="Times New Roman" w:cs="Times New Roman"/>
          <w:sz w:val="24"/>
          <w:szCs w:val="24"/>
        </w:rPr>
        <w:t xml:space="preserve">, 22(4), 613-620. </w:t>
      </w:r>
      <w:r w:rsidRPr="00437A58">
        <w:rPr>
          <w:rFonts w:ascii="Times New Roman" w:hAnsi="Times New Roman" w:cs="Times New Roman"/>
          <w:sz w:val="24"/>
          <w:szCs w:val="24"/>
        </w:rPr>
        <w:tab/>
        <w:t>Doi.org/10.1080/10798587.2016.1152771.</w:t>
      </w:r>
    </w:p>
    <w:p w14:paraId="4EF17CDA" w14:textId="42E06430" w:rsidR="00AF03A5" w:rsidRPr="00017A40"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Ministry of Food and Agriculture (MOFA). (2016). Agriculture in Ghana Fac</w:t>
      </w:r>
      <w:r>
        <w:rPr>
          <w:rFonts w:ascii="Times New Roman" w:hAnsi="Times New Roman" w:cs="Times New Roman"/>
          <w:sz w:val="24"/>
          <w:szCs w:val="24"/>
        </w:rPr>
        <w:t xml:space="preserve">ts and Figures </w:t>
      </w:r>
      <w:r>
        <w:rPr>
          <w:rFonts w:ascii="Times New Roman" w:hAnsi="Times New Roman" w:cs="Times New Roman"/>
          <w:sz w:val="24"/>
          <w:szCs w:val="24"/>
        </w:rPr>
        <w:tab/>
        <w:t>(2015).</w:t>
      </w:r>
      <w:r w:rsidR="00406E4A">
        <w:rPr>
          <w:rFonts w:ascii="Times New Roman" w:hAnsi="Times New Roman" w:cs="Times New Roman"/>
          <w:sz w:val="24"/>
          <w:szCs w:val="24"/>
        </w:rPr>
        <w:t xml:space="preserve"> </w:t>
      </w:r>
      <w:r>
        <w:rPr>
          <w:rFonts w:ascii="Times New Roman" w:hAnsi="Times New Roman" w:cs="Times New Roman"/>
          <w:sz w:val="24"/>
          <w:szCs w:val="24"/>
        </w:rPr>
        <w:t xml:space="preserve">Accra. Retrieved from </w:t>
      </w:r>
      <w:hyperlink r:id="rId41" w:history="1">
        <w:r w:rsidRPr="00017A40">
          <w:rPr>
            <w:rStyle w:val="Hyperlink"/>
            <w:rFonts w:ascii="Times New Roman" w:hAnsi="Times New Roman" w:cs="Times New Roman"/>
            <w:sz w:val="24"/>
            <w:szCs w:val="24"/>
            <w:u w:val="none"/>
          </w:rPr>
          <w:t>https://www.agrofood-</w:t>
        </w:r>
      </w:hyperlink>
      <w:r w:rsidRPr="00017A40">
        <w:rPr>
          <w:rFonts w:ascii="Times New Roman" w:hAnsi="Times New Roman" w:cs="Times New Roman"/>
          <w:sz w:val="24"/>
          <w:szCs w:val="24"/>
        </w:rPr>
        <w:tab/>
        <w:t>westafrica.com/fileadmin/user_upload/messen/agrofoodWestafrica/Brochure/</w:t>
      </w:r>
    </w:p>
    <w:p w14:paraId="0E6E3DC6" w14:textId="39B4A9EC" w:rsidR="00A12275" w:rsidRDefault="00A12275" w:rsidP="00725E89">
      <w:pPr>
        <w:spacing w:line="360" w:lineRule="auto"/>
        <w:jc w:val="both"/>
        <w:rPr>
          <w:rFonts w:ascii="Times New Roman" w:hAnsi="Times New Roman" w:cs="Times New Roman"/>
          <w:sz w:val="24"/>
          <w:szCs w:val="24"/>
        </w:rPr>
      </w:pPr>
      <w:r w:rsidRPr="00A12275">
        <w:rPr>
          <w:rFonts w:ascii="Times New Roman" w:hAnsi="Times New Roman" w:cs="Times New Roman"/>
          <w:sz w:val="24"/>
          <w:szCs w:val="24"/>
        </w:rPr>
        <w:t xml:space="preserve">MoFA (2010). Agriculture in Ghana. Statistics, Research and Information Directorate. </w:t>
      </w:r>
      <w:r w:rsidR="00017A40">
        <w:rPr>
          <w:rFonts w:ascii="Times New Roman" w:hAnsi="Times New Roman" w:cs="Times New Roman"/>
          <w:sz w:val="24"/>
          <w:szCs w:val="24"/>
        </w:rPr>
        <w:tab/>
      </w:r>
      <w:r w:rsidRPr="00A12275">
        <w:rPr>
          <w:rFonts w:ascii="Times New Roman" w:hAnsi="Times New Roman" w:cs="Times New Roman"/>
          <w:sz w:val="24"/>
          <w:szCs w:val="24"/>
        </w:rPr>
        <w:t xml:space="preserve">Ministry of </w:t>
      </w:r>
      <w:r w:rsidRPr="00A12275">
        <w:rPr>
          <w:rFonts w:ascii="Times New Roman" w:hAnsi="Times New Roman" w:cs="Times New Roman"/>
          <w:sz w:val="24"/>
          <w:szCs w:val="24"/>
        </w:rPr>
        <w:tab/>
        <w:t>Food and Agriculture, Accra: Ghana.</w:t>
      </w:r>
    </w:p>
    <w:p w14:paraId="05A9AA5E" w14:textId="6199A796" w:rsidR="00AF03A5"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MoFA (2011). Agricultural Extension Approaches Being Impleme</w:t>
      </w:r>
      <w:r>
        <w:rPr>
          <w:rFonts w:ascii="Times New Roman" w:hAnsi="Times New Roman" w:cs="Times New Roman"/>
          <w:sz w:val="24"/>
          <w:szCs w:val="24"/>
        </w:rPr>
        <w:t xml:space="preserve">nted in Ghana. Retrieved </w:t>
      </w:r>
      <w:r>
        <w:rPr>
          <w:rFonts w:ascii="Times New Roman" w:hAnsi="Times New Roman" w:cs="Times New Roman"/>
          <w:sz w:val="24"/>
          <w:szCs w:val="24"/>
        </w:rPr>
        <w:tab/>
        <w:t xml:space="preserve">from: </w:t>
      </w:r>
      <w:r w:rsidRPr="003D1A5D">
        <w:rPr>
          <w:rFonts w:ascii="Times New Roman" w:hAnsi="Times New Roman" w:cs="Times New Roman"/>
          <w:sz w:val="24"/>
          <w:szCs w:val="24"/>
        </w:rPr>
        <w:t>http://mofa.gov.gh/site/wp-content/uploads/2011/03/Extension-approaches-in-</w:t>
      </w:r>
      <w:r w:rsidRPr="003D1A5D">
        <w:rPr>
          <w:rFonts w:ascii="Times New Roman" w:hAnsi="Times New Roman" w:cs="Times New Roman"/>
          <w:sz w:val="24"/>
          <w:szCs w:val="24"/>
        </w:rPr>
        <w:tab/>
        <w:t>Ghana-.pdf</w:t>
      </w:r>
    </w:p>
    <w:p w14:paraId="5EBF0732" w14:textId="565AAA79" w:rsidR="00294D72" w:rsidRDefault="00294D72" w:rsidP="00725E89">
      <w:pPr>
        <w:spacing w:line="360" w:lineRule="auto"/>
        <w:jc w:val="both"/>
        <w:rPr>
          <w:rFonts w:ascii="Times New Roman" w:hAnsi="Times New Roman" w:cs="Times New Roman"/>
          <w:sz w:val="24"/>
          <w:szCs w:val="24"/>
        </w:rPr>
      </w:pPr>
      <w:r w:rsidRPr="00294D72">
        <w:rPr>
          <w:rFonts w:ascii="Times New Roman" w:hAnsi="Times New Roman" w:cs="Times New Roman"/>
          <w:sz w:val="24"/>
          <w:szCs w:val="24"/>
        </w:rPr>
        <w:t>Morrison, J., and Alexander, S., (2007). WTO Rules for Agriculture. Rome: FAO.</w:t>
      </w:r>
    </w:p>
    <w:p w14:paraId="6F4AC7D5" w14:textId="7411AE62" w:rsidR="00823842" w:rsidRPr="00823842" w:rsidRDefault="00823842" w:rsidP="00725E89">
      <w:pPr>
        <w:autoSpaceDE w:val="0"/>
        <w:autoSpaceDN w:val="0"/>
        <w:adjustRightInd w:val="0"/>
        <w:spacing w:after="0" w:line="360" w:lineRule="auto"/>
        <w:jc w:val="both"/>
        <w:rPr>
          <w:rFonts w:ascii="Times New Roman" w:hAnsi="Times New Roman" w:cs="Times New Roman"/>
          <w:color w:val="000000"/>
          <w:sz w:val="24"/>
          <w:szCs w:val="24"/>
        </w:rPr>
      </w:pPr>
      <w:r w:rsidRPr="005305E0">
        <w:rPr>
          <w:rFonts w:ascii="Times New Roman" w:hAnsi="Times New Roman" w:cs="Times New Roman"/>
          <w:color w:val="000000"/>
          <w:sz w:val="24"/>
          <w:szCs w:val="24"/>
        </w:rPr>
        <w:t xml:space="preserve">Moser, S.C., and Ekstrom, J.A., (2010). A framework to diagnose barriers to climate change </w:t>
      </w:r>
      <w:r w:rsidRPr="005305E0">
        <w:rPr>
          <w:rFonts w:ascii="Times New Roman" w:hAnsi="Times New Roman" w:cs="Times New Roman"/>
          <w:color w:val="000000"/>
          <w:sz w:val="24"/>
          <w:szCs w:val="24"/>
        </w:rPr>
        <w:tab/>
        <w:t xml:space="preserve">adaptation. </w:t>
      </w:r>
      <w:r w:rsidRPr="005305E0">
        <w:rPr>
          <w:rFonts w:ascii="Times New Roman" w:hAnsi="Times New Roman" w:cs="Times New Roman"/>
          <w:i/>
          <w:color w:val="000000"/>
          <w:sz w:val="24"/>
          <w:szCs w:val="24"/>
        </w:rPr>
        <w:t>Proceedings of the National Academy Sciences</w:t>
      </w:r>
      <w:r w:rsidRPr="005305E0">
        <w:rPr>
          <w:rFonts w:ascii="Times New Roman" w:hAnsi="Times New Roman" w:cs="Times New Roman"/>
          <w:color w:val="000000"/>
          <w:sz w:val="24"/>
          <w:szCs w:val="24"/>
        </w:rPr>
        <w:t xml:space="preserve">, 107(51), 22026–22031. </w:t>
      </w:r>
      <w:r>
        <w:rPr>
          <w:rFonts w:ascii="Times New Roman" w:hAnsi="Times New Roman" w:cs="Times New Roman"/>
          <w:color w:val="000000"/>
          <w:sz w:val="24"/>
          <w:szCs w:val="24"/>
        </w:rPr>
        <w:tab/>
      </w:r>
      <w:r w:rsidRPr="005305E0">
        <w:rPr>
          <w:rFonts w:ascii="Times New Roman" w:hAnsi="Times New Roman" w:cs="Times New Roman"/>
          <w:color w:val="000000"/>
          <w:sz w:val="24"/>
          <w:szCs w:val="24"/>
        </w:rPr>
        <w:t>Doi.org/10.1073/pnas.1007887107.</w:t>
      </w:r>
    </w:p>
    <w:p w14:paraId="58F98075" w14:textId="5182D85B"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Mkuhlani S., Crespo O., Rusere F., Zhou L And Francis J</w:t>
      </w:r>
      <w:r>
        <w:rPr>
          <w:rFonts w:ascii="Times New Roman" w:hAnsi="Times New Roman" w:cs="Times New Roman"/>
          <w:sz w:val="24"/>
          <w:szCs w:val="24"/>
        </w:rPr>
        <w:t>., (2020</w:t>
      </w:r>
      <w:r w:rsidRPr="003D1A5D">
        <w:rPr>
          <w:rFonts w:ascii="Times New Roman" w:hAnsi="Times New Roman" w:cs="Times New Roman"/>
          <w:sz w:val="24"/>
          <w:szCs w:val="24"/>
        </w:rPr>
        <w:t>)</w:t>
      </w:r>
      <w:r>
        <w:rPr>
          <w:rFonts w:ascii="Times New Roman" w:hAnsi="Times New Roman" w:cs="Times New Roman"/>
          <w:sz w:val="24"/>
          <w:szCs w:val="24"/>
        </w:rPr>
        <w:t>.</w:t>
      </w:r>
      <w:r w:rsidRPr="003D1A5D">
        <w:rPr>
          <w:rFonts w:ascii="Times New Roman" w:hAnsi="Times New Roman" w:cs="Times New Roman"/>
          <w:sz w:val="24"/>
          <w:szCs w:val="24"/>
        </w:rPr>
        <w:t xml:space="preserve"> Classification of small-</w:t>
      </w:r>
      <w:r w:rsidR="00017A40">
        <w:rPr>
          <w:rFonts w:ascii="Times New Roman" w:hAnsi="Times New Roman" w:cs="Times New Roman"/>
          <w:sz w:val="24"/>
          <w:szCs w:val="24"/>
        </w:rPr>
        <w:tab/>
      </w:r>
      <w:r w:rsidRPr="003D1A5D">
        <w:rPr>
          <w:rFonts w:ascii="Times New Roman" w:hAnsi="Times New Roman" w:cs="Times New Roman"/>
          <w:sz w:val="24"/>
          <w:szCs w:val="24"/>
        </w:rPr>
        <w:t>scale</w:t>
      </w:r>
      <w:r w:rsidR="00017A40">
        <w:rPr>
          <w:rFonts w:ascii="Times New Roman" w:hAnsi="Times New Roman" w:cs="Times New Roman"/>
          <w:sz w:val="24"/>
          <w:szCs w:val="24"/>
        </w:rPr>
        <w:t xml:space="preserve"> </w:t>
      </w:r>
      <w:r w:rsidRPr="003D1A5D">
        <w:rPr>
          <w:rFonts w:ascii="Times New Roman" w:hAnsi="Times New Roman" w:cs="Times New Roman"/>
          <w:sz w:val="24"/>
          <w:szCs w:val="24"/>
        </w:rPr>
        <w:t>farmers for improved rainfall variability management in South Africa.</w:t>
      </w:r>
      <w:r>
        <w:rPr>
          <w:rFonts w:ascii="Times New Roman" w:hAnsi="Times New Roman" w:cs="Times New Roman"/>
          <w:sz w:val="24"/>
          <w:szCs w:val="24"/>
        </w:rPr>
        <w:t xml:space="preserve"> </w:t>
      </w:r>
      <w:r w:rsidRPr="008473D3">
        <w:rPr>
          <w:rFonts w:ascii="Times New Roman" w:hAnsi="Times New Roman" w:cs="Times New Roman"/>
          <w:i/>
          <w:sz w:val="24"/>
          <w:szCs w:val="24"/>
        </w:rPr>
        <w:t xml:space="preserve">Journal </w:t>
      </w:r>
      <w:r w:rsidR="00017A40">
        <w:rPr>
          <w:rFonts w:ascii="Times New Roman" w:hAnsi="Times New Roman" w:cs="Times New Roman"/>
          <w:i/>
          <w:sz w:val="24"/>
          <w:szCs w:val="24"/>
        </w:rPr>
        <w:tab/>
      </w:r>
      <w:r w:rsidRPr="008473D3">
        <w:rPr>
          <w:rFonts w:ascii="Times New Roman" w:hAnsi="Times New Roman" w:cs="Times New Roman"/>
          <w:i/>
          <w:sz w:val="24"/>
          <w:szCs w:val="24"/>
        </w:rPr>
        <w:t>of</w:t>
      </w:r>
      <w:r w:rsidR="00017A40">
        <w:rPr>
          <w:rFonts w:ascii="Times New Roman" w:hAnsi="Times New Roman" w:cs="Times New Roman"/>
          <w:i/>
          <w:sz w:val="24"/>
          <w:szCs w:val="24"/>
        </w:rPr>
        <w:t xml:space="preserve"> </w:t>
      </w:r>
      <w:r w:rsidRPr="008473D3">
        <w:rPr>
          <w:rFonts w:ascii="Times New Roman" w:hAnsi="Times New Roman" w:cs="Times New Roman"/>
          <w:i/>
          <w:sz w:val="24"/>
          <w:szCs w:val="24"/>
        </w:rPr>
        <w:t>Agroecology and Sustainable. Food Systems</w:t>
      </w:r>
      <w:r w:rsidR="00C17A3D">
        <w:rPr>
          <w:rFonts w:ascii="Times New Roman" w:hAnsi="Times New Roman" w:cs="Times New Roman"/>
          <w:sz w:val="24"/>
          <w:szCs w:val="24"/>
        </w:rPr>
        <w:t>,</w:t>
      </w:r>
      <w:r w:rsidRPr="003D1A5D">
        <w:rPr>
          <w:rFonts w:ascii="Times New Roman" w:hAnsi="Times New Roman" w:cs="Times New Roman"/>
          <w:sz w:val="24"/>
          <w:szCs w:val="24"/>
        </w:rPr>
        <w:t xml:space="preserve"> </w:t>
      </w:r>
      <w:r>
        <w:rPr>
          <w:rFonts w:ascii="Times New Roman" w:hAnsi="Times New Roman" w:cs="Times New Roman"/>
          <w:sz w:val="24"/>
          <w:szCs w:val="24"/>
        </w:rPr>
        <w:t>44(1), 7–29</w:t>
      </w:r>
      <w:r w:rsidRPr="003D1A5D">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3D1A5D">
        <w:rPr>
          <w:rFonts w:ascii="Times New Roman" w:hAnsi="Times New Roman" w:cs="Times New Roman"/>
          <w:sz w:val="24"/>
          <w:szCs w:val="24"/>
        </w:rPr>
        <w:t>https://doi.org/10.1080/21683565.2018.1537325</w:t>
      </w:r>
    </w:p>
    <w:p w14:paraId="76C1FE10" w14:textId="438C4108" w:rsidR="00AF03A5" w:rsidRPr="00025D4F" w:rsidRDefault="00AF03A5" w:rsidP="00725E89">
      <w:pPr>
        <w:spacing w:line="360" w:lineRule="auto"/>
        <w:jc w:val="both"/>
        <w:rPr>
          <w:rFonts w:ascii="Times New Roman" w:hAnsi="Times New Roman" w:cs="Times New Roman"/>
          <w:sz w:val="24"/>
          <w:szCs w:val="24"/>
        </w:rPr>
      </w:pPr>
      <w:r w:rsidRPr="00025D4F">
        <w:rPr>
          <w:rFonts w:ascii="Times New Roman" w:hAnsi="Times New Roman" w:cs="Times New Roman"/>
          <w:sz w:val="24"/>
          <w:szCs w:val="24"/>
        </w:rPr>
        <w:t xml:space="preserve">Mpandeli, S., Nesamvuni, E., and Maponya, P., (2015). Adapting to the Impacts of Drought </w:t>
      </w:r>
      <w:r w:rsidR="00017A40">
        <w:rPr>
          <w:rFonts w:ascii="Times New Roman" w:hAnsi="Times New Roman" w:cs="Times New Roman"/>
          <w:sz w:val="24"/>
          <w:szCs w:val="24"/>
        </w:rPr>
        <w:tab/>
      </w:r>
      <w:r w:rsidRPr="00025D4F">
        <w:rPr>
          <w:rFonts w:ascii="Times New Roman" w:hAnsi="Times New Roman" w:cs="Times New Roman"/>
          <w:sz w:val="24"/>
          <w:szCs w:val="24"/>
        </w:rPr>
        <w:t xml:space="preserve">by Smallholder Farmers in Sekhukhune District in Limpopo Province, </w:t>
      </w:r>
      <w:r w:rsidRPr="00025D4F">
        <w:rPr>
          <w:rFonts w:ascii="Times New Roman" w:hAnsi="Times New Roman" w:cs="Times New Roman"/>
          <w:i/>
          <w:sz w:val="24"/>
          <w:szCs w:val="24"/>
        </w:rPr>
        <w:t xml:space="preserve">South </w:t>
      </w:r>
      <w:r w:rsidR="00017A40">
        <w:rPr>
          <w:rFonts w:ascii="Times New Roman" w:hAnsi="Times New Roman" w:cs="Times New Roman"/>
          <w:i/>
          <w:sz w:val="24"/>
          <w:szCs w:val="24"/>
        </w:rPr>
        <w:tab/>
      </w:r>
      <w:r w:rsidRPr="00025D4F">
        <w:rPr>
          <w:rFonts w:ascii="Times New Roman" w:hAnsi="Times New Roman" w:cs="Times New Roman"/>
          <w:i/>
          <w:sz w:val="24"/>
          <w:szCs w:val="24"/>
        </w:rPr>
        <w:t>Africa Journal of Agricultural Science</w:t>
      </w:r>
      <w:r w:rsidRPr="00025D4F">
        <w:rPr>
          <w:rFonts w:ascii="Times New Roman" w:hAnsi="Times New Roman" w:cs="Times New Roman"/>
          <w:sz w:val="24"/>
          <w:szCs w:val="24"/>
        </w:rPr>
        <w:t xml:space="preserve">, 7, (2), 115. </w:t>
      </w:r>
    </w:p>
    <w:p w14:paraId="0B3CABCB" w14:textId="711BB8F0" w:rsidR="00AF03A5" w:rsidRDefault="00AF03A5" w:rsidP="00725E89">
      <w:pPr>
        <w:spacing w:line="360" w:lineRule="auto"/>
        <w:jc w:val="both"/>
        <w:rPr>
          <w:rFonts w:ascii="Times New Roman" w:hAnsi="Times New Roman" w:cs="Times New Roman"/>
          <w:sz w:val="24"/>
          <w:szCs w:val="24"/>
        </w:rPr>
      </w:pPr>
      <w:r w:rsidRPr="00025D4F">
        <w:rPr>
          <w:rFonts w:ascii="Times New Roman" w:hAnsi="Times New Roman" w:cs="Times New Roman"/>
          <w:sz w:val="24"/>
          <w:szCs w:val="24"/>
        </w:rPr>
        <w:t xml:space="preserve">Mpandeli, S., Nhamo, L., Hlahla, S., Naidoo, D., Liphadzi, S., Modi, A.T and Mabhaudhi, T., </w:t>
      </w:r>
      <w:r w:rsidRPr="00025D4F">
        <w:rPr>
          <w:rFonts w:ascii="Times New Roman" w:hAnsi="Times New Roman" w:cs="Times New Roman"/>
          <w:sz w:val="24"/>
          <w:szCs w:val="24"/>
        </w:rPr>
        <w:tab/>
        <w:t xml:space="preserve">(2020). Migration under Climate Change in Southern Africa: A Nexus Planning </w:t>
      </w:r>
      <w:r w:rsidRPr="00025D4F">
        <w:rPr>
          <w:rFonts w:ascii="Times New Roman" w:hAnsi="Times New Roman" w:cs="Times New Roman"/>
          <w:sz w:val="24"/>
          <w:szCs w:val="24"/>
        </w:rPr>
        <w:tab/>
        <w:t xml:space="preserve">Perspective. </w:t>
      </w:r>
      <w:r w:rsidRPr="00025D4F">
        <w:rPr>
          <w:rFonts w:ascii="Times New Roman" w:hAnsi="Times New Roman" w:cs="Times New Roman"/>
          <w:i/>
          <w:sz w:val="24"/>
          <w:szCs w:val="24"/>
        </w:rPr>
        <w:t>Journal of Sustainability</w:t>
      </w:r>
      <w:r w:rsidRPr="00025D4F">
        <w:rPr>
          <w:rFonts w:ascii="Times New Roman" w:hAnsi="Times New Roman" w:cs="Times New Roman"/>
          <w:sz w:val="24"/>
          <w:szCs w:val="24"/>
        </w:rPr>
        <w:t>, 12(11), 4722. doi:10.3390/su12114722.</w:t>
      </w:r>
    </w:p>
    <w:p w14:paraId="4F92B41E" w14:textId="1AA904BB" w:rsidR="00645193" w:rsidRPr="00017A40" w:rsidRDefault="00645193" w:rsidP="00725E89">
      <w:pPr>
        <w:autoSpaceDE w:val="0"/>
        <w:autoSpaceDN w:val="0"/>
        <w:adjustRightInd w:val="0"/>
        <w:spacing w:after="0" w:line="360" w:lineRule="auto"/>
        <w:jc w:val="both"/>
        <w:rPr>
          <w:rFonts w:ascii="Times New Roman" w:hAnsi="Times New Roman" w:cs="Times New Roman"/>
          <w:color w:val="0000FF"/>
          <w:sz w:val="24"/>
          <w:szCs w:val="24"/>
        </w:rPr>
      </w:pPr>
      <w:r w:rsidRPr="00017A40">
        <w:rPr>
          <w:rFonts w:ascii="Times New Roman" w:hAnsi="Times New Roman" w:cs="Times New Roman"/>
          <w:color w:val="000000"/>
          <w:sz w:val="24"/>
          <w:szCs w:val="24"/>
        </w:rPr>
        <w:t xml:space="preserve">Mpofu, V., (2017). The foreign invader costing African farmers $3 billion. Retrieved on </w:t>
      </w:r>
      <w:r w:rsidR="00A973F9" w:rsidRPr="00017A40">
        <w:rPr>
          <w:rFonts w:ascii="Times New Roman" w:hAnsi="Times New Roman" w:cs="Times New Roman"/>
          <w:color w:val="000000"/>
          <w:sz w:val="24"/>
          <w:szCs w:val="24"/>
        </w:rPr>
        <w:tab/>
      </w:r>
      <w:r w:rsidRPr="00017A40">
        <w:rPr>
          <w:rFonts w:ascii="Times New Roman" w:hAnsi="Times New Roman" w:cs="Times New Roman"/>
          <w:color w:val="000000"/>
          <w:sz w:val="24"/>
          <w:szCs w:val="24"/>
        </w:rPr>
        <w:t xml:space="preserve">September 15, 2021, from </w:t>
      </w:r>
      <w:hyperlink r:id="rId42" w:history="1">
        <w:r w:rsidR="00A973F9" w:rsidRPr="00017A40">
          <w:rPr>
            <w:rStyle w:val="Hyperlink"/>
            <w:rFonts w:ascii="Times New Roman" w:hAnsi="Times New Roman" w:cs="Times New Roman"/>
            <w:sz w:val="24"/>
            <w:szCs w:val="24"/>
            <w:u w:val="none"/>
          </w:rPr>
          <w:t>http://www.irinnews.org/news/2017/09/14/foreign-invader-</w:t>
        </w:r>
        <w:r w:rsidR="00A973F9" w:rsidRPr="00017A40">
          <w:rPr>
            <w:rStyle w:val="Hyperlink"/>
            <w:rFonts w:ascii="Times New Roman" w:hAnsi="Times New Roman" w:cs="Times New Roman"/>
            <w:sz w:val="24"/>
            <w:szCs w:val="24"/>
            <w:u w:val="none"/>
          </w:rPr>
          <w:tab/>
          <w:t>costing-</w:t>
        </w:r>
      </w:hyperlink>
      <w:r w:rsidR="00017A40">
        <w:rPr>
          <w:rStyle w:val="Hyperlink"/>
          <w:rFonts w:ascii="Times New Roman" w:hAnsi="Times New Roman" w:cs="Times New Roman"/>
          <w:sz w:val="24"/>
          <w:szCs w:val="24"/>
          <w:u w:val="none"/>
        </w:rPr>
        <w:t xml:space="preserve"> </w:t>
      </w:r>
      <w:r w:rsidRPr="00017A40">
        <w:rPr>
          <w:rFonts w:ascii="Times New Roman" w:hAnsi="Times New Roman" w:cs="Times New Roman"/>
          <w:color w:val="0000FF"/>
          <w:sz w:val="24"/>
          <w:szCs w:val="24"/>
        </w:rPr>
        <w:t>african-farmers-3 - b i l l ion?utm_source¼IRIN+-</w:t>
      </w:r>
      <w:r w:rsidRPr="00017A40">
        <w:rPr>
          <w:rFonts w:ascii="Times New Roman" w:hAnsi="Times New Roman" w:cs="Times New Roman"/>
          <w:color w:val="0000FF"/>
          <w:sz w:val="24"/>
          <w:szCs w:val="24"/>
        </w:rPr>
        <w:tab/>
        <w:t>+the+inside+story+on+emergencies&amp;utm_</w:t>
      </w:r>
    </w:p>
    <w:p w14:paraId="42E5292E" w14:textId="1B95644B" w:rsidR="00080DCA" w:rsidRDefault="00080DCA" w:rsidP="00725E89">
      <w:pPr>
        <w:autoSpaceDE w:val="0"/>
        <w:autoSpaceDN w:val="0"/>
        <w:adjustRightInd w:val="0"/>
        <w:spacing w:after="0" w:line="360" w:lineRule="auto"/>
        <w:jc w:val="both"/>
        <w:rPr>
          <w:rFonts w:ascii="Times New Roman" w:hAnsi="Times New Roman" w:cs="Times New Roman"/>
          <w:color w:val="000000"/>
          <w:sz w:val="24"/>
          <w:szCs w:val="24"/>
        </w:rPr>
      </w:pPr>
      <w:r w:rsidRPr="005305E0">
        <w:rPr>
          <w:rFonts w:ascii="Times New Roman" w:hAnsi="Times New Roman" w:cs="Times New Roman"/>
          <w:color w:val="000000"/>
          <w:sz w:val="24"/>
          <w:szCs w:val="24"/>
        </w:rPr>
        <w:t xml:space="preserve">Msangi, J.P. (2004) Drought hazard and desertification management in the drylands of </w:t>
      </w:r>
      <w:r w:rsidR="00017A40">
        <w:rPr>
          <w:rFonts w:ascii="Times New Roman" w:hAnsi="Times New Roman" w:cs="Times New Roman"/>
          <w:color w:val="000000"/>
          <w:sz w:val="24"/>
          <w:szCs w:val="24"/>
        </w:rPr>
        <w:tab/>
      </w:r>
      <w:r w:rsidRPr="005305E0">
        <w:rPr>
          <w:rFonts w:ascii="Times New Roman" w:hAnsi="Times New Roman" w:cs="Times New Roman"/>
          <w:color w:val="000000"/>
          <w:sz w:val="24"/>
          <w:szCs w:val="24"/>
        </w:rPr>
        <w:t xml:space="preserve">Southern Africa. </w:t>
      </w:r>
      <w:r w:rsidR="00C17A3D" w:rsidRPr="00C17A3D">
        <w:rPr>
          <w:rFonts w:ascii="Times New Roman" w:hAnsi="Times New Roman" w:cs="Times New Roman"/>
          <w:i/>
          <w:color w:val="000000"/>
          <w:sz w:val="24"/>
          <w:szCs w:val="24"/>
        </w:rPr>
        <w:t>Journal of</w:t>
      </w:r>
      <w:r w:rsidR="00C17A3D">
        <w:rPr>
          <w:rFonts w:ascii="Times New Roman" w:hAnsi="Times New Roman" w:cs="Times New Roman"/>
          <w:color w:val="000000"/>
          <w:sz w:val="24"/>
          <w:szCs w:val="24"/>
        </w:rPr>
        <w:t xml:space="preserve"> </w:t>
      </w:r>
      <w:r w:rsidRPr="005305E0">
        <w:rPr>
          <w:rFonts w:ascii="Times New Roman" w:hAnsi="Times New Roman" w:cs="Times New Roman"/>
          <w:i/>
          <w:color w:val="000000"/>
          <w:sz w:val="24"/>
          <w:szCs w:val="24"/>
        </w:rPr>
        <w:t>Environmental Monitoring Assessment</w:t>
      </w:r>
      <w:r w:rsidRPr="005305E0">
        <w:rPr>
          <w:rFonts w:ascii="Times New Roman" w:hAnsi="Times New Roman" w:cs="Times New Roman"/>
          <w:color w:val="000000"/>
          <w:sz w:val="24"/>
          <w:szCs w:val="24"/>
        </w:rPr>
        <w:t>, 99(1), 75–</w:t>
      </w:r>
      <w:r w:rsidR="00017A40">
        <w:rPr>
          <w:rFonts w:ascii="Times New Roman" w:hAnsi="Times New Roman" w:cs="Times New Roman"/>
          <w:color w:val="000000"/>
          <w:sz w:val="24"/>
          <w:szCs w:val="24"/>
        </w:rPr>
        <w:tab/>
      </w:r>
      <w:r w:rsidRPr="005305E0">
        <w:rPr>
          <w:rFonts w:ascii="Times New Roman" w:hAnsi="Times New Roman" w:cs="Times New Roman"/>
          <w:color w:val="000000"/>
          <w:sz w:val="24"/>
          <w:szCs w:val="24"/>
        </w:rPr>
        <w:t xml:space="preserve">87. </w:t>
      </w:r>
      <w:r w:rsidR="00017A40">
        <w:rPr>
          <w:rFonts w:ascii="Times New Roman" w:hAnsi="Times New Roman" w:cs="Times New Roman"/>
          <w:color w:val="000000"/>
          <w:sz w:val="24"/>
          <w:szCs w:val="24"/>
        </w:rPr>
        <w:tab/>
      </w:r>
      <w:r w:rsidRPr="005305E0">
        <w:rPr>
          <w:rFonts w:ascii="Times New Roman" w:hAnsi="Times New Roman" w:cs="Times New Roman"/>
          <w:color w:val="000000"/>
          <w:sz w:val="24"/>
          <w:szCs w:val="24"/>
        </w:rPr>
        <w:t>doi./org./10.1007/s10661-</w:t>
      </w:r>
      <w:r>
        <w:rPr>
          <w:rFonts w:ascii="Times New Roman" w:hAnsi="Times New Roman" w:cs="Times New Roman"/>
          <w:color w:val="000000"/>
          <w:sz w:val="24"/>
          <w:szCs w:val="24"/>
        </w:rPr>
        <w:tab/>
      </w:r>
      <w:r w:rsidRPr="005305E0">
        <w:rPr>
          <w:rFonts w:ascii="Times New Roman" w:hAnsi="Times New Roman" w:cs="Times New Roman"/>
          <w:color w:val="000000"/>
          <w:sz w:val="24"/>
          <w:szCs w:val="24"/>
        </w:rPr>
        <w:t>004-4002-x.</w:t>
      </w:r>
    </w:p>
    <w:p w14:paraId="3CB366A9" w14:textId="4D356098" w:rsidR="007223D8" w:rsidRDefault="007223D8"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Mubaya, C. P., Njuki, J., Liwenga, E., Mutsvangwa, E.P., and Francis Themba Mugabe, F.T </w:t>
      </w:r>
      <w:r w:rsidRPr="005305E0">
        <w:rPr>
          <w:rFonts w:ascii="Times New Roman" w:hAnsi="Times New Roman" w:cs="Times New Roman"/>
          <w:sz w:val="24"/>
          <w:szCs w:val="24"/>
        </w:rPr>
        <w:tab/>
        <w:t xml:space="preserve">(2010) Perceived Impacts Of Climate Related Parameters On Smallholder Farmers In </w:t>
      </w:r>
      <w:r w:rsidRPr="005305E0">
        <w:rPr>
          <w:rFonts w:ascii="Times New Roman" w:hAnsi="Times New Roman" w:cs="Times New Roman"/>
          <w:sz w:val="24"/>
          <w:szCs w:val="24"/>
        </w:rPr>
        <w:tab/>
        <w:t xml:space="preserve">Zambia And Zimbabwe. </w:t>
      </w:r>
      <w:r w:rsidRPr="005305E0">
        <w:rPr>
          <w:rFonts w:ascii="Times New Roman" w:hAnsi="Times New Roman" w:cs="Times New Roman"/>
          <w:i/>
          <w:sz w:val="24"/>
          <w:szCs w:val="24"/>
        </w:rPr>
        <w:t>Journal of Sustainable Development in Africa</w:t>
      </w:r>
      <w:r w:rsidRPr="005305E0">
        <w:rPr>
          <w:rFonts w:ascii="Times New Roman" w:hAnsi="Times New Roman" w:cs="Times New Roman"/>
          <w:sz w:val="24"/>
          <w:szCs w:val="24"/>
        </w:rPr>
        <w:t>, 12(5), 170-</w:t>
      </w:r>
      <w:r w:rsidR="00017A40">
        <w:rPr>
          <w:rFonts w:ascii="Times New Roman" w:hAnsi="Times New Roman" w:cs="Times New Roman"/>
          <w:sz w:val="24"/>
          <w:szCs w:val="24"/>
        </w:rPr>
        <w:tab/>
      </w:r>
      <w:r w:rsidRPr="005305E0">
        <w:rPr>
          <w:rFonts w:ascii="Times New Roman" w:hAnsi="Times New Roman" w:cs="Times New Roman"/>
          <w:sz w:val="24"/>
          <w:szCs w:val="24"/>
        </w:rPr>
        <w:t xml:space="preserve">186. </w:t>
      </w:r>
    </w:p>
    <w:p w14:paraId="0752F45C" w14:textId="13C78EC6" w:rsidR="00244E2A" w:rsidRPr="007223D8" w:rsidRDefault="00244E2A"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Mugambwa, E., (2014). Effects of Climatic Variability on Pineapple Growing in Uganda: A </w:t>
      </w:r>
      <w:r w:rsidRPr="005305E0">
        <w:rPr>
          <w:rFonts w:ascii="Times New Roman" w:hAnsi="Times New Roman" w:cs="Times New Roman"/>
          <w:sz w:val="24"/>
          <w:szCs w:val="24"/>
        </w:rPr>
        <w:tab/>
        <w:t xml:space="preserve">Case Study of Pineapple Growers in Kangulumira Sub-County, Kayunga District. </w:t>
      </w:r>
      <w:r w:rsidR="00017A40">
        <w:rPr>
          <w:rFonts w:ascii="Times New Roman" w:hAnsi="Times New Roman" w:cs="Times New Roman"/>
          <w:sz w:val="24"/>
          <w:szCs w:val="24"/>
        </w:rPr>
        <w:tab/>
      </w:r>
      <w:r w:rsidRPr="005305E0">
        <w:rPr>
          <w:rFonts w:ascii="Times New Roman" w:hAnsi="Times New Roman" w:cs="Times New Roman"/>
          <w:sz w:val="24"/>
          <w:szCs w:val="24"/>
        </w:rPr>
        <w:t xml:space="preserve">LAP </w:t>
      </w:r>
      <w:r w:rsidRPr="005305E0">
        <w:rPr>
          <w:rFonts w:ascii="Times New Roman" w:hAnsi="Times New Roman" w:cs="Times New Roman"/>
          <w:sz w:val="24"/>
          <w:szCs w:val="24"/>
        </w:rPr>
        <w:tab/>
        <w:t>Lambert Academic Publishing, OmniScriptum GmbH &amp; Co. KG</w:t>
      </w:r>
      <w:r>
        <w:rPr>
          <w:rFonts w:ascii="Times New Roman" w:hAnsi="Times New Roman" w:cs="Times New Roman"/>
          <w:sz w:val="24"/>
          <w:szCs w:val="24"/>
        </w:rPr>
        <w:t>.</w:t>
      </w:r>
    </w:p>
    <w:p w14:paraId="31974784" w14:textId="79578274"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 xml:space="preserve">Mugwe, J., Mugendi, D., Mucheru-Muna, M., Merckx, R., Chianu, J., &amp; Vanlauwe, B. </w:t>
      </w:r>
      <w:r w:rsidR="00017A40">
        <w:rPr>
          <w:rFonts w:ascii="Times New Roman" w:hAnsi="Times New Roman" w:cs="Times New Roman"/>
          <w:sz w:val="24"/>
          <w:szCs w:val="24"/>
        </w:rPr>
        <w:tab/>
      </w:r>
      <w:r w:rsidRPr="003D1A5D">
        <w:rPr>
          <w:rFonts w:ascii="Times New Roman" w:hAnsi="Times New Roman" w:cs="Times New Roman"/>
          <w:sz w:val="24"/>
          <w:szCs w:val="24"/>
        </w:rPr>
        <w:t>(2009).</w:t>
      </w:r>
      <w:r w:rsidR="00017A40">
        <w:rPr>
          <w:rFonts w:ascii="Times New Roman" w:hAnsi="Times New Roman" w:cs="Times New Roman"/>
          <w:sz w:val="24"/>
          <w:szCs w:val="24"/>
        </w:rPr>
        <w:t xml:space="preserve"> </w:t>
      </w:r>
      <w:r w:rsidRPr="003D1A5D">
        <w:rPr>
          <w:rFonts w:ascii="Times New Roman" w:hAnsi="Times New Roman" w:cs="Times New Roman"/>
          <w:sz w:val="24"/>
          <w:szCs w:val="24"/>
        </w:rPr>
        <w:t xml:space="preserve">Determinants of the Decision to Adopt Integrated Soil Fertility </w:t>
      </w:r>
      <w:r w:rsidR="00017A40">
        <w:rPr>
          <w:rFonts w:ascii="Times New Roman" w:hAnsi="Times New Roman" w:cs="Times New Roman"/>
          <w:sz w:val="24"/>
          <w:szCs w:val="24"/>
        </w:rPr>
        <w:tab/>
      </w:r>
      <w:r w:rsidRPr="003D1A5D">
        <w:rPr>
          <w:rFonts w:ascii="Times New Roman" w:hAnsi="Times New Roman" w:cs="Times New Roman"/>
          <w:sz w:val="24"/>
          <w:szCs w:val="24"/>
        </w:rPr>
        <w:t>Management Practices</w:t>
      </w:r>
      <w:r w:rsidR="00017A40">
        <w:rPr>
          <w:rFonts w:ascii="Times New Roman" w:hAnsi="Times New Roman" w:cs="Times New Roman"/>
          <w:sz w:val="24"/>
          <w:szCs w:val="24"/>
        </w:rPr>
        <w:t xml:space="preserve"> </w:t>
      </w:r>
      <w:r w:rsidRPr="003D1A5D">
        <w:rPr>
          <w:rFonts w:ascii="Times New Roman" w:hAnsi="Times New Roman" w:cs="Times New Roman"/>
          <w:sz w:val="24"/>
          <w:szCs w:val="24"/>
        </w:rPr>
        <w:t xml:space="preserve">by Smallholder Farmers in the Central Highlands of </w:t>
      </w:r>
      <w:r w:rsidR="00017A40">
        <w:rPr>
          <w:rFonts w:ascii="Times New Roman" w:hAnsi="Times New Roman" w:cs="Times New Roman"/>
          <w:sz w:val="24"/>
          <w:szCs w:val="24"/>
        </w:rPr>
        <w:tab/>
      </w:r>
      <w:r w:rsidRPr="003D1A5D">
        <w:rPr>
          <w:rFonts w:ascii="Times New Roman" w:hAnsi="Times New Roman" w:cs="Times New Roman"/>
          <w:sz w:val="24"/>
          <w:szCs w:val="24"/>
        </w:rPr>
        <w:t xml:space="preserve">Kenya. </w:t>
      </w:r>
      <w:r w:rsidRPr="001052F9">
        <w:rPr>
          <w:rFonts w:ascii="Times New Roman" w:hAnsi="Times New Roman" w:cs="Times New Roman"/>
          <w:i/>
          <w:sz w:val="24"/>
          <w:szCs w:val="24"/>
        </w:rPr>
        <w:t>Journal of Experimental</w:t>
      </w:r>
      <w:r w:rsidR="00017A40">
        <w:rPr>
          <w:rFonts w:ascii="Times New Roman" w:hAnsi="Times New Roman" w:cs="Times New Roman"/>
          <w:i/>
          <w:sz w:val="24"/>
          <w:szCs w:val="24"/>
        </w:rPr>
        <w:t xml:space="preserve"> </w:t>
      </w:r>
      <w:r w:rsidRPr="001052F9">
        <w:rPr>
          <w:rFonts w:ascii="Times New Roman" w:hAnsi="Times New Roman" w:cs="Times New Roman"/>
          <w:i/>
          <w:sz w:val="24"/>
          <w:szCs w:val="24"/>
        </w:rPr>
        <w:t>Agriculture,</w:t>
      </w:r>
      <w:r>
        <w:rPr>
          <w:rFonts w:ascii="Times New Roman" w:hAnsi="Times New Roman" w:cs="Times New Roman"/>
          <w:sz w:val="24"/>
          <w:szCs w:val="24"/>
        </w:rPr>
        <w:t xml:space="preserve"> </w:t>
      </w:r>
      <w:r w:rsidRPr="003D1A5D">
        <w:rPr>
          <w:rFonts w:ascii="Times New Roman" w:hAnsi="Times New Roman" w:cs="Times New Roman"/>
          <w:sz w:val="24"/>
          <w:szCs w:val="24"/>
        </w:rPr>
        <w:t>45(01), 61</w:t>
      </w:r>
      <w:r>
        <w:rPr>
          <w:rFonts w:ascii="Times New Roman" w:hAnsi="Times New Roman" w:cs="Times New Roman"/>
          <w:sz w:val="24"/>
          <w:szCs w:val="24"/>
        </w:rPr>
        <w:t>-75</w:t>
      </w:r>
      <w:r w:rsidRPr="003D1A5D">
        <w:rPr>
          <w:rFonts w:ascii="Times New Roman" w:hAnsi="Times New Roman" w:cs="Times New Roman"/>
          <w:sz w:val="24"/>
          <w:szCs w:val="24"/>
        </w:rPr>
        <w:t xml:space="preserve">. </w:t>
      </w:r>
      <w:r w:rsidR="00017A40">
        <w:rPr>
          <w:rFonts w:ascii="Times New Roman" w:hAnsi="Times New Roman" w:cs="Times New Roman"/>
          <w:sz w:val="24"/>
          <w:szCs w:val="24"/>
        </w:rPr>
        <w:tab/>
      </w:r>
      <w:r w:rsidRPr="003D1A5D">
        <w:rPr>
          <w:rFonts w:ascii="Times New Roman" w:hAnsi="Times New Roman" w:cs="Times New Roman"/>
          <w:sz w:val="24"/>
          <w:szCs w:val="24"/>
        </w:rPr>
        <w:t>doi.org/10.1017/S0014479708007072</w:t>
      </w:r>
    </w:p>
    <w:p w14:paraId="139F5258" w14:textId="42840E85" w:rsidR="00AF03A5"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Mulwa</w:t>
      </w:r>
      <w:r>
        <w:rPr>
          <w:rFonts w:ascii="Times New Roman" w:hAnsi="Times New Roman" w:cs="Times New Roman"/>
          <w:sz w:val="24"/>
          <w:szCs w:val="24"/>
        </w:rPr>
        <w:t>,</w:t>
      </w:r>
      <w:r w:rsidRPr="003D1A5D">
        <w:rPr>
          <w:rFonts w:ascii="Times New Roman" w:hAnsi="Times New Roman" w:cs="Times New Roman"/>
          <w:sz w:val="24"/>
          <w:szCs w:val="24"/>
        </w:rPr>
        <w:t xml:space="preserve"> C</w:t>
      </w:r>
      <w:r>
        <w:rPr>
          <w:rFonts w:ascii="Times New Roman" w:hAnsi="Times New Roman" w:cs="Times New Roman"/>
          <w:sz w:val="24"/>
          <w:szCs w:val="24"/>
        </w:rPr>
        <w:t>.</w:t>
      </w:r>
      <w:r w:rsidRPr="003D1A5D">
        <w:rPr>
          <w:rFonts w:ascii="Times New Roman" w:hAnsi="Times New Roman" w:cs="Times New Roman"/>
          <w:sz w:val="24"/>
          <w:szCs w:val="24"/>
        </w:rPr>
        <w:t>, Marenya</w:t>
      </w:r>
      <w:r>
        <w:rPr>
          <w:rFonts w:ascii="Times New Roman" w:hAnsi="Times New Roman" w:cs="Times New Roman"/>
          <w:sz w:val="24"/>
          <w:szCs w:val="24"/>
        </w:rPr>
        <w:t>,</w:t>
      </w:r>
      <w:r w:rsidRPr="003D1A5D">
        <w:rPr>
          <w:rFonts w:ascii="Times New Roman" w:hAnsi="Times New Roman" w:cs="Times New Roman"/>
          <w:sz w:val="24"/>
          <w:szCs w:val="24"/>
        </w:rPr>
        <w:t xml:space="preserve"> P</w:t>
      </w:r>
      <w:r>
        <w:rPr>
          <w:rFonts w:ascii="Times New Roman" w:hAnsi="Times New Roman" w:cs="Times New Roman"/>
          <w:sz w:val="24"/>
          <w:szCs w:val="24"/>
        </w:rPr>
        <w:t>.</w:t>
      </w:r>
      <w:r w:rsidRPr="003D1A5D">
        <w:rPr>
          <w:rFonts w:ascii="Times New Roman" w:hAnsi="Times New Roman" w:cs="Times New Roman"/>
          <w:sz w:val="24"/>
          <w:szCs w:val="24"/>
        </w:rPr>
        <w:t>, Rahut D</w:t>
      </w:r>
      <w:r>
        <w:rPr>
          <w:rFonts w:ascii="Times New Roman" w:hAnsi="Times New Roman" w:cs="Times New Roman"/>
          <w:sz w:val="24"/>
          <w:szCs w:val="24"/>
        </w:rPr>
        <w:t>.</w:t>
      </w:r>
      <w:r w:rsidRPr="003D1A5D">
        <w:rPr>
          <w:rFonts w:ascii="Times New Roman" w:hAnsi="Times New Roman" w:cs="Times New Roman"/>
          <w:sz w:val="24"/>
          <w:szCs w:val="24"/>
        </w:rPr>
        <w:t>B</w:t>
      </w:r>
      <w:r>
        <w:rPr>
          <w:rFonts w:ascii="Times New Roman" w:hAnsi="Times New Roman" w:cs="Times New Roman"/>
          <w:sz w:val="24"/>
          <w:szCs w:val="24"/>
        </w:rPr>
        <w:t>.</w:t>
      </w:r>
      <w:r w:rsidRPr="003D1A5D">
        <w:rPr>
          <w:rFonts w:ascii="Times New Roman" w:hAnsi="Times New Roman" w:cs="Times New Roman"/>
          <w:sz w:val="24"/>
          <w:szCs w:val="24"/>
        </w:rPr>
        <w:t>, Kassie</w:t>
      </w:r>
      <w:r>
        <w:rPr>
          <w:rFonts w:ascii="Times New Roman" w:hAnsi="Times New Roman" w:cs="Times New Roman"/>
          <w:sz w:val="24"/>
          <w:szCs w:val="24"/>
        </w:rPr>
        <w:t>,</w:t>
      </w:r>
      <w:r w:rsidRPr="003D1A5D">
        <w:rPr>
          <w:rFonts w:ascii="Times New Roman" w:hAnsi="Times New Roman" w:cs="Times New Roman"/>
          <w:sz w:val="24"/>
          <w:szCs w:val="24"/>
        </w:rPr>
        <w:t xml:space="preserve"> M</w:t>
      </w:r>
      <w:r>
        <w:rPr>
          <w:rFonts w:ascii="Times New Roman" w:hAnsi="Times New Roman" w:cs="Times New Roman"/>
          <w:sz w:val="24"/>
          <w:szCs w:val="24"/>
        </w:rPr>
        <w:t>.,</w:t>
      </w:r>
      <w:r w:rsidRPr="003D1A5D">
        <w:rPr>
          <w:rFonts w:ascii="Times New Roman" w:hAnsi="Times New Roman" w:cs="Times New Roman"/>
          <w:sz w:val="24"/>
          <w:szCs w:val="24"/>
        </w:rPr>
        <w:t xml:space="preserve"> (2017). Response to climate risks among </w:t>
      </w:r>
      <w:r>
        <w:rPr>
          <w:rFonts w:ascii="Times New Roman" w:hAnsi="Times New Roman" w:cs="Times New Roman"/>
          <w:sz w:val="24"/>
          <w:szCs w:val="24"/>
        </w:rPr>
        <w:tab/>
      </w:r>
      <w:r w:rsidRPr="003D1A5D">
        <w:rPr>
          <w:rFonts w:ascii="Times New Roman" w:hAnsi="Times New Roman" w:cs="Times New Roman"/>
          <w:sz w:val="24"/>
          <w:szCs w:val="24"/>
        </w:rPr>
        <w:t xml:space="preserve">smallholder </w:t>
      </w:r>
      <w:r>
        <w:rPr>
          <w:rFonts w:ascii="Times New Roman" w:hAnsi="Times New Roman" w:cs="Times New Roman"/>
          <w:sz w:val="24"/>
          <w:szCs w:val="24"/>
        </w:rPr>
        <w:t xml:space="preserve">farmers </w:t>
      </w:r>
      <w:r w:rsidRPr="003D1A5D">
        <w:rPr>
          <w:rFonts w:ascii="Times New Roman" w:hAnsi="Times New Roman" w:cs="Times New Roman"/>
          <w:sz w:val="24"/>
          <w:szCs w:val="24"/>
        </w:rPr>
        <w:t>in Malawi: a multivariate probit assessment of the rol</w:t>
      </w:r>
      <w:r>
        <w:rPr>
          <w:rFonts w:ascii="Times New Roman" w:hAnsi="Times New Roman" w:cs="Times New Roman"/>
          <w:sz w:val="24"/>
          <w:szCs w:val="24"/>
        </w:rPr>
        <w:t xml:space="preserve">e of </w:t>
      </w:r>
      <w:r w:rsidR="00017A40">
        <w:rPr>
          <w:rFonts w:ascii="Times New Roman" w:hAnsi="Times New Roman" w:cs="Times New Roman"/>
          <w:sz w:val="24"/>
          <w:szCs w:val="24"/>
        </w:rPr>
        <w:tab/>
      </w:r>
      <w:r>
        <w:rPr>
          <w:rFonts w:ascii="Times New Roman" w:hAnsi="Times New Roman" w:cs="Times New Roman"/>
          <w:sz w:val="24"/>
          <w:szCs w:val="24"/>
        </w:rPr>
        <w:t xml:space="preserve">information, household </w:t>
      </w:r>
      <w:r w:rsidRPr="003D1A5D">
        <w:rPr>
          <w:rFonts w:ascii="Times New Roman" w:hAnsi="Times New Roman" w:cs="Times New Roman"/>
          <w:sz w:val="24"/>
          <w:szCs w:val="24"/>
        </w:rPr>
        <w:t>demographics and farm characteristics.</w:t>
      </w:r>
      <w:r>
        <w:rPr>
          <w:rFonts w:ascii="Times New Roman" w:hAnsi="Times New Roman" w:cs="Times New Roman"/>
          <w:sz w:val="24"/>
          <w:szCs w:val="24"/>
        </w:rPr>
        <w:t xml:space="preserve"> </w:t>
      </w:r>
      <w:r w:rsidRPr="008473D3">
        <w:rPr>
          <w:rFonts w:ascii="Times New Roman" w:hAnsi="Times New Roman" w:cs="Times New Roman"/>
          <w:i/>
          <w:sz w:val="24"/>
          <w:szCs w:val="24"/>
        </w:rPr>
        <w:t xml:space="preserve">Journal of climate </w:t>
      </w:r>
      <w:r w:rsidR="00017A40">
        <w:rPr>
          <w:rFonts w:ascii="Times New Roman" w:hAnsi="Times New Roman" w:cs="Times New Roman"/>
          <w:i/>
          <w:sz w:val="24"/>
          <w:szCs w:val="24"/>
        </w:rPr>
        <w:tab/>
      </w:r>
      <w:r w:rsidRPr="008473D3">
        <w:rPr>
          <w:rFonts w:ascii="Times New Roman" w:hAnsi="Times New Roman" w:cs="Times New Roman"/>
          <w:i/>
          <w:sz w:val="24"/>
          <w:szCs w:val="24"/>
        </w:rPr>
        <w:t>Risk Management</w:t>
      </w:r>
      <w:r>
        <w:rPr>
          <w:rFonts w:ascii="Times New Roman" w:hAnsi="Times New Roman" w:cs="Times New Roman"/>
          <w:sz w:val="24"/>
          <w:szCs w:val="24"/>
        </w:rPr>
        <w:t>,</w:t>
      </w:r>
      <w:r w:rsidRPr="003D1A5D">
        <w:rPr>
          <w:rFonts w:ascii="Times New Roman" w:hAnsi="Times New Roman" w:cs="Times New Roman"/>
          <w:sz w:val="24"/>
          <w:szCs w:val="24"/>
        </w:rPr>
        <w:t xml:space="preserve"> 16:208–221.</w:t>
      </w:r>
      <w:r>
        <w:rPr>
          <w:rFonts w:ascii="Times New Roman" w:hAnsi="Times New Roman" w:cs="Times New Roman"/>
          <w:sz w:val="24"/>
          <w:szCs w:val="24"/>
        </w:rPr>
        <w:t xml:space="preserve"> Doi.org/10.1016/j.crm.2017.01.002.</w:t>
      </w:r>
    </w:p>
    <w:p w14:paraId="7709D5E3" w14:textId="17B4225A" w:rsidR="00D40700" w:rsidRPr="00D40700" w:rsidRDefault="00D40700" w:rsidP="00725E89">
      <w:pPr>
        <w:spacing w:line="360" w:lineRule="auto"/>
        <w:jc w:val="both"/>
        <w:rPr>
          <w:rFonts w:ascii="Times New Roman" w:hAnsi="Times New Roman" w:cs="Times New Roman"/>
          <w:sz w:val="24"/>
          <w:szCs w:val="24"/>
        </w:rPr>
      </w:pPr>
      <w:r w:rsidRPr="00D40700">
        <w:rPr>
          <w:rFonts w:ascii="Times New Roman" w:hAnsi="Times New Roman" w:cs="Times New Roman"/>
          <w:sz w:val="24"/>
          <w:szCs w:val="24"/>
        </w:rPr>
        <w:t xml:space="preserve">Munshi, K. (2003). ‘Networks in the Modern Economy: Mexican Migrants in the U.S. </w:t>
      </w:r>
      <w:r w:rsidR="00017A40">
        <w:rPr>
          <w:rFonts w:ascii="Times New Roman" w:hAnsi="Times New Roman" w:cs="Times New Roman"/>
          <w:sz w:val="24"/>
          <w:szCs w:val="24"/>
        </w:rPr>
        <w:tab/>
      </w:r>
      <w:r w:rsidRPr="00D40700">
        <w:rPr>
          <w:rFonts w:ascii="Times New Roman" w:hAnsi="Times New Roman" w:cs="Times New Roman"/>
          <w:sz w:val="24"/>
          <w:szCs w:val="24"/>
        </w:rPr>
        <w:t>Labour</w:t>
      </w:r>
      <w:r w:rsidR="00017A40">
        <w:rPr>
          <w:rFonts w:ascii="Times New Roman" w:hAnsi="Times New Roman" w:cs="Times New Roman"/>
          <w:sz w:val="24"/>
          <w:szCs w:val="24"/>
        </w:rPr>
        <w:t xml:space="preserve"> </w:t>
      </w:r>
      <w:r w:rsidR="00A973F9">
        <w:rPr>
          <w:rFonts w:ascii="Times New Roman" w:hAnsi="Times New Roman" w:cs="Times New Roman"/>
          <w:sz w:val="24"/>
          <w:szCs w:val="24"/>
        </w:rPr>
        <w:t>Market’.</w:t>
      </w:r>
      <w:r w:rsidR="00A973F9">
        <w:rPr>
          <w:rFonts w:ascii="Times New Roman" w:hAnsi="Times New Roman" w:cs="Times New Roman"/>
          <w:i/>
          <w:sz w:val="24"/>
          <w:szCs w:val="24"/>
        </w:rPr>
        <w:t xml:space="preserve">Quarterly </w:t>
      </w:r>
      <w:r w:rsidRPr="00A973F9">
        <w:rPr>
          <w:rFonts w:ascii="Times New Roman" w:hAnsi="Times New Roman" w:cs="Times New Roman"/>
          <w:i/>
          <w:sz w:val="24"/>
          <w:szCs w:val="24"/>
        </w:rPr>
        <w:t>Journal of Economics</w:t>
      </w:r>
      <w:r w:rsidR="00A973F9">
        <w:rPr>
          <w:rFonts w:ascii="Times New Roman" w:hAnsi="Times New Roman" w:cs="Times New Roman"/>
          <w:sz w:val="24"/>
          <w:szCs w:val="24"/>
        </w:rPr>
        <w:t xml:space="preserve">, </w:t>
      </w:r>
      <w:r w:rsidRPr="00D40700">
        <w:rPr>
          <w:rFonts w:ascii="Times New Roman" w:hAnsi="Times New Roman" w:cs="Times New Roman"/>
          <w:sz w:val="24"/>
          <w:szCs w:val="24"/>
        </w:rPr>
        <w:t xml:space="preserve">118(2): 549-599. </w:t>
      </w:r>
      <w:r w:rsidRPr="00D40700">
        <w:rPr>
          <w:rFonts w:ascii="Times New Roman" w:hAnsi="Times New Roman" w:cs="Times New Roman"/>
          <w:sz w:val="24"/>
          <w:szCs w:val="24"/>
        </w:rPr>
        <w:tab/>
        <w:t>Doi.org/10.1162/003355303321675455.</w:t>
      </w:r>
    </w:p>
    <w:p w14:paraId="0A3E718A" w14:textId="3C6EC417" w:rsidR="00BB41EF" w:rsidRPr="003D1A5D" w:rsidRDefault="00BB41EF" w:rsidP="00725E89">
      <w:pPr>
        <w:spacing w:line="360" w:lineRule="auto"/>
        <w:jc w:val="both"/>
        <w:rPr>
          <w:rFonts w:ascii="Times New Roman" w:hAnsi="Times New Roman" w:cs="Times New Roman"/>
          <w:sz w:val="24"/>
          <w:szCs w:val="24"/>
        </w:rPr>
      </w:pPr>
      <w:r w:rsidRPr="001A1B59">
        <w:rPr>
          <w:rFonts w:ascii="Times New Roman" w:hAnsi="Times New Roman" w:cs="Times New Roman"/>
          <w:sz w:val="24"/>
          <w:szCs w:val="24"/>
        </w:rPr>
        <w:t xml:space="preserve">Musah, B. A. Mumuni, E., Abayomi, E., Jibrel, M.B., (2014). Effects of Flood Disaster on </w:t>
      </w:r>
      <w:r>
        <w:rPr>
          <w:rFonts w:ascii="Times New Roman" w:hAnsi="Times New Roman" w:cs="Times New Roman"/>
          <w:sz w:val="24"/>
          <w:szCs w:val="24"/>
        </w:rPr>
        <w:tab/>
      </w:r>
      <w:r w:rsidRPr="001A1B59">
        <w:rPr>
          <w:rFonts w:ascii="Times New Roman" w:hAnsi="Times New Roman" w:cs="Times New Roman"/>
          <w:sz w:val="24"/>
          <w:szCs w:val="24"/>
        </w:rPr>
        <w:t xml:space="preserve">Livelihoods and food security of households in Tolon/Kumbungu District of Northern </w:t>
      </w:r>
      <w:r>
        <w:rPr>
          <w:rFonts w:ascii="Times New Roman" w:hAnsi="Times New Roman" w:cs="Times New Roman"/>
          <w:sz w:val="24"/>
          <w:szCs w:val="24"/>
        </w:rPr>
        <w:tab/>
      </w:r>
      <w:r w:rsidRPr="001A1B59">
        <w:rPr>
          <w:rFonts w:ascii="Times New Roman" w:hAnsi="Times New Roman" w:cs="Times New Roman"/>
          <w:sz w:val="24"/>
          <w:szCs w:val="24"/>
        </w:rPr>
        <w:t xml:space="preserve">Region of Ghana. </w:t>
      </w:r>
      <w:r w:rsidRPr="001A1B59">
        <w:rPr>
          <w:rFonts w:ascii="Times New Roman" w:hAnsi="Times New Roman" w:cs="Times New Roman"/>
          <w:i/>
          <w:sz w:val="24"/>
          <w:szCs w:val="24"/>
        </w:rPr>
        <w:t>American Journal of research communication</w:t>
      </w:r>
      <w:r w:rsidRPr="001A1B59">
        <w:rPr>
          <w:rFonts w:ascii="Times New Roman" w:hAnsi="Times New Roman" w:cs="Times New Roman"/>
          <w:sz w:val="24"/>
          <w:szCs w:val="24"/>
        </w:rPr>
        <w:t>, 1(8), 160-171</w:t>
      </w:r>
    </w:p>
    <w:p w14:paraId="6226C711" w14:textId="50D1E50B" w:rsidR="00AF03A5" w:rsidRDefault="00AF03A5" w:rsidP="00725E89">
      <w:pPr>
        <w:spacing w:line="360" w:lineRule="auto"/>
        <w:jc w:val="both"/>
        <w:rPr>
          <w:rFonts w:ascii="Times New Roman" w:hAnsi="Times New Roman" w:cs="Times New Roman"/>
          <w:i/>
          <w:sz w:val="24"/>
          <w:szCs w:val="24"/>
        </w:rPr>
      </w:pPr>
      <w:r>
        <w:rPr>
          <w:rFonts w:ascii="Times New Roman" w:hAnsi="Times New Roman" w:cs="Times New Roman"/>
          <w:sz w:val="24"/>
          <w:szCs w:val="24"/>
        </w:rPr>
        <w:t>Mustapha, S.B., Undiandeye, U.</w:t>
      </w:r>
      <w:r w:rsidRPr="003D1A5D">
        <w:rPr>
          <w:rFonts w:ascii="Times New Roman" w:hAnsi="Times New Roman" w:cs="Times New Roman"/>
          <w:sz w:val="24"/>
          <w:szCs w:val="24"/>
        </w:rPr>
        <w:t>C.</w:t>
      </w:r>
      <w:r>
        <w:rPr>
          <w:rFonts w:ascii="Times New Roman" w:hAnsi="Times New Roman" w:cs="Times New Roman"/>
          <w:sz w:val="24"/>
          <w:szCs w:val="24"/>
        </w:rPr>
        <w:t>,</w:t>
      </w:r>
      <w:r w:rsidRPr="003D1A5D">
        <w:rPr>
          <w:rFonts w:ascii="Times New Roman" w:hAnsi="Times New Roman" w:cs="Times New Roman"/>
          <w:sz w:val="24"/>
          <w:szCs w:val="24"/>
        </w:rPr>
        <w:t xml:space="preserve"> and Gwary, M.M. (2012)</w:t>
      </w:r>
      <w:r>
        <w:rPr>
          <w:rFonts w:ascii="Times New Roman" w:hAnsi="Times New Roman" w:cs="Times New Roman"/>
          <w:sz w:val="24"/>
          <w:szCs w:val="24"/>
        </w:rPr>
        <w:t>.</w:t>
      </w:r>
      <w:r w:rsidRPr="003D1A5D">
        <w:rPr>
          <w:rFonts w:ascii="Times New Roman" w:hAnsi="Times New Roman" w:cs="Times New Roman"/>
          <w:sz w:val="24"/>
          <w:szCs w:val="24"/>
        </w:rPr>
        <w:t xml:space="preserve"> The Role of Extension in </w:t>
      </w:r>
      <w:r w:rsidRPr="003D1A5D">
        <w:rPr>
          <w:rFonts w:ascii="Times New Roman" w:hAnsi="Times New Roman" w:cs="Times New Roman"/>
          <w:sz w:val="24"/>
          <w:szCs w:val="24"/>
        </w:rPr>
        <w:tab/>
        <w:t>Agricultural Adaptation to Climate Change in the Sahelian Zone of Nigeria</w:t>
      </w:r>
      <w:r>
        <w:rPr>
          <w:rFonts w:ascii="Times New Roman" w:hAnsi="Times New Roman" w:cs="Times New Roman"/>
          <w:sz w:val="24"/>
          <w:szCs w:val="24"/>
        </w:rPr>
        <w:t>.</w:t>
      </w:r>
      <w:r w:rsidRPr="003D1A5D">
        <w:rPr>
          <w:rFonts w:ascii="Times New Roman" w:hAnsi="Times New Roman" w:cs="Times New Roman"/>
          <w:sz w:val="24"/>
          <w:szCs w:val="24"/>
        </w:rPr>
        <w:t xml:space="preserve"> </w:t>
      </w:r>
      <w:r w:rsidRPr="008473D3">
        <w:rPr>
          <w:rFonts w:ascii="Times New Roman" w:hAnsi="Times New Roman" w:cs="Times New Roman"/>
          <w:i/>
          <w:sz w:val="24"/>
          <w:szCs w:val="24"/>
        </w:rPr>
        <w:t xml:space="preserve">Journal </w:t>
      </w:r>
      <w:r w:rsidR="00017A40">
        <w:rPr>
          <w:rFonts w:ascii="Times New Roman" w:hAnsi="Times New Roman" w:cs="Times New Roman"/>
          <w:i/>
          <w:sz w:val="24"/>
          <w:szCs w:val="24"/>
        </w:rPr>
        <w:tab/>
      </w:r>
      <w:r w:rsidRPr="008473D3">
        <w:rPr>
          <w:rFonts w:ascii="Times New Roman" w:hAnsi="Times New Roman" w:cs="Times New Roman"/>
          <w:i/>
          <w:sz w:val="24"/>
          <w:szCs w:val="24"/>
        </w:rPr>
        <w:t>of Environment and Earth Science</w:t>
      </w:r>
      <w:r>
        <w:rPr>
          <w:rFonts w:ascii="Times New Roman" w:hAnsi="Times New Roman" w:cs="Times New Roman"/>
          <w:i/>
          <w:sz w:val="24"/>
          <w:szCs w:val="24"/>
        </w:rPr>
        <w:t xml:space="preserve">, 2(6), 48-58. </w:t>
      </w:r>
    </w:p>
    <w:p w14:paraId="1DE316FD" w14:textId="0F63C19D" w:rsidR="000B6055" w:rsidRDefault="000B6055" w:rsidP="00725E89">
      <w:pPr>
        <w:spacing w:line="360" w:lineRule="auto"/>
        <w:rPr>
          <w:rFonts w:ascii="Times New Roman" w:hAnsi="Times New Roman" w:cs="Times New Roman"/>
          <w:i/>
          <w:sz w:val="24"/>
          <w:szCs w:val="24"/>
        </w:rPr>
      </w:pPr>
      <w:r w:rsidRPr="000B6055">
        <w:rPr>
          <w:rFonts w:ascii="Times New Roman" w:hAnsi="Times New Roman" w:cs="Times New Roman"/>
          <w:i/>
          <w:sz w:val="24"/>
          <w:szCs w:val="24"/>
        </w:rPr>
        <w:t xml:space="preserve">Mudzonga, E. (2011). Farmers’ Adaptation to Climate Change in Chivi District of </w:t>
      </w:r>
      <w:r w:rsidR="00017A40">
        <w:rPr>
          <w:rFonts w:ascii="Times New Roman" w:hAnsi="Times New Roman" w:cs="Times New Roman"/>
          <w:i/>
          <w:sz w:val="24"/>
          <w:szCs w:val="24"/>
        </w:rPr>
        <w:tab/>
      </w:r>
      <w:r w:rsidRPr="000B6055">
        <w:rPr>
          <w:rFonts w:ascii="Times New Roman" w:hAnsi="Times New Roman" w:cs="Times New Roman"/>
          <w:i/>
          <w:sz w:val="24"/>
          <w:szCs w:val="24"/>
        </w:rPr>
        <w:t>Zimbabwe.</w:t>
      </w:r>
      <w:r w:rsidR="00017A40">
        <w:rPr>
          <w:rFonts w:ascii="Times New Roman" w:hAnsi="Times New Roman" w:cs="Times New Roman"/>
          <w:i/>
          <w:sz w:val="24"/>
          <w:szCs w:val="24"/>
        </w:rPr>
        <w:t xml:space="preserve"> </w:t>
      </w:r>
      <w:r w:rsidRPr="000B6055">
        <w:rPr>
          <w:rFonts w:ascii="Times New Roman" w:hAnsi="Times New Roman" w:cs="Times New Roman"/>
          <w:i/>
          <w:sz w:val="24"/>
          <w:szCs w:val="24"/>
        </w:rPr>
        <w:t xml:space="preserve">Trade and Development Studies Centre, Harare, Zimbabwe. Retrieved </w:t>
      </w:r>
      <w:r w:rsidR="00017A40" w:rsidRPr="0073049E">
        <w:rPr>
          <w:rFonts w:ascii="Times New Roman" w:hAnsi="Times New Roman" w:cs="Times New Roman"/>
          <w:i/>
          <w:sz w:val="24"/>
          <w:szCs w:val="24"/>
        </w:rPr>
        <w:tab/>
      </w:r>
      <w:r w:rsidRPr="0073049E">
        <w:rPr>
          <w:rFonts w:ascii="Times New Roman" w:hAnsi="Times New Roman" w:cs="Times New Roman"/>
          <w:i/>
          <w:sz w:val="24"/>
          <w:szCs w:val="24"/>
        </w:rPr>
        <w:t>from</w:t>
      </w:r>
      <w:r w:rsidR="00017A40" w:rsidRPr="0073049E">
        <w:rPr>
          <w:rFonts w:ascii="Times New Roman" w:hAnsi="Times New Roman" w:cs="Times New Roman"/>
          <w:i/>
          <w:sz w:val="24"/>
          <w:szCs w:val="24"/>
        </w:rPr>
        <w:t xml:space="preserve"> </w:t>
      </w:r>
      <w:hyperlink r:id="rId43" w:history="1">
        <w:r w:rsidRPr="0073049E">
          <w:rPr>
            <w:rStyle w:val="Hyperlink"/>
            <w:rFonts w:ascii="Times New Roman" w:hAnsi="Times New Roman" w:cs="Times New Roman"/>
            <w:i/>
            <w:sz w:val="24"/>
            <w:szCs w:val="24"/>
            <w:u w:val="none"/>
          </w:rPr>
          <w:t>http://www.trapca.org/workingpapers/</w:t>
        </w:r>
      </w:hyperlink>
      <w:r w:rsidRPr="000B6055">
        <w:rPr>
          <w:rFonts w:ascii="Times New Roman" w:hAnsi="Times New Roman" w:cs="Times New Roman"/>
          <w:i/>
          <w:sz w:val="24"/>
          <w:szCs w:val="24"/>
        </w:rPr>
        <w:t xml:space="preserve"> </w:t>
      </w:r>
      <w:r>
        <w:rPr>
          <w:rFonts w:ascii="Times New Roman" w:hAnsi="Times New Roman" w:cs="Times New Roman"/>
          <w:i/>
          <w:sz w:val="24"/>
          <w:szCs w:val="24"/>
        </w:rPr>
        <w:tab/>
      </w:r>
      <w:r w:rsidRPr="000B6055">
        <w:rPr>
          <w:rFonts w:ascii="Times New Roman" w:hAnsi="Times New Roman" w:cs="Times New Roman"/>
          <w:i/>
          <w:sz w:val="24"/>
          <w:szCs w:val="24"/>
        </w:rPr>
        <w:t>Evengelista_adaptationtoclimatechangerevised.pdf</w:t>
      </w:r>
    </w:p>
    <w:p w14:paraId="284A7B5A" w14:textId="76E20AE2" w:rsidR="00325B7B" w:rsidRPr="00325B7B" w:rsidRDefault="00325B7B" w:rsidP="00725E89">
      <w:pPr>
        <w:spacing w:line="360" w:lineRule="auto"/>
        <w:jc w:val="both"/>
        <w:rPr>
          <w:rFonts w:ascii="Times New Roman" w:hAnsi="Times New Roman" w:cs="Times New Roman"/>
          <w:sz w:val="24"/>
          <w:szCs w:val="24"/>
        </w:rPr>
      </w:pPr>
      <w:r w:rsidRPr="00325B7B">
        <w:rPr>
          <w:rFonts w:ascii="Times New Roman" w:hAnsi="Times New Roman" w:cs="Times New Roman"/>
          <w:sz w:val="24"/>
          <w:szCs w:val="24"/>
        </w:rPr>
        <w:t xml:space="preserve">Mwase, W. Mtethiwa, A.T. Makonombera, M., (2014). Climate change adaptation practices </w:t>
      </w:r>
      <w:r w:rsidR="00017A40">
        <w:rPr>
          <w:rFonts w:ascii="Times New Roman" w:hAnsi="Times New Roman" w:cs="Times New Roman"/>
          <w:sz w:val="24"/>
          <w:szCs w:val="24"/>
        </w:rPr>
        <w:tab/>
      </w:r>
      <w:r w:rsidRPr="00325B7B">
        <w:rPr>
          <w:rFonts w:ascii="Times New Roman" w:hAnsi="Times New Roman" w:cs="Times New Roman"/>
          <w:sz w:val="24"/>
          <w:szCs w:val="24"/>
        </w:rPr>
        <w:t>for</w:t>
      </w:r>
      <w:r w:rsidR="004C60B2">
        <w:rPr>
          <w:rFonts w:ascii="Times New Roman" w:hAnsi="Times New Roman" w:cs="Times New Roman"/>
          <w:sz w:val="24"/>
          <w:szCs w:val="24"/>
        </w:rPr>
        <w:t xml:space="preserve"> </w:t>
      </w:r>
      <w:r w:rsidRPr="00325B7B">
        <w:rPr>
          <w:rFonts w:ascii="Times New Roman" w:hAnsi="Times New Roman" w:cs="Times New Roman"/>
          <w:sz w:val="24"/>
          <w:szCs w:val="24"/>
        </w:rPr>
        <w:t xml:space="preserve">two communities in Southern Malawi. Journal of Environmental Earth </w:t>
      </w:r>
      <w:r w:rsidR="004C60B2">
        <w:rPr>
          <w:rFonts w:ascii="Times New Roman" w:hAnsi="Times New Roman" w:cs="Times New Roman"/>
          <w:sz w:val="24"/>
          <w:szCs w:val="24"/>
        </w:rPr>
        <w:tab/>
      </w:r>
      <w:r w:rsidRPr="00325B7B">
        <w:rPr>
          <w:rFonts w:ascii="Times New Roman" w:hAnsi="Times New Roman" w:cs="Times New Roman"/>
          <w:sz w:val="24"/>
          <w:szCs w:val="24"/>
        </w:rPr>
        <w:t xml:space="preserve">Science, </w:t>
      </w:r>
      <w:r w:rsidR="004C60B2">
        <w:rPr>
          <w:rFonts w:ascii="Times New Roman" w:hAnsi="Times New Roman" w:cs="Times New Roman"/>
          <w:sz w:val="24"/>
          <w:szCs w:val="24"/>
        </w:rPr>
        <w:tab/>
      </w:r>
      <w:r w:rsidRPr="00325B7B">
        <w:rPr>
          <w:rFonts w:ascii="Times New Roman" w:hAnsi="Times New Roman" w:cs="Times New Roman"/>
          <w:sz w:val="24"/>
          <w:szCs w:val="24"/>
        </w:rPr>
        <w:t>4(2), 87–93.</w:t>
      </w:r>
    </w:p>
    <w:p w14:paraId="04AFD3DC" w14:textId="7A8315E8" w:rsidR="00AF03A5" w:rsidRDefault="00AF03A5" w:rsidP="00725E89">
      <w:pPr>
        <w:spacing w:line="360" w:lineRule="auto"/>
        <w:jc w:val="both"/>
        <w:rPr>
          <w:rFonts w:ascii="Times New Roman" w:hAnsi="Times New Roman" w:cs="Times New Roman"/>
          <w:sz w:val="24"/>
          <w:szCs w:val="24"/>
        </w:rPr>
      </w:pPr>
      <w:r w:rsidRPr="00141C1C">
        <w:rPr>
          <w:rFonts w:ascii="Times New Roman" w:hAnsi="Times New Roman" w:cs="Times New Roman"/>
          <w:sz w:val="24"/>
          <w:szCs w:val="24"/>
        </w:rPr>
        <w:t xml:space="preserve">Nakawuka, P., Langan, S,. Schmitter, P., Barron, J., (2017) A review of trends, constraints </w:t>
      </w:r>
      <w:r w:rsidR="004C60B2">
        <w:rPr>
          <w:rFonts w:ascii="Times New Roman" w:hAnsi="Times New Roman" w:cs="Times New Roman"/>
          <w:sz w:val="24"/>
          <w:szCs w:val="24"/>
        </w:rPr>
        <w:tab/>
      </w:r>
      <w:r w:rsidRPr="00141C1C">
        <w:rPr>
          <w:rFonts w:ascii="Times New Roman" w:hAnsi="Times New Roman" w:cs="Times New Roman"/>
          <w:sz w:val="24"/>
          <w:szCs w:val="24"/>
        </w:rPr>
        <w:t>and</w:t>
      </w:r>
      <w:r w:rsidR="004C60B2">
        <w:rPr>
          <w:rFonts w:ascii="Times New Roman" w:hAnsi="Times New Roman" w:cs="Times New Roman"/>
          <w:sz w:val="24"/>
          <w:szCs w:val="24"/>
        </w:rPr>
        <w:t xml:space="preserve"> </w:t>
      </w:r>
      <w:r w:rsidRPr="00141C1C">
        <w:rPr>
          <w:rFonts w:ascii="Times New Roman" w:hAnsi="Times New Roman" w:cs="Times New Roman"/>
          <w:sz w:val="24"/>
          <w:szCs w:val="24"/>
        </w:rPr>
        <w:t xml:space="preserve">opportunities of smallholder irrigation in East Africa. </w:t>
      </w:r>
      <w:r w:rsidRPr="00141C1C">
        <w:rPr>
          <w:rFonts w:ascii="Times New Roman" w:hAnsi="Times New Roman" w:cs="Times New Roman"/>
          <w:i/>
          <w:sz w:val="24"/>
          <w:szCs w:val="24"/>
        </w:rPr>
        <w:t xml:space="preserve">Journal of Global Food </w:t>
      </w:r>
      <w:r w:rsidR="004C60B2">
        <w:rPr>
          <w:rFonts w:ascii="Times New Roman" w:hAnsi="Times New Roman" w:cs="Times New Roman"/>
          <w:i/>
          <w:sz w:val="24"/>
          <w:szCs w:val="24"/>
        </w:rPr>
        <w:tab/>
      </w:r>
      <w:r w:rsidRPr="00141C1C">
        <w:rPr>
          <w:rFonts w:ascii="Times New Roman" w:hAnsi="Times New Roman" w:cs="Times New Roman"/>
          <w:i/>
          <w:sz w:val="24"/>
          <w:szCs w:val="24"/>
        </w:rPr>
        <w:t>Security</w:t>
      </w:r>
      <w:r w:rsidRPr="00141C1C">
        <w:rPr>
          <w:rFonts w:ascii="Times New Roman" w:hAnsi="Times New Roman" w:cs="Times New Roman"/>
          <w:sz w:val="24"/>
          <w:szCs w:val="24"/>
        </w:rPr>
        <w:t xml:space="preserve">, 17, </w:t>
      </w:r>
      <w:r w:rsidRPr="00141C1C">
        <w:rPr>
          <w:rFonts w:ascii="Times New Roman" w:hAnsi="Times New Roman" w:cs="Times New Roman"/>
          <w:sz w:val="24"/>
          <w:szCs w:val="24"/>
        </w:rPr>
        <w:tab/>
        <w:t>196-212. DOI: 10.1016/j.gfs.2017.10.003</w:t>
      </w:r>
    </w:p>
    <w:p w14:paraId="13DD4A74" w14:textId="1DEC4DB9" w:rsidR="00364DE5" w:rsidRPr="00141C1C" w:rsidRDefault="00364DE5"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Nelson, V. and Stathers, T. (2009). Resilience, power, culture and climate: a case study from </w:t>
      </w:r>
      <w:r w:rsidRPr="005305E0">
        <w:rPr>
          <w:rFonts w:ascii="Times New Roman" w:hAnsi="Times New Roman" w:cs="Times New Roman"/>
          <w:sz w:val="24"/>
          <w:szCs w:val="24"/>
        </w:rPr>
        <w:tab/>
        <w:t xml:space="preserve">Semi – Arid Tanzania and new research directions. </w:t>
      </w:r>
      <w:r w:rsidRPr="005305E0">
        <w:rPr>
          <w:rFonts w:ascii="Times New Roman" w:hAnsi="Times New Roman" w:cs="Times New Roman"/>
          <w:i/>
          <w:iCs/>
          <w:sz w:val="24"/>
          <w:szCs w:val="24"/>
        </w:rPr>
        <w:t>Gender and Development</w:t>
      </w:r>
      <w:r w:rsidR="00C17A3D">
        <w:rPr>
          <w:rFonts w:ascii="Times New Roman" w:hAnsi="Times New Roman" w:cs="Times New Roman"/>
          <w:i/>
          <w:iCs/>
          <w:sz w:val="24"/>
          <w:szCs w:val="24"/>
        </w:rPr>
        <w:t>,</w:t>
      </w:r>
      <w:r w:rsidRPr="005305E0">
        <w:rPr>
          <w:rFonts w:ascii="Times New Roman" w:hAnsi="Times New Roman" w:cs="Times New Roman"/>
          <w:i/>
          <w:iCs/>
          <w:sz w:val="24"/>
          <w:szCs w:val="24"/>
        </w:rPr>
        <w:t xml:space="preserve"> </w:t>
      </w:r>
      <w:r w:rsidRPr="005305E0">
        <w:rPr>
          <w:rFonts w:ascii="Times New Roman" w:hAnsi="Times New Roman" w:cs="Times New Roman"/>
          <w:sz w:val="24"/>
          <w:szCs w:val="24"/>
        </w:rPr>
        <w:t xml:space="preserve">17(1): </w:t>
      </w:r>
      <w:r w:rsidR="004C60B2">
        <w:rPr>
          <w:rFonts w:ascii="Times New Roman" w:hAnsi="Times New Roman" w:cs="Times New Roman"/>
          <w:sz w:val="24"/>
          <w:szCs w:val="24"/>
        </w:rPr>
        <w:tab/>
      </w:r>
      <w:r w:rsidRPr="005305E0">
        <w:rPr>
          <w:rFonts w:ascii="Times New Roman" w:hAnsi="Times New Roman" w:cs="Times New Roman"/>
          <w:sz w:val="24"/>
          <w:szCs w:val="24"/>
        </w:rPr>
        <w:t xml:space="preserve">81-94. Doi.org/10.1080/13552070802696946. </w:t>
      </w:r>
    </w:p>
    <w:p w14:paraId="685F5BFC" w14:textId="53DB9F42" w:rsidR="00AF03A5" w:rsidRPr="005C36A9" w:rsidRDefault="00AF03A5" w:rsidP="00725E89">
      <w:pPr>
        <w:spacing w:line="360" w:lineRule="auto"/>
        <w:jc w:val="both"/>
        <w:rPr>
          <w:rFonts w:ascii="Times New Roman" w:hAnsi="Times New Roman" w:cs="Times New Roman"/>
          <w:sz w:val="24"/>
          <w:szCs w:val="24"/>
        </w:rPr>
      </w:pPr>
      <w:r w:rsidRPr="005C36A9">
        <w:rPr>
          <w:rFonts w:ascii="Times New Roman" w:hAnsi="Times New Roman" w:cs="Times New Roman"/>
          <w:sz w:val="24"/>
          <w:szCs w:val="24"/>
        </w:rPr>
        <w:t xml:space="preserve">Newton A.C., Johnson S.N., and Gregory P.J., (2011). Implications of climate change for </w:t>
      </w:r>
      <w:r w:rsidRPr="005C36A9">
        <w:rPr>
          <w:rFonts w:ascii="Times New Roman" w:hAnsi="Times New Roman" w:cs="Times New Roman"/>
          <w:sz w:val="24"/>
          <w:szCs w:val="24"/>
        </w:rPr>
        <w:tab/>
        <w:t xml:space="preserve">diseases, crop yields and food security. </w:t>
      </w:r>
      <w:r w:rsidRPr="005C36A9">
        <w:rPr>
          <w:rFonts w:ascii="Times New Roman" w:hAnsi="Times New Roman" w:cs="Times New Roman"/>
          <w:i/>
          <w:sz w:val="24"/>
          <w:szCs w:val="24"/>
        </w:rPr>
        <w:t>Journal of</w:t>
      </w:r>
      <w:r w:rsidRPr="005C36A9">
        <w:rPr>
          <w:rFonts w:ascii="Times New Roman" w:hAnsi="Times New Roman" w:cs="Times New Roman"/>
          <w:sz w:val="24"/>
          <w:szCs w:val="24"/>
        </w:rPr>
        <w:t xml:space="preserve"> </w:t>
      </w:r>
      <w:r w:rsidR="00C17A3D">
        <w:rPr>
          <w:rFonts w:ascii="Times New Roman" w:hAnsi="Times New Roman" w:cs="Times New Roman"/>
          <w:i/>
          <w:sz w:val="24"/>
          <w:szCs w:val="24"/>
        </w:rPr>
        <w:t>Euphytica,</w:t>
      </w:r>
      <w:r w:rsidRPr="005C36A9">
        <w:rPr>
          <w:rFonts w:ascii="Times New Roman" w:hAnsi="Times New Roman" w:cs="Times New Roman"/>
          <w:sz w:val="24"/>
          <w:szCs w:val="24"/>
        </w:rPr>
        <w:t xml:space="preserve"> 179(1)</w:t>
      </w:r>
      <w:r>
        <w:rPr>
          <w:rFonts w:ascii="Times New Roman" w:hAnsi="Times New Roman" w:cs="Times New Roman"/>
          <w:sz w:val="24"/>
          <w:szCs w:val="24"/>
        </w:rPr>
        <w:t xml:space="preserve">, </w:t>
      </w:r>
      <w:r w:rsidRPr="005C36A9">
        <w:rPr>
          <w:rFonts w:ascii="Times New Roman" w:hAnsi="Times New Roman" w:cs="Times New Roman"/>
          <w:sz w:val="24"/>
          <w:szCs w:val="24"/>
        </w:rPr>
        <w:t xml:space="preserve">3–18. </w:t>
      </w:r>
      <w:r w:rsidRPr="005C36A9">
        <w:rPr>
          <w:rFonts w:ascii="Times New Roman" w:hAnsi="Times New Roman" w:cs="Times New Roman"/>
          <w:sz w:val="24"/>
          <w:szCs w:val="24"/>
        </w:rPr>
        <w:tab/>
        <w:t>https://doi.org/10.1007/s10681-011-0359-4</w:t>
      </w:r>
    </w:p>
    <w:p w14:paraId="2D58D42D" w14:textId="77777777"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 xml:space="preserve">Nhemachena, C., and R. M. Hassan. (2007). Micro-level Analysis of Farmers’ Adaptation to </w:t>
      </w:r>
      <w:r w:rsidRPr="003D1A5D">
        <w:rPr>
          <w:rFonts w:ascii="Times New Roman" w:hAnsi="Times New Roman" w:cs="Times New Roman"/>
          <w:sz w:val="24"/>
          <w:szCs w:val="24"/>
        </w:rPr>
        <w:tab/>
        <w:t xml:space="preserve">Climate Change in Southern Africa. IFPRI Discussion Paper, 714. International Food </w:t>
      </w:r>
      <w:r w:rsidRPr="003D1A5D">
        <w:rPr>
          <w:rFonts w:ascii="Times New Roman" w:hAnsi="Times New Roman" w:cs="Times New Roman"/>
          <w:sz w:val="24"/>
          <w:szCs w:val="24"/>
        </w:rPr>
        <w:tab/>
        <w:t>Policy Research Institute (IFPRI), Washington, DC, p. 30.</w:t>
      </w:r>
    </w:p>
    <w:p w14:paraId="43D07EF7" w14:textId="4E790467" w:rsidR="00AF03A5" w:rsidRPr="003D1A5D" w:rsidRDefault="00AF03A5" w:rsidP="00725E89">
      <w:pPr>
        <w:spacing w:line="360" w:lineRule="auto"/>
        <w:rPr>
          <w:rFonts w:ascii="Times New Roman" w:hAnsi="Times New Roman" w:cs="Times New Roman"/>
          <w:sz w:val="24"/>
          <w:szCs w:val="24"/>
        </w:rPr>
      </w:pPr>
      <w:r w:rsidRPr="003D1A5D">
        <w:rPr>
          <w:rFonts w:ascii="Times New Roman" w:hAnsi="Times New Roman" w:cs="Times New Roman"/>
          <w:sz w:val="24"/>
          <w:szCs w:val="24"/>
        </w:rPr>
        <w:t xml:space="preserve">Niang, I., Ruppel, O.C., Abdrabo, M.A., Essel, A., Lennard, C., Padgham, J., and Urquhart, </w:t>
      </w:r>
      <w:r w:rsidR="004C60B2">
        <w:rPr>
          <w:rFonts w:ascii="Times New Roman" w:hAnsi="Times New Roman" w:cs="Times New Roman"/>
          <w:sz w:val="24"/>
          <w:szCs w:val="24"/>
        </w:rPr>
        <w:tab/>
      </w:r>
      <w:r w:rsidRPr="003D1A5D">
        <w:rPr>
          <w:rFonts w:ascii="Times New Roman" w:hAnsi="Times New Roman" w:cs="Times New Roman"/>
          <w:sz w:val="24"/>
          <w:szCs w:val="24"/>
        </w:rPr>
        <w:t>P.</w:t>
      </w:r>
      <w:r w:rsidR="004C60B2">
        <w:rPr>
          <w:rFonts w:ascii="Times New Roman" w:hAnsi="Times New Roman" w:cs="Times New Roman"/>
          <w:sz w:val="24"/>
          <w:szCs w:val="24"/>
        </w:rPr>
        <w:t xml:space="preserve"> </w:t>
      </w:r>
      <w:r w:rsidRPr="003D1A5D">
        <w:rPr>
          <w:rFonts w:ascii="Times New Roman" w:hAnsi="Times New Roman" w:cs="Times New Roman"/>
          <w:sz w:val="24"/>
          <w:szCs w:val="24"/>
        </w:rPr>
        <w:t xml:space="preserve">(2014). Africa. In: Barros, V.R., Field, C.B., Dokken, D.J., Mastrandrea, M.D., Mach, </w:t>
      </w:r>
      <w:r w:rsidRPr="003D1A5D">
        <w:rPr>
          <w:rFonts w:ascii="Times New Roman" w:hAnsi="Times New Roman" w:cs="Times New Roman"/>
          <w:sz w:val="24"/>
          <w:szCs w:val="24"/>
        </w:rPr>
        <w:tab/>
        <w:t xml:space="preserve">K.J., Bilir, T.E., Chatterjee, M., Ebi, K.L., Estrada, Y.O., Genova, R.C., Girma, B., </w:t>
      </w:r>
      <w:r w:rsidRPr="003D1A5D">
        <w:rPr>
          <w:rFonts w:ascii="Times New Roman" w:hAnsi="Times New Roman" w:cs="Times New Roman"/>
          <w:sz w:val="24"/>
          <w:szCs w:val="24"/>
        </w:rPr>
        <w:tab/>
        <w:t xml:space="preserve">Kissel, E.S., Levy, A.N., MacCracken, S., Mastrandrea, P.S., and White, L.L. (eds.). </w:t>
      </w:r>
      <w:r w:rsidRPr="003D1A5D">
        <w:rPr>
          <w:rFonts w:ascii="Times New Roman" w:hAnsi="Times New Roman" w:cs="Times New Roman"/>
          <w:sz w:val="24"/>
          <w:szCs w:val="24"/>
        </w:rPr>
        <w:tab/>
        <w:t xml:space="preserve">Climate change 2014: Impacts, adaptation, and vulnerability. Part B: Regional </w:t>
      </w:r>
      <w:r w:rsidR="004C60B2">
        <w:rPr>
          <w:rFonts w:ascii="Times New Roman" w:hAnsi="Times New Roman" w:cs="Times New Roman"/>
          <w:sz w:val="24"/>
          <w:szCs w:val="24"/>
        </w:rPr>
        <w:tab/>
      </w:r>
      <w:r w:rsidRPr="003D1A5D">
        <w:rPr>
          <w:rFonts w:ascii="Times New Roman" w:hAnsi="Times New Roman" w:cs="Times New Roman"/>
          <w:sz w:val="24"/>
          <w:szCs w:val="24"/>
        </w:rPr>
        <w:t>aspects.Cambridge:</w:t>
      </w:r>
      <w:r w:rsidR="004C60B2">
        <w:rPr>
          <w:rFonts w:ascii="Times New Roman" w:hAnsi="Times New Roman" w:cs="Times New Roman"/>
          <w:sz w:val="24"/>
          <w:szCs w:val="24"/>
        </w:rPr>
        <w:t xml:space="preserve"> </w:t>
      </w:r>
      <w:r w:rsidRPr="003D1A5D">
        <w:rPr>
          <w:rFonts w:ascii="Times New Roman" w:hAnsi="Times New Roman" w:cs="Times New Roman"/>
          <w:sz w:val="24"/>
          <w:szCs w:val="24"/>
        </w:rPr>
        <w:t xml:space="preserve">Cambridge University Press: 1199–1265. </w:t>
      </w:r>
      <w:r w:rsidRPr="003D1A5D">
        <w:rPr>
          <w:rFonts w:ascii="Times New Roman" w:hAnsi="Times New Roman" w:cs="Times New Roman"/>
          <w:sz w:val="24"/>
          <w:szCs w:val="24"/>
        </w:rPr>
        <w:tab/>
        <w:t>doi:10.1017/CBO9781107415386.002.</w:t>
      </w:r>
    </w:p>
    <w:p w14:paraId="30A3A18C" w14:textId="0BED087C" w:rsidR="00AF03A5" w:rsidRPr="00A7053B" w:rsidRDefault="00AF03A5" w:rsidP="00725E89">
      <w:pPr>
        <w:spacing w:line="360" w:lineRule="auto"/>
        <w:jc w:val="both"/>
        <w:rPr>
          <w:rFonts w:ascii="Times New Roman" w:hAnsi="Times New Roman" w:cs="Times New Roman"/>
          <w:sz w:val="24"/>
          <w:szCs w:val="24"/>
        </w:rPr>
      </w:pPr>
      <w:r w:rsidRPr="00A7053B">
        <w:rPr>
          <w:rFonts w:ascii="Times New Roman" w:hAnsi="Times New Roman" w:cs="Times New Roman"/>
          <w:sz w:val="24"/>
          <w:szCs w:val="24"/>
        </w:rPr>
        <w:t>Nikulin</w:t>
      </w:r>
      <w:r>
        <w:rPr>
          <w:rFonts w:ascii="Times New Roman" w:hAnsi="Times New Roman" w:cs="Times New Roman"/>
          <w:sz w:val="24"/>
          <w:szCs w:val="24"/>
        </w:rPr>
        <w:t>,</w:t>
      </w:r>
      <w:r w:rsidRPr="00A7053B">
        <w:rPr>
          <w:rFonts w:ascii="Times New Roman" w:hAnsi="Times New Roman" w:cs="Times New Roman"/>
          <w:sz w:val="24"/>
          <w:szCs w:val="24"/>
        </w:rPr>
        <w:t xml:space="preserve"> G</w:t>
      </w:r>
      <w:r>
        <w:rPr>
          <w:rFonts w:ascii="Times New Roman" w:hAnsi="Times New Roman" w:cs="Times New Roman"/>
          <w:sz w:val="24"/>
          <w:szCs w:val="24"/>
        </w:rPr>
        <w:t xml:space="preserve">., jones, Giorgi, F., Asrar M., and Ruth M.B., </w:t>
      </w:r>
      <w:r w:rsidRPr="00A7053B">
        <w:rPr>
          <w:rFonts w:ascii="Times New Roman" w:hAnsi="Times New Roman" w:cs="Times New Roman"/>
          <w:sz w:val="24"/>
          <w:szCs w:val="24"/>
        </w:rPr>
        <w:t>(2012)</w:t>
      </w:r>
      <w:r>
        <w:rPr>
          <w:rFonts w:ascii="Times New Roman" w:hAnsi="Times New Roman" w:cs="Times New Roman"/>
          <w:sz w:val="24"/>
          <w:szCs w:val="24"/>
        </w:rPr>
        <w:t>.</w:t>
      </w:r>
      <w:r w:rsidRPr="00A7053B">
        <w:rPr>
          <w:rFonts w:ascii="Times New Roman" w:hAnsi="Times New Roman" w:cs="Times New Roman"/>
          <w:sz w:val="24"/>
          <w:szCs w:val="24"/>
        </w:rPr>
        <w:t xml:space="preserve"> Precipitation climatology in </w:t>
      </w:r>
      <w:r w:rsidR="0073049E">
        <w:rPr>
          <w:rFonts w:ascii="Times New Roman" w:hAnsi="Times New Roman" w:cs="Times New Roman"/>
          <w:sz w:val="24"/>
          <w:szCs w:val="24"/>
        </w:rPr>
        <w:tab/>
      </w:r>
      <w:r w:rsidRPr="00A7053B">
        <w:rPr>
          <w:rFonts w:ascii="Times New Roman" w:hAnsi="Times New Roman" w:cs="Times New Roman"/>
          <w:sz w:val="24"/>
          <w:szCs w:val="24"/>
        </w:rPr>
        <w:t>an ense</w:t>
      </w:r>
      <w:r>
        <w:rPr>
          <w:rFonts w:ascii="Times New Roman" w:hAnsi="Times New Roman" w:cs="Times New Roman"/>
          <w:sz w:val="24"/>
          <w:szCs w:val="24"/>
        </w:rPr>
        <w:t xml:space="preserve">mble of CORDEX-Africa regional </w:t>
      </w:r>
      <w:r w:rsidRPr="00A7053B">
        <w:rPr>
          <w:rFonts w:ascii="Times New Roman" w:hAnsi="Times New Roman" w:cs="Times New Roman"/>
          <w:sz w:val="24"/>
          <w:szCs w:val="24"/>
        </w:rPr>
        <w:t xml:space="preserve">climate simulations. </w:t>
      </w:r>
      <w:r w:rsidRPr="00A7053B">
        <w:rPr>
          <w:rFonts w:ascii="Times New Roman" w:hAnsi="Times New Roman" w:cs="Times New Roman"/>
          <w:i/>
          <w:sz w:val="24"/>
          <w:szCs w:val="24"/>
        </w:rPr>
        <w:t xml:space="preserve">Journal of </w:t>
      </w:r>
      <w:r w:rsidR="0073049E">
        <w:rPr>
          <w:rFonts w:ascii="Times New Roman" w:hAnsi="Times New Roman" w:cs="Times New Roman"/>
          <w:i/>
          <w:sz w:val="24"/>
          <w:szCs w:val="24"/>
        </w:rPr>
        <w:tab/>
      </w:r>
      <w:r w:rsidRPr="00A7053B">
        <w:rPr>
          <w:rFonts w:ascii="Times New Roman" w:hAnsi="Times New Roman" w:cs="Times New Roman"/>
          <w:i/>
          <w:sz w:val="24"/>
          <w:szCs w:val="24"/>
        </w:rPr>
        <w:t>Climate,</w:t>
      </w:r>
      <w:r w:rsidRPr="00A7053B">
        <w:rPr>
          <w:rFonts w:ascii="Times New Roman" w:hAnsi="Times New Roman" w:cs="Times New Roman"/>
          <w:sz w:val="24"/>
          <w:szCs w:val="24"/>
        </w:rPr>
        <w:t xml:space="preserve"> </w:t>
      </w:r>
      <w:r w:rsidR="0073049E">
        <w:rPr>
          <w:rFonts w:ascii="Times New Roman" w:hAnsi="Times New Roman" w:cs="Times New Roman"/>
          <w:sz w:val="24"/>
          <w:szCs w:val="24"/>
        </w:rPr>
        <w:tab/>
      </w:r>
      <w:r w:rsidRPr="00A7053B">
        <w:rPr>
          <w:rFonts w:ascii="Times New Roman" w:hAnsi="Times New Roman" w:cs="Times New Roman"/>
          <w:sz w:val="24"/>
          <w:szCs w:val="24"/>
        </w:rPr>
        <w:t>25(18),</w:t>
      </w:r>
      <w:r w:rsidR="0073049E">
        <w:rPr>
          <w:rFonts w:ascii="Times New Roman" w:hAnsi="Times New Roman" w:cs="Times New Roman"/>
          <w:sz w:val="24"/>
          <w:szCs w:val="24"/>
        </w:rPr>
        <w:t xml:space="preserve"> </w:t>
      </w:r>
      <w:r w:rsidRPr="00A7053B">
        <w:rPr>
          <w:rFonts w:ascii="Times New Roman" w:hAnsi="Times New Roman" w:cs="Times New Roman"/>
          <w:sz w:val="24"/>
          <w:szCs w:val="24"/>
        </w:rPr>
        <w:t>6057-6078. doi.org/10.1175/JCLI-D-11-00375 .1</w:t>
      </w:r>
    </w:p>
    <w:p w14:paraId="10794D35" w14:textId="6D681CEF" w:rsidR="00AF03A5" w:rsidRPr="003D1A5D"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 xml:space="preserve">Nitin, B. B. (2012). Information Needs of the Rural Farmers: A Study from Maharashtra, </w:t>
      </w:r>
      <w:r w:rsidR="0073049E">
        <w:rPr>
          <w:rFonts w:ascii="Times New Roman" w:hAnsi="Times New Roman" w:cs="Times New Roman"/>
          <w:sz w:val="24"/>
          <w:szCs w:val="24"/>
        </w:rPr>
        <w:tab/>
      </w:r>
      <w:r w:rsidRPr="003D1A5D">
        <w:rPr>
          <w:rFonts w:ascii="Times New Roman" w:hAnsi="Times New Roman" w:cs="Times New Roman"/>
          <w:sz w:val="24"/>
          <w:szCs w:val="24"/>
        </w:rPr>
        <w:t>India:</w:t>
      </w:r>
      <w:r w:rsidR="0073049E">
        <w:rPr>
          <w:rFonts w:ascii="Times New Roman" w:hAnsi="Times New Roman" w:cs="Times New Roman"/>
          <w:sz w:val="24"/>
          <w:szCs w:val="24"/>
        </w:rPr>
        <w:t xml:space="preserve"> </w:t>
      </w:r>
      <w:r w:rsidRPr="003D1A5D">
        <w:rPr>
          <w:rFonts w:ascii="Times New Roman" w:hAnsi="Times New Roman" w:cs="Times New Roman"/>
          <w:sz w:val="24"/>
          <w:szCs w:val="24"/>
        </w:rPr>
        <w:t xml:space="preserve">A Survey. </w:t>
      </w:r>
      <w:r w:rsidRPr="0055175C">
        <w:rPr>
          <w:rFonts w:ascii="Times New Roman" w:hAnsi="Times New Roman" w:cs="Times New Roman"/>
          <w:i/>
          <w:sz w:val="24"/>
          <w:szCs w:val="24"/>
        </w:rPr>
        <w:t>Journal of Library Philosophy and Practice</w:t>
      </w:r>
      <w:r>
        <w:rPr>
          <w:rFonts w:ascii="Times New Roman" w:hAnsi="Times New Roman" w:cs="Times New Roman"/>
          <w:sz w:val="24"/>
          <w:szCs w:val="24"/>
        </w:rPr>
        <w:t xml:space="preserve">, 866, 1-12. Retrieved </w:t>
      </w:r>
      <w:r w:rsidR="0073049E">
        <w:rPr>
          <w:rFonts w:ascii="Times New Roman" w:hAnsi="Times New Roman" w:cs="Times New Roman"/>
          <w:sz w:val="24"/>
          <w:szCs w:val="24"/>
        </w:rPr>
        <w:tab/>
      </w:r>
      <w:r>
        <w:rPr>
          <w:rFonts w:ascii="Times New Roman" w:hAnsi="Times New Roman" w:cs="Times New Roman"/>
          <w:sz w:val="24"/>
          <w:szCs w:val="24"/>
        </w:rPr>
        <w:t xml:space="preserve">from </w:t>
      </w:r>
      <w:r w:rsidRPr="003D1A5D">
        <w:rPr>
          <w:rFonts w:ascii="Times New Roman" w:hAnsi="Times New Roman" w:cs="Times New Roman"/>
          <w:sz w:val="24"/>
          <w:szCs w:val="24"/>
        </w:rPr>
        <w:t>http://digitalcommons.unl.edu/libphilprac/866</w:t>
      </w:r>
    </w:p>
    <w:p w14:paraId="18939976" w14:textId="1CA5C11C" w:rsidR="00AF03A5" w:rsidRDefault="00AF03A5" w:rsidP="00725E89">
      <w:pPr>
        <w:spacing w:line="360" w:lineRule="auto"/>
        <w:jc w:val="both"/>
        <w:rPr>
          <w:rFonts w:ascii="Times New Roman" w:hAnsi="Times New Roman" w:cs="Times New Roman"/>
          <w:i/>
          <w:sz w:val="24"/>
          <w:szCs w:val="24"/>
        </w:rPr>
      </w:pPr>
      <w:r w:rsidRPr="0055175C">
        <w:rPr>
          <w:rFonts w:ascii="Times New Roman" w:hAnsi="Times New Roman" w:cs="Times New Roman"/>
          <w:sz w:val="24"/>
          <w:szCs w:val="24"/>
        </w:rPr>
        <w:t xml:space="preserve">Nkeme, K.K., Ndaeyo, N.U., (2013). Climate change and coping strategies among peasant </w:t>
      </w:r>
      <w:r w:rsidRPr="0055175C">
        <w:rPr>
          <w:rFonts w:ascii="Times New Roman" w:hAnsi="Times New Roman" w:cs="Times New Roman"/>
          <w:sz w:val="24"/>
          <w:szCs w:val="24"/>
        </w:rPr>
        <w:tab/>
        <w:t xml:space="preserve">farmers in AkwaIbom State, Nigeria. </w:t>
      </w:r>
      <w:r w:rsidR="00C17A3D">
        <w:rPr>
          <w:rFonts w:ascii="Times New Roman" w:hAnsi="Times New Roman" w:cs="Times New Roman"/>
          <w:i/>
          <w:sz w:val="24"/>
          <w:szCs w:val="24"/>
        </w:rPr>
        <w:t>International journal o</w:t>
      </w:r>
      <w:r w:rsidRPr="00CC06D0">
        <w:rPr>
          <w:rFonts w:ascii="Times New Roman" w:hAnsi="Times New Roman" w:cs="Times New Roman"/>
          <w:i/>
          <w:sz w:val="24"/>
          <w:szCs w:val="24"/>
        </w:rPr>
        <w:t xml:space="preserve">f basic and applied </w:t>
      </w:r>
      <w:r w:rsidR="0073049E">
        <w:rPr>
          <w:rFonts w:ascii="Times New Roman" w:hAnsi="Times New Roman" w:cs="Times New Roman"/>
          <w:i/>
          <w:sz w:val="24"/>
          <w:szCs w:val="24"/>
        </w:rPr>
        <w:tab/>
      </w:r>
      <w:r w:rsidRPr="00CC06D0">
        <w:rPr>
          <w:rFonts w:ascii="Times New Roman" w:hAnsi="Times New Roman" w:cs="Times New Roman"/>
          <w:i/>
          <w:sz w:val="24"/>
          <w:szCs w:val="24"/>
        </w:rPr>
        <w:t>sciences,</w:t>
      </w:r>
      <w:r w:rsidR="0073049E">
        <w:rPr>
          <w:rFonts w:ascii="Times New Roman" w:hAnsi="Times New Roman" w:cs="Times New Roman"/>
          <w:i/>
          <w:sz w:val="24"/>
          <w:szCs w:val="24"/>
        </w:rPr>
        <w:t xml:space="preserve"> </w:t>
      </w:r>
      <w:r w:rsidRPr="00CC06D0">
        <w:rPr>
          <w:rFonts w:ascii="Times New Roman" w:hAnsi="Times New Roman" w:cs="Times New Roman"/>
          <w:i/>
          <w:sz w:val="24"/>
          <w:szCs w:val="24"/>
        </w:rPr>
        <w:t>2(1), 24–28.</w:t>
      </w:r>
    </w:p>
    <w:p w14:paraId="5EE20D6E" w14:textId="5B60C2B5" w:rsidR="00FA62ED" w:rsidRPr="0073049E" w:rsidRDefault="00FA62ED" w:rsidP="00725E89">
      <w:pPr>
        <w:spacing w:line="360" w:lineRule="auto"/>
        <w:jc w:val="both"/>
        <w:rPr>
          <w:rFonts w:ascii="Times New Roman" w:hAnsi="Times New Roman" w:cs="Times New Roman"/>
          <w:i/>
          <w:sz w:val="24"/>
          <w:szCs w:val="24"/>
        </w:rPr>
      </w:pPr>
      <w:r w:rsidRPr="00FA62ED">
        <w:rPr>
          <w:rFonts w:ascii="Times New Roman" w:hAnsi="Times New Roman" w:cs="Times New Roman"/>
          <w:i/>
          <w:sz w:val="24"/>
          <w:szCs w:val="24"/>
        </w:rPr>
        <w:t xml:space="preserve">Nkonya, E., Mirzabaev, A. and Von Braun, J. eds. (2016) Economics of land degradation and </w:t>
      </w:r>
      <w:r w:rsidRPr="00FA62ED">
        <w:rPr>
          <w:rFonts w:ascii="Times New Roman" w:hAnsi="Times New Roman" w:cs="Times New Roman"/>
          <w:i/>
          <w:sz w:val="24"/>
          <w:szCs w:val="24"/>
        </w:rPr>
        <w:tab/>
        <w:t>improvement:</w:t>
      </w:r>
      <w:r w:rsidR="0073049E">
        <w:rPr>
          <w:rFonts w:ascii="Times New Roman" w:hAnsi="Times New Roman" w:cs="Times New Roman"/>
          <w:i/>
          <w:sz w:val="24"/>
          <w:szCs w:val="24"/>
        </w:rPr>
        <w:t xml:space="preserve"> </w:t>
      </w:r>
      <w:r w:rsidRPr="00FA62ED">
        <w:rPr>
          <w:rFonts w:ascii="Times New Roman" w:hAnsi="Times New Roman" w:cs="Times New Roman"/>
          <w:i/>
          <w:sz w:val="24"/>
          <w:szCs w:val="24"/>
        </w:rPr>
        <w:t xml:space="preserve">a global assessment for sustainable development. Springer </w:t>
      </w:r>
      <w:r w:rsidR="0073049E" w:rsidRPr="0073049E">
        <w:rPr>
          <w:rFonts w:ascii="Times New Roman" w:hAnsi="Times New Roman" w:cs="Times New Roman"/>
          <w:i/>
          <w:sz w:val="24"/>
          <w:szCs w:val="24"/>
        </w:rPr>
        <w:tab/>
      </w:r>
      <w:r w:rsidRPr="0073049E">
        <w:rPr>
          <w:rFonts w:ascii="Times New Roman" w:hAnsi="Times New Roman" w:cs="Times New Roman"/>
          <w:i/>
          <w:sz w:val="24"/>
          <w:szCs w:val="24"/>
        </w:rPr>
        <w:t xml:space="preserve">International </w:t>
      </w:r>
      <w:r w:rsidRPr="0073049E">
        <w:rPr>
          <w:rFonts w:ascii="Times New Roman" w:hAnsi="Times New Roman" w:cs="Times New Roman"/>
          <w:i/>
          <w:sz w:val="24"/>
          <w:szCs w:val="24"/>
        </w:rPr>
        <w:tab/>
        <w:t xml:space="preserve">Publishing, Cham, Switzerland </w:t>
      </w:r>
      <w:hyperlink r:id="rId44" w:history="1">
        <w:r w:rsidR="0073049E" w:rsidRPr="0073049E">
          <w:rPr>
            <w:rStyle w:val="Hyperlink"/>
            <w:rFonts w:ascii="Times New Roman" w:hAnsi="Times New Roman" w:cs="Times New Roman"/>
            <w:i/>
            <w:sz w:val="24"/>
            <w:szCs w:val="24"/>
            <w:u w:val="none"/>
          </w:rPr>
          <w:t>https://doi.org/10.1007/978-3-319-</w:t>
        </w:r>
      </w:hyperlink>
      <w:r w:rsidR="0073049E" w:rsidRPr="0073049E">
        <w:rPr>
          <w:rFonts w:ascii="Times New Roman" w:hAnsi="Times New Roman" w:cs="Times New Roman"/>
          <w:i/>
          <w:sz w:val="24"/>
          <w:szCs w:val="24"/>
        </w:rPr>
        <w:tab/>
      </w:r>
      <w:r w:rsidRPr="0073049E">
        <w:rPr>
          <w:rFonts w:ascii="Times New Roman" w:hAnsi="Times New Roman" w:cs="Times New Roman"/>
          <w:i/>
          <w:sz w:val="24"/>
          <w:szCs w:val="24"/>
        </w:rPr>
        <w:t>19168-3</w:t>
      </w:r>
    </w:p>
    <w:p w14:paraId="717307F9" w14:textId="709A4732" w:rsidR="00AF03A5" w:rsidRPr="00CC06D0" w:rsidRDefault="00AF03A5" w:rsidP="00725E89">
      <w:pPr>
        <w:spacing w:line="360" w:lineRule="auto"/>
        <w:jc w:val="both"/>
        <w:rPr>
          <w:rFonts w:ascii="Times New Roman" w:hAnsi="Times New Roman" w:cs="Times New Roman"/>
          <w:sz w:val="24"/>
          <w:szCs w:val="24"/>
        </w:rPr>
      </w:pPr>
      <w:r w:rsidRPr="00CC06D0">
        <w:rPr>
          <w:rFonts w:ascii="Times New Roman" w:hAnsi="Times New Roman" w:cs="Times New Roman"/>
          <w:sz w:val="24"/>
          <w:szCs w:val="24"/>
        </w:rPr>
        <w:t>Nkomwa, E.C.; Joshua, M.K.; Ngongondo, C.; M</w:t>
      </w:r>
      <w:r w:rsidR="004F0405">
        <w:rPr>
          <w:rFonts w:ascii="Times New Roman" w:hAnsi="Times New Roman" w:cs="Times New Roman"/>
          <w:sz w:val="24"/>
          <w:szCs w:val="24"/>
        </w:rPr>
        <w:t>onjerezi, M.; Chipungu, F. (2013</w:t>
      </w:r>
      <w:r w:rsidRPr="00CC06D0">
        <w:rPr>
          <w:rFonts w:ascii="Times New Roman" w:hAnsi="Times New Roman" w:cs="Times New Roman"/>
          <w:sz w:val="24"/>
          <w:szCs w:val="24"/>
        </w:rPr>
        <w:t xml:space="preserve">). </w:t>
      </w:r>
      <w:r w:rsidR="0073049E">
        <w:rPr>
          <w:rFonts w:ascii="Times New Roman" w:hAnsi="Times New Roman" w:cs="Times New Roman"/>
          <w:sz w:val="24"/>
          <w:szCs w:val="24"/>
        </w:rPr>
        <w:tab/>
      </w:r>
      <w:r w:rsidRPr="00CC06D0">
        <w:rPr>
          <w:rFonts w:ascii="Times New Roman" w:hAnsi="Times New Roman" w:cs="Times New Roman"/>
          <w:sz w:val="24"/>
          <w:szCs w:val="24"/>
        </w:rPr>
        <w:t>Assessing</w:t>
      </w:r>
      <w:r w:rsidR="0073049E">
        <w:rPr>
          <w:rFonts w:ascii="Times New Roman" w:hAnsi="Times New Roman" w:cs="Times New Roman"/>
          <w:sz w:val="24"/>
          <w:szCs w:val="24"/>
        </w:rPr>
        <w:t xml:space="preserve"> </w:t>
      </w:r>
      <w:r w:rsidRPr="00CC06D0">
        <w:rPr>
          <w:rFonts w:ascii="Times New Roman" w:hAnsi="Times New Roman" w:cs="Times New Roman"/>
          <w:sz w:val="24"/>
          <w:szCs w:val="24"/>
        </w:rPr>
        <w:t xml:space="preserve">indigenous knowledge systems and climate change adaptation </w:t>
      </w:r>
      <w:r w:rsidR="0073049E">
        <w:rPr>
          <w:rFonts w:ascii="Times New Roman" w:hAnsi="Times New Roman" w:cs="Times New Roman"/>
          <w:sz w:val="24"/>
          <w:szCs w:val="24"/>
        </w:rPr>
        <w:tab/>
      </w:r>
      <w:r w:rsidRPr="00CC06D0">
        <w:rPr>
          <w:rFonts w:ascii="Times New Roman" w:hAnsi="Times New Roman" w:cs="Times New Roman"/>
          <w:sz w:val="24"/>
          <w:szCs w:val="24"/>
        </w:rPr>
        <w:t xml:space="preserve">strategies </w:t>
      </w:r>
      <w:r w:rsidR="0073049E">
        <w:rPr>
          <w:rFonts w:ascii="Times New Roman" w:hAnsi="Times New Roman" w:cs="Times New Roman"/>
          <w:sz w:val="24"/>
          <w:szCs w:val="24"/>
        </w:rPr>
        <w:tab/>
      </w:r>
      <w:r w:rsidRPr="00CC06D0">
        <w:rPr>
          <w:rFonts w:ascii="Times New Roman" w:hAnsi="Times New Roman" w:cs="Times New Roman"/>
          <w:sz w:val="24"/>
          <w:szCs w:val="24"/>
        </w:rPr>
        <w:t xml:space="preserve">in agriculture: </w:t>
      </w:r>
      <w:r w:rsidRPr="00CC06D0">
        <w:rPr>
          <w:rFonts w:ascii="Times New Roman" w:hAnsi="Times New Roman" w:cs="Times New Roman"/>
          <w:sz w:val="24"/>
          <w:szCs w:val="24"/>
        </w:rPr>
        <w:tab/>
        <w:t xml:space="preserve">Acase study of Chagaka village, Chikhwawa, Southern </w:t>
      </w:r>
      <w:r w:rsidR="0073049E">
        <w:rPr>
          <w:rFonts w:ascii="Times New Roman" w:hAnsi="Times New Roman" w:cs="Times New Roman"/>
          <w:sz w:val="24"/>
          <w:szCs w:val="24"/>
        </w:rPr>
        <w:tab/>
      </w:r>
      <w:r w:rsidRPr="00CC06D0">
        <w:rPr>
          <w:rFonts w:ascii="Times New Roman" w:hAnsi="Times New Roman" w:cs="Times New Roman"/>
          <w:sz w:val="24"/>
          <w:szCs w:val="24"/>
        </w:rPr>
        <w:t xml:space="preserve">Malawi. </w:t>
      </w:r>
      <w:r w:rsidR="0073049E">
        <w:rPr>
          <w:rFonts w:ascii="Times New Roman" w:hAnsi="Times New Roman" w:cs="Times New Roman"/>
          <w:sz w:val="24"/>
          <w:szCs w:val="24"/>
        </w:rPr>
        <w:tab/>
      </w:r>
      <w:r w:rsidRPr="00CC06D0">
        <w:rPr>
          <w:rFonts w:ascii="Times New Roman" w:hAnsi="Times New Roman" w:cs="Times New Roman"/>
          <w:i/>
          <w:sz w:val="24"/>
          <w:szCs w:val="24"/>
        </w:rPr>
        <w:t>Journal of Physics and</w:t>
      </w:r>
      <w:r w:rsidR="0073049E">
        <w:rPr>
          <w:rFonts w:ascii="Times New Roman" w:hAnsi="Times New Roman" w:cs="Times New Roman"/>
          <w:i/>
          <w:sz w:val="24"/>
          <w:szCs w:val="24"/>
        </w:rPr>
        <w:t xml:space="preserve"> </w:t>
      </w:r>
      <w:r w:rsidRPr="00CC06D0">
        <w:rPr>
          <w:rFonts w:ascii="Times New Roman" w:hAnsi="Times New Roman" w:cs="Times New Roman"/>
          <w:i/>
          <w:sz w:val="24"/>
          <w:szCs w:val="24"/>
        </w:rPr>
        <w:t>Chemistry of the Earth,</w:t>
      </w:r>
      <w:r w:rsidRPr="00CC06D0">
        <w:rPr>
          <w:rFonts w:ascii="Times New Roman" w:hAnsi="Times New Roman" w:cs="Times New Roman"/>
          <w:sz w:val="24"/>
          <w:szCs w:val="24"/>
        </w:rPr>
        <w:t xml:space="preserve"> 67, 164–172. </w:t>
      </w:r>
      <w:r w:rsidR="0073049E">
        <w:rPr>
          <w:rFonts w:ascii="Times New Roman" w:hAnsi="Times New Roman" w:cs="Times New Roman"/>
          <w:sz w:val="24"/>
          <w:szCs w:val="24"/>
        </w:rPr>
        <w:tab/>
      </w:r>
      <w:r w:rsidRPr="00CC06D0">
        <w:rPr>
          <w:rFonts w:ascii="Times New Roman" w:hAnsi="Times New Roman" w:cs="Times New Roman"/>
          <w:sz w:val="24"/>
          <w:szCs w:val="24"/>
        </w:rPr>
        <w:t>Doi.org/10.1016/j.pce.2013.10.002</w:t>
      </w:r>
    </w:p>
    <w:p w14:paraId="6505DFEE" w14:textId="41B130CB" w:rsidR="00AF03A5" w:rsidRPr="00051BF4" w:rsidRDefault="00AF03A5" w:rsidP="00725E89">
      <w:pPr>
        <w:spacing w:line="360" w:lineRule="auto"/>
        <w:jc w:val="both"/>
        <w:rPr>
          <w:rFonts w:ascii="Times New Roman" w:hAnsi="Times New Roman" w:cs="Times New Roman"/>
          <w:sz w:val="24"/>
          <w:szCs w:val="24"/>
        </w:rPr>
      </w:pPr>
      <w:r w:rsidRPr="00051BF4">
        <w:rPr>
          <w:rFonts w:ascii="Times New Roman" w:hAnsi="Times New Roman" w:cs="Times New Roman"/>
          <w:sz w:val="24"/>
          <w:szCs w:val="24"/>
        </w:rPr>
        <w:t xml:space="preserve">Nti, F. K. (2012). Climate change vulnerability and coping mechanisms among farming </w:t>
      </w:r>
      <w:r w:rsidRPr="00051BF4">
        <w:rPr>
          <w:rFonts w:ascii="Times New Roman" w:hAnsi="Times New Roman" w:cs="Times New Roman"/>
          <w:sz w:val="24"/>
          <w:szCs w:val="24"/>
        </w:rPr>
        <w:tab/>
        <w:t>communities</w:t>
      </w:r>
      <w:r w:rsidR="0073049E">
        <w:rPr>
          <w:rFonts w:ascii="Times New Roman" w:hAnsi="Times New Roman" w:cs="Times New Roman"/>
          <w:sz w:val="24"/>
          <w:szCs w:val="24"/>
        </w:rPr>
        <w:t xml:space="preserve"> </w:t>
      </w:r>
      <w:r w:rsidRPr="00051BF4">
        <w:rPr>
          <w:rFonts w:ascii="Times New Roman" w:hAnsi="Times New Roman" w:cs="Times New Roman"/>
          <w:sz w:val="24"/>
          <w:szCs w:val="24"/>
        </w:rPr>
        <w:t xml:space="preserve">in Northern Ghana: Master Thesis: http:// krex.k </w:t>
      </w:r>
      <w:r w:rsidRPr="00051BF4">
        <w:rPr>
          <w:rFonts w:ascii="Times New Roman" w:hAnsi="Times New Roman" w:cs="Times New Roman"/>
          <w:sz w:val="24"/>
          <w:szCs w:val="24"/>
        </w:rPr>
        <w:tab/>
        <w:t xml:space="preserve">state.edu/dspace/bitstream/handle/2097/.../FrankNti2012rev.pdf?;accessed November </w:t>
      </w:r>
      <w:r w:rsidRPr="00051BF4">
        <w:rPr>
          <w:rFonts w:ascii="Times New Roman" w:hAnsi="Times New Roman" w:cs="Times New Roman"/>
          <w:sz w:val="24"/>
          <w:szCs w:val="24"/>
        </w:rPr>
        <w:tab/>
        <w:t>2014.</w:t>
      </w:r>
    </w:p>
    <w:p w14:paraId="2D6C8CB2" w14:textId="0CC2789A" w:rsidR="00AF03A5" w:rsidRDefault="00AF03A5" w:rsidP="00725E89">
      <w:pPr>
        <w:spacing w:line="360" w:lineRule="auto"/>
        <w:jc w:val="both"/>
        <w:rPr>
          <w:rFonts w:ascii="Times New Roman" w:hAnsi="Times New Roman" w:cs="Times New Roman"/>
          <w:sz w:val="24"/>
          <w:szCs w:val="24"/>
        </w:rPr>
      </w:pPr>
      <w:r w:rsidRPr="003D1A5D">
        <w:rPr>
          <w:rFonts w:ascii="Times New Roman" w:hAnsi="Times New Roman" w:cs="Times New Roman"/>
          <w:sz w:val="24"/>
          <w:szCs w:val="24"/>
        </w:rPr>
        <w:t>Ntombela, S., Nyhodo, B., Ngqangweni S., Phahlane H., and Lubinga M (2017)</w:t>
      </w:r>
      <w:r>
        <w:rPr>
          <w:rFonts w:ascii="Times New Roman" w:hAnsi="Times New Roman" w:cs="Times New Roman"/>
          <w:sz w:val="24"/>
          <w:szCs w:val="24"/>
        </w:rPr>
        <w:t>.</w:t>
      </w:r>
      <w:r w:rsidRPr="003D1A5D">
        <w:rPr>
          <w:rFonts w:ascii="Times New Roman" w:hAnsi="Times New Roman" w:cs="Times New Roman"/>
          <w:sz w:val="24"/>
          <w:szCs w:val="24"/>
        </w:rPr>
        <w:t xml:space="preserve"> Economy-</w:t>
      </w:r>
      <w:r w:rsidR="0073049E">
        <w:rPr>
          <w:rFonts w:ascii="Times New Roman" w:hAnsi="Times New Roman" w:cs="Times New Roman"/>
          <w:sz w:val="24"/>
          <w:szCs w:val="24"/>
        </w:rPr>
        <w:tab/>
      </w:r>
      <w:r w:rsidRPr="003D1A5D">
        <w:rPr>
          <w:rFonts w:ascii="Times New Roman" w:hAnsi="Times New Roman" w:cs="Times New Roman"/>
          <w:sz w:val="24"/>
          <w:szCs w:val="24"/>
        </w:rPr>
        <w:t xml:space="preserve">wide </w:t>
      </w:r>
      <w:r w:rsidRPr="003D1A5D">
        <w:rPr>
          <w:rFonts w:ascii="Times New Roman" w:hAnsi="Times New Roman" w:cs="Times New Roman"/>
          <w:sz w:val="24"/>
          <w:szCs w:val="24"/>
        </w:rPr>
        <w:tab/>
        <w:t xml:space="preserve">effects of drought on South African Agriculture: A computable general </w:t>
      </w:r>
      <w:r w:rsidR="0073049E">
        <w:rPr>
          <w:rFonts w:ascii="Times New Roman" w:hAnsi="Times New Roman" w:cs="Times New Roman"/>
          <w:sz w:val="24"/>
          <w:szCs w:val="24"/>
        </w:rPr>
        <w:tab/>
      </w:r>
      <w:r w:rsidRPr="003D1A5D">
        <w:rPr>
          <w:rFonts w:ascii="Times New Roman" w:hAnsi="Times New Roman" w:cs="Times New Roman"/>
          <w:sz w:val="24"/>
          <w:szCs w:val="24"/>
        </w:rPr>
        <w:t xml:space="preserve">equilibrium </w:t>
      </w:r>
      <w:r w:rsidRPr="003D1A5D">
        <w:rPr>
          <w:rFonts w:ascii="Times New Roman" w:hAnsi="Times New Roman" w:cs="Times New Roman"/>
          <w:sz w:val="24"/>
          <w:szCs w:val="24"/>
        </w:rPr>
        <w:tab/>
        <w:t xml:space="preserve">(CGE) analysis. </w:t>
      </w:r>
      <w:r w:rsidRPr="00D70991">
        <w:rPr>
          <w:rFonts w:ascii="Times New Roman" w:hAnsi="Times New Roman" w:cs="Times New Roman"/>
          <w:i/>
          <w:sz w:val="24"/>
          <w:szCs w:val="24"/>
        </w:rPr>
        <w:t>Journal of Development Agricultural Economics</w:t>
      </w:r>
      <w:r w:rsidR="00C17A3D">
        <w:rPr>
          <w:rFonts w:ascii="Times New Roman" w:hAnsi="Times New Roman" w:cs="Times New Roman"/>
          <w:sz w:val="24"/>
          <w:szCs w:val="24"/>
        </w:rPr>
        <w:t>,</w:t>
      </w:r>
      <w:r w:rsidRPr="003D1A5D">
        <w:rPr>
          <w:rFonts w:ascii="Times New Roman" w:hAnsi="Times New Roman" w:cs="Times New Roman"/>
          <w:sz w:val="24"/>
          <w:szCs w:val="24"/>
        </w:rPr>
        <w:t xml:space="preserve"> 9 (3) </w:t>
      </w:r>
      <w:r w:rsidR="0073049E">
        <w:rPr>
          <w:rFonts w:ascii="Times New Roman" w:hAnsi="Times New Roman" w:cs="Times New Roman"/>
          <w:sz w:val="24"/>
          <w:szCs w:val="24"/>
        </w:rPr>
        <w:tab/>
      </w:r>
      <w:r w:rsidRPr="003D1A5D">
        <w:rPr>
          <w:rFonts w:ascii="Times New Roman" w:hAnsi="Times New Roman" w:cs="Times New Roman"/>
          <w:sz w:val="24"/>
          <w:szCs w:val="24"/>
        </w:rPr>
        <w:t>46–56.</w:t>
      </w:r>
      <w:r w:rsidR="0073049E">
        <w:rPr>
          <w:rFonts w:ascii="Times New Roman" w:hAnsi="Times New Roman" w:cs="Times New Roman"/>
          <w:sz w:val="24"/>
          <w:szCs w:val="24"/>
        </w:rPr>
        <w:t xml:space="preserve"> </w:t>
      </w:r>
      <w:r w:rsidRPr="003D1A5D">
        <w:rPr>
          <w:rFonts w:ascii="Times New Roman" w:hAnsi="Times New Roman" w:cs="Times New Roman"/>
          <w:sz w:val="24"/>
          <w:szCs w:val="24"/>
        </w:rPr>
        <w:t>https://doi.org/10.5897/ jdae2016.0769</w:t>
      </w:r>
    </w:p>
    <w:p w14:paraId="5E69F6D7" w14:textId="0F3080FE" w:rsidR="00CB77C7" w:rsidRDefault="00CB77C7" w:rsidP="00725E89">
      <w:pPr>
        <w:spacing w:line="360" w:lineRule="auto"/>
        <w:jc w:val="both"/>
        <w:rPr>
          <w:rFonts w:ascii="Times New Roman" w:hAnsi="Times New Roman" w:cs="Times New Roman"/>
          <w:sz w:val="24"/>
          <w:szCs w:val="24"/>
        </w:rPr>
      </w:pPr>
      <w:r w:rsidRPr="00CB77C7">
        <w:rPr>
          <w:rFonts w:ascii="Times New Roman" w:hAnsi="Times New Roman" w:cs="Times New Roman"/>
          <w:sz w:val="24"/>
          <w:szCs w:val="24"/>
        </w:rPr>
        <w:t xml:space="preserve">Olajide, B.R., Oresanya, A.A., (2016). Entertainment Education Strategy Utilization for </w:t>
      </w:r>
      <w:r w:rsidRPr="00CB77C7">
        <w:rPr>
          <w:rFonts w:ascii="Times New Roman" w:hAnsi="Times New Roman" w:cs="Times New Roman"/>
          <w:sz w:val="24"/>
          <w:szCs w:val="24"/>
        </w:rPr>
        <w:tab/>
        <w:t xml:space="preserve">Agricultural Information Dissemination: Congruency among Researchers, </w:t>
      </w:r>
      <w:r w:rsidR="0073049E">
        <w:rPr>
          <w:rFonts w:ascii="Times New Roman" w:hAnsi="Times New Roman" w:cs="Times New Roman"/>
          <w:sz w:val="24"/>
          <w:szCs w:val="24"/>
        </w:rPr>
        <w:tab/>
      </w:r>
      <w:r w:rsidRPr="00CB77C7">
        <w:rPr>
          <w:rFonts w:ascii="Times New Roman" w:hAnsi="Times New Roman" w:cs="Times New Roman"/>
          <w:sz w:val="24"/>
          <w:szCs w:val="24"/>
        </w:rPr>
        <w:t xml:space="preserve">Extension </w:t>
      </w:r>
      <w:r w:rsidR="0073049E">
        <w:rPr>
          <w:rFonts w:ascii="Times New Roman" w:hAnsi="Times New Roman" w:cs="Times New Roman"/>
          <w:sz w:val="24"/>
          <w:szCs w:val="24"/>
        </w:rPr>
        <w:tab/>
      </w:r>
      <w:r w:rsidRPr="00CB77C7">
        <w:rPr>
          <w:rFonts w:ascii="Times New Roman" w:hAnsi="Times New Roman" w:cs="Times New Roman"/>
          <w:sz w:val="24"/>
          <w:szCs w:val="24"/>
        </w:rPr>
        <w:t xml:space="preserve">Agents, and Farmers in Southwestern Nigeria, </w:t>
      </w:r>
      <w:r w:rsidRPr="0054531D">
        <w:rPr>
          <w:rFonts w:ascii="Times New Roman" w:hAnsi="Times New Roman" w:cs="Times New Roman"/>
          <w:i/>
          <w:sz w:val="24"/>
          <w:szCs w:val="24"/>
        </w:rPr>
        <w:t>Journal Agricultural</w:t>
      </w:r>
      <w:r w:rsidR="0073049E">
        <w:rPr>
          <w:rFonts w:ascii="Times New Roman" w:hAnsi="Times New Roman" w:cs="Times New Roman"/>
          <w:i/>
          <w:sz w:val="24"/>
          <w:szCs w:val="24"/>
        </w:rPr>
        <w:t xml:space="preserve"> </w:t>
      </w:r>
      <w:r w:rsidRPr="0054531D">
        <w:rPr>
          <w:rFonts w:ascii="Times New Roman" w:hAnsi="Times New Roman" w:cs="Times New Roman"/>
          <w:i/>
          <w:sz w:val="24"/>
          <w:szCs w:val="24"/>
        </w:rPr>
        <w:t xml:space="preserve">and Food </w:t>
      </w:r>
      <w:r w:rsidR="0073049E">
        <w:rPr>
          <w:rFonts w:ascii="Times New Roman" w:hAnsi="Times New Roman" w:cs="Times New Roman"/>
          <w:i/>
          <w:sz w:val="24"/>
          <w:szCs w:val="24"/>
        </w:rPr>
        <w:tab/>
      </w:r>
      <w:r w:rsidRPr="0054531D">
        <w:rPr>
          <w:rFonts w:ascii="Times New Roman" w:hAnsi="Times New Roman" w:cs="Times New Roman"/>
          <w:i/>
          <w:sz w:val="24"/>
          <w:szCs w:val="24"/>
        </w:rPr>
        <w:t>Information</w:t>
      </w:r>
      <w:r w:rsidRPr="00CB77C7">
        <w:rPr>
          <w:rFonts w:ascii="Times New Roman" w:hAnsi="Times New Roman" w:cs="Times New Roman"/>
          <w:sz w:val="24"/>
          <w:szCs w:val="24"/>
        </w:rPr>
        <w:t>, 17(2-3), 151-161. Doi.org/10.1080/10496505.2015.1123631.</w:t>
      </w:r>
    </w:p>
    <w:p w14:paraId="385E5D55" w14:textId="52D13A75" w:rsidR="00AF03A5" w:rsidRDefault="00AF03A5" w:rsidP="00725E89">
      <w:pPr>
        <w:spacing w:line="360" w:lineRule="auto"/>
        <w:jc w:val="both"/>
        <w:rPr>
          <w:rFonts w:ascii="Times New Roman" w:hAnsi="Times New Roman" w:cs="Times New Roman"/>
          <w:sz w:val="24"/>
          <w:szCs w:val="24"/>
        </w:rPr>
      </w:pPr>
      <w:r w:rsidRPr="00BE4644">
        <w:rPr>
          <w:rFonts w:ascii="Times New Roman" w:hAnsi="Times New Roman" w:cs="Times New Roman"/>
          <w:sz w:val="24"/>
          <w:szCs w:val="24"/>
        </w:rPr>
        <w:t>Occelli, M., Mantino, A., Ragaglini, G., Dell’Acqua, D., Fadda, C., Enrico Pè</w:t>
      </w:r>
      <w:r>
        <w:rPr>
          <w:rFonts w:ascii="Times New Roman" w:hAnsi="Times New Roman" w:cs="Times New Roman"/>
          <w:sz w:val="24"/>
          <w:szCs w:val="24"/>
        </w:rPr>
        <w:t xml:space="preserve">3., M., and </w:t>
      </w:r>
      <w:r>
        <w:rPr>
          <w:rFonts w:ascii="Times New Roman" w:hAnsi="Times New Roman" w:cs="Times New Roman"/>
          <w:sz w:val="24"/>
          <w:szCs w:val="24"/>
        </w:rPr>
        <w:tab/>
        <w:t>Nuvolari, A. (2021</w:t>
      </w:r>
      <w:r w:rsidRPr="00BE4644">
        <w:rPr>
          <w:rFonts w:ascii="Times New Roman" w:hAnsi="Times New Roman" w:cs="Times New Roman"/>
          <w:sz w:val="24"/>
          <w:szCs w:val="24"/>
        </w:rPr>
        <w:t>)</w:t>
      </w:r>
      <w:r>
        <w:rPr>
          <w:rFonts w:ascii="Times New Roman" w:hAnsi="Times New Roman" w:cs="Times New Roman"/>
          <w:sz w:val="24"/>
          <w:szCs w:val="24"/>
        </w:rPr>
        <w:t>.</w:t>
      </w:r>
      <w:r w:rsidRPr="00BE4644">
        <w:rPr>
          <w:rFonts w:ascii="Times New Roman" w:hAnsi="Times New Roman" w:cs="Times New Roman"/>
          <w:sz w:val="24"/>
          <w:szCs w:val="24"/>
        </w:rPr>
        <w:t xml:space="preserve"> Traditional knowledge affects soil management ability of </w:t>
      </w:r>
      <w:r w:rsidRPr="00BE4644">
        <w:rPr>
          <w:rFonts w:ascii="Times New Roman" w:hAnsi="Times New Roman" w:cs="Times New Roman"/>
          <w:sz w:val="24"/>
          <w:szCs w:val="24"/>
        </w:rPr>
        <w:tab/>
        <w:t>smallholder farmers in marginal areas</w:t>
      </w:r>
      <w:r>
        <w:rPr>
          <w:rFonts w:ascii="Times New Roman" w:hAnsi="Times New Roman" w:cs="Times New Roman"/>
          <w:sz w:val="24"/>
          <w:szCs w:val="24"/>
        </w:rPr>
        <w:t>.</w:t>
      </w:r>
      <w:r w:rsidRPr="00BE4644">
        <w:rPr>
          <w:rFonts w:ascii="Times New Roman" w:hAnsi="Times New Roman" w:cs="Times New Roman"/>
          <w:i/>
          <w:sz w:val="24"/>
          <w:szCs w:val="24"/>
        </w:rPr>
        <w:t xml:space="preserve"> Journal of Agronomy for Sustainable </w:t>
      </w:r>
      <w:r w:rsidR="0073049E">
        <w:rPr>
          <w:rFonts w:ascii="Times New Roman" w:hAnsi="Times New Roman" w:cs="Times New Roman"/>
          <w:i/>
          <w:sz w:val="24"/>
          <w:szCs w:val="24"/>
        </w:rPr>
        <w:tab/>
      </w:r>
      <w:r w:rsidRPr="00BE4644">
        <w:rPr>
          <w:rFonts w:ascii="Times New Roman" w:hAnsi="Times New Roman" w:cs="Times New Roman"/>
          <w:i/>
          <w:sz w:val="24"/>
          <w:szCs w:val="24"/>
        </w:rPr>
        <w:t xml:space="preserve">Development, </w:t>
      </w:r>
      <w:r>
        <w:rPr>
          <w:rFonts w:ascii="Times New Roman" w:hAnsi="Times New Roman" w:cs="Times New Roman"/>
          <w:sz w:val="24"/>
          <w:szCs w:val="24"/>
        </w:rPr>
        <w:tab/>
      </w:r>
      <w:r w:rsidRPr="00BE4644">
        <w:rPr>
          <w:rFonts w:ascii="Times New Roman" w:hAnsi="Times New Roman" w:cs="Times New Roman"/>
          <w:sz w:val="24"/>
          <w:szCs w:val="24"/>
        </w:rPr>
        <w:t>41</w:t>
      </w:r>
      <w:r>
        <w:rPr>
          <w:rFonts w:ascii="Times New Roman" w:hAnsi="Times New Roman" w:cs="Times New Roman"/>
          <w:sz w:val="24"/>
          <w:szCs w:val="24"/>
        </w:rPr>
        <w:t>(1), 1-15.</w:t>
      </w:r>
      <w:r w:rsidRPr="00BE4644">
        <w:rPr>
          <w:rFonts w:ascii="Times New Roman" w:hAnsi="Times New Roman" w:cs="Times New Roman"/>
          <w:sz w:val="24"/>
          <w:szCs w:val="24"/>
        </w:rPr>
        <w:t>https://doi.org/10.1007/s13593-020-00664-x</w:t>
      </w:r>
    </w:p>
    <w:p w14:paraId="5A714156" w14:textId="4E916FAD" w:rsidR="00645193" w:rsidRPr="00645193" w:rsidRDefault="00645193" w:rsidP="00725E89">
      <w:pPr>
        <w:autoSpaceDE w:val="0"/>
        <w:autoSpaceDN w:val="0"/>
        <w:adjustRightInd w:val="0"/>
        <w:spacing w:after="0" w:line="360" w:lineRule="auto"/>
        <w:jc w:val="both"/>
        <w:rPr>
          <w:rFonts w:ascii="Times New Roman" w:hAnsi="Times New Roman" w:cs="Times New Roman"/>
          <w:color w:val="000000"/>
          <w:sz w:val="24"/>
          <w:szCs w:val="24"/>
        </w:rPr>
      </w:pPr>
      <w:r w:rsidRPr="005305E0">
        <w:rPr>
          <w:rFonts w:ascii="Times New Roman" w:hAnsi="Times New Roman" w:cs="Times New Roman"/>
          <w:color w:val="000000"/>
          <w:sz w:val="24"/>
          <w:szCs w:val="24"/>
        </w:rPr>
        <w:t>OCHA (2017). West and Central Africa: weekly regional humanitarian snapshot. New York.</w:t>
      </w:r>
    </w:p>
    <w:p w14:paraId="172F6976" w14:textId="6795C85D" w:rsidR="00AF03A5" w:rsidRDefault="0073049E" w:rsidP="00725E8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F03A5" w:rsidRPr="00BE4644">
        <w:rPr>
          <w:rFonts w:ascii="Times New Roman" w:hAnsi="Times New Roman" w:cs="Times New Roman"/>
          <w:sz w:val="24"/>
          <w:szCs w:val="24"/>
        </w:rPr>
        <w:t xml:space="preserve">Ogunlade, I., A., Abdulwahab, S. A., and Mensah, A. O. (2014). Knowledge levels of </w:t>
      </w:r>
      <w:r>
        <w:rPr>
          <w:rFonts w:ascii="Times New Roman" w:hAnsi="Times New Roman" w:cs="Times New Roman"/>
          <w:sz w:val="24"/>
          <w:szCs w:val="24"/>
        </w:rPr>
        <w:tab/>
      </w:r>
      <w:r w:rsidR="00AF03A5" w:rsidRPr="00BE4644">
        <w:rPr>
          <w:rFonts w:ascii="Times New Roman" w:hAnsi="Times New Roman" w:cs="Times New Roman"/>
          <w:sz w:val="24"/>
          <w:szCs w:val="24"/>
        </w:rPr>
        <w:t xml:space="preserve">extension agents and their perceived impact of Climate change on extension </w:t>
      </w:r>
      <w:r>
        <w:rPr>
          <w:rFonts w:ascii="Times New Roman" w:hAnsi="Times New Roman" w:cs="Times New Roman"/>
          <w:sz w:val="24"/>
          <w:szCs w:val="24"/>
        </w:rPr>
        <w:tab/>
      </w:r>
      <w:r w:rsidR="00AF03A5" w:rsidRPr="00BE4644">
        <w:rPr>
          <w:rFonts w:ascii="Times New Roman" w:hAnsi="Times New Roman" w:cs="Times New Roman"/>
          <w:sz w:val="24"/>
          <w:szCs w:val="24"/>
        </w:rPr>
        <w:t>service provision in Ghana,</w:t>
      </w:r>
      <w:r>
        <w:rPr>
          <w:rFonts w:ascii="Times New Roman" w:hAnsi="Times New Roman" w:cs="Times New Roman"/>
          <w:sz w:val="24"/>
          <w:szCs w:val="24"/>
        </w:rPr>
        <w:t xml:space="preserve"> </w:t>
      </w:r>
      <w:r w:rsidR="00AF03A5" w:rsidRPr="00F936E3">
        <w:rPr>
          <w:rFonts w:ascii="Times New Roman" w:hAnsi="Times New Roman" w:cs="Times New Roman"/>
          <w:i/>
          <w:sz w:val="24"/>
          <w:szCs w:val="24"/>
        </w:rPr>
        <w:t xml:space="preserve">Ethiopian Journal of Environmental Studies &amp; </w:t>
      </w:r>
      <w:r>
        <w:rPr>
          <w:rFonts w:ascii="Times New Roman" w:hAnsi="Times New Roman" w:cs="Times New Roman"/>
          <w:i/>
          <w:sz w:val="24"/>
          <w:szCs w:val="24"/>
        </w:rPr>
        <w:tab/>
      </w:r>
      <w:r w:rsidR="00AF03A5" w:rsidRPr="00F936E3">
        <w:rPr>
          <w:rFonts w:ascii="Times New Roman" w:hAnsi="Times New Roman" w:cs="Times New Roman"/>
          <w:i/>
          <w:sz w:val="24"/>
          <w:szCs w:val="24"/>
        </w:rPr>
        <w:t>Management</w:t>
      </w:r>
      <w:r w:rsidR="00C17A3D">
        <w:rPr>
          <w:rFonts w:ascii="Times New Roman" w:hAnsi="Times New Roman" w:cs="Times New Roman"/>
          <w:i/>
          <w:sz w:val="24"/>
          <w:szCs w:val="24"/>
        </w:rPr>
        <w:t>,</w:t>
      </w:r>
      <w:r w:rsidR="00AF03A5" w:rsidRPr="00BE4644">
        <w:rPr>
          <w:rFonts w:ascii="Times New Roman" w:hAnsi="Times New Roman" w:cs="Times New Roman"/>
          <w:sz w:val="24"/>
          <w:szCs w:val="24"/>
        </w:rPr>
        <w:t xml:space="preserve"> 7(1): 96 – 103, 2014</w:t>
      </w:r>
      <w:r w:rsidR="00AF03A5">
        <w:rPr>
          <w:rFonts w:ascii="Times New Roman" w:hAnsi="Times New Roman" w:cs="Times New Roman"/>
          <w:sz w:val="24"/>
          <w:szCs w:val="24"/>
        </w:rPr>
        <w:t xml:space="preserve">. </w:t>
      </w:r>
      <w:r w:rsidR="00AF03A5">
        <w:rPr>
          <w:rFonts w:ascii="Times New Roman" w:hAnsi="Times New Roman" w:cs="Times New Roman"/>
          <w:sz w:val="24"/>
          <w:szCs w:val="24"/>
        </w:rPr>
        <w:tab/>
        <w:t>Doi:10.4314/ejesm.v7i1.12</w:t>
      </w:r>
    </w:p>
    <w:p w14:paraId="2ED32C64" w14:textId="28FD003A" w:rsidR="0040744A" w:rsidRPr="002F2196" w:rsidRDefault="0040744A" w:rsidP="00725E89">
      <w:pPr>
        <w:autoSpaceDE w:val="0"/>
        <w:autoSpaceDN w:val="0"/>
        <w:adjustRightInd w:val="0"/>
        <w:spacing w:after="0" w:line="360" w:lineRule="auto"/>
        <w:jc w:val="both"/>
        <w:rPr>
          <w:rFonts w:ascii="Times New Roman" w:hAnsi="Times New Roman" w:cs="Times New Roman"/>
          <w:sz w:val="24"/>
          <w:szCs w:val="24"/>
        </w:rPr>
      </w:pPr>
      <w:r w:rsidRPr="002F2196">
        <w:rPr>
          <w:rFonts w:ascii="Times New Roman" w:hAnsi="Times New Roman" w:cs="Times New Roman"/>
          <w:sz w:val="24"/>
          <w:szCs w:val="24"/>
        </w:rPr>
        <w:t xml:space="preserve">Olesen, J., Chirinda, N., &amp; Adiku, S. (2013). Climate change impacts on crop productivity </w:t>
      </w:r>
      <w:r w:rsidR="0073049E">
        <w:rPr>
          <w:rFonts w:ascii="Times New Roman" w:hAnsi="Times New Roman" w:cs="Times New Roman"/>
          <w:sz w:val="24"/>
          <w:szCs w:val="24"/>
        </w:rPr>
        <w:tab/>
      </w:r>
      <w:r w:rsidRPr="002F2196">
        <w:rPr>
          <w:rFonts w:ascii="Times New Roman" w:hAnsi="Times New Roman" w:cs="Times New Roman"/>
          <w:sz w:val="24"/>
          <w:szCs w:val="24"/>
        </w:rPr>
        <w:t xml:space="preserve">and possible adaptations in Ghana. Ghana Policy Journal Edition on Climate Change. </w:t>
      </w:r>
      <w:r w:rsidRPr="002F2196">
        <w:rPr>
          <w:rFonts w:ascii="Times New Roman" w:hAnsi="Times New Roman" w:cs="Times New Roman"/>
          <w:sz w:val="24"/>
          <w:szCs w:val="24"/>
        </w:rPr>
        <w:tab/>
        <w:t>Available via http://dspace. africaportal.org/jspui/bitstream/123456789/34938/2/gpj-</w:t>
      </w:r>
      <w:r w:rsidR="0073049E">
        <w:rPr>
          <w:rFonts w:ascii="Times New Roman" w:hAnsi="Times New Roman" w:cs="Times New Roman"/>
          <w:sz w:val="24"/>
          <w:szCs w:val="24"/>
        </w:rPr>
        <w:tab/>
      </w:r>
      <w:r w:rsidRPr="002F2196">
        <w:rPr>
          <w:rFonts w:ascii="Times New Roman" w:hAnsi="Times New Roman" w:cs="Times New Roman"/>
          <w:sz w:val="24"/>
          <w:szCs w:val="24"/>
        </w:rPr>
        <w:t xml:space="preserve">v5-n4.pdf?1 </w:t>
      </w:r>
    </w:p>
    <w:p w14:paraId="23525E7A" w14:textId="1364800E" w:rsidR="00294D72" w:rsidRPr="002F2196" w:rsidRDefault="00294D72" w:rsidP="00725E89">
      <w:pPr>
        <w:autoSpaceDE w:val="0"/>
        <w:autoSpaceDN w:val="0"/>
        <w:adjustRightInd w:val="0"/>
        <w:spacing w:after="0" w:line="360" w:lineRule="auto"/>
        <w:jc w:val="both"/>
        <w:rPr>
          <w:rFonts w:ascii="Times New Roman" w:hAnsi="Times New Roman" w:cs="Times New Roman"/>
          <w:sz w:val="24"/>
          <w:szCs w:val="24"/>
        </w:rPr>
      </w:pPr>
      <w:r w:rsidRPr="002F2196">
        <w:rPr>
          <w:rFonts w:ascii="Times New Roman" w:hAnsi="Times New Roman" w:cs="Times New Roman"/>
          <w:sz w:val="24"/>
          <w:szCs w:val="24"/>
        </w:rPr>
        <w:t xml:space="preserve">Orlove B.S., Broad, K., and Petty A.M., (2004). Factors that influence the use of climate </w:t>
      </w:r>
      <w:r w:rsidR="0073049E">
        <w:rPr>
          <w:rFonts w:ascii="Times New Roman" w:hAnsi="Times New Roman" w:cs="Times New Roman"/>
          <w:sz w:val="24"/>
          <w:szCs w:val="24"/>
        </w:rPr>
        <w:tab/>
      </w:r>
      <w:r w:rsidRPr="002F2196">
        <w:rPr>
          <w:rFonts w:ascii="Times New Roman" w:hAnsi="Times New Roman" w:cs="Times New Roman"/>
          <w:sz w:val="24"/>
          <w:szCs w:val="24"/>
        </w:rPr>
        <w:t>forecasts:</w:t>
      </w:r>
      <w:r w:rsidR="0073049E">
        <w:rPr>
          <w:rFonts w:ascii="Times New Roman" w:hAnsi="Times New Roman" w:cs="Times New Roman"/>
          <w:sz w:val="24"/>
          <w:szCs w:val="24"/>
        </w:rPr>
        <w:t xml:space="preserve"> </w:t>
      </w:r>
      <w:r w:rsidRPr="002F2196">
        <w:rPr>
          <w:rFonts w:ascii="Times New Roman" w:hAnsi="Times New Roman" w:cs="Times New Roman"/>
          <w:sz w:val="24"/>
          <w:szCs w:val="24"/>
        </w:rPr>
        <w:t xml:space="preserve">evidence from the 1997/98 El Niño event in Peru. Bulletin of the </w:t>
      </w:r>
      <w:r w:rsidR="0073049E">
        <w:rPr>
          <w:rFonts w:ascii="Times New Roman" w:hAnsi="Times New Roman" w:cs="Times New Roman"/>
          <w:sz w:val="24"/>
          <w:szCs w:val="24"/>
        </w:rPr>
        <w:tab/>
      </w:r>
      <w:r w:rsidRPr="002F2196">
        <w:rPr>
          <w:rFonts w:ascii="Times New Roman" w:hAnsi="Times New Roman" w:cs="Times New Roman"/>
          <w:sz w:val="24"/>
          <w:szCs w:val="24"/>
        </w:rPr>
        <w:t>American Meteorology</w:t>
      </w:r>
      <w:r w:rsidR="0073049E">
        <w:rPr>
          <w:rFonts w:ascii="Times New Roman" w:hAnsi="Times New Roman" w:cs="Times New Roman"/>
          <w:sz w:val="24"/>
          <w:szCs w:val="24"/>
        </w:rPr>
        <w:t xml:space="preserve"> </w:t>
      </w:r>
      <w:r w:rsidRPr="002F2196">
        <w:rPr>
          <w:rFonts w:ascii="Times New Roman" w:hAnsi="Times New Roman" w:cs="Times New Roman"/>
          <w:sz w:val="24"/>
          <w:szCs w:val="24"/>
        </w:rPr>
        <w:t>Society, 85(11), 1735-1743. Doi.org/10.1175/BAMS-</w:t>
      </w:r>
      <w:r w:rsidR="0073049E">
        <w:rPr>
          <w:rFonts w:ascii="Times New Roman" w:hAnsi="Times New Roman" w:cs="Times New Roman"/>
          <w:sz w:val="24"/>
          <w:szCs w:val="24"/>
        </w:rPr>
        <w:tab/>
      </w:r>
      <w:r w:rsidRPr="002F2196">
        <w:rPr>
          <w:rFonts w:ascii="Times New Roman" w:hAnsi="Times New Roman" w:cs="Times New Roman"/>
          <w:sz w:val="24"/>
          <w:szCs w:val="24"/>
        </w:rPr>
        <w:t>85-</w:t>
      </w:r>
      <w:r w:rsidR="0073049E">
        <w:rPr>
          <w:rFonts w:ascii="Times New Roman" w:hAnsi="Times New Roman" w:cs="Times New Roman"/>
          <w:sz w:val="24"/>
          <w:szCs w:val="24"/>
        </w:rPr>
        <w:tab/>
      </w:r>
      <w:r w:rsidRPr="002F2196">
        <w:rPr>
          <w:rFonts w:ascii="Times New Roman" w:hAnsi="Times New Roman" w:cs="Times New Roman"/>
          <w:sz w:val="24"/>
          <w:szCs w:val="24"/>
        </w:rPr>
        <w:t>11-1735.</w:t>
      </w:r>
    </w:p>
    <w:p w14:paraId="10ED96B5" w14:textId="125F42F5" w:rsidR="00AF03A5" w:rsidRDefault="00AF03A5" w:rsidP="00725E89">
      <w:pPr>
        <w:spacing w:line="360" w:lineRule="auto"/>
        <w:jc w:val="both"/>
        <w:rPr>
          <w:rFonts w:ascii="Times New Roman" w:hAnsi="Times New Roman" w:cs="Times New Roman"/>
          <w:sz w:val="24"/>
          <w:szCs w:val="24"/>
        </w:rPr>
      </w:pPr>
      <w:r w:rsidRPr="00BE4644">
        <w:rPr>
          <w:rFonts w:ascii="Times New Roman" w:hAnsi="Times New Roman" w:cs="Times New Roman"/>
          <w:sz w:val="24"/>
          <w:szCs w:val="24"/>
        </w:rPr>
        <w:t>Ouédrao</w:t>
      </w:r>
      <w:r>
        <w:rPr>
          <w:rFonts w:ascii="Times New Roman" w:hAnsi="Times New Roman" w:cs="Times New Roman"/>
          <w:sz w:val="24"/>
          <w:szCs w:val="24"/>
        </w:rPr>
        <w:t>go, M., Barry, S.; Zougmoré, R., Partey, S.; Somé, L.,</w:t>
      </w:r>
      <w:r w:rsidRPr="00BE4644">
        <w:rPr>
          <w:rFonts w:ascii="Times New Roman" w:hAnsi="Times New Roman" w:cs="Times New Roman"/>
          <w:sz w:val="24"/>
          <w:szCs w:val="24"/>
        </w:rPr>
        <w:t xml:space="preserve"> Baki, G. (2018)</w:t>
      </w:r>
      <w:r>
        <w:rPr>
          <w:rFonts w:ascii="Times New Roman" w:hAnsi="Times New Roman" w:cs="Times New Roman"/>
          <w:sz w:val="24"/>
          <w:szCs w:val="24"/>
        </w:rPr>
        <w:t>.</w:t>
      </w:r>
      <w:r w:rsidRPr="00BE4644">
        <w:rPr>
          <w:rFonts w:ascii="Times New Roman" w:hAnsi="Times New Roman" w:cs="Times New Roman"/>
          <w:sz w:val="24"/>
          <w:szCs w:val="24"/>
        </w:rPr>
        <w:t xml:space="preserve"> Farmers’ </w:t>
      </w:r>
      <w:r w:rsidRPr="00BE4644">
        <w:rPr>
          <w:rFonts w:ascii="Times New Roman" w:hAnsi="Times New Roman" w:cs="Times New Roman"/>
          <w:sz w:val="24"/>
          <w:szCs w:val="24"/>
        </w:rPr>
        <w:tab/>
        <w:t xml:space="preserve">willingness to pay for climate information services: Evidence from cowpea and </w:t>
      </w:r>
      <w:r w:rsidR="0073049E">
        <w:rPr>
          <w:rFonts w:ascii="Times New Roman" w:hAnsi="Times New Roman" w:cs="Times New Roman"/>
          <w:sz w:val="24"/>
          <w:szCs w:val="24"/>
        </w:rPr>
        <w:tab/>
      </w:r>
      <w:r w:rsidRPr="00BE4644">
        <w:rPr>
          <w:rFonts w:ascii="Times New Roman" w:hAnsi="Times New Roman" w:cs="Times New Roman"/>
          <w:sz w:val="24"/>
          <w:szCs w:val="24"/>
        </w:rPr>
        <w:t>sesame</w:t>
      </w:r>
      <w:r w:rsidR="0073049E">
        <w:rPr>
          <w:rFonts w:ascii="Times New Roman" w:hAnsi="Times New Roman" w:cs="Times New Roman"/>
          <w:sz w:val="24"/>
          <w:szCs w:val="24"/>
        </w:rPr>
        <w:t xml:space="preserve"> </w:t>
      </w:r>
      <w:r w:rsidRPr="00BE4644">
        <w:rPr>
          <w:rFonts w:ascii="Times New Roman" w:hAnsi="Times New Roman" w:cs="Times New Roman"/>
          <w:sz w:val="24"/>
          <w:szCs w:val="24"/>
        </w:rPr>
        <w:t xml:space="preserve">producers in Northern Burkina Faso. </w:t>
      </w:r>
      <w:r w:rsidRPr="00F936E3">
        <w:rPr>
          <w:rFonts w:ascii="Times New Roman" w:hAnsi="Times New Roman" w:cs="Times New Roman"/>
          <w:i/>
          <w:sz w:val="24"/>
          <w:szCs w:val="24"/>
        </w:rPr>
        <w:t>Journal of Sustainability</w:t>
      </w:r>
      <w:r w:rsidRPr="00BE4644">
        <w:rPr>
          <w:rFonts w:ascii="Times New Roman" w:hAnsi="Times New Roman" w:cs="Times New Roman"/>
          <w:sz w:val="24"/>
          <w:szCs w:val="24"/>
        </w:rPr>
        <w:t>, 10</w:t>
      </w:r>
      <w:r>
        <w:rPr>
          <w:rFonts w:ascii="Times New Roman" w:hAnsi="Times New Roman" w:cs="Times New Roman"/>
          <w:sz w:val="24"/>
          <w:szCs w:val="24"/>
        </w:rPr>
        <w:t>(3)</w:t>
      </w:r>
      <w:r w:rsidRPr="00BE4644">
        <w:rPr>
          <w:rFonts w:ascii="Times New Roman" w:hAnsi="Times New Roman" w:cs="Times New Roman"/>
          <w:sz w:val="24"/>
          <w:szCs w:val="24"/>
        </w:rPr>
        <w:t xml:space="preserve">, </w:t>
      </w:r>
      <w:r w:rsidR="0073049E">
        <w:rPr>
          <w:rFonts w:ascii="Times New Roman" w:hAnsi="Times New Roman" w:cs="Times New Roman"/>
          <w:sz w:val="24"/>
          <w:szCs w:val="24"/>
        </w:rPr>
        <w:tab/>
      </w:r>
      <w:r w:rsidRPr="00BE4644">
        <w:rPr>
          <w:rFonts w:ascii="Times New Roman" w:hAnsi="Times New Roman" w:cs="Times New Roman"/>
          <w:sz w:val="24"/>
          <w:szCs w:val="24"/>
        </w:rPr>
        <w:t>611.</w:t>
      </w:r>
      <w:r>
        <w:rPr>
          <w:rFonts w:ascii="Times New Roman" w:hAnsi="Times New Roman" w:cs="Times New Roman"/>
          <w:sz w:val="24"/>
          <w:szCs w:val="24"/>
        </w:rPr>
        <w:t xml:space="preserve"> Doi.org/10.3390/su10030611</w:t>
      </w:r>
    </w:p>
    <w:p w14:paraId="581C2DAC" w14:textId="5ECC133F" w:rsidR="00364DE5" w:rsidRPr="0073049E" w:rsidRDefault="00364DE5" w:rsidP="00725E89">
      <w:pPr>
        <w:spacing w:line="360" w:lineRule="auto"/>
        <w:jc w:val="both"/>
        <w:rPr>
          <w:rFonts w:ascii="Times New Roman" w:hAnsi="Times New Roman" w:cs="Times New Roman"/>
          <w:sz w:val="24"/>
          <w:szCs w:val="24"/>
        </w:rPr>
      </w:pPr>
      <w:r w:rsidRPr="005305E0">
        <w:rPr>
          <w:rFonts w:ascii="Times New Roman" w:hAnsi="Times New Roman" w:cs="Times New Roman"/>
          <w:color w:val="000000"/>
          <w:sz w:val="24"/>
          <w:szCs w:val="24"/>
        </w:rPr>
        <w:t xml:space="preserve">Ouédraogo, M.; Zougmoré, R.; Barry, S.; Somé, L.; Baki, G. (2015). The Value and Benefits </w:t>
      </w:r>
      <w:r w:rsidR="0073049E">
        <w:rPr>
          <w:rFonts w:ascii="Times New Roman" w:hAnsi="Times New Roman" w:cs="Times New Roman"/>
          <w:color w:val="000000"/>
          <w:sz w:val="24"/>
          <w:szCs w:val="24"/>
        </w:rPr>
        <w:tab/>
      </w:r>
      <w:r w:rsidRPr="005305E0">
        <w:rPr>
          <w:rFonts w:ascii="Times New Roman" w:hAnsi="Times New Roman" w:cs="Times New Roman"/>
          <w:color w:val="000000"/>
          <w:sz w:val="24"/>
          <w:szCs w:val="24"/>
        </w:rPr>
        <w:t xml:space="preserve">of Using Seasonal Climate Forecasts in Agriculture: Evidence from Cowpea and </w:t>
      </w:r>
      <w:r w:rsidR="0073049E">
        <w:rPr>
          <w:rFonts w:ascii="Times New Roman" w:hAnsi="Times New Roman" w:cs="Times New Roman"/>
          <w:color w:val="000000"/>
          <w:sz w:val="24"/>
          <w:szCs w:val="24"/>
        </w:rPr>
        <w:tab/>
      </w:r>
      <w:r w:rsidRPr="005305E0">
        <w:rPr>
          <w:rFonts w:ascii="Times New Roman" w:hAnsi="Times New Roman" w:cs="Times New Roman"/>
          <w:color w:val="000000"/>
          <w:sz w:val="24"/>
          <w:szCs w:val="24"/>
        </w:rPr>
        <w:t xml:space="preserve">Sesame Sectors in Climate-Smart Villages of Burkina Faso; CCAFS Info Note; </w:t>
      </w:r>
      <w:r w:rsidR="0073049E">
        <w:rPr>
          <w:rFonts w:ascii="Times New Roman" w:hAnsi="Times New Roman" w:cs="Times New Roman"/>
          <w:color w:val="000000"/>
          <w:sz w:val="24"/>
          <w:szCs w:val="24"/>
        </w:rPr>
        <w:tab/>
      </w:r>
      <w:r w:rsidRPr="005305E0">
        <w:rPr>
          <w:rFonts w:ascii="Times New Roman" w:hAnsi="Times New Roman" w:cs="Times New Roman"/>
          <w:color w:val="000000"/>
          <w:sz w:val="24"/>
          <w:szCs w:val="24"/>
        </w:rPr>
        <w:t>CGIAR Research</w:t>
      </w:r>
      <w:r w:rsidR="0073049E">
        <w:rPr>
          <w:rFonts w:ascii="Times New Roman" w:hAnsi="Times New Roman" w:cs="Times New Roman"/>
          <w:color w:val="000000"/>
          <w:sz w:val="24"/>
          <w:szCs w:val="24"/>
        </w:rPr>
        <w:t xml:space="preserve"> </w:t>
      </w:r>
      <w:r w:rsidRPr="005305E0">
        <w:rPr>
          <w:rFonts w:ascii="Times New Roman" w:hAnsi="Times New Roman" w:cs="Times New Roman"/>
          <w:color w:val="000000"/>
          <w:sz w:val="24"/>
          <w:szCs w:val="24"/>
        </w:rPr>
        <w:t xml:space="preserve">Program on Climate Change, Agriculture and Food Security </w:t>
      </w:r>
      <w:r w:rsidR="0073049E">
        <w:rPr>
          <w:rFonts w:ascii="Times New Roman" w:hAnsi="Times New Roman" w:cs="Times New Roman"/>
          <w:color w:val="000000"/>
          <w:sz w:val="24"/>
          <w:szCs w:val="24"/>
        </w:rPr>
        <w:tab/>
      </w:r>
      <w:r w:rsidRPr="005305E0">
        <w:rPr>
          <w:rFonts w:ascii="Times New Roman" w:hAnsi="Times New Roman" w:cs="Times New Roman"/>
          <w:color w:val="000000"/>
          <w:sz w:val="24"/>
          <w:szCs w:val="24"/>
        </w:rPr>
        <w:t>(CCAFS):</w:t>
      </w:r>
      <w:r w:rsidR="0073049E">
        <w:rPr>
          <w:rFonts w:ascii="Times New Roman" w:hAnsi="Times New Roman" w:cs="Times New Roman"/>
          <w:color w:val="000000"/>
          <w:sz w:val="24"/>
          <w:szCs w:val="24"/>
        </w:rPr>
        <w:t xml:space="preserve"> </w:t>
      </w:r>
      <w:r w:rsidRPr="005305E0">
        <w:rPr>
          <w:rFonts w:ascii="Times New Roman" w:hAnsi="Times New Roman" w:cs="Times New Roman"/>
          <w:color w:val="000000"/>
          <w:sz w:val="24"/>
          <w:szCs w:val="24"/>
        </w:rPr>
        <w:t>Copenhagen,</w:t>
      </w:r>
      <w:r w:rsidR="0073049E">
        <w:rPr>
          <w:rFonts w:ascii="Times New Roman" w:hAnsi="Times New Roman" w:cs="Times New Roman"/>
          <w:color w:val="000000"/>
          <w:sz w:val="24"/>
          <w:szCs w:val="24"/>
        </w:rPr>
        <w:t xml:space="preserve"> </w:t>
      </w:r>
      <w:r w:rsidRPr="005305E0">
        <w:rPr>
          <w:rFonts w:ascii="Times New Roman" w:hAnsi="Times New Roman" w:cs="Times New Roman"/>
          <w:color w:val="000000"/>
          <w:sz w:val="24"/>
          <w:szCs w:val="24"/>
        </w:rPr>
        <w:t xml:space="preserve">Denmark. Retrieved in august 2021 from </w:t>
      </w:r>
      <w:r w:rsidRPr="0073049E">
        <w:rPr>
          <w:rFonts w:ascii="Times New Roman" w:hAnsi="Times New Roman" w:cs="Times New Roman"/>
          <w:color w:val="000000"/>
          <w:sz w:val="24"/>
          <w:szCs w:val="24"/>
        </w:rPr>
        <w:tab/>
      </w:r>
      <w:hyperlink r:id="rId45" w:history="1">
        <w:r w:rsidRPr="0073049E">
          <w:rPr>
            <w:rStyle w:val="Hyperlink"/>
            <w:rFonts w:ascii="Times New Roman" w:hAnsi="Times New Roman" w:cs="Times New Roman"/>
            <w:sz w:val="24"/>
            <w:szCs w:val="24"/>
            <w:u w:val="none"/>
          </w:rPr>
          <w:t>https://cgspace.cgiar.org/bitstream/handle/10568/68537/</w:t>
        </w:r>
      </w:hyperlink>
    </w:p>
    <w:p w14:paraId="05BB5222" w14:textId="521A11B9" w:rsidR="00AF03A5" w:rsidRDefault="00AF03A5" w:rsidP="00725E89">
      <w:pPr>
        <w:spacing w:line="360" w:lineRule="auto"/>
        <w:rPr>
          <w:rFonts w:ascii="Times New Roman" w:hAnsi="Times New Roman" w:cs="Times New Roman"/>
          <w:sz w:val="24"/>
          <w:szCs w:val="24"/>
        </w:rPr>
      </w:pPr>
      <w:r w:rsidRPr="00BE4644">
        <w:rPr>
          <w:rFonts w:ascii="Times New Roman" w:hAnsi="Times New Roman" w:cs="Times New Roman"/>
          <w:sz w:val="24"/>
          <w:szCs w:val="24"/>
        </w:rPr>
        <w:t>Ozor N., and Cynthia, N., (2011)</w:t>
      </w:r>
      <w:r>
        <w:rPr>
          <w:rFonts w:ascii="Times New Roman" w:hAnsi="Times New Roman" w:cs="Times New Roman"/>
          <w:sz w:val="24"/>
          <w:szCs w:val="24"/>
        </w:rPr>
        <w:t>.</w:t>
      </w:r>
      <w:r w:rsidRPr="00BE4644">
        <w:rPr>
          <w:rFonts w:ascii="Times New Roman" w:hAnsi="Times New Roman" w:cs="Times New Roman"/>
          <w:sz w:val="24"/>
          <w:szCs w:val="24"/>
        </w:rPr>
        <w:t xml:space="preserve"> The role of extension in Agricultural adaptation to climate </w:t>
      </w:r>
      <w:r w:rsidRPr="00BE4644">
        <w:rPr>
          <w:rFonts w:ascii="Times New Roman" w:hAnsi="Times New Roman" w:cs="Times New Roman"/>
          <w:sz w:val="24"/>
          <w:szCs w:val="24"/>
        </w:rPr>
        <w:tab/>
        <w:t>change.</w:t>
      </w:r>
      <w:r>
        <w:rPr>
          <w:rFonts w:ascii="Times New Roman" w:hAnsi="Times New Roman" w:cs="Times New Roman"/>
          <w:sz w:val="24"/>
          <w:szCs w:val="24"/>
        </w:rPr>
        <w:t xml:space="preserve"> </w:t>
      </w:r>
      <w:r w:rsidRPr="00F936E3">
        <w:rPr>
          <w:rFonts w:ascii="Times New Roman" w:hAnsi="Times New Roman" w:cs="Times New Roman"/>
          <w:i/>
          <w:sz w:val="24"/>
          <w:szCs w:val="24"/>
        </w:rPr>
        <w:t>Journal of Agricultural Extension and Rural Development</w:t>
      </w:r>
      <w:r w:rsidR="00C17A3D">
        <w:rPr>
          <w:rFonts w:ascii="Times New Roman" w:hAnsi="Times New Roman" w:cs="Times New Roman"/>
          <w:i/>
          <w:sz w:val="24"/>
          <w:szCs w:val="24"/>
        </w:rPr>
        <w:t>,</w:t>
      </w:r>
      <w:r>
        <w:rPr>
          <w:rFonts w:ascii="Times New Roman" w:hAnsi="Times New Roman" w:cs="Times New Roman"/>
          <w:sz w:val="24"/>
          <w:szCs w:val="24"/>
        </w:rPr>
        <w:t xml:space="preserve"> 3(3), </w:t>
      </w:r>
      <w:r w:rsidRPr="00BE4644">
        <w:rPr>
          <w:rFonts w:ascii="Times New Roman" w:hAnsi="Times New Roman" w:cs="Times New Roman"/>
          <w:sz w:val="24"/>
          <w:szCs w:val="24"/>
        </w:rPr>
        <w:t>42- 50</w:t>
      </w:r>
    </w:p>
    <w:p w14:paraId="5562171C" w14:textId="252B8003" w:rsidR="00AF2A3F" w:rsidRDefault="00AF2A3F" w:rsidP="00725E89">
      <w:pPr>
        <w:spacing w:line="360" w:lineRule="auto"/>
        <w:rPr>
          <w:rFonts w:ascii="Times New Roman" w:hAnsi="Times New Roman" w:cs="Times New Roman"/>
          <w:sz w:val="24"/>
          <w:szCs w:val="24"/>
        </w:rPr>
      </w:pPr>
      <w:r w:rsidRPr="00AF2A3F">
        <w:rPr>
          <w:rFonts w:ascii="Times New Roman" w:hAnsi="Times New Roman" w:cs="Times New Roman"/>
          <w:sz w:val="24"/>
          <w:szCs w:val="24"/>
        </w:rPr>
        <w:t xml:space="preserve">Palis, F.G., Singleton, G.R., Casimero, M.C., Hardy, B., (2010). Research to impact: case </w:t>
      </w:r>
      <w:r w:rsidR="0073049E">
        <w:rPr>
          <w:rFonts w:ascii="Times New Roman" w:hAnsi="Times New Roman" w:cs="Times New Roman"/>
          <w:sz w:val="24"/>
          <w:szCs w:val="24"/>
        </w:rPr>
        <w:tab/>
      </w:r>
      <w:r w:rsidRPr="00AF2A3F">
        <w:rPr>
          <w:rFonts w:ascii="Times New Roman" w:hAnsi="Times New Roman" w:cs="Times New Roman"/>
          <w:sz w:val="24"/>
          <w:szCs w:val="24"/>
        </w:rPr>
        <w:t xml:space="preserve">studies for natural resource management for irrigated rice in Asia. </w:t>
      </w:r>
      <w:r w:rsidR="0073049E">
        <w:rPr>
          <w:rFonts w:ascii="Times New Roman" w:hAnsi="Times New Roman" w:cs="Times New Roman"/>
          <w:sz w:val="24"/>
          <w:szCs w:val="24"/>
        </w:rPr>
        <w:tab/>
      </w:r>
      <w:r w:rsidRPr="00AF2A3F">
        <w:rPr>
          <w:rFonts w:ascii="Times New Roman" w:hAnsi="Times New Roman" w:cs="Times New Roman"/>
          <w:sz w:val="24"/>
          <w:szCs w:val="24"/>
        </w:rPr>
        <w:t xml:space="preserve">International Rice </w:t>
      </w:r>
      <w:r w:rsidR="0073049E">
        <w:rPr>
          <w:rFonts w:ascii="Times New Roman" w:hAnsi="Times New Roman" w:cs="Times New Roman"/>
          <w:sz w:val="24"/>
          <w:szCs w:val="24"/>
        </w:rPr>
        <w:tab/>
      </w:r>
      <w:r w:rsidRPr="00AF2A3F">
        <w:rPr>
          <w:rFonts w:ascii="Times New Roman" w:hAnsi="Times New Roman" w:cs="Times New Roman"/>
          <w:sz w:val="24"/>
          <w:szCs w:val="24"/>
        </w:rPr>
        <w:t>Research</w:t>
      </w:r>
      <w:r w:rsidR="0073049E">
        <w:rPr>
          <w:rFonts w:ascii="Times New Roman" w:hAnsi="Times New Roman" w:cs="Times New Roman"/>
          <w:sz w:val="24"/>
          <w:szCs w:val="24"/>
        </w:rPr>
        <w:t xml:space="preserve"> </w:t>
      </w:r>
      <w:r w:rsidRPr="00AF2A3F">
        <w:rPr>
          <w:rFonts w:ascii="Times New Roman" w:hAnsi="Times New Roman" w:cs="Times New Roman"/>
          <w:sz w:val="24"/>
          <w:szCs w:val="24"/>
        </w:rPr>
        <w:t>Institute. LosBaños (Philippines).</w:t>
      </w:r>
    </w:p>
    <w:p w14:paraId="7E4A948D" w14:textId="44F7B441" w:rsidR="00AF03A5" w:rsidRDefault="00AF03A5" w:rsidP="00725E89">
      <w:pPr>
        <w:spacing w:line="360" w:lineRule="auto"/>
        <w:rPr>
          <w:rFonts w:ascii="Times New Roman" w:hAnsi="Times New Roman" w:cs="Times New Roman"/>
          <w:sz w:val="24"/>
          <w:szCs w:val="24"/>
        </w:rPr>
      </w:pPr>
      <w:r w:rsidRPr="003A1732">
        <w:rPr>
          <w:rFonts w:ascii="Times New Roman" w:hAnsi="Times New Roman" w:cs="Times New Roman"/>
          <w:sz w:val="24"/>
          <w:szCs w:val="24"/>
        </w:rPr>
        <w:t xml:space="preserve">Peterson, L. C., Deplazes, G., Lückge, A., Timmermann, A., Hamann, Y., Hughen, K. A., </w:t>
      </w:r>
      <w:r w:rsidR="0073049E">
        <w:rPr>
          <w:rFonts w:ascii="Times New Roman" w:hAnsi="Times New Roman" w:cs="Times New Roman"/>
          <w:sz w:val="24"/>
          <w:szCs w:val="24"/>
        </w:rPr>
        <w:tab/>
      </w:r>
      <w:r w:rsidRPr="003A1732">
        <w:rPr>
          <w:rFonts w:ascii="Times New Roman" w:hAnsi="Times New Roman" w:cs="Times New Roman"/>
          <w:sz w:val="24"/>
          <w:szCs w:val="24"/>
        </w:rPr>
        <w:t xml:space="preserve">and Haug, G. H. (2013). Links between tropical rainfall and North Atlantic climate </w:t>
      </w:r>
      <w:r w:rsidR="0073049E">
        <w:rPr>
          <w:rFonts w:ascii="Times New Roman" w:hAnsi="Times New Roman" w:cs="Times New Roman"/>
          <w:sz w:val="24"/>
          <w:szCs w:val="24"/>
        </w:rPr>
        <w:tab/>
      </w:r>
      <w:r w:rsidRPr="003A1732">
        <w:rPr>
          <w:rFonts w:ascii="Times New Roman" w:hAnsi="Times New Roman" w:cs="Times New Roman"/>
          <w:sz w:val="24"/>
          <w:szCs w:val="24"/>
        </w:rPr>
        <w:t xml:space="preserve">during the last glacial period. </w:t>
      </w:r>
      <w:r w:rsidRPr="00C17A3D">
        <w:rPr>
          <w:rFonts w:ascii="Times New Roman" w:hAnsi="Times New Roman" w:cs="Times New Roman"/>
          <w:i/>
          <w:sz w:val="24"/>
          <w:szCs w:val="24"/>
        </w:rPr>
        <w:t>Journal o</w:t>
      </w:r>
      <w:r w:rsidRPr="003A1732">
        <w:rPr>
          <w:rFonts w:ascii="Times New Roman" w:hAnsi="Times New Roman" w:cs="Times New Roman"/>
          <w:sz w:val="24"/>
          <w:szCs w:val="24"/>
        </w:rPr>
        <w:t xml:space="preserve">f </w:t>
      </w:r>
      <w:r w:rsidRPr="003A1732">
        <w:rPr>
          <w:rFonts w:ascii="Times New Roman" w:hAnsi="Times New Roman" w:cs="Times New Roman"/>
          <w:i/>
          <w:iCs/>
          <w:sz w:val="24"/>
          <w:szCs w:val="24"/>
        </w:rPr>
        <w:t>Nature Geoscience,</w:t>
      </w:r>
      <w:r w:rsidRPr="003A1732">
        <w:rPr>
          <w:rFonts w:ascii="Times New Roman" w:hAnsi="Times New Roman" w:cs="Times New Roman"/>
          <w:sz w:val="24"/>
          <w:szCs w:val="24"/>
        </w:rPr>
        <w:t xml:space="preserve"> 6(3), 213–217. </w:t>
      </w:r>
      <w:r w:rsidR="0073049E">
        <w:rPr>
          <w:rFonts w:ascii="Times New Roman" w:hAnsi="Times New Roman" w:cs="Times New Roman"/>
          <w:sz w:val="24"/>
          <w:szCs w:val="24"/>
        </w:rPr>
        <w:tab/>
      </w:r>
      <w:r w:rsidRPr="003A1732">
        <w:rPr>
          <w:rFonts w:ascii="Times New Roman" w:hAnsi="Times New Roman" w:cs="Times New Roman"/>
          <w:sz w:val="24"/>
          <w:szCs w:val="24"/>
        </w:rPr>
        <w:t>Doi:10.1038/ngeo1712</w:t>
      </w:r>
    </w:p>
    <w:p w14:paraId="0E31D9E4" w14:textId="0F00F554" w:rsidR="00AF03A5" w:rsidRDefault="00AF03A5" w:rsidP="00725E89">
      <w:pPr>
        <w:spacing w:line="360" w:lineRule="auto"/>
        <w:rPr>
          <w:rFonts w:ascii="Times New Roman" w:hAnsi="Times New Roman" w:cs="Times New Roman"/>
          <w:sz w:val="24"/>
          <w:szCs w:val="24"/>
        </w:rPr>
      </w:pPr>
      <w:r w:rsidRPr="00F93F92">
        <w:rPr>
          <w:rFonts w:ascii="Times New Roman" w:hAnsi="Times New Roman" w:cs="Times New Roman"/>
          <w:sz w:val="24"/>
          <w:szCs w:val="24"/>
        </w:rPr>
        <w:t>Philipose, A. (2018). Policy Implications of Droughts and Food Insecurity in Malawi and</w:t>
      </w:r>
      <w:r w:rsidR="0054531D">
        <w:rPr>
          <w:rFonts w:ascii="Times New Roman" w:hAnsi="Times New Roman" w:cs="Times New Roman"/>
          <w:sz w:val="24"/>
          <w:szCs w:val="24"/>
        </w:rPr>
        <w:t xml:space="preserve"> </w:t>
      </w:r>
      <w:r w:rsidR="0054531D">
        <w:rPr>
          <w:rFonts w:ascii="Times New Roman" w:hAnsi="Times New Roman" w:cs="Times New Roman"/>
          <w:sz w:val="24"/>
          <w:szCs w:val="24"/>
        </w:rPr>
        <w:tab/>
        <w:t xml:space="preserve">Zambia. In Case Study (7-3): </w:t>
      </w:r>
      <w:r w:rsidRPr="00F93F92">
        <w:rPr>
          <w:rFonts w:ascii="Times New Roman" w:hAnsi="Times New Roman" w:cs="Times New Roman"/>
          <w:sz w:val="24"/>
          <w:szCs w:val="24"/>
        </w:rPr>
        <w:t xml:space="preserve">Food Policy for Developing Countries: Domestic </w:t>
      </w:r>
      <w:r w:rsidR="0073049E">
        <w:rPr>
          <w:rFonts w:ascii="Times New Roman" w:hAnsi="Times New Roman" w:cs="Times New Roman"/>
          <w:sz w:val="24"/>
          <w:szCs w:val="24"/>
        </w:rPr>
        <w:tab/>
      </w:r>
      <w:r w:rsidRPr="00F93F92">
        <w:rPr>
          <w:rFonts w:ascii="Times New Roman" w:hAnsi="Times New Roman" w:cs="Times New Roman"/>
          <w:sz w:val="24"/>
          <w:szCs w:val="24"/>
        </w:rPr>
        <w:t>Policies for Marke</w:t>
      </w:r>
      <w:r w:rsidR="0054531D">
        <w:rPr>
          <w:rFonts w:ascii="Times New Roman" w:hAnsi="Times New Roman" w:cs="Times New Roman"/>
          <w:sz w:val="24"/>
          <w:szCs w:val="24"/>
        </w:rPr>
        <w:t>ts, Production, and Environment</w:t>
      </w:r>
      <w:r w:rsidRPr="00F93F92">
        <w:rPr>
          <w:rFonts w:ascii="Times New Roman" w:hAnsi="Times New Roman" w:cs="Times New Roman"/>
          <w:sz w:val="24"/>
          <w:szCs w:val="24"/>
        </w:rPr>
        <w:t xml:space="preserve">; Cornell University Press: Ithaca, </w:t>
      </w:r>
      <w:r w:rsidR="0073049E">
        <w:rPr>
          <w:rFonts w:ascii="Times New Roman" w:hAnsi="Times New Roman" w:cs="Times New Roman"/>
          <w:sz w:val="24"/>
          <w:szCs w:val="24"/>
        </w:rPr>
        <w:tab/>
      </w:r>
      <w:r w:rsidRPr="00F93F92">
        <w:rPr>
          <w:rFonts w:ascii="Times New Roman" w:hAnsi="Times New Roman" w:cs="Times New Roman"/>
          <w:sz w:val="24"/>
          <w:szCs w:val="24"/>
        </w:rPr>
        <w:t>NY, USA,</w:t>
      </w:r>
      <w:r w:rsidR="0073049E">
        <w:rPr>
          <w:rFonts w:ascii="Times New Roman" w:hAnsi="Times New Roman" w:cs="Times New Roman"/>
          <w:sz w:val="24"/>
          <w:szCs w:val="24"/>
        </w:rPr>
        <w:t xml:space="preserve"> </w:t>
      </w:r>
      <w:r w:rsidRPr="00F93F92">
        <w:rPr>
          <w:rFonts w:ascii="Times New Roman" w:hAnsi="Times New Roman" w:cs="Times New Roman"/>
          <w:sz w:val="24"/>
          <w:szCs w:val="24"/>
        </w:rPr>
        <w:t>p. 161</w:t>
      </w:r>
      <w:r>
        <w:rPr>
          <w:rFonts w:ascii="Times New Roman" w:hAnsi="Times New Roman" w:cs="Times New Roman"/>
          <w:sz w:val="24"/>
          <w:szCs w:val="24"/>
        </w:rPr>
        <w:t>.</w:t>
      </w:r>
    </w:p>
    <w:p w14:paraId="2980AC43" w14:textId="5C09CF07" w:rsidR="00AF03A5" w:rsidRDefault="00AF03A5" w:rsidP="00725E89">
      <w:pPr>
        <w:spacing w:line="360" w:lineRule="auto"/>
        <w:rPr>
          <w:rFonts w:ascii="Times New Roman" w:hAnsi="Times New Roman" w:cs="Times New Roman"/>
          <w:sz w:val="24"/>
          <w:szCs w:val="24"/>
        </w:rPr>
      </w:pPr>
      <w:r w:rsidRPr="00F93F92">
        <w:rPr>
          <w:rFonts w:ascii="Times New Roman" w:hAnsi="Times New Roman" w:cs="Times New Roman"/>
          <w:sz w:val="24"/>
          <w:szCs w:val="24"/>
        </w:rPr>
        <w:t xml:space="preserve">Phophi, M.M., &amp; Mafongoya, P.L., (2017), Constraints to Vegetable Production Resulting </w:t>
      </w:r>
      <w:r w:rsidR="0073049E">
        <w:rPr>
          <w:rFonts w:ascii="Times New Roman" w:hAnsi="Times New Roman" w:cs="Times New Roman"/>
          <w:sz w:val="24"/>
          <w:szCs w:val="24"/>
        </w:rPr>
        <w:tab/>
      </w:r>
      <w:r w:rsidRPr="00F93F92">
        <w:rPr>
          <w:rFonts w:ascii="Times New Roman" w:hAnsi="Times New Roman" w:cs="Times New Roman"/>
          <w:sz w:val="24"/>
          <w:szCs w:val="24"/>
        </w:rPr>
        <w:t>from</w:t>
      </w:r>
      <w:r w:rsidR="0073049E">
        <w:rPr>
          <w:rFonts w:ascii="Times New Roman" w:hAnsi="Times New Roman" w:cs="Times New Roman"/>
          <w:sz w:val="24"/>
          <w:szCs w:val="24"/>
        </w:rPr>
        <w:t xml:space="preserve"> </w:t>
      </w:r>
      <w:r w:rsidRPr="00F93F92">
        <w:rPr>
          <w:rFonts w:ascii="Times New Roman" w:hAnsi="Times New Roman" w:cs="Times New Roman"/>
          <w:sz w:val="24"/>
          <w:szCs w:val="24"/>
        </w:rPr>
        <w:t xml:space="preserve">Pest and Diseases Induced by Climate Change and Globalization, </w:t>
      </w:r>
      <w:r w:rsidRPr="00F93F92">
        <w:rPr>
          <w:rFonts w:ascii="Times New Roman" w:hAnsi="Times New Roman" w:cs="Times New Roman"/>
          <w:i/>
          <w:sz w:val="24"/>
          <w:szCs w:val="24"/>
        </w:rPr>
        <w:t xml:space="preserve">Journal of </w:t>
      </w:r>
      <w:r w:rsidRPr="00F93F92">
        <w:rPr>
          <w:rFonts w:ascii="Times New Roman" w:hAnsi="Times New Roman" w:cs="Times New Roman"/>
          <w:i/>
          <w:sz w:val="24"/>
          <w:szCs w:val="24"/>
        </w:rPr>
        <w:tab/>
        <w:t>Agricultural Science</w:t>
      </w:r>
      <w:r w:rsidR="00C17A3D">
        <w:rPr>
          <w:rFonts w:ascii="Times New Roman" w:hAnsi="Times New Roman" w:cs="Times New Roman"/>
          <w:sz w:val="24"/>
          <w:szCs w:val="24"/>
        </w:rPr>
        <w:t>,</w:t>
      </w:r>
      <w:r>
        <w:rPr>
          <w:rFonts w:ascii="Times New Roman" w:hAnsi="Times New Roman" w:cs="Times New Roman"/>
          <w:sz w:val="24"/>
          <w:szCs w:val="24"/>
        </w:rPr>
        <w:t xml:space="preserve"> 9 (10), 11-25. Doi.org/10.5539/jas.v9n10p11</w:t>
      </w:r>
    </w:p>
    <w:p w14:paraId="485D552A" w14:textId="77777777" w:rsidR="00AF03A5" w:rsidRDefault="00AF03A5" w:rsidP="00725E89">
      <w:pPr>
        <w:spacing w:line="360" w:lineRule="auto"/>
        <w:rPr>
          <w:rFonts w:ascii="Times New Roman" w:hAnsi="Times New Roman" w:cs="Times New Roman"/>
          <w:sz w:val="24"/>
          <w:szCs w:val="24"/>
        </w:rPr>
      </w:pPr>
      <w:r w:rsidRPr="00F93F92">
        <w:rPr>
          <w:rFonts w:ascii="Times New Roman" w:hAnsi="Times New Roman" w:cs="Times New Roman"/>
          <w:sz w:val="24"/>
          <w:szCs w:val="24"/>
        </w:rPr>
        <w:t xml:space="preserve">Ponniah, A. et al (2008). </w:t>
      </w:r>
      <w:r w:rsidRPr="00F93F92">
        <w:rPr>
          <w:rFonts w:ascii="Times New Roman" w:hAnsi="Times New Roman" w:cs="Times New Roman"/>
          <w:i/>
          <w:sz w:val="24"/>
          <w:szCs w:val="24"/>
        </w:rPr>
        <w:t xml:space="preserve">Concepts and Practices in Agricultural Extension in Developing </w:t>
      </w:r>
      <w:r w:rsidRPr="00F93F92">
        <w:rPr>
          <w:rFonts w:ascii="Times New Roman" w:hAnsi="Times New Roman" w:cs="Times New Roman"/>
          <w:i/>
          <w:sz w:val="24"/>
          <w:szCs w:val="24"/>
        </w:rPr>
        <w:tab/>
        <w:t>Countries. A Source Book</w:t>
      </w:r>
      <w:r w:rsidRPr="00F93F92">
        <w:rPr>
          <w:rFonts w:ascii="Times New Roman" w:hAnsi="Times New Roman" w:cs="Times New Roman"/>
          <w:sz w:val="24"/>
          <w:szCs w:val="24"/>
        </w:rPr>
        <w:t xml:space="preserve">. Washington D. C., International Food Policy Research </w:t>
      </w:r>
      <w:r w:rsidRPr="00F93F92">
        <w:rPr>
          <w:rFonts w:ascii="Times New Roman" w:hAnsi="Times New Roman" w:cs="Times New Roman"/>
          <w:sz w:val="24"/>
          <w:szCs w:val="24"/>
        </w:rPr>
        <w:tab/>
        <w:t>Institute</w:t>
      </w:r>
    </w:p>
    <w:p w14:paraId="3F990965" w14:textId="5BBCEBAE" w:rsidR="00AF03A5" w:rsidRDefault="00AF03A5" w:rsidP="00725E89">
      <w:pPr>
        <w:spacing w:line="360" w:lineRule="auto"/>
        <w:rPr>
          <w:rFonts w:ascii="Times New Roman" w:hAnsi="Times New Roman" w:cs="Times New Roman"/>
          <w:sz w:val="24"/>
          <w:szCs w:val="24"/>
        </w:rPr>
      </w:pPr>
      <w:r w:rsidRPr="00497592">
        <w:rPr>
          <w:rFonts w:ascii="Times New Roman" w:hAnsi="Times New Roman" w:cs="Times New Roman"/>
          <w:sz w:val="24"/>
          <w:szCs w:val="24"/>
        </w:rPr>
        <w:t xml:space="preserve">Ragasa, C., Ulimwengu, J., Randriamamonjy, J., Badibanga, T., (2016). Factors affecting </w:t>
      </w:r>
      <w:r w:rsidRPr="00497592">
        <w:rPr>
          <w:rFonts w:ascii="Times New Roman" w:hAnsi="Times New Roman" w:cs="Times New Roman"/>
          <w:sz w:val="24"/>
          <w:szCs w:val="24"/>
        </w:rPr>
        <w:tab/>
        <w:t xml:space="preserve">performance of agricultural extension: evidence from Democratic Republic of Congo. </w:t>
      </w:r>
      <w:r w:rsidRPr="00497592">
        <w:rPr>
          <w:rFonts w:ascii="Times New Roman" w:hAnsi="Times New Roman" w:cs="Times New Roman"/>
          <w:sz w:val="24"/>
          <w:szCs w:val="24"/>
        </w:rPr>
        <w:tab/>
      </w:r>
      <w:r w:rsidRPr="00497592">
        <w:rPr>
          <w:rFonts w:ascii="Times New Roman" w:hAnsi="Times New Roman" w:cs="Times New Roman"/>
          <w:i/>
          <w:sz w:val="24"/>
          <w:szCs w:val="24"/>
        </w:rPr>
        <w:t>Journal of Agricultural Education and Extension</w:t>
      </w:r>
      <w:r w:rsidR="00C17A3D">
        <w:rPr>
          <w:rFonts w:ascii="Times New Roman" w:hAnsi="Times New Roman" w:cs="Times New Roman"/>
          <w:sz w:val="24"/>
          <w:szCs w:val="24"/>
        </w:rPr>
        <w:t>, 22 (2), 113–</w:t>
      </w:r>
      <w:r w:rsidRPr="00497592">
        <w:rPr>
          <w:rFonts w:ascii="Times New Roman" w:hAnsi="Times New Roman" w:cs="Times New Roman"/>
          <w:sz w:val="24"/>
          <w:szCs w:val="24"/>
        </w:rPr>
        <w:t xml:space="preserve">143. </w:t>
      </w:r>
      <w:r w:rsidRPr="00497592">
        <w:rPr>
          <w:rFonts w:ascii="Times New Roman" w:hAnsi="Times New Roman" w:cs="Times New Roman"/>
          <w:sz w:val="24"/>
          <w:szCs w:val="24"/>
        </w:rPr>
        <w:tab/>
        <w:t>doi.org/10.1080/1389224X.2015.1026363</w:t>
      </w:r>
    </w:p>
    <w:p w14:paraId="6D0A3910" w14:textId="7532E7A1" w:rsidR="00AF03A5" w:rsidRDefault="00AF03A5" w:rsidP="00725E89">
      <w:pPr>
        <w:spacing w:line="360" w:lineRule="auto"/>
        <w:rPr>
          <w:rFonts w:ascii="Times New Roman" w:hAnsi="Times New Roman" w:cs="Times New Roman"/>
          <w:sz w:val="24"/>
          <w:szCs w:val="24"/>
        </w:rPr>
      </w:pPr>
      <w:r w:rsidRPr="00497592">
        <w:rPr>
          <w:rFonts w:ascii="Times New Roman" w:hAnsi="Times New Roman" w:cs="Times New Roman"/>
          <w:sz w:val="24"/>
          <w:szCs w:val="24"/>
        </w:rPr>
        <w:t>Ravi, S.K.; Nagasree, K.; Maruthi, S.G.R.; Prasad</w:t>
      </w:r>
      <w:r w:rsidRPr="00F93F92">
        <w:rPr>
          <w:rFonts w:ascii="Times New Roman" w:hAnsi="Times New Roman" w:cs="Times New Roman"/>
          <w:sz w:val="24"/>
          <w:szCs w:val="24"/>
        </w:rPr>
        <w:t xml:space="preserve">, M.S.; Raju, B.M.K.; Subbarao, A.V.M.; </w:t>
      </w:r>
      <w:r w:rsidRPr="00F93F92">
        <w:rPr>
          <w:rFonts w:ascii="Times New Roman" w:hAnsi="Times New Roman" w:cs="Times New Roman"/>
          <w:sz w:val="24"/>
          <w:szCs w:val="24"/>
        </w:rPr>
        <w:tab/>
        <w:t>Venkateswarlu, B. (2013).</w:t>
      </w:r>
      <w:r>
        <w:rPr>
          <w:rFonts w:ascii="Times New Roman" w:hAnsi="Times New Roman" w:cs="Times New Roman"/>
          <w:sz w:val="24"/>
          <w:szCs w:val="24"/>
        </w:rPr>
        <w:t xml:space="preserve"> </w:t>
      </w:r>
      <w:r w:rsidRPr="00F93F92">
        <w:rPr>
          <w:rFonts w:ascii="Times New Roman" w:hAnsi="Times New Roman" w:cs="Times New Roman"/>
          <w:sz w:val="24"/>
          <w:szCs w:val="24"/>
        </w:rPr>
        <w:t xml:space="preserve">Farmers’ Perception and Adaptation Measures towards </w:t>
      </w:r>
      <w:r w:rsidRPr="00F93F92">
        <w:rPr>
          <w:rFonts w:ascii="Times New Roman" w:hAnsi="Times New Roman" w:cs="Times New Roman"/>
          <w:sz w:val="24"/>
          <w:szCs w:val="24"/>
        </w:rPr>
        <w:tab/>
        <w:t>Changing Clim</w:t>
      </w:r>
      <w:r>
        <w:rPr>
          <w:rFonts w:ascii="Times New Roman" w:hAnsi="Times New Roman" w:cs="Times New Roman"/>
          <w:sz w:val="24"/>
          <w:szCs w:val="24"/>
        </w:rPr>
        <w:t xml:space="preserve">ate in South India and Role of </w:t>
      </w:r>
      <w:r w:rsidRPr="00F93F92">
        <w:rPr>
          <w:rFonts w:ascii="Times New Roman" w:hAnsi="Times New Roman" w:cs="Times New Roman"/>
          <w:sz w:val="24"/>
          <w:szCs w:val="24"/>
        </w:rPr>
        <w:t xml:space="preserve">Extension in Adaptation and </w:t>
      </w:r>
      <w:r w:rsidRPr="00F93F92">
        <w:rPr>
          <w:rFonts w:ascii="Times New Roman" w:hAnsi="Times New Roman" w:cs="Times New Roman"/>
          <w:sz w:val="24"/>
          <w:szCs w:val="24"/>
        </w:rPr>
        <w:tab/>
        <w:t xml:space="preserve">Mitigation to Changing Climate; Extension Bulletin No. 03/2013; Central </w:t>
      </w:r>
      <w:r w:rsidRPr="00F93F92">
        <w:rPr>
          <w:rFonts w:ascii="Times New Roman" w:hAnsi="Times New Roman" w:cs="Times New Roman"/>
          <w:sz w:val="24"/>
          <w:szCs w:val="24"/>
        </w:rPr>
        <w:tab/>
        <w:t xml:space="preserve">Research </w:t>
      </w:r>
      <w:r w:rsidRPr="00F93F92">
        <w:rPr>
          <w:rFonts w:ascii="Times New Roman" w:hAnsi="Times New Roman" w:cs="Times New Roman"/>
          <w:sz w:val="24"/>
          <w:szCs w:val="24"/>
        </w:rPr>
        <w:tab/>
        <w:t>Institute for Dry land Agriculture: Hyderabad, India</w:t>
      </w:r>
    </w:p>
    <w:p w14:paraId="3CED0C4A" w14:textId="712CE315" w:rsidR="00AF2A3F" w:rsidRDefault="00AF2A3F" w:rsidP="00725E89">
      <w:pPr>
        <w:spacing w:line="360" w:lineRule="auto"/>
        <w:rPr>
          <w:rFonts w:ascii="Times New Roman" w:hAnsi="Times New Roman" w:cs="Times New Roman"/>
          <w:sz w:val="24"/>
          <w:szCs w:val="24"/>
        </w:rPr>
      </w:pPr>
      <w:r w:rsidRPr="00AF2A3F">
        <w:rPr>
          <w:rFonts w:ascii="Times New Roman" w:hAnsi="Times New Roman" w:cs="Times New Roman"/>
          <w:sz w:val="24"/>
          <w:szCs w:val="24"/>
        </w:rPr>
        <w:t>Rademacher-Schulz., C. &amp; Mahama, E. S., (2012). Where the rain fal</w:t>
      </w:r>
      <w:r>
        <w:rPr>
          <w:rFonts w:ascii="Times New Roman" w:hAnsi="Times New Roman" w:cs="Times New Roman"/>
          <w:sz w:val="24"/>
          <w:szCs w:val="24"/>
        </w:rPr>
        <w:t xml:space="preserve">ls project. Case study: </w:t>
      </w:r>
      <w:r>
        <w:rPr>
          <w:rFonts w:ascii="Times New Roman" w:hAnsi="Times New Roman" w:cs="Times New Roman"/>
          <w:sz w:val="24"/>
          <w:szCs w:val="24"/>
        </w:rPr>
        <w:tab/>
        <w:t xml:space="preserve">Ghana. </w:t>
      </w:r>
      <w:r w:rsidRPr="00AF2A3F">
        <w:rPr>
          <w:rFonts w:ascii="Times New Roman" w:hAnsi="Times New Roman" w:cs="Times New Roman"/>
          <w:sz w:val="24"/>
          <w:szCs w:val="24"/>
        </w:rPr>
        <w:t>Results from Nadowli District, Upper West Region. Rep</w:t>
      </w:r>
      <w:r>
        <w:rPr>
          <w:rFonts w:ascii="Times New Roman" w:hAnsi="Times New Roman" w:cs="Times New Roman"/>
          <w:sz w:val="24"/>
          <w:szCs w:val="24"/>
        </w:rPr>
        <w:t xml:space="preserve">ort No. 3.Bonn: United </w:t>
      </w:r>
      <w:r>
        <w:rPr>
          <w:rFonts w:ascii="Times New Roman" w:hAnsi="Times New Roman" w:cs="Times New Roman"/>
          <w:sz w:val="24"/>
          <w:szCs w:val="24"/>
        </w:rPr>
        <w:tab/>
        <w:t xml:space="preserve">Nations </w:t>
      </w:r>
      <w:r w:rsidRPr="00AF2A3F">
        <w:rPr>
          <w:rFonts w:ascii="Times New Roman" w:hAnsi="Times New Roman" w:cs="Times New Roman"/>
          <w:sz w:val="24"/>
          <w:szCs w:val="24"/>
        </w:rPr>
        <w:t xml:space="preserve">University Institute for Environment and Human Security </w:t>
      </w:r>
      <w:r w:rsidRPr="00AF2A3F">
        <w:rPr>
          <w:rFonts w:ascii="Times New Roman" w:hAnsi="Times New Roman" w:cs="Times New Roman"/>
          <w:sz w:val="24"/>
          <w:szCs w:val="24"/>
        </w:rPr>
        <w:tab/>
        <w:t xml:space="preserve">(UNUEHS):http://media.carefrance.org/db3eaf2/ressources/themas/1/3332, </w:t>
      </w:r>
      <w:r w:rsidRPr="00AF2A3F">
        <w:rPr>
          <w:rFonts w:ascii="Times New Roman" w:hAnsi="Times New Roman" w:cs="Times New Roman"/>
          <w:sz w:val="24"/>
          <w:szCs w:val="24"/>
        </w:rPr>
        <w:tab/>
        <w:t>Ghana_CSR.pdf; accessed November 2021.</w:t>
      </w:r>
    </w:p>
    <w:p w14:paraId="3C3BFEB1" w14:textId="71DE15C1" w:rsidR="00AF03A5" w:rsidRDefault="00AF03A5" w:rsidP="00725E89">
      <w:pPr>
        <w:spacing w:line="360" w:lineRule="auto"/>
        <w:rPr>
          <w:rFonts w:ascii="Times New Roman" w:hAnsi="Times New Roman" w:cs="Times New Roman"/>
          <w:sz w:val="24"/>
          <w:szCs w:val="24"/>
        </w:rPr>
      </w:pPr>
      <w:r w:rsidRPr="00B730D8">
        <w:rPr>
          <w:rFonts w:ascii="Times New Roman" w:hAnsi="Times New Roman" w:cs="Times New Roman"/>
          <w:sz w:val="24"/>
          <w:szCs w:val="24"/>
        </w:rPr>
        <w:t xml:space="preserve">Reddy, P. P. (2013). Impact of climate change on insect pests, pathogens and nematodes. </w:t>
      </w:r>
      <w:r w:rsidR="0073049E">
        <w:rPr>
          <w:rFonts w:ascii="Times New Roman" w:hAnsi="Times New Roman" w:cs="Times New Roman"/>
          <w:sz w:val="24"/>
          <w:szCs w:val="24"/>
        </w:rPr>
        <w:tab/>
      </w:r>
      <w:r w:rsidRPr="00877334">
        <w:rPr>
          <w:rFonts w:ascii="Times New Roman" w:hAnsi="Times New Roman" w:cs="Times New Roman"/>
          <w:i/>
          <w:sz w:val="24"/>
          <w:szCs w:val="24"/>
        </w:rPr>
        <w:t xml:space="preserve">Journal </w:t>
      </w:r>
      <w:r w:rsidRPr="00C17A3D">
        <w:rPr>
          <w:rFonts w:ascii="Times New Roman" w:hAnsi="Times New Roman" w:cs="Times New Roman"/>
          <w:i/>
          <w:sz w:val="24"/>
          <w:szCs w:val="24"/>
        </w:rPr>
        <w:t>of Pest</w:t>
      </w:r>
      <w:r w:rsidRPr="00B730D8">
        <w:rPr>
          <w:rFonts w:ascii="Times New Roman" w:hAnsi="Times New Roman" w:cs="Times New Roman"/>
          <w:i/>
          <w:iCs/>
          <w:sz w:val="24"/>
          <w:szCs w:val="24"/>
        </w:rPr>
        <w:t xml:space="preserve"> Management in Horticultural Ecosystems, 19</w:t>
      </w:r>
      <w:r w:rsidRPr="00B730D8">
        <w:rPr>
          <w:rFonts w:ascii="Times New Roman" w:hAnsi="Times New Roman" w:cs="Times New Roman"/>
          <w:sz w:val="24"/>
          <w:szCs w:val="24"/>
        </w:rPr>
        <w:t>, 225-233</w:t>
      </w:r>
      <w:r>
        <w:rPr>
          <w:rFonts w:ascii="Times New Roman" w:hAnsi="Times New Roman" w:cs="Times New Roman"/>
          <w:sz w:val="24"/>
          <w:szCs w:val="24"/>
        </w:rPr>
        <w:t xml:space="preserve">. </w:t>
      </w:r>
    </w:p>
    <w:p w14:paraId="64A6AB15" w14:textId="77777777" w:rsidR="00AF03A5" w:rsidRDefault="00AF03A5" w:rsidP="00725E89">
      <w:pPr>
        <w:spacing w:line="360" w:lineRule="auto"/>
        <w:rPr>
          <w:rFonts w:ascii="Times New Roman" w:hAnsi="Times New Roman" w:cs="Times New Roman"/>
          <w:sz w:val="24"/>
          <w:szCs w:val="24"/>
        </w:rPr>
      </w:pPr>
      <w:r w:rsidRPr="00F93F92">
        <w:rPr>
          <w:rFonts w:ascii="Times New Roman" w:hAnsi="Times New Roman" w:cs="Times New Roman"/>
          <w:sz w:val="24"/>
          <w:szCs w:val="24"/>
        </w:rPr>
        <w:t xml:space="preserve">Rogers, E. M. (2003). </w:t>
      </w:r>
      <w:r w:rsidRPr="000756A1">
        <w:rPr>
          <w:rFonts w:ascii="Times New Roman" w:hAnsi="Times New Roman" w:cs="Times New Roman"/>
          <w:i/>
          <w:iCs/>
          <w:sz w:val="24"/>
          <w:szCs w:val="24"/>
        </w:rPr>
        <w:t xml:space="preserve">Diffusion of </w:t>
      </w:r>
      <w:r w:rsidRPr="000756A1">
        <w:rPr>
          <w:rFonts w:ascii="Times New Roman" w:hAnsi="Times New Roman" w:cs="Times New Roman"/>
          <w:i/>
          <w:sz w:val="24"/>
          <w:szCs w:val="24"/>
        </w:rPr>
        <w:t>Innovations,</w:t>
      </w:r>
      <w:r w:rsidRPr="00F93F92">
        <w:rPr>
          <w:rFonts w:ascii="Times New Roman" w:hAnsi="Times New Roman" w:cs="Times New Roman"/>
          <w:sz w:val="24"/>
          <w:szCs w:val="24"/>
        </w:rPr>
        <w:t xml:space="preserve"> 5th Edition, New York, Free Press</w:t>
      </w:r>
    </w:p>
    <w:p w14:paraId="68FE3C36" w14:textId="77777777" w:rsidR="00AF03A5" w:rsidRDefault="00AF03A5" w:rsidP="00725E89">
      <w:pPr>
        <w:spacing w:line="360" w:lineRule="auto"/>
        <w:rPr>
          <w:rFonts w:ascii="Times New Roman" w:hAnsi="Times New Roman" w:cs="Times New Roman"/>
          <w:sz w:val="24"/>
          <w:szCs w:val="24"/>
        </w:rPr>
      </w:pPr>
      <w:r w:rsidRPr="00F93F92">
        <w:rPr>
          <w:rFonts w:ascii="Times New Roman" w:hAnsi="Times New Roman" w:cs="Times New Roman"/>
          <w:sz w:val="24"/>
          <w:szCs w:val="24"/>
        </w:rPr>
        <w:t xml:space="preserve">Rolling N (1988). </w:t>
      </w:r>
      <w:r w:rsidRPr="000756A1">
        <w:rPr>
          <w:rFonts w:ascii="Times New Roman" w:hAnsi="Times New Roman" w:cs="Times New Roman"/>
          <w:i/>
          <w:sz w:val="24"/>
          <w:szCs w:val="24"/>
        </w:rPr>
        <w:t xml:space="preserve">Extension Science: Information System in Agricultural Development. </w:t>
      </w:r>
      <w:r w:rsidRPr="00F93F92">
        <w:rPr>
          <w:rFonts w:ascii="Times New Roman" w:hAnsi="Times New Roman" w:cs="Times New Roman"/>
          <w:sz w:val="24"/>
          <w:szCs w:val="24"/>
        </w:rPr>
        <w:tab/>
        <w:t>Cambridge, UK: Cambridge University Press</w:t>
      </w:r>
    </w:p>
    <w:p w14:paraId="7C58DFEB" w14:textId="77777777" w:rsidR="00AF03A5" w:rsidRDefault="00AF03A5" w:rsidP="00725E89">
      <w:pPr>
        <w:spacing w:line="360" w:lineRule="auto"/>
        <w:rPr>
          <w:rFonts w:ascii="Times New Roman" w:hAnsi="Times New Roman" w:cs="Times New Roman"/>
          <w:color w:val="000000"/>
          <w:sz w:val="24"/>
          <w:szCs w:val="24"/>
        </w:rPr>
      </w:pPr>
      <w:r w:rsidRPr="00F93F92">
        <w:rPr>
          <w:rFonts w:ascii="Times New Roman" w:hAnsi="Times New Roman" w:cs="Times New Roman"/>
          <w:color w:val="000000"/>
          <w:sz w:val="24"/>
          <w:szCs w:val="24"/>
        </w:rPr>
        <w:t xml:space="preserve">Rosenzweig, C.; Elliott, J.; Deryng, D.; Ruane, A.C.; Muller, C.; Arneth, A.; Boote, K.J.; </w:t>
      </w:r>
      <w:r w:rsidRPr="00F93F92">
        <w:rPr>
          <w:rFonts w:ascii="Times New Roman" w:hAnsi="Times New Roman" w:cs="Times New Roman"/>
          <w:color w:val="000000"/>
          <w:sz w:val="24"/>
          <w:szCs w:val="24"/>
        </w:rPr>
        <w:tab/>
        <w:t xml:space="preserve">Folberth, C.; Glotter, M.; Khabarov, N.; et al. (2013). Assessing agricultural risks of </w:t>
      </w:r>
      <w:r w:rsidRPr="00F93F92">
        <w:rPr>
          <w:rFonts w:ascii="Times New Roman" w:hAnsi="Times New Roman" w:cs="Times New Roman"/>
          <w:color w:val="000000"/>
          <w:sz w:val="24"/>
          <w:szCs w:val="24"/>
        </w:rPr>
        <w:tab/>
        <w:t xml:space="preserve">climate change in the 21st century in a global gridded crop model intercomparison. </w:t>
      </w:r>
      <w:r>
        <w:rPr>
          <w:rFonts w:ascii="Times New Roman" w:hAnsi="Times New Roman" w:cs="Times New Roman"/>
          <w:color w:val="000000"/>
          <w:sz w:val="24"/>
          <w:szCs w:val="24"/>
        </w:rPr>
        <w:tab/>
      </w:r>
      <w:r w:rsidRPr="00504EF7">
        <w:rPr>
          <w:rFonts w:ascii="Times New Roman" w:hAnsi="Times New Roman" w:cs="Times New Roman"/>
          <w:i/>
          <w:color w:val="000000"/>
          <w:sz w:val="24"/>
          <w:szCs w:val="24"/>
        </w:rPr>
        <w:t>Journal of Proceedings of the National Academy of Sciences,</w:t>
      </w:r>
      <w:r w:rsidRPr="00F93F92">
        <w:rPr>
          <w:rFonts w:ascii="Times New Roman" w:hAnsi="Times New Roman" w:cs="Times New Roman"/>
          <w:color w:val="000000"/>
          <w:sz w:val="24"/>
          <w:szCs w:val="24"/>
        </w:rPr>
        <w:t xml:space="preserve"> 111</w:t>
      </w:r>
      <w:r>
        <w:rPr>
          <w:rFonts w:ascii="Times New Roman" w:hAnsi="Times New Roman" w:cs="Times New Roman"/>
          <w:color w:val="000000"/>
          <w:sz w:val="24"/>
          <w:szCs w:val="24"/>
        </w:rPr>
        <w:t>(9)</w:t>
      </w:r>
      <w:r w:rsidRPr="00F93F92">
        <w:rPr>
          <w:rFonts w:ascii="Times New Roman" w:hAnsi="Times New Roman" w:cs="Times New Roman"/>
          <w:color w:val="000000"/>
          <w:sz w:val="24"/>
          <w:szCs w:val="24"/>
        </w:rPr>
        <w:t>, 3268–3273.</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t>Doi.org/10.1073/pnas.1222463110</w:t>
      </w:r>
    </w:p>
    <w:p w14:paraId="37B74B24" w14:textId="77777777" w:rsidR="0073049E" w:rsidRDefault="0073049E" w:rsidP="00725E89">
      <w:pPr>
        <w:spacing w:line="360" w:lineRule="auto"/>
        <w:rPr>
          <w:rFonts w:ascii="Times New Roman" w:hAnsi="Times New Roman" w:cs="Times New Roman"/>
          <w:sz w:val="24"/>
          <w:szCs w:val="24"/>
        </w:rPr>
      </w:pPr>
    </w:p>
    <w:p w14:paraId="789347AF" w14:textId="6526831D" w:rsidR="00AF03A5" w:rsidRDefault="00AF03A5" w:rsidP="00725E89">
      <w:pPr>
        <w:spacing w:line="360" w:lineRule="auto"/>
        <w:rPr>
          <w:rFonts w:ascii="Times New Roman" w:hAnsi="Times New Roman" w:cs="Times New Roman"/>
          <w:sz w:val="24"/>
          <w:szCs w:val="24"/>
        </w:rPr>
      </w:pPr>
      <w:r w:rsidRPr="00F32DFF">
        <w:rPr>
          <w:rFonts w:ascii="Times New Roman" w:hAnsi="Times New Roman" w:cs="Times New Roman"/>
          <w:sz w:val="24"/>
          <w:szCs w:val="24"/>
        </w:rPr>
        <w:t xml:space="preserve">Roudier P, Muller B,D’aquino P, Roncoli C, SoumaréMA, Batté L and Sultan B., (2014) The </w:t>
      </w:r>
      <w:r w:rsidRPr="00F32DFF">
        <w:rPr>
          <w:rFonts w:ascii="Times New Roman" w:hAnsi="Times New Roman" w:cs="Times New Roman"/>
          <w:sz w:val="24"/>
          <w:szCs w:val="24"/>
        </w:rPr>
        <w:tab/>
        <w:t xml:space="preserve">role of climate forecasts in smallholder agriculture: lessons from participatory </w:t>
      </w:r>
      <w:r w:rsidR="0073049E">
        <w:rPr>
          <w:rFonts w:ascii="Times New Roman" w:hAnsi="Times New Roman" w:cs="Times New Roman"/>
          <w:sz w:val="24"/>
          <w:szCs w:val="24"/>
        </w:rPr>
        <w:tab/>
      </w:r>
      <w:r w:rsidRPr="00F32DFF">
        <w:rPr>
          <w:rFonts w:ascii="Times New Roman" w:hAnsi="Times New Roman" w:cs="Times New Roman"/>
          <w:sz w:val="24"/>
          <w:szCs w:val="24"/>
        </w:rPr>
        <w:t>research in</w:t>
      </w:r>
      <w:r w:rsidR="0073049E">
        <w:rPr>
          <w:rFonts w:ascii="Times New Roman" w:hAnsi="Times New Roman" w:cs="Times New Roman"/>
          <w:sz w:val="24"/>
          <w:szCs w:val="24"/>
        </w:rPr>
        <w:t xml:space="preserve"> </w:t>
      </w:r>
      <w:r w:rsidRPr="00F32DFF">
        <w:rPr>
          <w:rFonts w:ascii="Times New Roman" w:hAnsi="Times New Roman" w:cs="Times New Roman"/>
          <w:sz w:val="24"/>
          <w:szCs w:val="24"/>
        </w:rPr>
        <w:t xml:space="preserve">two communities in Senegal. </w:t>
      </w:r>
      <w:r w:rsidRPr="00F32DFF">
        <w:rPr>
          <w:rFonts w:ascii="Times New Roman" w:hAnsi="Times New Roman" w:cs="Times New Roman"/>
          <w:i/>
          <w:sz w:val="24"/>
          <w:szCs w:val="24"/>
        </w:rPr>
        <w:t>Journal of Climate Risk Management,</w:t>
      </w:r>
      <w:r w:rsidRPr="00F32DFF">
        <w:rPr>
          <w:rFonts w:ascii="Times New Roman" w:hAnsi="Times New Roman" w:cs="Times New Roman"/>
          <w:sz w:val="24"/>
          <w:szCs w:val="24"/>
        </w:rPr>
        <w:t xml:space="preserve"> 2, </w:t>
      </w:r>
      <w:r w:rsidR="0073049E">
        <w:rPr>
          <w:rFonts w:ascii="Times New Roman" w:hAnsi="Times New Roman" w:cs="Times New Roman"/>
          <w:sz w:val="24"/>
          <w:szCs w:val="24"/>
        </w:rPr>
        <w:tab/>
      </w:r>
      <w:r w:rsidRPr="00F32DFF">
        <w:rPr>
          <w:rFonts w:ascii="Times New Roman" w:hAnsi="Times New Roman" w:cs="Times New Roman"/>
          <w:sz w:val="24"/>
          <w:szCs w:val="24"/>
        </w:rPr>
        <w:t>42–</w:t>
      </w:r>
      <w:r w:rsidR="00AB440F">
        <w:rPr>
          <w:rFonts w:ascii="Times New Roman" w:hAnsi="Times New Roman" w:cs="Times New Roman"/>
          <w:sz w:val="24"/>
          <w:szCs w:val="24"/>
        </w:rPr>
        <w:tab/>
      </w:r>
      <w:r w:rsidRPr="00F32DFF">
        <w:rPr>
          <w:rFonts w:ascii="Times New Roman" w:hAnsi="Times New Roman" w:cs="Times New Roman"/>
          <w:sz w:val="24"/>
          <w:szCs w:val="24"/>
        </w:rPr>
        <w:t>55. Doi.org/10.1016/j.crm.2014.02.001</w:t>
      </w:r>
    </w:p>
    <w:p w14:paraId="0AA48BDE" w14:textId="46318A06" w:rsidR="00E80009" w:rsidRPr="00E80009" w:rsidRDefault="00E80009" w:rsidP="00725E89">
      <w:pPr>
        <w:autoSpaceDE w:val="0"/>
        <w:autoSpaceDN w:val="0"/>
        <w:adjustRightInd w:val="0"/>
        <w:spacing w:after="0" w:line="360" w:lineRule="auto"/>
        <w:jc w:val="both"/>
        <w:rPr>
          <w:rFonts w:ascii="Times New Roman" w:hAnsi="Times New Roman" w:cs="Times New Roman"/>
          <w:color w:val="000000"/>
          <w:sz w:val="24"/>
          <w:szCs w:val="24"/>
        </w:rPr>
      </w:pPr>
      <w:r w:rsidRPr="005305E0">
        <w:rPr>
          <w:rFonts w:ascii="Times New Roman" w:hAnsi="Times New Roman" w:cs="Times New Roman"/>
          <w:color w:val="000000"/>
          <w:sz w:val="24"/>
          <w:szCs w:val="24"/>
        </w:rPr>
        <w:t xml:space="preserve">Rouault, M., and Richard, Y. (2003). Intensity and spatial extension of drought in South </w:t>
      </w:r>
      <w:r w:rsidR="00AB440F">
        <w:rPr>
          <w:rFonts w:ascii="Times New Roman" w:hAnsi="Times New Roman" w:cs="Times New Roman"/>
          <w:color w:val="000000"/>
          <w:sz w:val="24"/>
          <w:szCs w:val="24"/>
        </w:rPr>
        <w:tab/>
      </w:r>
      <w:r w:rsidRPr="005305E0">
        <w:rPr>
          <w:rFonts w:ascii="Times New Roman" w:hAnsi="Times New Roman" w:cs="Times New Roman"/>
          <w:color w:val="000000"/>
          <w:sz w:val="24"/>
          <w:szCs w:val="24"/>
        </w:rPr>
        <w:t>Africa at different time scales</w:t>
      </w:r>
      <w:r w:rsidRPr="005305E0">
        <w:rPr>
          <w:rFonts w:ascii="Times New Roman" w:hAnsi="Times New Roman" w:cs="Times New Roman"/>
          <w:i/>
          <w:color w:val="000000"/>
          <w:sz w:val="24"/>
          <w:szCs w:val="24"/>
        </w:rPr>
        <w:t>. Water SA</w:t>
      </w:r>
      <w:r w:rsidRPr="005305E0">
        <w:rPr>
          <w:rFonts w:ascii="Times New Roman" w:hAnsi="Times New Roman" w:cs="Times New Roman"/>
          <w:color w:val="000000"/>
          <w:sz w:val="24"/>
          <w:szCs w:val="24"/>
        </w:rPr>
        <w:t xml:space="preserve">, 29 (4), 489–500. </w:t>
      </w:r>
      <w:r w:rsidR="00AB440F">
        <w:rPr>
          <w:rFonts w:ascii="Times New Roman" w:hAnsi="Times New Roman" w:cs="Times New Roman"/>
          <w:color w:val="000000"/>
          <w:sz w:val="24"/>
          <w:szCs w:val="24"/>
        </w:rPr>
        <w:tab/>
      </w:r>
      <w:r w:rsidRPr="005305E0">
        <w:rPr>
          <w:rFonts w:ascii="Times New Roman" w:hAnsi="Times New Roman" w:cs="Times New Roman"/>
          <w:color w:val="000000"/>
          <w:sz w:val="24"/>
          <w:szCs w:val="24"/>
        </w:rPr>
        <w:t>Doi.10.431./wsa.v29i4.5057.</w:t>
      </w:r>
    </w:p>
    <w:p w14:paraId="4531F498" w14:textId="21A0F0FB" w:rsidR="00AF03A5" w:rsidRPr="00AB440F" w:rsidRDefault="00AB440F" w:rsidP="00725E89">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b/>
      </w:r>
      <w:r w:rsidR="00AF03A5" w:rsidRPr="00816224">
        <w:rPr>
          <w:rFonts w:ascii="Times New Roman" w:hAnsi="Times New Roman" w:cs="Times New Roman"/>
          <w:color w:val="000000"/>
          <w:sz w:val="24"/>
          <w:szCs w:val="24"/>
        </w:rPr>
        <w:t xml:space="preserve">Sahin, I. (2006). Detailed Review of Rogers’ Diffusion of Innovations Theory and </w:t>
      </w:r>
      <w:r>
        <w:rPr>
          <w:rFonts w:ascii="Times New Roman" w:hAnsi="Times New Roman" w:cs="Times New Roman"/>
          <w:color w:val="000000"/>
          <w:sz w:val="24"/>
          <w:szCs w:val="24"/>
        </w:rPr>
        <w:tab/>
      </w:r>
      <w:r w:rsidR="00AF03A5" w:rsidRPr="00816224">
        <w:rPr>
          <w:rFonts w:ascii="Times New Roman" w:hAnsi="Times New Roman" w:cs="Times New Roman"/>
          <w:color w:val="000000"/>
          <w:sz w:val="24"/>
          <w:szCs w:val="24"/>
        </w:rPr>
        <w:t xml:space="preserve">Educational Technology-Related Studies Based on Rogers’ Theory. </w:t>
      </w:r>
      <w:r w:rsidR="00AF03A5" w:rsidRPr="00816224">
        <w:rPr>
          <w:rFonts w:ascii="Times New Roman" w:hAnsi="Times New Roman" w:cs="Times New Roman"/>
          <w:i/>
          <w:color w:val="000000"/>
          <w:sz w:val="24"/>
          <w:szCs w:val="24"/>
        </w:rPr>
        <w:t xml:space="preserve">The Turkish </w:t>
      </w:r>
      <w:r>
        <w:rPr>
          <w:rFonts w:ascii="Times New Roman" w:hAnsi="Times New Roman" w:cs="Times New Roman"/>
          <w:i/>
          <w:color w:val="000000"/>
          <w:sz w:val="24"/>
          <w:szCs w:val="24"/>
        </w:rPr>
        <w:tab/>
      </w:r>
      <w:r w:rsidR="00AF03A5" w:rsidRPr="00816224">
        <w:rPr>
          <w:rFonts w:ascii="Times New Roman" w:hAnsi="Times New Roman" w:cs="Times New Roman"/>
          <w:i/>
          <w:color w:val="000000"/>
          <w:sz w:val="24"/>
          <w:szCs w:val="24"/>
        </w:rPr>
        <w:t>Online Journal of Educational Technology</w:t>
      </w:r>
      <w:r w:rsidR="00AF03A5" w:rsidRPr="00816224">
        <w:rPr>
          <w:rFonts w:ascii="Times New Roman" w:hAnsi="Times New Roman" w:cs="Times New Roman"/>
          <w:color w:val="000000"/>
          <w:sz w:val="24"/>
          <w:szCs w:val="24"/>
        </w:rPr>
        <w:t xml:space="preserve">, 5(2), 14-23. Retrieved from </w:t>
      </w:r>
      <w:r w:rsidRPr="00AB440F">
        <w:rPr>
          <w:rFonts w:ascii="Times New Roman" w:hAnsi="Times New Roman" w:cs="Times New Roman"/>
          <w:color w:val="000000"/>
          <w:sz w:val="24"/>
          <w:szCs w:val="24"/>
        </w:rPr>
        <w:tab/>
      </w:r>
      <w:hyperlink r:id="rId46" w:history="1">
        <w:r w:rsidRPr="00AB440F">
          <w:rPr>
            <w:rStyle w:val="Hyperlink"/>
            <w:rFonts w:ascii="Times New Roman" w:hAnsi="Times New Roman" w:cs="Times New Roman"/>
            <w:sz w:val="24"/>
            <w:szCs w:val="24"/>
            <w:u w:val="none"/>
          </w:rPr>
          <w:t>http://www.tojet.net</w:t>
        </w:r>
      </w:hyperlink>
      <w:r w:rsidR="00AF03A5" w:rsidRPr="00AB440F">
        <w:rPr>
          <w:rFonts w:ascii="Times New Roman" w:hAnsi="Times New Roman" w:cs="Times New Roman"/>
          <w:color w:val="000000"/>
          <w:sz w:val="24"/>
          <w:szCs w:val="24"/>
        </w:rPr>
        <w:t>.</w:t>
      </w:r>
    </w:p>
    <w:p w14:paraId="16DB8C7A" w14:textId="36497F76" w:rsidR="00684A17" w:rsidRPr="00684A17" w:rsidRDefault="00684A17" w:rsidP="00725E89">
      <w:pPr>
        <w:spacing w:line="360" w:lineRule="auto"/>
        <w:rPr>
          <w:rFonts w:ascii="Times New Roman" w:hAnsi="Times New Roman" w:cs="Times New Roman"/>
          <w:color w:val="000000"/>
          <w:sz w:val="24"/>
          <w:szCs w:val="24"/>
        </w:rPr>
      </w:pPr>
      <w:r w:rsidRPr="00684A17">
        <w:rPr>
          <w:rFonts w:ascii="Times New Roman" w:hAnsi="Times New Roman" w:cs="Times New Roman"/>
          <w:color w:val="000000"/>
          <w:sz w:val="24"/>
          <w:szCs w:val="24"/>
        </w:rPr>
        <w:t xml:space="preserve">Sawla/Tuna/Kalba District Assembly (2017). (2014-2017) District Medium Term </w:t>
      </w:r>
      <w:r w:rsidR="00AB440F">
        <w:rPr>
          <w:rFonts w:ascii="Times New Roman" w:hAnsi="Times New Roman" w:cs="Times New Roman"/>
          <w:color w:val="000000"/>
          <w:sz w:val="24"/>
          <w:szCs w:val="24"/>
        </w:rPr>
        <w:tab/>
      </w:r>
      <w:r w:rsidRPr="00684A17">
        <w:rPr>
          <w:rFonts w:ascii="Times New Roman" w:hAnsi="Times New Roman" w:cs="Times New Roman"/>
          <w:color w:val="000000"/>
          <w:sz w:val="24"/>
          <w:szCs w:val="24"/>
        </w:rPr>
        <w:t xml:space="preserve">Development </w:t>
      </w:r>
      <w:r w:rsidRPr="00684A17">
        <w:rPr>
          <w:rFonts w:ascii="Times New Roman" w:hAnsi="Times New Roman" w:cs="Times New Roman"/>
          <w:color w:val="000000"/>
          <w:sz w:val="24"/>
          <w:szCs w:val="24"/>
        </w:rPr>
        <w:tab/>
        <w:t>Plan</w:t>
      </w:r>
    </w:p>
    <w:p w14:paraId="288133FA" w14:textId="77777777" w:rsidR="00AF03A5" w:rsidRDefault="00AF03A5" w:rsidP="00725E89">
      <w:pPr>
        <w:spacing w:line="360" w:lineRule="auto"/>
        <w:rPr>
          <w:rFonts w:ascii="Times New Roman" w:hAnsi="Times New Roman" w:cs="Times New Roman"/>
          <w:color w:val="000000"/>
          <w:sz w:val="24"/>
          <w:szCs w:val="24"/>
        </w:rPr>
      </w:pPr>
      <w:r w:rsidRPr="00816224">
        <w:rPr>
          <w:rFonts w:ascii="Times New Roman" w:hAnsi="Times New Roman" w:cs="Times New Roman"/>
          <w:color w:val="000000"/>
          <w:sz w:val="24"/>
          <w:szCs w:val="24"/>
        </w:rPr>
        <w:t xml:space="preserve">Scheffran, J.,Marmer, E. and Sow, P. (2012), Migration as a contribution to resilience and </w:t>
      </w:r>
      <w:r w:rsidRPr="00816224">
        <w:rPr>
          <w:rFonts w:ascii="Times New Roman" w:hAnsi="Times New Roman" w:cs="Times New Roman"/>
          <w:color w:val="000000"/>
          <w:sz w:val="24"/>
          <w:szCs w:val="24"/>
        </w:rPr>
        <w:tab/>
        <w:t xml:space="preserve">innovation in climate adaptation: social networks and co-development in Northwest </w:t>
      </w:r>
      <w:r w:rsidRPr="00816224">
        <w:rPr>
          <w:rFonts w:ascii="Times New Roman" w:hAnsi="Times New Roman" w:cs="Times New Roman"/>
          <w:color w:val="000000"/>
          <w:sz w:val="24"/>
          <w:szCs w:val="24"/>
        </w:rPr>
        <w:tab/>
        <w:t xml:space="preserve">Africa, </w:t>
      </w:r>
      <w:r w:rsidRPr="00816224">
        <w:rPr>
          <w:rFonts w:ascii="Times New Roman" w:hAnsi="Times New Roman" w:cs="Times New Roman"/>
          <w:i/>
          <w:color w:val="000000"/>
          <w:sz w:val="24"/>
          <w:szCs w:val="24"/>
        </w:rPr>
        <w:t>Journal of Applied Geography</w:t>
      </w:r>
      <w:r w:rsidRPr="00816224">
        <w:rPr>
          <w:rFonts w:ascii="Times New Roman" w:hAnsi="Times New Roman" w:cs="Times New Roman"/>
          <w:color w:val="000000"/>
          <w:sz w:val="24"/>
          <w:szCs w:val="24"/>
        </w:rPr>
        <w:t xml:space="preserve">, 33,  119-127. </w:t>
      </w:r>
      <w:r w:rsidRPr="00816224">
        <w:rPr>
          <w:rFonts w:ascii="Times New Roman" w:hAnsi="Times New Roman" w:cs="Times New Roman"/>
          <w:color w:val="000000"/>
          <w:sz w:val="24"/>
          <w:szCs w:val="24"/>
        </w:rPr>
        <w:tab/>
        <w:t>doi.org/10.1016/j.apgeog.2011.10.002</w:t>
      </w:r>
    </w:p>
    <w:p w14:paraId="7FB3BF9B" w14:textId="77777777" w:rsidR="00AF03A5" w:rsidRDefault="00AF03A5" w:rsidP="00725E89">
      <w:pPr>
        <w:autoSpaceDE w:val="0"/>
        <w:autoSpaceDN w:val="0"/>
        <w:adjustRightInd w:val="0"/>
        <w:spacing w:after="0" w:line="360" w:lineRule="auto"/>
        <w:rPr>
          <w:rFonts w:ascii="Times New Roman" w:hAnsi="Times New Roman" w:cs="Times New Roman"/>
          <w:color w:val="FF0000"/>
          <w:sz w:val="24"/>
          <w:szCs w:val="24"/>
        </w:rPr>
      </w:pPr>
      <w:r w:rsidRPr="006B1EA8">
        <w:rPr>
          <w:rFonts w:ascii="Times New Roman" w:hAnsi="Times New Roman" w:cs="Times New Roman"/>
          <w:sz w:val="24"/>
          <w:szCs w:val="24"/>
        </w:rPr>
        <w:t xml:space="preserve">Schellnhuber, H. J., Hare, W., Serdeczny, O., Schaeffer, M., Adams, S., Baarsch, F., Rocha, </w:t>
      </w:r>
      <w:r w:rsidRPr="006B1EA8">
        <w:rPr>
          <w:rFonts w:ascii="Times New Roman" w:hAnsi="Times New Roman" w:cs="Times New Roman"/>
          <w:sz w:val="24"/>
          <w:szCs w:val="24"/>
        </w:rPr>
        <w:tab/>
        <w:t xml:space="preserve">M. (2013). </w:t>
      </w:r>
      <w:r w:rsidRPr="006B1EA8">
        <w:rPr>
          <w:rFonts w:ascii="Times New Roman" w:hAnsi="Times New Roman" w:cs="Times New Roman"/>
          <w:i/>
          <w:sz w:val="24"/>
          <w:szCs w:val="24"/>
        </w:rPr>
        <w:t xml:space="preserve">Turn down the heat: Climate extremes, regional impacts and the case for </w:t>
      </w:r>
      <w:r w:rsidRPr="006B1EA8">
        <w:rPr>
          <w:rFonts w:ascii="Times New Roman" w:hAnsi="Times New Roman" w:cs="Times New Roman"/>
          <w:i/>
          <w:sz w:val="24"/>
          <w:szCs w:val="24"/>
        </w:rPr>
        <w:tab/>
        <w:t xml:space="preserve">resilience. </w:t>
      </w:r>
      <w:r w:rsidRPr="006B1EA8">
        <w:rPr>
          <w:rFonts w:ascii="Times New Roman" w:hAnsi="Times New Roman" w:cs="Times New Roman"/>
          <w:sz w:val="24"/>
          <w:szCs w:val="24"/>
        </w:rPr>
        <w:t>World Bank printing press</w:t>
      </w:r>
      <w:r w:rsidRPr="006B1EA8">
        <w:rPr>
          <w:rFonts w:ascii="Times New Roman" w:hAnsi="Times New Roman" w:cs="Times New Roman"/>
          <w:i/>
          <w:sz w:val="24"/>
          <w:szCs w:val="24"/>
        </w:rPr>
        <w:t xml:space="preserve">, </w:t>
      </w:r>
      <w:r w:rsidRPr="006B1EA8">
        <w:rPr>
          <w:rFonts w:ascii="Times New Roman" w:hAnsi="Times New Roman" w:cs="Times New Roman"/>
          <w:sz w:val="24"/>
          <w:szCs w:val="24"/>
        </w:rPr>
        <w:t>Washington</w:t>
      </w:r>
      <w:r w:rsidRPr="006B1EA8">
        <w:rPr>
          <w:rFonts w:ascii="Times New Roman" w:hAnsi="Times New Roman" w:cs="Times New Roman"/>
          <w:color w:val="FF0000"/>
          <w:sz w:val="24"/>
          <w:szCs w:val="24"/>
        </w:rPr>
        <w:t>.</w:t>
      </w:r>
    </w:p>
    <w:p w14:paraId="5EC9C8AF" w14:textId="02AE68A0" w:rsidR="00AF03A5" w:rsidRDefault="00847083" w:rsidP="00725E89">
      <w:pPr>
        <w:autoSpaceDE w:val="0"/>
        <w:autoSpaceDN w:val="0"/>
        <w:adjustRightInd w:val="0"/>
        <w:spacing w:after="0" w:line="360" w:lineRule="auto"/>
        <w:jc w:val="both"/>
        <w:rPr>
          <w:rFonts w:ascii="Times New Roman" w:hAnsi="Times New Roman" w:cs="Times New Roman"/>
          <w:color w:val="000000"/>
          <w:sz w:val="24"/>
          <w:szCs w:val="24"/>
        </w:rPr>
      </w:pPr>
      <w:r w:rsidRPr="005305E0">
        <w:rPr>
          <w:rFonts w:ascii="Times New Roman" w:hAnsi="Times New Roman" w:cs="Times New Roman"/>
          <w:color w:val="000000"/>
          <w:sz w:val="24"/>
          <w:szCs w:val="24"/>
        </w:rPr>
        <w:t xml:space="preserve">Schlenker, W.; Lobell, D.B. (2010). Robust negative impacts of climate change on African </w:t>
      </w:r>
      <w:r w:rsidRPr="005305E0">
        <w:rPr>
          <w:rFonts w:ascii="Times New Roman" w:hAnsi="Times New Roman" w:cs="Times New Roman"/>
          <w:color w:val="000000"/>
          <w:sz w:val="24"/>
          <w:szCs w:val="24"/>
        </w:rPr>
        <w:tab/>
        <w:t xml:space="preserve">agriculture. </w:t>
      </w:r>
      <w:r w:rsidRPr="00C17A3D">
        <w:rPr>
          <w:rFonts w:ascii="Times New Roman" w:hAnsi="Times New Roman" w:cs="Times New Roman"/>
          <w:i/>
          <w:color w:val="000000"/>
          <w:sz w:val="24"/>
          <w:szCs w:val="24"/>
        </w:rPr>
        <w:t>Environmental Research Letters</w:t>
      </w:r>
      <w:r w:rsidRPr="005305E0">
        <w:rPr>
          <w:rFonts w:ascii="Times New Roman" w:hAnsi="Times New Roman" w:cs="Times New Roman"/>
          <w:color w:val="000000"/>
          <w:sz w:val="24"/>
          <w:szCs w:val="24"/>
        </w:rPr>
        <w:t>. 5</w:t>
      </w:r>
      <w:r>
        <w:rPr>
          <w:rFonts w:ascii="Times New Roman" w:hAnsi="Times New Roman" w:cs="Times New Roman"/>
          <w:color w:val="000000"/>
          <w:sz w:val="24"/>
          <w:szCs w:val="24"/>
        </w:rPr>
        <w:t xml:space="preserve">(1), 1–8. </w:t>
      </w:r>
    </w:p>
    <w:p w14:paraId="77F06EEE" w14:textId="77777777" w:rsidR="000B4486" w:rsidRDefault="000B4486" w:rsidP="00725E89">
      <w:pPr>
        <w:autoSpaceDE w:val="0"/>
        <w:autoSpaceDN w:val="0"/>
        <w:adjustRightInd w:val="0"/>
        <w:spacing w:after="0" w:line="360" w:lineRule="auto"/>
        <w:jc w:val="both"/>
        <w:rPr>
          <w:rFonts w:ascii="Times New Roman" w:hAnsi="Times New Roman" w:cs="Times New Roman"/>
          <w:color w:val="000000"/>
          <w:sz w:val="24"/>
          <w:szCs w:val="24"/>
        </w:rPr>
      </w:pPr>
    </w:p>
    <w:p w14:paraId="0F31E93F" w14:textId="7AD16B2C" w:rsidR="00800676" w:rsidRPr="00AB440F" w:rsidRDefault="00800676" w:rsidP="00725E89">
      <w:pPr>
        <w:spacing w:line="360" w:lineRule="auto"/>
        <w:jc w:val="both"/>
        <w:rPr>
          <w:rStyle w:val="Hyperlink"/>
          <w:rFonts w:ascii="Times New Roman" w:hAnsi="Times New Roman" w:cs="Times New Roman"/>
          <w:sz w:val="24"/>
          <w:szCs w:val="24"/>
          <w:u w:val="none"/>
        </w:rPr>
      </w:pPr>
      <w:r w:rsidRPr="005305E0">
        <w:rPr>
          <w:rFonts w:ascii="Times New Roman" w:hAnsi="Times New Roman" w:cs="Times New Roman"/>
          <w:sz w:val="24"/>
          <w:szCs w:val="24"/>
        </w:rPr>
        <w:t xml:space="preserve">SEND-Ghana (2014).Women and Smallholder Agriculture in Ghana. Policy Brief No. 4. </w:t>
      </w:r>
      <w:r w:rsidR="00AB440F">
        <w:rPr>
          <w:rFonts w:ascii="Times New Roman" w:hAnsi="Times New Roman" w:cs="Times New Roman"/>
          <w:sz w:val="24"/>
          <w:szCs w:val="24"/>
        </w:rPr>
        <w:tab/>
      </w:r>
      <w:r w:rsidRPr="005305E0">
        <w:rPr>
          <w:rFonts w:ascii="Times New Roman" w:hAnsi="Times New Roman" w:cs="Times New Roman"/>
          <w:sz w:val="24"/>
          <w:szCs w:val="24"/>
        </w:rPr>
        <w:t xml:space="preserve">Retrieved </w:t>
      </w:r>
      <w:r w:rsidR="00AB56F6" w:rsidRPr="00AB440F">
        <w:rPr>
          <w:rFonts w:ascii="Times New Roman" w:hAnsi="Times New Roman" w:cs="Times New Roman"/>
          <w:sz w:val="24"/>
          <w:szCs w:val="24"/>
        </w:rPr>
        <w:tab/>
      </w:r>
      <w:r w:rsidRPr="00AB440F">
        <w:rPr>
          <w:rFonts w:ascii="Times New Roman" w:hAnsi="Times New Roman" w:cs="Times New Roman"/>
          <w:sz w:val="24"/>
          <w:szCs w:val="24"/>
        </w:rPr>
        <w:t>from:</w:t>
      </w:r>
      <w:hyperlink r:id="rId47" w:history="1">
        <w:r w:rsidR="00AB440F" w:rsidRPr="00AB440F">
          <w:rPr>
            <w:rStyle w:val="Hyperlink"/>
            <w:rFonts w:ascii="Times New Roman" w:hAnsi="Times New Roman" w:cs="Times New Roman"/>
            <w:sz w:val="24"/>
            <w:szCs w:val="24"/>
            <w:u w:val="none"/>
          </w:rPr>
          <w:t>http://sendwestafrica.org/phocadownload/Women%20and%20Smallholder%20</w:t>
        </w:r>
        <w:r w:rsidR="00AB440F" w:rsidRPr="00AB440F">
          <w:rPr>
            <w:rStyle w:val="Hyperlink"/>
            <w:rFonts w:ascii="Times New Roman" w:hAnsi="Times New Roman" w:cs="Times New Roman"/>
            <w:sz w:val="24"/>
            <w:szCs w:val="24"/>
            <w:u w:val="none"/>
          </w:rPr>
          <w:tab/>
          <w:t>Agri</w:t>
        </w:r>
        <w:r w:rsidR="00AB440F" w:rsidRPr="00AB440F">
          <w:rPr>
            <w:rStyle w:val="Hyperlink"/>
            <w:rFonts w:ascii="Times New Roman" w:hAnsi="Times New Roman" w:cs="Times New Roman"/>
            <w:sz w:val="24"/>
            <w:szCs w:val="24"/>
            <w:u w:val="none"/>
          </w:rPr>
          <w:tab/>
          <w:t>culture%20in%20Ghana%20Policy%20Brief%20-%20Copy.pdf?lbisphpreq=1</w:t>
        </w:r>
      </w:hyperlink>
    </w:p>
    <w:p w14:paraId="17A38A05" w14:textId="3A999CDA" w:rsidR="00A8618F" w:rsidRPr="00800676" w:rsidRDefault="00A8618F" w:rsidP="00725E89">
      <w:pPr>
        <w:spacing w:line="360" w:lineRule="auto"/>
        <w:jc w:val="both"/>
        <w:rPr>
          <w:rFonts w:ascii="Times New Roman" w:hAnsi="Times New Roman" w:cs="Times New Roman"/>
          <w:sz w:val="24"/>
          <w:szCs w:val="24"/>
        </w:rPr>
      </w:pPr>
      <w:r w:rsidRPr="00AB440F">
        <w:rPr>
          <w:rFonts w:ascii="Times New Roman" w:hAnsi="Times New Roman" w:cs="Times New Roman"/>
          <w:sz w:val="24"/>
          <w:szCs w:val="24"/>
        </w:rPr>
        <w:t>Sennuga, O.S., and Alo, A., (2021). Agricultural Extension Theories and Practice in Sub-</w:t>
      </w:r>
      <w:r w:rsidRPr="00A8618F">
        <w:rPr>
          <w:rFonts w:ascii="Times New Roman" w:hAnsi="Times New Roman" w:cs="Times New Roman"/>
          <w:sz w:val="24"/>
          <w:szCs w:val="24"/>
        </w:rPr>
        <w:t xml:space="preserve"> </w:t>
      </w:r>
      <w:r w:rsidR="00AB440F">
        <w:rPr>
          <w:rFonts w:ascii="Times New Roman" w:hAnsi="Times New Roman" w:cs="Times New Roman"/>
          <w:sz w:val="24"/>
          <w:szCs w:val="24"/>
        </w:rPr>
        <w:tab/>
      </w:r>
      <w:r w:rsidRPr="00A8618F">
        <w:rPr>
          <w:rFonts w:ascii="Times New Roman" w:hAnsi="Times New Roman" w:cs="Times New Roman"/>
          <w:sz w:val="24"/>
          <w:szCs w:val="24"/>
        </w:rPr>
        <w:t xml:space="preserve">Saharan Africa: A Critical Review. </w:t>
      </w:r>
      <w:r w:rsidRPr="00C17A3D">
        <w:rPr>
          <w:rFonts w:ascii="Times New Roman" w:hAnsi="Times New Roman" w:cs="Times New Roman"/>
          <w:i/>
          <w:sz w:val="24"/>
          <w:szCs w:val="24"/>
        </w:rPr>
        <w:t>Journal of Agricultural Science and Soil Science</w:t>
      </w:r>
      <w:r w:rsidRPr="00A8618F">
        <w:rPr>
          <w:rFonts w:ascii="Times New Roman" w:hAnsi="Times New Roman" w:cs="Times New Roman"/>
          <w:sz w:val="24"/>
          <w:szCs w:val="24"/>
        </w:rPr>
        <w:t xml:space="preserve">, </w:t>
      </w:r>
      <w:r w:rsidR="00AB440F">
        <w:rPr>
          <w:rFonts w:ascii="Times New Roman" w:hAnsi="Times New Roman" w:cs="Times New Roman"/>
          <w:sz w:val="24"/>
          <w:szCs w:val="24"/>
        </w:rPr>
        <w:tab/>
      </w:r>
      <w:r w:rsidRPr="00A8618F">
        <w:rPr>
          <w:rFonts w:ascii="Times New Roman" w:hAnsi="Times New Roman" w:cs="Times New Roman"/>
          <w:sz w:val="24"/>
          <w:szCs w:val="24"/>
        </w:rPr>
        <w:t>1(1), 020-028. DOI: 10.5281/zenodo.4587438</w:t>
      </w:r>
    </w:p>
    <w:p w14:paraId="7E24BB1C" w14:textId="2DC2AA23"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4F40DE">
        <w:rPr>
          <w:rFonts w:ascii="Times New Roman" w:hAnsi="Times New Roman" w:cs="Times New Roman"/>
          <w:sz w:val="24"/>
          <w:szCs w:val="24"/>
        </w:rPr>
        <w:t xml:space="preserve">Serdeczny, O., Adams, S., Baarsch, F., Coumou, D., Robinson, A., Hare, W., Schaeffer, M., </w:t>
      </w:r>
      <w:r w:rsidRPr="004F40DE">
        <w:rPr>
          <w:rFonts w:ascii="Times New Roman" w:hAnsi="Times New Roman" w:cs="Times New Roman"/>
          <w:sz w:val="24"/>
          <w:szCs w:val="24"/>
        </w:rPr>
        <w:tab/>
        <w:t xml:space="preserve">Perrette, M., and Reinhardt, J., (2017). Climate change impacts in Sub-Saharan </w:t>
      </w:r>
      <w:r w:rsidR="00AB440F">
        <w:rPr>
          <w:rFonts w:ascii="Times New Roman" w:hAnsi="Times New Roman" w:cs="Times New Roman"/>
          <w:sz w:val="24"/>
          <w:szCs w:val="24"/>
        </w:rPr>
        <w:tab/>
      </w:r>
      <w:r w:rsidRPr="004F40DE">
        <w:rPr>
          <w:rFonts w:ascii="Times New Roman" w:hAnsi="Times New Roman" w:cs="Times New Roman"/>
          <w:sz w:val="24"/>
          <w:szCs w:val="24"/>
        </w:rPr>
        <w:t xml:space="preserve">Africa: from physical </w:t>
      </w:r>
      <w:r w:rsidRPr="004F40DE">
        <w:rPr>
          <w:rFonts w:ascii="Times New Roman" w:hAnsi="Times New Roman" w:cs="Times New Roman"/>
          <w:sz w:val="24"/>
          <w:szCs w:val="24"/>
        </w:rPr>
        <w:tab/>
        <w:t xml:space="preserve">changes to their social repercussions. </w:t>
      </w:r>
      <w:r w:rsidRPr="00C17A3D">
        <w:rPr>
          <w:rFonts w:ascii="Times New Roman" w:hAnsi="Times New Roman" w:cs="Times New Roman"/>
          <w:i/>
          <w:sz w:val="24"/>
          <w:szCs w:val="24"/>
        </w:rPr>
        <w:t xml:space="preserve">Journal of </w:t>
      </w:r>
      <w:r w:rsidR="00AB440F">
        <w:rPr>
          <w:rFonts w:ascii="Times New Roman" w:hAnsi="Times New Roman" w:cs="Times New Roman"/>
          <w:i/>
          <w:sz w:val="24"/>
          <w:szCs w:val="24"/>
        </w:rPr>
        <w:tab/>
      </w:r>
      <w:r w:rsidRPr="00C17A3D">
        <w:rPr>
          <w:rFonts w:ascii="Times New Roman" w:hAnsi="Times New Roman" w:cs="Times New Roman"/>
          <w:i/>
          <w:sz w:val="24"/>
          <w:szCs w:val="24"/>
        </w:rPr>
        <w:t xml:space="preserve">Regional </w:t>
      </w:r>
      <w:r w:rsidR="00AB440F">
        <w:rPr>
          <w:rFonts w:ascii="Times New Roman" w:hAnsi="Times New Roman" w:cs="Times New Roman"/>
          <w:i/>
          <w:sz w:val="24"/>
          <w:szCs w:val="24"/>
        </w:rPr>
        <w:tab/>
      </w:r>
      <w:r w:rsidRPr="00C17A3D">
        <w:rPr>
          <w:rFonts w:ascii="Times New Roman" w:hAnsi="Times New Roman" w:cs="Times New Roman"/>
          <w:i/>
          <w:sz w:val="24"/>
          <w:szCs w:val="24"/>
        </w:rPr>
        <w:t>Environmental Change</w:t>
      </w:r>
      <w:r w:rsidRPr="004F40DE">
        <w:rPr>
          <w:rFonts w:ascii="Times New Roman" w:hAnsi="Times New Roman" w:cs="Times New Roman"/>
          <w:sz w:val="24"/>
          <w:szCs w:val="24"/>
        </w:rPr>
        <w:t>, 17(6), 1585–</w:t>
      </w:r>
      <w:r w:rsidR="00AB440F">
        <w:rPr>
          <w:rFonts w:ascii="Times New Roman" w:hAnsi="Times New Roman" w:cs="Times New Roman"/>
          <w:sz w:val="24"/>
          <w:szCs w:val="24"/>
        </w:rPr>
        <w:tab/>
      </w:r>
      <w:r w:rsidRPr="004F40DE">
        <w:rPr>
          <w:rFonts w:ascii="Times New Roman" w:hAnsi="Times New Roman" w:cs="Times New Roman"/>
          <w:sz w:val="24"/>
          <w:szCs w:val="24"/>
        </w:rPr>
        <w:t>1600.https://doi.org/10.1007/s10113-</w:t>
      </w:r>
      <w:r w:rsidR="00AB440F">
        <w:rPr>
          <w:rFonts w:ascii="Times New Roman" w:hAnsi="Times New Roman" w:cs="Times New Roman"/>
          <w:sz w:val="24"/>
          <w:szCs w:val="24"/>
        </w:rPr>
        <w:tab/>
      </w:r>
      <w:r w:rsidRPr="004F40DE">
        <w:rPr>
          <w:rFonts w:ascii="Times New Roman" w:hAnsi="Times New Roman" w:cs="Times New Roman"/>
          <w:sz w:val="24"/>
          <w:szCs w:val="24"/>
        </w:rPr>
        <w:t>015-0910-</w:t>
      </w:r>
      <w:r w:rsidR="00AB440F">
        <w:rPr>
          <w:rFonts w:ascii="Times New Roman" w:hAnsi="Times New Roman" w:cs="Times New Roman"/>
          <w:sz w:val="24"/>
          <w:szCs w:val="24"/>
        </w:rPr>
        <w:tab/>
      </w:r>
      <w:r w:rsidRPr="004F40DE">
        <w:rPr>
          <w:rFonts w:ascii="Times New Roman" w:hAnsi="Times New Roman" w:cs="Times New Roman"/>
          <w:sz w:val="24"/>
          <w:szCs w:val="24"/>
        </w:rPr>
        <w:t>2</w:t>
      </w:r>
    </w:p>
    <w:p w14:paraId="622B23B2" w14:textId="77777777" w:rsidR="00AF03A5" w:rsidRPr="00AB440F" w:rsidRDefault="00AF03A5" w:rsidP="00725E89">
      <w:pPr>
        <w:autoSpaceDE w:val="0"/>
        <w:autoSpaceDN w:val="0"/>
        <w:adjustRightInd w:val="0"/>
        <w:spacing w:after="0" w:line="360" w:lineRule="auto"/>
        <w:rPr>
          <w:rFonts w:ascii="Times New Roman" w:hAnsi="Times New Roman" w:cs="Times New Roman"/>
          <w:sz w:val="10"/>
          <w:szCs w:val="10"/>
        </w:rPr>
      </w:pPr>
    </w:p>
    <w:p w14:paraId="2C054DB0" w14:textId="397D9C6E"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Sharma, H. C., &amp; Prabhaka, C. S. (2014). </w:t>
      </w:r>
      <w:r w:rsidRPr="0080262F">
        <w:rPr>
          <w:rFonts w:ascii="Times New Roman" w:hAnsi="Times New Roman" w:cs="Times New Roman"/>
          <w:i/>
          <w:sz w:val="24"/>
          <w:szCs w:val="24"/>
        </w:rPr>
        <w:t xml:space="preserve">Impact of climate change on pest management and </w:t>
      </w:r>
      <w:r w:rsidRPr="0080262F">
        <w:rPr>
          <w:rFonts w:ascii="Times New Roman" w:hAnsi="Times New Roman" w:cs="Times New Roman"/>
          <w:i/>
          <w:sz w:val="24"/>
          <w:szCs w:val="24"/>
        </w:rPr>
        <w:tab/>
        <w:t>food security. Integrated pest Management (pp. 23-36).</w:t>
      </w:r>
      <w:r w:rsidRPr="000E56F6">
        <w:rPr>
          <w:rFonts w:ascii="Times New Roman" w:hAnsi="Times New Roman" w:cs="Times New Roman"/>
          <w:sz w:val="24"/>
          <w:szCs w:val="24"/>
        </w:rPr>
        <w:t xml:space="preserve"> Academic Press, Elsevier, </w:t>
      </w:r>
      <w:r w:rsidRPr="000E56F6">
        <w:rPr>
          <w:rFonts w:ascii="Times New Roman" w:hAnsi="Times New Roman" w:cs="Times New Roman"/>
          <w:sz w:val="24"/>
          <w:szCs w:val="24"/>
        </w:rPr>
        <w:tab/>
        <w:t>London, UK</w:t>
      </w:r>
    </w:p>
    <w:p w14:paraId="62823399" w14:textId="1959A562" w:rsidR="00AF03A5" w:rsidRDefault="00A133E7" w:rsidP="00725E89">
      <w:pPr>
        <w:autoSpaceDE w:val="0"/>
        <w:autoSpaceDN w:val="0"/>
        <w:adjustRightInd w:val="0"/>
        <w:spacing w:after="0" w:line="360" w:lineRule="auto"/>
        <w:rPr>
          <w:rFonts w:ascii="Times New Roman" w:hAnsi="Times New Roman" w:cs="Times New Roman"/>
          <w:sz w:val="24"/>
          <w:szCs w:val="24"/>
        </w:rPr>
      </w:pPr>
      <w:r w:rsidRPr="00A133E7">
        <w:rPr>
          <w:rFonts w:ascii="Times New Roman" w:hAnsi="Times New Roman" w:cs="Times New Roman"/>
          <w:sz w:val="24"/>
          <w:szCs w:val="24"/>
        </w:rPr>
        <w:t xml:space="preserve">Shemsanga, C., Omambia, A. N., and Gu, Y., (2010). The cost of climate change in </w:t>
      </w:r>
      <w:r w:rsidR="00AB440F">
        <w:rPr>
          <w:rFonts w:ascii="Times New Roman" w:hAnsi="Times New Roman" w:cs="Times New Roman"/>
          <w:sz w:val="24"/>
          <w:szCs w:val="24"/>
        </w:rPr>
        <w:tab/>
      </w:r>
      <w:r w:rsidRPr="00A133E7">
        <w:rPr>
          <w:rFonts w:ascii="Times New Roman" w:hAnsi="Times New Roman" w:cs="Times New Roman"/>
          <w:sz w:val="24"/>
          <w:szCs w:val="24"/>
        </w:rPr>
        <w:t xml:space="preserve">Tanzania: Impacts and Adaptations. </w:t>
      </w:r>
      <w:r w:rsidRPr="00C17A3D">
        <w:rPr>
          <w:rFonts w:ascii="Times New Roman" w:hAnsi="Times New Roman" w:cs="Times New Roman"/>
          <w:i/>
          <w:sz w:val="24"/>
          <w:szCs w:val="24"/>
        </w:rPr>
        <w:t>Journal of American Science</w:t>
      </w:r>
      <w:r w:rsidR="00C17A3D">
        <w:rPr>
          <w:rFonts w:ascii="Times New Roman" w:hAnsi="Times New Roman" w:cs="Times New Roman"/>
          <w:i/>
          <w:sz w:val="24"/>
          <w:szCs w:val="24"/>
        </w:rPr>
        <w:t>,</w:t>
      </w:r>
      <w:r w:rsidRPr="00A133E7">
        <w:rPr>
          <w:rFonts w:ascii="Times New Roman" w:hAnsi="Times New Roman" w:cs="Times New Roman"/>
          <w:sz w:val="24"/>
          <w:szCs w:val="24"/>
        </w:rPr>
        <w:t xml:space="preserve"> 6(3): 182-196.</w:t>
      </w:r>
    </w:p>
    <w:p w14:paraId="1D11B03C" w14:textId="77777777" w:rsidR="00BA2A33" w:rsidRDefault="00BA2A33" w:rsidP="00725E89">
      <w:pPr>
        <w:autoSpaceDE w:val="0"/>
        <w:autoSpaceDN w:val="0"/>
        <w:adjustRightInd w:val="0"/>
        <w:spacing w:after="0" w:line="360" w:lineRule="auto"/>
        <w:rPr>
          <w:rFonts w:ascii="Times New Roman" w:hAnsi="Times New Roman" w:cs="Times New Roman"/>
          <w:sz w:val="24"/>
          <w:szCs w:val="24"/>
        </w:rPr>
      </w:pPr>
    </w:p>
    <w:p w14:paraId="38026C8B" w14:textId="77777777" w:rsidR="00AF03A5" w:rsidRPr="00E253A1" w:rsidRDefault="00AF03A5" w:rsidP="00725E89">
      <w:pPr>
        <w:autoSpaceDE w:val="0"/>
        <w:autoSpaceDN w:val="0"/>
        <w:adjustRightInd w:val="0"/>
        <w:spacing w:after="0" w:line="360" w:lineRule="auto"/>
        <w:rPr>
          <w:rFonts w:ascii="Times New Roman" w:hAnsi="Times New Roman" w:cs="Times New Roman"/>
          <w:sz w:val="24"/>
          <w:szCs w:val="24"/>
        </w:rPr>
      </w:pPr>
      <w:r w:rsidRPr="00E253A1">
        <w:rPr>
          <w:rFonts w:ascii="Times New Roman" w:hAnsi="Times New Roman" w:cs="Times New Roman"/>
          <w:sz w:val="24"/>
          <w:szCs w:val="24"/>
        </w:rPr>
        <w:t>Sileshi, M., Kadigi, R., Mutabazi, K., Sieber, S., (2019). Determinants for adoption of</w:t>
      </w:r>
    </w:p>
    <w:p w14:paraId="500AE2EB" w14:textId="77777777" w:rsidR="00AF03A5" w:rsidRPr="00E253A1" w:rsidRDefault="00AF03A5" w:rsidP="00725E89">
      <w:pPr>
        <w:autoSpaceDE w:val="0"/>
        <w:autoSpaceDN w:val="0"/>
        <w:adjustRightInd w:val="0"/>
        <w:spacing w:after="0" w:line="360" w:lineRule="auto"/>
        <w:rPr>
          <w:rFonts w:ascii="Times New Roman" w:hAnsi="Times New Roman" w:cs="Times New Roman"/>
          <w:sz w:val="24"/>
          <w:szCs w:val="24"/>
        </w:rPr>
      </w:pPr>
      <w:r w:rsidRPr="00E253A1">
        <w:rPr>
          <w:rFonts w:ascii="Times New Roman" w:hAnsi="Times New Roman" w:cs="Times New Roman"/>
          <w:sz w:val="24"/>
          <w:szCs w:val="24"/>
        </w:rPr>
        <w:tab/>
        <w:t>Physical soil and water conservation measures by smallholder farmers in Ethiopia.</w:t>
      </w:r>
    </w:p>
    <w:p w14:paraId="4CB023B8" w14:textId="1F9A5804"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E253A1">
        <w:rPr>
          <w:rFonts w:ascii="Times New Roman" w:hAnsi="Times New Roman" w:cs="Times New Roman"/>
          <w:sz w:val="24"/>
          <w:szCs w:val="24"/>
        </w:rPr>
        <w:tab/>
      </w:r>
      <w:r w:rsidRPr="00E253A1">
        <w:rPr>
          <w:rFonts w:ascii="Times New Roman" w:hAnsi="Times New Roman" w:cs="Times New Roman"/>
          <w:i/>
          <w:sz w:val="24"/>
          <w:szCs w:val="24"/>
        </w:rPr>
        <w:t xml:space="preserve">Journal of International Soil Water Conservation research, </w:t>
      </w:r>
      <w:r w:rsidRPr="00E253A1">
        <w:rPr>
          <w:rFonts w:ascii="Times New Roman" w:hAnsi="Times New Roman" w:cs="Times New Roman"/>
          <w:sz w:val="24"/>
          <w:szCs w:val="24"/>
        </w:rPr>
        <w:t xml:space="preserve">7(4), 354-361. </w:t>
      </w:r>
      <w:r w:rsidRPr="00E253A1">
        <w:rPr>
          <w:rFonts w:ascii="Times New Roman" w:hAnsi="Times New Roman" w:cs="Times New Roman"/>
          <w:sz w:val="24"/>
          <w:szCs w:val="24"/>
        </w:rPr>
        <w:tab/>
        <w:t>Doi.org/10.1016.j.iswcr.2019.02.002</w:t>
      </w:r>
    </w:p>
    <w:p w14:paraId="18913F32" w14:textId="39DC276A" w:rsidR="000F7AAD" w:rsidRPr="000F7AAD" w:rsidRDefault="000F7AAD" w:rsidP="00725E89">
      <w:pPr>
        <w:autoSpaceDE w:val="0"/>
        <w:autoSpaceDN w:val="0"/>
        <w:adjustRightInd w:val="0"/>
        <w:spacing w:after="0" w:line="360" w:lineRule="auto"/>
        <w:jc w:val="both"/>
        <w:rPr>
          <w:rFonts w:ascii="Times New Roman" w:hAnsi="Times New Roman" w:cs="Times New Roman"/>
          <w:i/>
          <w:iCs/>
          <w:sz w:val="24"/>
          <w:szCs w:val="24"/>
        </w:rPr>
      </w:pPr>
      <w:r w:rsidRPr="000F7AAD">
        <w:rPr>
          <w:rFonts w:ascii="Times New Roman" w:hAnsi="Times New Roman" w:cs="Times New Roman"/>
          <w:sz w:val="24"/>
          <w:szCs w:val="24"/>
        </w:rPr>
        <w:t xml:space="preserve">Simbarashe, G., (2013). Climate change, variability and sustainable agriculture in </w:t>
      </w:r>
      <w:r w:rsidR="00AB440F">
        <w:rPr>
          <w:rFonts w:ascii="Times New Roman" w:hAnsi="Times New Roman" w:cs="Times New Roman"/>
          <w:sz w:val="24"/>
          <w:szCs w:val="24"/>
        </w:rPr>
        <w:tab/>
      </w:r>
      <w:r w:rsidR="00C17A3D">
        <w:rPr>
          <w:rFonts w:ascii="Times New Roman" w:hAnsi="Times New Roman" w:cs="Times New Roman"/>
          <w:sz w:val="24"/>
          <w:szCs w:val="24"/>
        </w:rPr>
        <w:t xml:space="preserve">Zimbabwe’s </w:t>
      </w:r>
      <w:r w:rsidR="00C17A3D">
        <w:rPr>
          <w:rFonts w:ascii="Times New Roman" w:hAnsi="Times New Roman" w:cs="Times New Roman"/>
          <w:sz w:val="24"/>
          <w:szCs w:val="24"/>
        </w:rPr>
        <w:tab/>
        <w:t xml:space="preserve">Rural Communities. </w:t>
      </w:r>
      <w:r w:rsidRPr="000F7AAD">
        <w:rPr>
          <w:rFonts w:ascii="Times New Roman" w:hAnsi="Times New Roman" w:cs="Times New Roman"/>
          <w:i/>
          <w:iCs/>
          <w:sz w:val="24"/>
          <w:szCs w:val="24"/>
        </w:rPr>
        <w:t>Russian Journal of Agricultural and Socio-</w:t>
      </w:r>
      <w:r w:rsidR="00AB440F">
        <w:rPr>
          <w:rFonts w:ascii="Times New Roman" w:hAnsi="Times New Roman" w:cs="Times New Roman"/>
          <w:i/>
          <w:iCs/>
          <w:sz w:val="24"/>
          <w:szCs w:val="24"/>
        </w:rPr>
        <w:tab/>
      </w:r>
      <w:r w:rsidRPr="000F7AAD">
        <w:rPr>
          <w:rFonts w:ascii="Times New Roman" w:hAnsi="Times New Roman" w:cs="Times New Roman"/>
          <w:i/>
          <w:iCs/>
          <w:sz w:val="24"/>
          <w:szCs w:val="24"/>
        </w:rPr>
        <w:t>Economic Science</w:t>
      </w:r>
      <w:r w:rsidR="00C17A3D">
        <w:rPr>
          <w:rFonts w:ascii="Times New Roman" w:hAnsi="Times New Roman" w:cs="Times New Roman"/>
          <w:i/>
          <w:iCs/>
          <w:sz w:val="24"/>
          <w:szCs w:val="24"/>
        </w:rPr>
        <w:t>,</w:t>
      </w:r>
      <w:r w:rsidRPr="000F7AAD">
        <w:rPr>
          <w:rFonts w:ascii="Times New Roman" w:hAnsi="Times New Roman" w:cs="Times New Roman"/>
          <w:i/>
          <w:iCs/>
          <w:sz w:val="24"/>
          <w:szCs w:val="24"/>
        </w:rPr>
        <w:t xml:space="preserve"> </w:t>
      </w:r>
      <w:r w:rsidRPr="000F7AAD">
        <w:rPr>
          <w:rFonts w:ascii="Times New Roman" w:hAnsi="Times New Roman" w:cs="Times New Roman"/>
          <w:sz w:val="24"/>
          <w:szCs w:val="24"/>
        </w:rPr>
        <w:t xml:space="preserve">14(2): </w:t>
      </w:r>
      <w:r w:rsidRPr="000F7AAD">
        <w:rPr>
          <w:rFonts w:ascii="Times New Roman" w:hAnsi="Times New Roman" w:cs="Times New Roman"/>
          <w:sz w:val="24"/>
          <w:szCs w:val="24"/>
        </w:rPr>
        <w:tab/>
        <w:t>89-100.</w:t>
      </w:r>
    </w:p>
    <w:p w14:paraId="1C571539" w14:textId="2410755A" w:rsidR="00AF03A5" w:rsidRDefault="00146A20" w:rsidP="00725E89">
      <w:pPr>
        <w:autoSpaceDE w:val="0"/>
        <w:autoSpaceDN w:val="0"/>
        <w:adjustRightInd w:val="0"/>
        <w:spacing w:after="0" w:line="360" w:lineRule="auto"/>
        <w:rPr>
          <w:rFonts w:ascii="Times New Roman" w:hAnsi="Times New Roman" w:cs="Times New Roman"/>
          <w:sz w:val="24"/>
          <w:szCs w:val="24"/>
        </w:rPr>
      </w:pPr>
      <w:r w:rsidRPr="00146A20">
        <w:rPr>
          <w:rFonts w:ascii="Times New Roman" w:hAnsi="Times New Roman" w:cs="Times New Roman"/>
          <w:sz w:val="24"/>
          <w:szCs w:val="24"/>
        </w:rPr>
        <w:t xml:space="preserve">Smit, B., &amp; Wandel, J. (2006). Adaptation, adaptive capacity and vulnerability. Global </w:t>
      </w:r>
      <w:r w:rsidRPr="00146A20">
        <w:rPr>
          <w:rFonts w:ascii="Times New Roman" w:hAnsi="Times New Roman" w:cs="Times New Roman"/>
          <w:sz w:val="24"/>
          <w:szCs w:val="24"/>
        </w:rPr>
        <w:tab/>
        <w:t>Environmental Change 16 (3), 282–292. doi.org/10.1016/j.gloenvcha.2006.03.008</w:t>
      </w:r>
    </w:p>
    <w:p w14:paraId="53D5FB34" w14:textId="491AC75D"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E253A1">
        <w:rPr>
          <w:rFonts w:ascii="Times New Roman" w:hAnsi="Times New Roman" w:cs="Times New Roman"/>
          <w:sz w:val="24"/>
          <w:szCs w:val="24"/>
        </w:rPr>
        <w:t xml:space="preserve">Simin, M. T., &amp; Jankovi, D. (2014). Applicability of Diffusion of Innovation Theory in </w:t>
      </w:r>
      <w:r w:rsidR="00AB440F">
        <w:rPr>
          <w:rFonts w:ascii="Times New Roman" w:hAnsi="Times New Roman" w:cs="Times New Roman"/>
          <w:sz w:val="24"/>
          <w:szCs w:val="24"/>
        </w:rPr>
        <w:tab/>
      </w:r>
      <w:r w:rsidRPr="00E253A1">
        <w:rPr>
          <w:rFonts w:ascii="Times New Roman" w:hAnsi="Times New Roman" w:cs="Times New Roman"/>
          <w:sz w:val="24"/>
          <w:szCs w:val="24"/>
        </w:rPr>
        <w:t xml:space="preserve">Organic Agriculture. </w:t>
      </w:r>
      <w:r w:rsidRPr="00116ADB">
        <w:rPr>
          <w:rFonts w:ascii="Times New Roman" w:hAnsi="Times New Roman" w:cs="Times New Roman"/>
          <w:i/>
          <w:sz w:val="24"/>
          <w:szCs w:val="24"/>
        </w:rPr>
        <w:t>Journal of Economics of Agriculture</w:t>
      </w:r>
      <w:r w:rsidR="00116ADB">
        <w:rPr>
          <w:rFonts w:ascii="Times New Roman" w:hAnsi="Times New Roman" w:cs="Times New Roman"/>
          <w:sz w:val="24"/>
          <w:szCs w:val="24"/>
        </w:rPr>
        <w:t>, 61(2),</w:t>
      </w:r>
      <w:r w:rsidRPr="00E253A1">
        <w:rPr>
          <w:rFonts w:ascii="Times New Roman" w:hAnsi="Times New Roman" w:cs="Times New Roman"/>
          <w:sz w:val="24"/>
          <w:szCs w:val="24"/>
        </w:rPr>
        <w:t>517-529.</w:t>
      </w:r>
    </w:p>
    <w:p w14:paraId="18762EE3" w14:textId="77777777"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957A6E">
        <w:rPr>
          <w:rFonts w:ascii="Times New Roman" w:hAnsi="Times New Roman" w:cs="Times New Roman"/>
          <w:sz w:val="24"/>
          <w:szCs w:val="24"/>
        </w:rPr>
        <w:t xml:space="preserve">Solis, D., Letson, D., (2013). Assessing the value of climate information and forecasts for the </w:t>
      </w:r>
      <w:r w:rsidRPr="00957A6E">
        <w:rPr>
          <w:rFonts w:ascii="Times New Roman" w:hAnsi="Times New Roman" w:cs="Times New Roman"/>
          <w:sz w:val="24"/>
          <w:szCs w:val="24"/>
        </w:rPr>
        <w:tab/>
        <w:t xml:space="preserve">agricultural sector in the Southeastern United States: multi-output stochastic frontier </w:t>
      </w:r>
      <w:r w:rsidRPr="00957A6E">
        <w:rPr>
          <w:rFonts w:ascii="Times New Roman" w:hAnsi="Times New Roman" w:cs="Times New Roman"/>
          <w:sz w:val="24"/>
          <w:szCs w:val="24"/>
        </w:rPr>
        <w:tab/>
        <w:t xml:space="preserve">approach. </w:t>
      </w:r>
      <w:r w:rsidRPr="00DD34B7">
        <w:rPr>
          <w:rFonts w:ascii="Times New Roman" w:hAnsi="Times New Roman" w:cs="Times New Roman"/>
          <w:i/>
          <w:sz w:val="24"/>
          <w:szCs w:val="24"/>
        </w:rPr>
        <w:t>Journal Regional Environmental Change</w:t>
      </w:r>
      <w:r w:rsidRPr="00957A6E">
        <w:rPr>
          <w:rFonts w:ascii="Times New Roman" w:hAnsi="Times New Roman" w:cs="Times New Roman"/>
          <w:sz w:val="24"/>
          <w:szCs w:val="24"/>
        </w:rPr>
        <w:t xml:space="preserve">, 13(1), 5–14. </w:t>
      </w:r>
      <w:r w:rsidRPr="00957A6E">
        <w:rPr>
          <w:rFonts w:ascii="Times New Roman" w:hAnsi="Times New Roman" w:cs="Times New Roman"/>
          <w:sz w:val="24"/>
          <w:szCs w:val="24"/>
        </w:rPr>
        <w:tab/>
        <w:t>Dor.org/10.1007/s101113-012-0354-x</w:t>
      </w:r>
    </w:p>
    <w:p w14:paraId="08F17B5B" w14:textId="77777777" w:rsidR="00AF03A5" w:rsidRPr="00957A6E" w:rsidRDefault="00AF03A5" w:rsidP="00725E89">
      <w:pPr>
        <w:autoSpaceDE w:val="0"/>
        <w:autoSpaceDN w:val="0"/>
        <w:adjustRightInd w:val="0"/>
        <w:spacing w:after="0" w:line="360" w:lineRule="auto"/>
        <w:rPr>
          <w:rFonts w:ascii="Times New Roman" w:hAnsi="Times New Roman" w:cs="Times New Roman"/>
          <w:sz w:val="24"/>
          <w:szCs w:val="24"/>
        </w:rPr>
      </w:pPr>
    </w:p>
    <w:p w14:paraId="33161113" w14:textId="32DC0BE3"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A92C2D">
        <w:rPr>
          <w:rFonts w:ascii="Times New Roman" w:hAnsi="Times New Roman" w:cs="Times New Roman"/>
          <w:sz w:val="24"/>
          <w:szCs w:val="24"/>
        </w:rPr>
        <w:t xml:space="preserve">Sultan, B., Guan, K., Kouressy, M., Biasutti, M., Piani, ,C. Hammer, G.L., McLean, G., </w:t>
      </w:r>
      <w:r w:rsidR="002654C1">
        <w:rPr>
          <w:rFonts w:ascii="Times New Roman" w:hAnsi="Times New Roman" w:cs="Times New Roman"/>
          <w:sz w:val="24"/>
          <w:szCs w:val="24"/>
        </w:rPr>
        <w:tab/>
      </w:r>
      <w:r w:rsidRPr="00A92C2D">
        <w:rPr>
          <w:rFonts w:ascii="Times New Roman" w:hAnsi="Times New Roman" w:cs="Times New Roman"/>
          <w:sz w:val="24"/>
          <w:szCs w:val="24"/>
        </w:rPr>
        <w:t>Lobell,</w:t>
      </w:r>
      <w:r w:rsidRPr="00A92C2D">
        <w:rPr>
          <w:rFonts w:ascii="Times New Roman" w:hAnsi="Times New Roman" w:cs="Times New Roman"/>
          <w:sz w:val="24"/>
          <w:szCs w:val="24"/>
        </w:rPr>
        <w:tab/>
        <w:t xml:space="preserve">D.B., (2014). Robust features of future climate change impacts on sorghum </w:t>
      </w:r>
      <w:r w:rsidR="002654C1">
        <w:rPr>
          <w:rFonts w:ascii="Times New Roman" w:hAnsi="Times New Roman" w:cs="Times New Roman"/>
          <w:sz w:val="24"/>
          <w:szCs w:val="24"/>
        </w:rPr>
        <w:tab/>
      </w:r>
      <w:r w:rsidRPr="00A92C2D">
        <w:rPr>
          <w:rFonts w:ascii="Times New Roman" w:hAnsi="Times New Roman" w:cs="Times New Roman"/>
          <w:sz w:val="24"/>
          <w:szCs w:val="24"/>
        </w:rPr>
        <w:t xml:space="preserve">yields in West Africa. </w:t>
      </w:r>
      <w:r w:rsidRPr="00DD34B7">
        <w:rPr>
          <w:rFonts w:ascii="Times New Roman" w:hAnsi="Times New Roman" w:cs="Times New Roman"/>
          <w:i/>
          <w:sz w:val="24"/>
          <w:szCs w:val="24"/>
        </w:rPr>
        <w:t>Journal of Environmental Research Letters,</w:t>
      </w:r>
      <w:r w:rsidRPr="00A92C2D">
        <w:rPr>
          <w:rFonts w:ascii="Times New Roman" w:hAnsi="Times New Roman" w:cs="Times New Roman"/>
          <w:sz w:val="24"/>
          <w:szCs w:val="24"/>
        </w:rPr>
        <w:t xml:space="preserve"> 9(10), 1–13.</w:t>
      </w:r>
    </w:p>
    <w:p w14:paraId="58C7BD9A" w14:textId="05A0E5E9"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DD34B7">
        <w:rPr>
          <w:rFonts w:ascii="Times New Roman" w:hAnsi="Times New Roman" w:cs="Times New Roman"/>
          <w:sz w:val="24"/>
          <w:szCs w:val="24"/>
        </w:rPr>
        <w:t xml:space="preserve">Sutcliffe, C., Dougill, A.J., Quinn, C.H., (2016). Evidence and perceptions of rainfall change </w:t>
      </w:r>
      <w:r w:rsidR="002654C1">
        <w:rPr>
          <w:rFonts w:ascii="Times New Roman" w:hAnsi="Times New Roman" w:cs="Times New Roman"/>
          <w:sz w:val="24"/>
          <w:szCs w:val="24"/>
        </w:rPr>
        <w:tab/>
      </w:r>
      <w:r w:rsidRPr="00DD34B7">
        <w:rPr>
          <w:rFonts w:ascii="Times New Roman" w:hAnsi="Times New Roman" w:cs="Times New Roman"/>
          <w:sz w:val="24"/>
          <w:szCs w:val="24"/>
        </w:rPr>
        <w:t xml:space="preserve">in Malawi: Do maize cultivar choices enhance climate change adaptation in sub-Saharan </w:t>
      </w:r>
      <w:r w:rsidRPr="00DD34B7">
        <w:rPr>
          <w:rFonts w:ascii="Times New Roman" w:hAnsi="Times New Roman" w:cs="Times New Roman"/>
          <w:sz w:val="24"/>
          <w:szCs w:val="24"/>
        </w:rPr>
        <w:tab/>
        <w:t xml:space="preserve">Africa? </w:t>
      </w:r>
      <w:r w:rsidRPr="00DD34B7">
        <w:rPr>
          <w:rFonts w:ascii="Times New Roman" w:hAnsi="Times New Roman" w:cs="Times New Roman"/>
          <w:i/>
          <w:sz w:val="24"/>
          <w:szCs w:val="24"/>
        </w:rPr>
        <w:t>Journal Regional Environmental Change,</w:t>
      </w:r>
      <w:r w:rsidRPr="00DD34B7">
        <w:rPr>
          <w:rFonts w:ascii="Times New Roman" w:hAnsi="Times New Roman" w:cs="Times New Roman"/>
          <w:sz w:val="24"/>
          <w:szCs w:val="24"/>
        </w:rPr>
        <w:t xml:space="preserve"> 16(4), 1215–1224. </w:t>
      </w:r>
      <w:r w:rsidRPr="00DD34B7">
        <w:rPr>
          <w:rFonts w:ascii="Times New Roman" w:hAnsi="Times New Roman" w:cs="Times New Roman"/>
          <w:sz w:val="24"/>
          <w:szCs w:val="24"/>
        </w:rPr>
        <w:tab/>
        <w:t>Doi.org/10.1007/s10113-015-0842-x.</w:t>
      </w:r>
    </w:p>
    <w:p w14:paraId="7BED613D" w14:textId="08A0DBDD"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Swanson, B. E., &amp;Rajalahti, R. (2010). Strengthening Agricultural Extension and Advisory </w:t>
      </w:r>
      <w:r w:rsidRPr="000E56F6">
        <w:rPr>
          <w:rFonts w:ascii="Times New Roman" w:hAnsi="Times New Roman" w:cs="Times New Roman"/>
          <w:sz w:val="24"/>
          <w:szCs w:val="24"/>
        </w:rPr>
        <w:tab/>
        <w:t>Systems: Procedures for Accessing, Transforming, and Evaluating Extension Systems. Agricultural and Rural Development Discussion paper 44. World Bank.</w:t>
      </w:r>
    </w:p>
    <w:p w14:paraId="5CB85A52" w14:textId="7C3AFAC4" w:rsidR="00AF03A5" w:rsidRDefault="00217349" w:rsidP="00725E89">
      <w:pPr>
        <w:autoSpaceDE w:val="0"/>
        <w:autoSpaceDN w:val="0"/>
        <w:adjustRightInd w:val="0"/>
        <w:spacing w:after="0" w:line="360" w:lineRule="auto"/>
        <w:jc w:val="both"/>
        <w:rPr>
          <w:rFonts w:ascii="Times New Roman" w:hAnsi="Times New Roman" w:cs="Times New Roman"/>
          <w:color w:val="0000FF"/>
          <w:sz w:val="24"/>
          <w:szCs w:val="24"/>
        </w:rPr>
      </w:pPr>
      <w:r w:rsidRPr="005305E0">
        <w:rPr>
          <w:rFonts w:ascii="Times New Roman" w:hAnsi="Times New Roman" w:cs="Times New Roman"/>
          <w:color w:val="000000"/>
          <w:sz w:val="24"/>
          <w:szCs w:val="24"/>
        </w:rPr>
        <w:t xml:space="preserve">Sylla, M.B., Giorgi, F., Mariotti, L., (2013). Uncertainties in daily rainfall over Africa: </w:t>
      </w:r>
      <w:r w:rsidR="002654C1">
        <w:rPr>
          <w:rFonts w:ascii="Times New Roman" w:hAnsi="Times New Roman" w:cs="Times New Roman"/>
          <w:color w:val="000000"/>
          <w:sz w:val="24"/>
          <w:szCs w:val="24"/>
        </w:rPr>
        <w:tab/>
      </w:r>
      <w:r w:rsidRPr="005305E0">
        <w:rPr>
          <w:rFonts w:ascii="Times New Roman" w:hAnsi="Times New Roman" w:cs="Times New Roman"/>
          <w:color w:val="000000"/>
          <w:sz w:val="24"/>
          <w:szCs w:val="24"/>
        </w:rPr>
        <w:t xml:space="preserve">assessment of gridded observation products and evaluation of a regional climate </w:t>
      </w:r>
      <w:r w:rsidR="002654C1">
        <w:rPr>
          <w:rFonts w:ascii="Times New Roman" w:hAnsi="Times New Roman" w:cs="Times New Roman"/>
          <w:color w:val="000000"/>
          <w:sz w:val="24"/>
          <w:szCs w:val="24"/>
        </w:rPr>
        <w:tab/>
      </w:r>
      <w:r w:rsidRPr="005305E0">
        <w:rPr>
          <w:rFonts w:ascii="Times New Roman" w:hAnsi="Times New Roman" w:cs="Times New Roman"/>
          <w:color w:val="000000"/>
          <w:sz w:val="24"/>
          <w:szCs w:val="24"/>
        </w:rPr>
        <w:t>model simulation.</w:t>
      </w:r>
      <w:r w:rsidR="002654C1">
        <w:rPr>
          <w:rFonts w:ascii="Times New Roman" w:hAnsi="Times New Roman" w:cs="Times New Roman"/>
          <w:color w:val="000000"/>
          <w:sz w:val="24"/>
          <w:szCs w:val="24"/>
        </w:rPr>
        <w:t xml:space="preserve"> </w:t>
      </w:r>
      <w:r w:rsidRPr="005305E0">
        <w:rPr>
          <w:rFonts w:ascii="Times New Roman" w:hAnsi="Times New Roman" w:cs="Times New Roman"/>
          <w:i/>
          <w:color w:val="000000"/>
          <w:sz w:val="24"/>
          <w:szCs w:val="24"/>
        </w:rPr>
        <w:t>International journal of Climatology</w:t>
      </w:r>
      <w:r w:rsidR="00116ADB">
        <w:rPr>
          <w:rFonts w:ascii="Times New Roman" w:hAnsi="Times New Roman" w:cs="Times New Roman"/>
          <w:i/>
          <w:color w:val="000000"/>
          <w:sz w:val="24"/>
          <w:szCs w:val="24"/>
        </w:rPr>
        <w:t>,</w:t>
      </w:r>
      <w:r w:rsidRPr="005305E0">
        <w:rPr>
          <w:rFonts w:ascii="Times New Roman" w:hAnsi="Times New Roman" w:cs="Times New Roman"/>
          <w:color w:val="000000"/>
          <w:sz w:val="24"/>
          <w:szCs w:val="24"/>
        </w:rPr>
        <w:t xml:space="preserve"> 33(7):1805–1817. </w:t>
      </w:r>
      <w:r w:rsidR="002654C1">
        <w:rPr>
          <w:rFonts w:ascii="Times New Roman" w:hAnsi="Times New Roman" w:cs="Times New Roman"/>
          <w:color w:val="000000"/>
          <w:sz w:val="24"/>
          <w:szCs w:val="24"/>
        </w:rPr>
        <w:tab/>
      </w:r>
      <w:r w:rsidRPr="005305E0">
        <w:rPr>
          <w:rFonts w:ascii="Times New Roman" w:hAnsi="Times New Roman" w:cs="Times New Roman"/>
          <w:color w:val="0000FF"/>
          <w:sz w:val="24"/>
          <w:szCs w:val="24"/>
        </w:rPr>
        <w:t>doi.org/10.1002/joc.3551</w:t>
      </w:r>
    </w:p>
    <w:p w14:paraId="262E3C70" w14:textId="29BC555B" w:rsidR="00217349" w:rsidRPr="00294D72" w:rsidRDefault="00294D72" w:rsidP="00725E89">
      <w:pPr>
        <w:autoSpaceDE w:val="0"/>
        <w:autoSpaceDN w:val="0"/>
        <w:adjustRightInd w:val="0"/>
        <w:spacing w:after="0" w:line="360" w:lineRule="auto"/>
        <w:jc w:val="both"/>
        <w:rPr>
          <w:rFonts w:ascii="Times New Roman" w:hAnsi="Times New Roman" w:cs="Times New Roman"/>
          <w:sz w:val="24"/>
          <w:szCs w:val="24"/>
        </w:rPr>
      </w:pPr>
      <w:r w:rsidRPr="00294D72">
        <w:rPr>
          <w:rFonts w:ascii="Times New Roman" w:hAnsi="Times New Roman" w:cs="Times New Roman"/>
          <w:sz w:val="24"/>
          <w:szCs w:val="24"/>
        </w:rPr>
        <w:t xml:space="preserve">Tarchiani, V., Rossi, F., Camacho, J., Stefanski, R., Mian, K.A., Pokperlaar, D.S., Coulibaly, </w:t>
      </w:r>
      <w:r w:rsidR="002654C1">
        <w:rPr>
          <w:rFonts w:ascii="Times New Roman" w:hAnsi="Times New Roman" w:cs="Times New Roman"/>
          <w:sz w:val="24"/>
          <w:szCs w:val="24"/>
        </w:rPr>
        <w:tab/>
      </w:r>
      <w:r w:rsidRPr="00294D72">
        <w:rPr>
          <w:rFonts w:ascii="Times New Roman" w:hAnsi="Times New Roman" w:cs="Times New Roman"/>
          <w:sz w:val="24"/>
          <w:szCs w:val="24"/>
        </w:rPr>
        <w:t xml:space="preserve">H., and Adamou A.S., (2017). Smallholder farmers facing climate change in West </w:t>
      </w:r>
      <w:r w:rsidR="002654C1">
        <w:rPr>
          <w:rFonts w:ascii="Times New Roman" w:hAnsi="Times New Roman" w:cs="Times New Roman"/>
          <w:sz w:val="24"/>
          <w:szCs w:val="24"/>
        </w:rPr>
        <w:tab/>
      </w:r>
      <w:r w:rsidRPr="00294D72">
        <w:rPr>
          <w:rFonts w:ascii="Times New Roman" w:hAnsi="Times New Roman" w:cs="Times New Roman"/>
          <w:sz w:val="24"/>
          <w:szCs w:val="24"/>
        </w:rPr>
        <w:t xml:space="preserve">Africa: decision-making between Innovation and Tradition. </w:t>
      </w:r>
      <w:r w:rsidRPr="00116ADB">
        <w:rPr>
          <w:rFonts w:ascii="Times New Roman" w:hAnsi="Times New Roman" w:cs="Times New Roman"/>
          <w:i/>
          <w:sz w:val="24"/>
          <w:szCs w:val="24"/>
        </w:rPr>
        <w:t xml:space="preserve">Journal of </w:t>
      </w:r>
      <w:r w:rsidR="002654C1">
        <w:rPr>
          <w:rFonts w:ascii="Times New Roman" w:hAnsi="Times New Roman" w:cs="Times New Roman"/>
          <w:i/>
          <w:sz w:val="24"/>
          <w:szCs w:val="24"/>
        </w:rPr>
        <w:tab/>
      </w:r>
      <w:r w:rsidRPr="00116ADB">
        <w:rPr>
          <w:rFonts w:ascii="Times New Roman" w:hAnsi="Times New Roman" w:cs="Times New Roman"/>
          <w:i/>
          <w:sz w:val="24"/>
          <w:szCs w:val="24"/>
        </w:rPr>
        <w:t xml:space="preserve">Innovation </w:t>
      </w:r>
      <w:r w:rsidR="002654C1">
        <w:rPr>
          <w:rFonts w:ascii="Times New Roman" w:hAnsi="Times New Roman" w:cs="Times New Roman"/>
          <w:i/>
          <w:sz w:val="24"/>
          <w:szCs w:val="24"/>
        </w:rPr>
        <w:tab/>
      </w:r>
      <w:r w:rsidRPr="00116ADB">
        <w:rPr>
          <w:rFonts w:ascii="Times New Roman" w:hAnsi="Times New Roman" w:cs="Times New Roman"/>
          <w:i/>
          <w:sz w:val="24"/>
          <w:szCs w:val="24"/>
        </w:rPr>
        <w:t>Economics</w:t>
      </w:r>
      <w:r w:rsidR="002654C1">
        <w:rPr>
          <w:rFonts w:ascii="Times New Roman" w:hAnsi="Times New Roman" w:cs="Times New Roman"/>
          <w:i/>
          <w:sz w:val="24"/>
          <w:szCs w:val="24"/>
        </w:rPr>
        <w:t xml:space="preserve"> </w:t>
      </w:r>
      <w:r w:rsidRPr="00116ADB">
        <w:rPr>
          <w:rFonts w:ascii="Times New Roman" w:hAnsi="Times New Roman" w:cs="Times New Roman"/>
          <w:i/>
          <w:sz w:val="24"/>
          <w:szCs w:val="24"/>
        </w:rPr>
        <w:t>Management,</w:t>
      </w:r>
      <w:r w:rsidRPr="00294D72">
        <w:rPr>
          <w:rFonts w:ascii="Times New Roman" w:hAnsi="Times New Roman" w:cs="Times New Roman"/>
          <w:sz w:val="24"/>
          <w:szCs w:val="24"/>
        </w:rPr>
        <w:t xml:space="preserve"> 24(3) 151–76.</w:t>
      </w:r>
    </w:p>
    <w:p w14:paraId="276DE19E" w14:textId="63955052" w:rsidR="00AF03A5" w:rsidRPr="00725E89"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Tall A, Hansen J, Jay A, Campbell B, Kinyangi J, Aggarwal PK and Zougmore R. (2014). </w:t>
      </w:r>
      <w:r w:rsidRPr="000E56F6">
        <w:rPr>
          <w:rFonts w:ascii="Times New Roman" w:hAnsi="Times New Roman" w:cs="Times New Roman"/>
          <w:sz w:val="24"/>
          <w:szCs w:val="24"/>
        </w:rPr>
        <w:tab/>
        <w:t xml:space="preserve">Scaling up climate services for farmers: Mission Possible. Learning from good </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practice in Africa and South Asia. CCAFS Report No. 13. Copenhagen: </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CGIAR </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Research Program on Climate Change, Agriculture and Food Security </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(CCAFS). </w:t>
      </w:r>
      <w:r w:rsidR="002654C1" w:rsidRPr="00725E89">
        <w:rPr>
          <w:rFonts w:ascii="Times New Roman" w:hAnsi="Times New Roman" w:cs="Times New Roman"/>
          <w:sz w:val="24"/>
          <w:szCs w:val="24"/>
        </w:rPr>
        <w:tab/>
      </w:r>
      <w:r w:rsidRPr="00725E89">
        <w:rPr>
          <w:rFonts w:ascii="Times New Roman" w:hAnsi="Times New Roman" w:cs="Times New Roman"/>
          <w:sz w:val="24"/>
          <w:szCs w:val="24"/>
        </w:rPr>
        <w:t xml:space="preserve">Available online at: </w:t>
      </w:r>
      <w:hyperlink r:id="rId48" w:history="1">
        <w:r w:rsidRPr="00725E89">
          <w:rPr>
            <w:rStyle w:val="Hyperlink"/>
            <w:rFonts w:ascii="Times New Roman" w:hAnsi="Times New Roman" w:cs="Times New Roman"/>
            <w:sz w:val="24"/>
            <w:szCs w:val="24"/>
            <w:u w:val="none"/>
          </w:rPr>
          <w:t>www.ccafs.cgiar.org</w:t>
        </w:r>
      </w:hyperlink>
    </w:p>
    <w:p w14:paraId="55EA53CA" w14:textId="3C802D4E"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Tall A, Mason S, Ait-Chellouche Y, Diallo A, Suarez P, Vanaalst M and Braman L. (2012)., </w:t>
      </w:r>
      <w:r w:rsidRPr="000E56F6">
        <w:rPr>
          <w:rFonts w:ascii="Times New Roman" w:hAnsi="Times New Roman" w:cs="Times New Roman"/>
          <w:sz w:val="24"/>
          <w:szCs w:val="24"/>
        </w:rPr>
        <w:tab/>
        <w:t xml:space="preserve">“Seasonal forecasts to guide disaster management: The Experience of the Red Cross </w:t>
      </w:r>
      <w:r w:rsidRPr="000E56F6">
        <w:rPr>
          <w:rFonts w:ascii="Times New Roman" w:hAnsi="Times New Roman" w:cs="Times New Roman"/>
          <w:sz w:val="24"/>
          <w:szCs w:val="24"/>
        </w:rPr>
        <w:tab/>
        <w:t xml:space="preserve">during the 2008 West Africa floods”. In: Jenkins, GS, Giannini A, Gaye A and A </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Sealy A. Advances in Climate Processes, Feedbacks, Variability and Change for the </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West African Climate System. International Journal of Geophysics 2012: 32-44 </w:t>
      </w:r>
      <w:r w:rsidR="002654C1">
        <w:rPr>
          <w:rFonts w:ascii="Times New Roman" w:hAnsi="Times New Roman" w:cs="Times New Roman"/>
          <w:sz w:val="24"/>
          <w:szCs w:val="24"/>
        </w:rPr>
        <w:tab/>
      </w:r>
      <w:r w:rsidRPr="000E56F6">
        <w:rPr>
          <w:rFonts w:ascii="Times New Roman" w:hAnsi="Times New Roman" w:cs="Times New Roman"/>
          <w:sz w:val="24"/>
          <w:szCs w:val="24"/>
        </w:rPr>
        <w:t>Hindawi Publishers.</w:t>
      </w:r>
    </w:p>
    <w:p w14:paraId="40BDC992" w14:textId="292D75B3" w:rsidR="00AF2A3F" w:rsidRDefault="00AF2A3F" w:rsidP="00725E89">
      <w:pPr>
        <w:autoSpaceDE w:val="0"/>
        <w:autoSpaceDN w:val="0"/>
        <w:adjustRightInd w:val="0"/>
        <w:spacing w:after="0" w:line="360" w:lineRule="auto"/>
        <w:rPr>
          <w:rFonts w:ascii="Times New Roman" w:hAnsi="Times New Roman" w:cs="Times New Roman"/>
          <w:sz w:val="24"/>
          <w:szCs w:val="24"/>
        </w:rPr>
      </w:pPr>
      <w:r w:rsidRPr="00AF2A3F">
        <w:rPr>
          <w:rFonts w:ascii="Times New Roman" w:hAnsi="Times New Roman" w:cs="Times New Roman"/>
          <w:sz w:val="24"/>
          <w:szCs w:val="24"/>
        </w:rPr>
        <w:t xml:space="preserve">Tall, A., Coulibaly, J. Y., &amp; Diop, M. (2018). Do climate services </w:t>
      </w:r>
      <w:r>
        <w:rPr>
          <w:rFonts w:ascii="Times New Roman" w:hAnsi="Times New Roman" w:cs="Times New Roman"/>
          <w:sz w:val="24"/>
          <w:szCs w:val="24"/>
        </w:rPr>
        <w:t xml:space="preserve">make a difference? A </w:t>
      </w:r>
      <w:r w:rsidR="002654C1">
        <w:rPr>
          <w:rFonts w:ascii="Times New Roman" w:hAnsi="Times New Roman" w:cs="Times New Roman"/>
          <w:sz w:val="24"/>
          <w:szCs w:val="24"/>
        </w:rPr>
        <w:tab/>
      </w:r>
      <w:r>
        <w:rPr>
          <w:rFonts w:ascii="Times New Roman" w:hAnsi="Times New Roman" w:cs="Times New Roman"/>
          <w:sz w:val="24"/>
          <w:szCs w:val="24"/>
        </w:rPr>
        <w:t xml:space="preserve">review </w:t>
      </w:r>
      <w:r>
        <w:rPr>
          <w:rFonts w:ascii="Times New Roman" w:hAnsi="Times New Roman" w:cs="Times New Roman"/>
          <w:sz w:val="24"/>
          <w:szCs w:val="24"/>
        </w:rPr>
        <w:tab/>
        <w:t xml:space="preserve">of </w:t>
      </w:r>
      <w:r w:rsidRPr="00AF2A3F">
        <w:rPr>
          <w:rFonts w:ascii="Times New Roman" w:hAnsi="Times New Roman" w:cs="Times New Roman"/>
          <w:sz w:val="24"/>
          <w:szCs w:val="24"/>
        </w:rPr>
        <w:t xml:space="preserve">evaluation methodologies and practices to assess the value of climate </w:t>
      </w:r>
      <w:r w:rsidR="002654C1">
        <w:rPr>
          <w:rFonts w:ascii="Times New Roman" w:hAnsi="Times New Roman" w:cs="Times New Roman"/>
          <w:sz w:val="24"/>
          <w:szCs w:val="24"/>
        </w:rPr>
        <w:tab/>
      </w:r>
      <w:r w:rsidRPr="00AF2A3F">
        <w:rPr>
          <w:rFonts w:ascii="Times New Roman" w:hAnsi="Times New Roman" w:cs="Times New Roman"/>
          <w:sz w:val="24"/>
          <w:szCs w:val="24"/>
        </w:rPr>
        <w:t>information</w:t>
      </w:r>
      <w:r w:rsidR="002654C1">
        <w:rPr>
          <w:rFonts w:ascii="Times New Roman" w:hAnsi="Times New Roman" w:cs="Times New Roman"/>
          <w:sz w:val="24"/>
          <w:szCs w:val="24"/>
        </w:rPr>
        <w:t xml:space="preserve"> </w:t>
      </w:r>
      <w:r>
        <w:rPr>
          <w:rFonts w:ascii="Times New Roman" w:hAnsi="Times New Roman" w:cs="Times New Roman"/>
          <w:sz w:val="24"/>
          <w:szCs w:val="24"/>
        </w:rPr>
        <w:t xml:space="preserve">services </w:t>
      </w:r>
      <w:r w:rsidRPr="00AF2A3F">
        <w:rPr>
          <w:rFonts w:ascii="Times New Roman" w:hAnsi="Times New Roman" w:cs="Times New Roman"/>
          <w:sz w:val="24"/>
          <w:szCs w:val="24"/>
        </w:rPr>
        <w:t xml:space="preserve">for farmers: Implications for Africa. </w:t>
      </w:r>
      <w:r w:rsidR="00116ADB">
        <w:rPr>
          <w:rFonts w:ascii="Times New Roman" w:hAnsi="Times New Roman" w:cs="Times New Roman"/>
          <w:sz w:val="24"/>
          <w:szCs w:val="24"/>
        </w:rPr>
        <w:t>J</w:t>
      </w:r>
      <w:r w:rsidR="00116ADB" w:rsidRPr="00116ADB">
        <w:rPr>
          <w:rFonts w:ascii="Times New Roman" w:hAnsi="Times New Roman" w:cs="Times New Roman"/>
          <w:i/>
          <w:sz w:val="24"/>
          <w:szCs w:val="24"/>
        </w:rPr>
        <w:t xml:space="preserve">ournal of </w:t>
      </w:r>
      <w:r w:rsidRPr="00116ADB">
        <w:rPr>
          <w:rFonts w:ascii="Times New Roman" w:hAnsi="Times New Roman" w:cs="Times New Roman"/>
          <w:i/>
          <w:sz w:val="24"/>
          <w:szCs w:val="24"/>
        </w:rPr>
        <w:t xml:space="preserve">Climate </w:t>
      </w:r>
      <w:r w:rsidR="002654C1">
        <w:rPr>
          <w:rFonts w:ascii="Times New Roman" w:hAnsi="Times New Roman" w:cs="Times New Roman"/>
          <w:i/>
          <w:sz w:val="24"/>
          <w:szCs w:val="24"/>
        </w:rPr>
        <w:tab/>
      </w:r>
      <w:r w:rsidRPr="00116ADB">
        <w:rPr>
          <w:rFonts w:ascii="Times New Roman" w:hAnsi="Times New Roman" w:cs="Times New Roman"/>
          <w:i/>
          <w:sz w:val="24"/>
          <w:szCs w:val="24"/>
        </w:rPr>
        <w:t>Services</w:t>
      </w:r>
      <w:r w:rsidRPr="00AF2A3F">
        <w:rPr>
          <w:rFonts w:ascii="Times New Roman" w:hAnsi="Times New Roman" w:cs="Times New Roman"/>
          <w:sz w:val="24"/>
          <w:szCs w:val="24"/>
        </w:rPr>
        <w:t>, 11, 1–12.</w:t>
      </w:r>
      <w:r w:rsidR="002654C1">
        <w:rPr>
          <w:rFonts w:ascii="Times New Roman" w:hAnsi="Times New Roman" w:cs="Times New Roman"/>
          <w:sz w:val="24"/>
          <w:szCs w:val="24"/>
        </w:rPr>
        <w:t xml:space="preserve"> </w:t>
      </w:r>
      <w:r w:rsidRPr="00AF2A3F">
        <w:rPr>
          <w:rFonts w:ascii="Times New Roman" w:hAnsi="Times New Roman" w:cs="Times New Roman"/>
          <w:sz w:val="24"/>
          <w:szCs w:val="24"/>
        </w:rPr>
        <w:t>https://doi.org/10.1016/j.cliser.2018.06.001</w:t>
      </w:r>
    </w:p>
    <w:p w14:paraId="431A192E" w14:textId="0920871F"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Tambo, J.A. (2016)</w:t>
      </w:r>
      <w:r>
        <w:rPr>
          <w:rFonts w:ascii="Times New Roman" w:hAnsi="Times New Roman" w:cs="Times New Roman"/>
          <w:sz w:val="24"/>
          <w:szCs w:val="24"/>
        </w:rPr>
        <w:t>.</w:t>
      </w:r>
      <w:r w:rsidRPr="000E56F6">
        <w:rPr>
          <w:rFonts w:ascii="Times New Roman" w:hAnsi="Times New Roman" w:cs="Times New Roman"/>
          <w:sz w:val="24"/>
          <w:szCs w:val="24"/>
        </w:rPr>
        <w:t xml:space="preserve"> Adaptation and Resilience to Climate Change and Variability in North-</w:t>
      </w:r>
      <w:r w:rsidR="002654C1">
        <w:rPr>
          <w:rFonts w:ascii="Times New Roman" w:hAnsi="Times New Roman" w:cs="Times New Roman"/>
          <w:sz w:val="24"/>
          <w:szCs w:val="24"/>
        </w:rPr>
        <w:tab/>
      </w:r>
      <w:r w:rsidRPr="000E56F6">
        <w:rPr>
          <w:rFonts w:ascii="Times New Roman" w:hAnsi="Times New Roman" w:cs="Times New Roman"/>
          <w:sz w:val="24"/>
          <w:szCs w:val="24"/>
        </w:rPr>
        <w:t xml:space="preserve">East Ghana. </w:t>
      </w:r>
      <w:r w:rsidRPr="006E05F5">
        <w:rPr>
          <w:rFonts w:ascii="Times New Roman" w:hAnsi="Times New Roman" w:cs="Times New Roman"/>
          <w:i/>
          <w:sz w:val="24"/>
          <w:szCs w:val="24"/>
        </w:rPr>
        <w:t>International Journal of Disaster Risk Reduction</w:t>
      </w:r>
      <w:r w:rsidRPr="000E56F6">
        <w:rPr>
          <w:rFonts w:ascii="Times New Roman" w:hAnsi="Times New Roman" w:cs="Times New Roman"/>
          <w:sz w:val="24"/>
          <w:szCs w:val="24"/>
        </w:rPr>
        <w:t>, 17, 85-94.</w:t>
      </w:r>
    </w:p>
    <w:p w14:paraId="78BCCDAE" w14:textId="499428C4" w:rsidR="00AF03A5" w:rsidRPr="00051BF4" w:rsidRDefault="00AF03A5" w:rsidP="00725E89">
      <w:pPr>
        <w:autoSpaceDE w:val="0"/>
        <w:autoSpaceDN w:val="0"/>
        <w:adjustRightInd w:val="0"/>
        <w:spacing w:after="0" w:line="360" w:lineRule="auto"/>
        <w:rPr>
          <w:rFonts w:ascii="Times New Roman" w:hAnsi="Times New Roman" w:cs="Times New Roman"/>
          <w:sz w:val="24"/>
          <w:szCs w:val="24"/>
        </w:rPr>
      </w:pPr>
      <w:r w:rsidRPr="00051BF4">
        <w:rPr>
          <w:rFonts w:ascii="Times New Roman" w:hAnsi="Times New Roman" w:cs="Times New Roman"/>
          <w:sz w:val="24"/>
          <w:szCs w:val="24"/>
        </w:rPr>
        <w:t xml:space="preserve">Temesgen D, Hassan RM, Tekie A, Mahmud Y, Ringler C. (2008). Analyzing the </w:t>
      </w:r>
      <w:r w:rsidR="002654C1">
        <w:rPr>
          <w:rFonts w:ascii="Times New Roman" w:hAnsi="Times New Roman" w:cs="Times New Roman"/>
          <w:sz w:val="24"/>
          <w:szCs w:val="24"/>
        </w:rPr>
        <w:tab/>
      </w:r>
      <w:r w:rsidRPr="00051BF4">
        <w:rPr>
          <w:rFonts w:ascii="Times New Roman" w:hAnsi="Times New Roman" w:cs="Times New Roman"/>
          <w:sz w:val="24"/>
          <w:szCs w:val="24"/>
        </w:rPr>
        <w:t>determinants</w:t>
      </w:r>
      <w:r w:rsidR="002654C1">
        <w:rPr>
          <w:rFonts w:ascii="Times New Roman" w:hAnsi="Times New Roman" w:cs="Times New Roman"/>
          <w:sz w:val="24"/>
          <w:szCs w:val="24"/>
        </w:rPr>
        <w:t xml:space="preserve"> </w:t>
      </w:r>
      <w:r w:rsidRPr="00051BF4">
        <w:rPr>
          <w:rFonts w:ascii="Times New Roman" w:hAnsi="Times New Roman" w:cs="Times New Roman"/>
          <w:sz w:val="24"/>
          <w:szCs w:val="24"/>
        </w:rPr>
        <w:t xml:space="preserve">of farmers’ choice of adaptation methods and perceptions of climate </w:t>
      </w:r>
      <w:r w:rsidR="002654C1">
        <w:rPr>
          <w:rFonts w:ascii="Times New Roman" w:hAnsi="Times New Roman" w:cs="Times New Roman"/>
          <w:sz w:val="24"/>
          <w:szCs w:val="24"/>
        </w:rPr>
        <w:tab/>
      </w:r>
      <w:r w:rsidRPr="00051BF4">
        <w:rPr>
          <w:rFonts w:ascii="Times New Roman" w:hAnsi="Times New Roman" w:cs="Times New Roman"/>
          <w:sz w:val="24"/>
          <w:szCs w:val="24"/>
        </w:rPr>
        <w:t>change in the Nile Basin of Ethiopia. Intl Food Policy Res Inst. Sep.</w:t>
      </w:r>
    </w:p>
    <w:p w14:paraId="64669654" w14:textId="27D8DBC3"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Thornton , P. K. , P. G. Jones , G. Alagarswamy , J. Andresen , and M. Herrero . (2010). </w:t>
      </w:r>
      <w:r w:rsidRPr="000E56F6">
        <w:rPr>
          <w:rFonts w:ascii="Times New Roman" w:hAnsi="Times New Roman" w:cs="Times New Roman"/>
          <w:sz w:val="24"/>
          <w:szCs w:val="24"/>
        </w:rPr>
        <w:tab/>
        <w:t>Adapting to climate change: agricultural system and hou</w:t>
      </w:r>
      <w:r>
        <w:rPr>
          <w:rFonts w:ascii="Times New Roman" w:hAnsi="Times New Roman" w:cs="Times New Roman"/>
          <w:sz w:val="24"/>
          <w:szCs w:val="24"/>
        </w:rPr>
        <w:t xml:space="preserve">sehold impacts in East </w:t>
      </w:r>
      <w:r w:rsidR="002654C1">
        <w:rPr>
          <w:rFonts w:ascii="Times New Roman" w:hAnsi="Times New Roman" w:cs="Times New Roman"/>
          <w:sz w:val="24"/>
          <w:szCs w:val="24"/>
        </w:rPr>
        <w:tab/>
      </w:r>
      <w:r>
        <w:rPr>
          <w:rFonts w:ascii="Times New Roman" w:hAnsi="Times New Roman" w:cs="Times New Roman"/>
          <w:sz w:val="24"/>
          <w:szCs w:val="24"/>
        </w:rPr>
        <w:t xml:space="preserve">Africa. </w:t>
      </w:r>
      <w:r w:rsidRPr="00C41A75">
        <w:rPr>
          <w:rFonts w:ascii="Times New Roman" w:hAnsi="Times New Roman" w:cs="Times New Roman"/>
          <w:i/>
          <w:sz w:val="24"/>
          <w:szCs w:val="24"/>
        </w:rPr>
        <w:t>Journal of Agricultural. Systems</w:t>
      </w:r>
      <w:r w:rsidR="00116ADB">
        <w:rPr>
          <w:rFonts w:ascii="Times New Roman" w:hAnsi="Times New Roman" w:cs="Times New Roman"/>
          <w:sz w:val="24"/>
          <w:szCs w:val="24"/>
        </w:rPr>
        <w:t>,</w:t>
      </w:r>
      <w:r w:rsidRPr="000E56F6">
        <w:rPr>
          <w:rFonts w:ascii="Times New Roman" w:hAnsi="Times New Roman" w:cs="Times New Roman"/>
          <w:sz w:val="24"/>
          <w:szCs w:val="24"/>
        </w:rPr>
        <w:t xml:space="preserve"> 103</w:t>
      </w:r>
      <w:r>
        <w:rPr>
          <w:rFonts w:ascii="Times New Roman" w:hAnsi="Times New Roman" w:cs="Times New Roman"/>
          <w:sz w:val="24"/>
          <w:szCs w:val="24"/>
        </w:rPr>
        <w:t xml:space="preserve"> (2)</w:t>
      </w:r>
      <w:r w:rsidR="00116ADB">
        <w:rPr>
          <w:rFonts w:ascii="Times New Roman" w:hAnsi="Times New Roman" w:cs="Times New Roman"/>
          <w:sz w:val="24"/>
          <w:szCs w:val="24"/>
        </w:rPr>
        <w:t xml:space="preserve">, </w:t>
      </w:r>
      <w:r w:rsidRPr="000E56F6">
        <w:rPr>
          <w:rFonts w:ascii="Times New Roman" w:hAnsi="Times New Roman" w:cs="Times New Roman"/>
          <w:sz w:val="24"/>
          <w:szCs w:val="24"/>
        </w:rPr>
        <w:t>73 – 82.</w:t>
      </w:r>
      <w:r>
        <w:rPr>
          <w:rFonts w:ascii="Times New Roman" w:hAnsi="Times New Roman" w:cs="Times New Roman"/>
          <w:sz w:val="24"/>
          <w:szCs w:val="24"/>
        </w:rPr>
        <w:t xml:space="preserve"> </w:t>
      </w:r>
      <w:r w:rsidR="002654C1">
        <w:rPr>
          <w:rFonts w:ascii="Times New Roman" w:hAnsi="Times New Roman" w:cs="Times New Roman"/>
          <w:sz w:val="24"/>
          <w:szCs w:val="24"/>
        </w:rPr>
        <w:tab/>
      </w:r>
      <w:r>
        <w:rPr>
          <w:rFonts w:ascii="Times New Roman" w:hAnsi="Times New Roman" w:cs="Times New Roman"/>
          <w:sz w:val="24"/>
          <w:szCs w:val="24"/>
        </w:rPr>
        <w:t>Doi.org./10.1016/j.agsy.2009.09.003.</w:t>
      </w:r>
    </w:p>
    <w:p w14:paraId="4EA2086E" w14:textId="45739C0F" w:rsidR="00AF03A5" w:rsidRPr="000E56F6" w:rsidRDefault="003F5CCA" w:rsidP="00725E89">
      <w:pPr>
        <w:autoSpaceDE w:val="0"/>
        <w:autoSpaceDN w:val="0"/>
        <w:adjustRightInd w:val="0"/>
        <w:spacing w:after="0" w:line="360" w:lineRule="auto"/>
        <w:jc w:val="both"/>
        <w:rPr>
          <w:rFonts w:ascii="Times New Roman" w:hAnsi="Times New Roman" w:cs="Times New Roman"/>
          <w:sz w:val="24"/>
          <w:szCs w:val="24"/>
        </w:rPr>
      </w:pPr>
      <w:r w:rsidRPr="005305E0">
        <w:rPr>
          <w:rFonts w:ascii="Times New Roman" w:hAnsi="Times New Roman" w:cs="Times New Roman"/>
          <w:sz w:val="24"/>
          <w:szCs w:val="24"/>
        </w:rPr>
        <w:t>Tingem, M.</w:t>
      </w:r>
      <w:r>
        <w:rPr>
          <w:rFonts w:ascii="Times New Roman" w:hAnsi="Times New Roman" w:cs="Times New Roman"/>
          <w:sz w:val="24"/>
          <w:szCs w:val="24"/>
        </w:rPr>
        <w:t>,</w:t>
      </w:r>
      <w:r w:rsidRPr="005305E0">
        <w:rPr>
          <w:rFonts w:ascii="Times New Roman" w:hAnsi="Times New Roman" w:cs="Times New Roman"/>
          <w:sz w:val="24"/>
          <w:szCs w:val="24"/>
        </w:rPr>
        <w:t xml:space="preserve"> and Rivington, M.</w:t>
      </w:r>
      <w:r>
        <w:rPr>
          <w:rFonts w:ascii="Times New Roman" w:hAnsi="Times New Roman" w:cs="Times New Roman"/>
          <w:sz w:val="24"/>
          <w:szCs w:val="24"/>
        </w:rPr>
        <w:t>,</w:t>
      </w:r>
      <w:r w:rsidRPr="005305E0">
        <w:rPr>
          <w:rFonts w:ascii="Times New Roman" w:hAnsi="Times New Roman" w:cs="Times New Roman"/>
          <w:sz w:val="24"/>
          <w:szCs w:val="24"/>
        </w:rPr>
        <w:t xml:space="preserve"> (2009). Adaptation for crop agriculture to climate change in </w:t>
      </w:r>
      <w:r w:rsidRPr="005305E0">
        <w:rPr>
          <w:rFonts w:ascii="Times New Roman" w:hAnsi="Times New Roman" w:cs="Times New Roman"/>
          <w:sz w:val="24"/>
          <w:szCs w:val="24"/>
        </w:rPr>
        <w:tab/>
        <w:t xml:space="preserve">Cameroon: Turning on the heat. </w:t>
      </w:r>
      <w:r w:rsidRPr="005305E0">
        <w:rPr>
          <w:rFonts w:ascii="Times New Roman" w:hAnsi="Times New Roman" w:cs="Times New Roman"/>
          <w:i/>
          <w:sz w:val="24"/>
          <w:szCs w:val="24"/>
        </w:rPr>
        <w:t>Mitigation</w:t>
      </w:r>
      <w:r w:rsidR="00116ADB">
        <w:rPr>
          <w:rFonts w:ascii="Times New Roman" w:hAnsi="Times New Roman" w:cs="Times New Roman"/>
          <w:i/>
          <w:sz w:val="24"/>
          <w:szCs w:val="24"/>
        </w:rPr>
        <w:t>,</w:t>
      </w:r>
      <w:r w:rsidRPr="005305E0">
        <w:rPr>
          <w:rFonts w:ascii="Times New Roman" w:hAnsi="Times New Roman" w:cs="Times New Roman"/>
          <w:i/>
          <w:sz w:val="24"/>
          <w:szCs w:val="24"/>
        </w:rPr>
        <w:t xml:space="preserve"> Adaptation Strategies Global Change</w:t>
      </w:r>
      <w:r w:rsidRPr="005305E0">
        <w:rPr>
          <w:rFonts w:ascii="Times New Roman" w:hAnsi="Times New Roman" w:cs="Times New Roman"/>
          <w:sz w:val="24"/>
          <w:szCs w:val="24"/>
        </w:rPr>
        <w:t xml:space="preserve">, </w:t>
      </w:r>
      <w:r w:rsidR="002654C1">
        <w:rPr>
          <w:rFonts w:ascii="Times New Roman" w:hAnsi="Times New Roman" w:cs="Times New Roman"/>
          <w:sz w:val="24"/>
          <w:szCs w:val="24"/>
        </w:rPr>
        <w:tab/>
      </w:r>
      <w:r w:rsidRPr="005305E0">
        <w:rPr>
          <w:rFonts w:ascii="Times New Roman" w:hAnsi="Times New Roman" w:cs="Times New Roman"/>
          <w:sz w:val="24"/>
          <w:szCs w:val="24"/>
        </w:rPr>
        <w:t xml:space="preserve">14(2), </w:t>
      </w:r>
      <w:r>
        <w:rPr>
          <w:rFonts w:ascii="Times New Roman" w:hAnsi="Times New Roman" w:cs="Times New Roman"/>
          <w:sz w:val="24"/>
          <w:szCs w:val="24"/>
        </w:rPr>
        <w:tab/>
      </w:r>
      <w:r w:rsidRPr="005305E0">
        <w:rPr>
          <w:rFonts w:ascii="Times New Roman" w:hAnsi="Times New Roman" w:cs="Times New Roman"/>
          <w:sz w:val="24"/>
          <w:szCs w:val="24"/>
        </w:rPr>
        <w:t>153–168. doi.org/10.10007/s11027-008-9156-3.</w:t>
      </w:r>
    </w:p>
    <w:p w14:paraId="392A3DBA" w14:textId="74AED0D1" w:rsidR="00AF03A5" w:rsidRPr="002654C1"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Tittonell P and Giller KE (2013) When yield gaps are poverty traps: the paradigm of </w:t>
      </w:r>
      <w:r w:rsidR="002654C1" w:rsidRPr="002654C1">
        <w:rPr>
          <w:rFonts w:ascii="Times New Roman" w:hAnsi="Times New Roman" w:cs="Times New Roman"/>
          <w:sz w:val="24"/>
          <w:szCs w:val="24"/>
        </w:rPr>
        <w:tab/>
      </w:r>
      <w:r w:rsidRPr="002654C1">
        <w:rPr>
          <w:rFonts w:ascii="Times New Roman" w:hAnsi="Times New Roman" w:cs="Times New Roman"/>
          <w:sz w:val="24"/>
          <w:szCs w:val="24"/>
        </w:rPr>
        <w:t>ecological</w:t>
      </w:r>
      <w:r w:rsidR="002654C1" w:rsidRPr="002654C1">
        <w:rPr>
          <w:rFonts w:ascii="Times New Roman" w:hAnsi="Times New Roman" w:cs="Times New Roman"/>
          <w:sz w:val="24"/>
          <w:szCs w:val="24"/>
        </w:rPr>
        <w:t xml:space="preserve"> </w:t>
      </w:r>
      <w:r w:rsidRPr="002654C1">
        <w:rPr>
          <w:rFonts w:ascii="Times New Roman" w:hAnsi="Times New Roman" w:cs="Times New Roman"/>
          <w:sz w:val="24"/>
          <w:szCs w:val="24"/>
        </w:rPr>
        <w:t xml:space="preserve">intensification in African smallholder agriculture. Field Crop Res </w:t>
      </w:r>
      <w:r w:rsidR="002654C1" w:rsidRPr="002654C1">
        <w:rPr>
          <w:rFonts w:ascii="Times New Roman" w:hAnsi="Times New Roman" w:cs="Times New Roman"/>
          <w:sz w:val="24"/>
          <w:szCs w:val="24"/>
        </w:rPr>
        <w:tab/>
      </w:r>
      <w:r w:rsidRPr="002654C1">
        <w:rPr>
          <w:rFonts w:ascii="Times New Roman" w:hAnsi="Times New Roman" w:cs="Times New Roman"/>
          <w:sz w:val="24"/>
          <w:szCs w:val="24"/>
        </w:rPr>
        <w:t xml:space="preserve">143:76–90. </w:t>
      </w:r>
      <w:hyperlink r:id="rId49" w:history="1">
        <w:r w:rsidRPr="002654C1">
          <w:rPr>
            <w:rStyle w:val="Hyperlink"/>
            <w:rFonts w:ascii="Times New Roman" w:hAnsi="Times New Roman" w:cs="Times New Roman"/>
            <w:sz w:val="24"/>
            <w:szCs w:val="24"/>
            <w:u w:val="none"/>
          </w:rPr>
          <w:t>https://doi.org/10.1016/j.fcr. 2012.10.007</w:t>
        </w:r>
      </w:hyperlink>
      <w:r w:rsidRPr="002654C1">
        <w:rPr>
          <w:rFonts w:ascii="Times New Roman" w:hAnsi="Times New Roman" w:cs="Times New Roman"/>
          <w:sz w:val="24"/>
          <w:szCs w:val="24"/>
        </w:rPr>
        <w:t>.</w:t>
      </w:r>
    </w:p>
    <w:p w14:paraId="248ED347" w14:textId="27482BC1" w:rsidR="00AF03A5" w:rsidRDefault="00294D72" w:rsidP="00725E89">
      <w:pPr>
        <w:autoSpaceDE w:val="0"/>
        <w:autoSpaceDN w:val="0"/>
        <w:adjustRightInd w:val="0"/>
        <w:spacing w:after="0" w:line="360" w:lineRule="auto"/>
        <w:rPr>
          <w:rFonts w:ascii="Times New Roman" w:hAnsi="Times New Roman" w:cs="Times New Roman"/>
          <w:sz w:val="24"/>
          <w:szCs w:val="24"/>
        </w:rPr>
      </w:pPr>
      <w:r w:rsidRPr="00294D72">
        <w:rPr>
          <w:rFonts w:ascii="Times New Roman" w:hAnsi="Times New Roman" w:cs="Times New Roman"/>
          <w:sz w:val="24"/>
          <w:szCs w:val="24"/>
        </w:rPr>
        <w:t xml:space="preserve">Twerefou, D., Adjei-Mantey, K., and N. Strzepek., (2014). “The economic impact of climate </w:t>
      </w:r>
      <w:r w:rsidRPr="00294D72">
        <w:rPr>
          <w:rFonts w:ascii="Times New Roman" w:hAnsi="Times New Roman" w:cs="Times New Roman"/>
          <w:sz w:val="24"/>
          <w:szCs w:val="24"/>
        </w:rPr>
        <w:tab/>
        <w:t xml:space="preserve">change on road infrastructure in sub-Saharan Africa countries: evidence from Ghana. </w:t>
      </w:r>
      <w:r w:rsidRPr="00294D72">
        <w:rPr>
          <w:rFonts w:ascii="Times New Roman" w:hAnsi="Times New Roman" w:cs="Times New Roman"/>
          <w:sz w:val="24"/>
          <w:szCs w:val="24"/>
        </w:rPr>
        <w:tab/>
      </w:r>
      <w:r w:rsidR="00116ADB" w:rsidRPr="00116ADB">
        <w:rPr>
          <w:rFonts w:ascii="Times New Roman" w:hAnsi="Times New Roman" w:cs="Times New Roman"/>
          <w:i/>
          <w:sz w:val="24"/>
          <w:szCs w:val="24"/>
        </w:rPr>
        <w:t xml:space="preserve">Journal of </w:t>
      </w:r>
      <w:r w:rsidRPr="00116ADB">
        <w:rPr>
          <w:rFonts w:ascii="Times New Roman" w:hAnsi="Times New Roman" w:cs="Times New Roman"/>
          <w:i/>
          <w:sz w:val="24"/>
          <w:szCs w:val="24"/>
        </w:rPr>
        <w:t>Sustainability</w:t>
      </w:r>
      <w:r w:rsidRPr="00294D72">
        <w:rPr>
          <w:rFonts w:ascii="Times New Roman" w:hAnsi="Times New Roman" w:cs="Times New Roman"/>
          <w:sz w:val="24"/>
          <w:szCs w:val="24"/>
        </w:rPr>
        <w:t>, 7(9), 11949 – 11966. Doi.org./10.3390/su70911949.</w:t>
      </w:r>
    </w:p>
    <w:p w14:paraId="2CF06D9C" w14:textId="48B1587C" w:rsidR="009F6A14" w:rsidRDefault="009F6A14" w:rsidP="00725E89">
      <w:pPr>
        <w:autoSpaceDE w:val="0"/>
        <w:autoSpaceDN w:val="0"/>
        <w:adjustRightInd w:val="0"/>
        <w:spacing w:after="0" w:line="360" w:lineRule="auto"/>
        <w:jc w:val="both"/>
        <w:rPr>
          <w:rFonts w:ascii="Times New Roman" w:eastAsiaTheme="minorEastAsia" w:hAnsi="Times New Roman" w:cs="Times New Roman"/>
          <w:sz w:val="24"/>
          <w:szCs w:val="24"/>
          <w:lang w:eastAsia="zh-TW"/>
        </w:rPr>
      </w:pPr>
      <w:r w:rsidRPr="009F6A14">
        <w:rPr>
          <w:rFonts w:ascii="Times New Roman" w:eastAsiaTheme="minorEastAsia" w:hAnsi="Times New Roman" w:cs="Times New Roman"/>
          <w:sz w:val="24"/>
          <w:szCs w:val="24"/>
          <w:lang w:eastAsia="zh-TW"/>
        </w:rPr>
        <w:t xml:space="preserve">Udemezue J. C., Nwoye, I.I., Madukwe, M.C., Osegbue, E.G., Kadiri, A.O., (2019). Effects </w:t>
      </w:r>
      <w:r w:rsidR="002654C1">
        <w:rPr>
          <w:rFonts w:ascii="Times New Roman" w:eastAsiaTheme="minorEastAsia" w:hAnsi="Times New Roman" w:cs="Times New Roman"/>
          <w:sz w:val="24"/>
          <w:szCs w:val="24"/>
          <w:lang w:eastAsia="zh-TW"/>
        </w:rPr>
        <w:tab/>
      </w:r>
      <w:r w:rsidRPr="009F6A14">
        <w:rPr>
          <w:rFonts w:ascii="Times New Roman" w:eastAsiaTheme="minorEastAsia" w:hAnsi="Times New Roman" w:cs="Times New Roman"/>
          <w:sz w:val="24"/>
          <w:szCs w:val="24"/>
          <w:lang w:eastAsia="zh-TW"/>
        </w:rPr>
        <w:t xml:space="preserve">of flooding on small-scale farmers in Anambra, Nigeria. </w:t>
      </w:r>
      <w:r w:rsidRPr="009F6A14">
        <w:rPr>
          <w:rFonts w:ascii="Times New Roman" w:eastAsiaTheme="minorEastAsia" w:hAnsi="Times New Roman" w:cs="Times New Roman"/>
          <w:i/>
          <w:sz w:val="24"/>
          <w:szCs w:val="24"/>
          <w:lang w:eastAsia="zh-TW"/>
        </w:rPr>
        <w:t xml:space="preserve">Noble international journal </w:t>
      </w:r>
      <w:r w:rsidR="002654C1">
        <w:rPr>
          <w:rFonts w:ascii="Times New Roman" w:eastAsiaTheme="minorEastAsia" w:hAnsi="Times New Roman" w:cs="Times New Roman"/>
          <w:i/>
          <w:sz w:val="24"/>
          <w:szCs w:val="24"/>
          <w:lang w:eastAsia="zh-TW"/>
        </w:rPr>
        <w:tab/>
      </w:r>
      <w:r w:rsidRPr="009F6A14">
        <w:rPr>
          <w:rFonts w:ascii="Times New Roman" w:eastAsiaTheme="minorEastAsia" w:hAnsi="Times New Roman" w:cs="Times New Roman"/>
          <w:i/>
          <w:sz w:val="24"/>
          <w:szCs w:val="24"/>
          <w:lang w:eastAsia="zh-TW"/>
        </w:rPr>
        <w:t>of agriculture and food technology,</w:t>
      </w:r>
      <w:r w:rsidRPr="009F6A14">
        <w:rPr>
          <w:rFonts w:ascii="Times New Roman" w:eastAsiaTheme="minorEastAsia" w:hAnsi="Times New Roman" w:cs="Times New Roman"/>
          <w:sz w:val="24"/>
          <w:szCs w:val="24"/>
          <w:lang w:eastAsia="zh-TW"/>
        </w:rPr>
        <w:t xml:space="preserve"> 1(2), 70-74. </w:t>
      </w:r>
    </w:p>
    <w:p w14:paraId="66A5BFA4" w14:textId="51DF70E0" w:rsidR="00294D72" w:rsidRPr="00E22CA5" w:rsidRDefault="00E22CA5" w:rsidP="00725E89">
      <w:pPr>
        <w:spacing w:line="360" w:lineRule="auto"/>
        <w:rPr>
          <w:rFonts w:ascii="Times New Roman" w:eastAsiaTheme="minorEastAsia" w:hAnsi="Times New Roman" w:cs="Times New Roman"/>
          <w:sz w:val="24"/>
          <w:szCs w:val="24"/>
          <w:lang w:eastAsia="zh-TW"/>
        </w:rPr>
      </w:pPr>
      <w:r w:rsidRPr="00E22CA5">
        <w:rPr>
          <w:rFonts w:ascii="Times New Roman" w:eastAsiaTheme="minorEastAsia" w:hAnsi="Times New Roman" w:cs="Times New Roman"/>
          <w:sz w:val="24"/>
          <w:szCs w:val="24"/>
          <w:lang w:eastAsia="zh-TW"/>
        </w:rPr>
        <w:t xml:space="preserve">Ullah., R.,  and Zafarullahkhan.,  M.,  (2014). Extension services and technology adoption of </w:t>
      </w:r>
      <w:r>
        <w:rPr>
          <w:rFonts w:ascii="Times New Roman" w:eastAsiaTheme="minorEastAsia" w:hAnsi="Times New Roman" w:cs="Times New Roman"/>
          <w:sz w:val="24"/>
          <w:szCs w:val="24"/>
          <w:lang w:eastAsia="zh-TW"/>
        </w:rPr>
        <w:tab/>
        <w:t xml:space="preserve">date </w:t>
      </w:r>
      <w:r w:rsidRPr="00E22CA5">
        <w:rPr>
          <w:rFonts w:ascii="Times New Roman" w:eastAsiaTheme="minorEastAsia" w:hAnsi="Times New Roman" w:cs="Times New Roman"/>
          <w:sz w:val="24"/>
          <w:szCs w:val="24"/>
          <w:lang w:eastAsia="zh-TW"/>
        </w:rPr>
        <w:t xml:space="preserve">palm in District Dera Ismail Khan. </w:t>
      </w:r>
      <w:r w:rsidRPr="00116ADB">
        <w:rPr>
          <w:rFonts w:ascii="Times New Roman" w:eastAsiaTheme="minorEastAsia" w:hAnsi="Times New Roman" w:cs="Times New Roman"/>
          <w:i/>
          <w:sz w:val="24"/>
          <w:szCs w:val="24"/>
          <w:lang w:eastAsia="zh-TW"/>
        </w:rPr>
        <w:t>Pakistan Journal Agricultural Research</w:t>
      </w:r>
      <w:r>
        <w:rPr>
          <w:rFonts w:ascii="Times New Roman" w:eastAsiaTheme="minorEastAsia" w:hAnsi="Times New Roman" w:cs="Times New Roman"/>
          <w:sz w:val="24"/>
          <w:szCs w:val="24"/>
          <w:lang w:eastAsia="zh-TW"/>
        </w:rPr>
        <w:t xml:space="preserve">, 27 </w:t>
      </w:r>
      <w:r>
        <w:rPr>
          <w:rFonts w:ascii="Times New Roman" w:eastAsiaTheme="minorEastAsia" w:hAnsi="Times New Roman" w:cs="Times New Roman"/>
          <w:sz w:val="24"/>
          <w:szCs w:val="24"/>
          <w:lang w:eastAsia="zh-TW"/>
        </w:rPr>
        <w:tab/>
        <w:t>(2),160-</w:t>
      </w:r>
      <w:r w:rsidRPr="00E22CA5">
        <w:rPr>
          <w:rFonts w:ascii="Times New Roman" w:eastAsiaTheme="minorEastAsia" w:hAnsi="Times New Roman" w:cs="Times New Roman"/>
          <w:sz w:val="24"/>
          <w:szCs w:val="24"/>
          <w:lang w:eastAsia="zh-TW"/>
        </w:rPr>
        <w:t>166,</w:t>
      </w:r>
    </w:p>
    <w:p w14:paraId="164C01F1" w14:textId="461B9DAB"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Umunakwe, P.C.; Nnadi, F.N.; Chikaire, J.; Nnadi, C.D. (2014), Information needs for </w:t>
      </w:r>
      <w:r w:rsidR="00513063">
        <w:rPr>
          <w:rFonts w:ascii="Times New Roman" w:hAnsi="Times New Roman" w:cs="Times New Roman"/>
          <w:sz w:val="24"/>
          <w:szCs w:val="24"/>
        </w:rPr>
        <w:tab/>
      </w:r>
      <w:r w:rsidRPr="000E56F6">
        <w:rPr>
          <w:rFonts w:ascii="Times New Roman" w:hAnsi="Times New Roman" w:cs="Times New Roman"/>
          <w:sz w:val="24"/>
          <w:szCs w:val="24"/>
        </w:rPr>
        <w:t xml:space="preserve">climate change adaptation among rural farmers in Owerri west local area of Imo State, </w:t>
      </w:r>
      <w:r w:rsidR="00513063">
        <w:rPr>
          <w:rFonts w:ascii="Times New Roman" w:hAnsi="Times New Roman" w:cs="Times New Roman"/>
          <w:sz w:val="24"/>
          <w:szCs w:val="24"/>
        </w:rPr>
        <w:tab/>
      </w:r>
      <w:r w:rsidRPr="000E56F6">
        <w:rPr>
          <w:rFonts w:ascii="Times New Roman" w:hAnsi="Times New Roman" w:cs="Times New Roman"/>
          <w:sz w:val="24"/>
          <w:szCs w:val="24"/>
        </w:rPr>
        <w:t>Nigeria.</w:t>
      </w:r>
      <w:r w:rsidR="00513063">
        <w:rPr>
          <w:rFonts w:ascii="Times New Roman" w:hAnsi="Times New Roman" w:cs="Times New Roman"/>
          <w:sz w:val="24"/>
          <w:szCs w:val="24"/>
        </w:rPr>
        <w:t xml:space="preserve"> </w:t>
      </w:r>
      <w:r w:rsidRPr="00C41A75">
        <w:rPr>
          <w:rFonts w:ascii="Times New Roman" w:hAnsi="Times New Roman" w:cs="Times New Roman"/>
          <w:i/>
          <w:sz w:val="24"/>
          <w:szCs w:val="24"/>
        </w:rPr>
        <w:t>Journal of Agrotechnology,</w:t>
      </w:r>
      <w:r w:rsidRPr="000E56F6">
        <w:rPr>
          <w:rFonts w:ascii="Times New Roman" w:hAnsi="Times New Roman" w:cs="Times New Roman"/>
          <w:sz w:val="24"/>
          <w:szCs w:val="24"/>
        </w:rPr>
        <w:t xml:space="preserve"> 3</w:t>
      </w:r>
      <w:r>
        <w:rPr>
          <w:rFonts w:ascii="Times New Roman" w:hAnsi="Times New Roman" w:cs="Times New Roman"/>
          <w:sz w:val="24"/>
          <w:szCs w:val="24"/>
        </w:rPr>
        <w:t>(118)</w:t>
      </w:r>
      <w:r w:rsidRPr="000E56F6">
        <w:rPr>
          <w:rFonts w:ascii="Times New Roman" w:hAnsi="Times New Roman" w:cs="Times New Roman"/>
          <w:sz w:val="24"/>
          <w:szCs w:val="24"/>
        </w:rPr>
        <w:t>, 1–6.</w:t>
      </w:r>
    </w:p>
    <w:p w14:paraId="7CF34866" w14:textId="4DFADFB2" w:rsidR="00AF03A5" w:rsidRPr="001B406A" w:rsidRDefault="001B406A" w:rsidP="00725E89">
      <w:pPr>
        <w:autoSpaceDE w:val="0"/>
        <w:autoSpaceDN w:val="0"/>
        <w:adjustRightInd w:val="0"/>
        <w:spacing w:after="0" w:line="360" w:lineRule="auto"/>
        <w:jc w:val="both"/>
        <w:rPr>
          <w:rFonts w:ascii="Times New Roman" w:eastAsiaTheme="minorEastAsia" w:hAnsi="Times New Roman" w:cs="Times New Roman"/>
          <w:color w:val="FF0000"/>
          <w:sz w:val="24"/>
          <w:szCs w:val="24"/>
          <w:lang w:eastAsia="zh-TW"/>
        </w:rPr>
      </w:pPr>
      <w:r w:rsidRPr="005305E0">
        <w:rPr>
          <w:rFonts w:ascii="Times New Roman" w:eastAsiaTheme="minorEastAsia" w:hAnsi="Times New Roman" w:cs="Times New Roman"/>
          <w:sz w:val="24"/>
          <w:szCs w:val="24"/>
          <w:lang w:eastAsia="zh-TW"/>
        </w:rPr>
        <w:t>(UNDP) United Nations Development Program (2011). Africa adaptatio</w:t>
      </w:r>
      <w:r>
        <w:rPr>
          <w:rFonts w:ascii="Times New Roman" w:eastAsiaTheme="minorEastAsia" w:hAnsi="Times New Roman" w:cs="Times New Roman"/>
          <w:sz w:val="24"/>
          <w:szCs w:val="24"/>
          <w:lang w:eastAsia="zh-TW"/>
        </w:rPr>
        <w:t>n program: capacity-</w:t>
      </w:r>
      <w:r>
        <w:rPr>
          <w:rFonts w:ascii="Times New Roman" w:eastAsiaTheme="minorEastAsia" w:hAnsi="Times New Roman" w:cs="Times New Roman"/>
          <w:sz w:val="24"/>
          <w:szCs w:val="24"/>
          <w:lang w:eastAsia="zh-TW"/>
        </w:rPr>
        <w:tab/>
        <w:t xml:space="preserve">building </w:t>
      </w:r>
      <w:r w:rsidRPr="005305E0">
        <w:rPr>
          <w:rFonts w:ascii="Times New Roman" w:eastAsiaTheme="minorEastAsia" w:hAnsi="Times New Roman" w:cs="Times New Roman"/>
          <w:sz w:val="24"/>
          <w:szCs w:val="24"/>
          <w:lang w:eastAsia="zh-TW"/>
        </w:rPr>
        <w:t xml:space="preserve">experiences. Improving access, understanding and application of climate data </w:t>
      </w:r>
      <w:r w:rsidR="00513063">
        <w:rPr>
          <w:rFonts w:ascii="Times New Roman" w:eastAsiaTheme="minorEastAsia" w:hAnsi="Times New Roman" w:cs="Times New Roman"/>
          <w:sz w:val="24"/>
          <w:szCs w:val="24"/>
          <w:lang w:eastAsia="zh-TW"/>
        </w:rPr>
        <w:tab/>
      </w:r>
      <w:r w:rsidRPr="005305E0">
        <w:rPr>
          <w:rFonts w:ascii="Times New Roman" w:eastAsiaTheme="minorEastAsia" w:hAnsi="Times New Roman" w:cs="Times New Roman"/>
          <w:sz w:val="24"/>
          <w:szCs w:val="24"/>
          <w:lang w:eastAsia="zh-TW"/>
        </w:rPr>
        <w:t>and</w:t>
      </w:r>
      <w:r w:rsidR="00513063">
        <w:rPr>
          <w:rFonts w:ascii="Times New Roman" w:eastAsiaTheme="minorEastAsia" w:hAnsi="Times New Roman" w:cs="Times New Roman"/>
          <w:sz w:val="24"/>
          <w:szCs w:val="24"/>
          <w:lang w:eastAsia="zh-TW"/>
        </w:rPr>
        <w:t xml:space="preserve"> </w:t>
      </w:r>
      <w:r w:rsidRPr="005305E0">
        <w:rPr>
          <w:rFonts w:ascii="Times New Roman" w:eastAsiaTheme="minorEastAsia" w:hAnsi="Times New Roman" w:cs="Times New Roman"/>
          <w:sz w:val="24"/>
          <w:szCs w:val="24"/>
          <w:lang w:eastAsia="zh-TW"/>
        </w:rPr>
        <w:t>Information. Discussion Paper Series Vol. 2. New York.</w:t>
      </w:r>
    </w:p>
    <w:p w14:paraId="4EB4E49E" w14:textId="433C2B6C" w:rsidR="00DE666D"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United Nation Framework Convention on Climate Change (UNFCCC). (2007) Background </w:t>
      </w:r>
      <w:r w:rsidRPr="000E56F6">
        <w:rPr>
          <w:rFonts w:ascii="Times New Roman" w:hAnsi="Times New Roman" w:cs="Times New Roman"/>
          <w:sz w:val="24"/>
          <w:szCs w:val="24"/>
        </w:rPr>
        <w:tab/>
        <w:t xml:space="preserve">paper on impact, vulnerability and adaptation in Developing Countries for Decision </w:t>
      </w:r>
      <w:r w:rsidRPr="000E56F6">
        <w:rPr>
          <w:rFonts w:ascii="Times New Roman" w:hAnsi="Times New Roman" w:cs="Times New Roman"/>
          <w:sz w:val="24"/>
          <w:szCs w:val="24"/>
        </w:rPr>
        <w:tab/>
        <w:t>1cp.10 of the UNFCCC convention. Accra, Ghana. 21-23 September.</w:t>
      </w:r>
    </w:p>
    <w:p w14:paraId="765AA659" w14:textId="77777777" w:rsidR="00DE666D" w:rsidRDefault="00DE666D" w:rsidP="00725E89">
      <w:pPr>
        <w:autoSpaceDE w:val="0"/>
        <w:autoSpaceDN w:val="0"/>
        <w:adjustRightInd w:val="0"/>
        <w:spacing w:after="0" w:line="360" w:lineRule="auto"/>
        <w:rPr>
          <w:rFonts w:ascii="Times New Roman" w:hAnsi="Times New Roman" w:cs="Times New Roman"/>
          <w:sz w:val="24"/>
          <w:szCs w:val="24"/>
        </w:rPr>
      </w:pPr>
    </w:p>
    <w:p w14:paraId="4C6FF5BA" w14:textId="37D2FC28" w:rsidR="00DE666D" w:rsidRDefault="00DE666D" w:rsidP="00725E89">
      <w:pPr>
        <w:autoSpaceDE w:val="0"/>
        <w:autoSpaceDN w:val="0"/>
        <w:adjustRightInd w:val="0"/>
        <w:spacing w:after="0" w:line="360" w:lineRule="auto"/>
        <w:rPr>
          <w:rFonts w:ascii="Times New Roman" w:hAnsi="Times New Roman" w:cs="Times New Roman"/>
          <w:sz w:val="24"/>
          <w:szCs w:val="24"/>
        </w:rPr>
      </w:pPr>
      <w:r w:rsidRPr="00DE666D">
        <w:rPr>
          <w:rFonts w:ascii="Times New Roman" w:hAnsi="Times New Roman" w:cs="Times New Roman"/>
          <w:sz w:val="24"/>
          <w:szCs w:val="24"/>
        </w:rPr>
        <w:t>Van den Berg, H., &amp; Jiggins, J. (2007). The impacts of farmer field sch</w:t>
      </w:r>
      <w:r>
        <w:rPr>
          <w:rFonts w:ascii="Times New Roman" w:hAnsi="Times New Roman" w:cs="Times New Roman"/>
          <w:sz w:val="24"/>
          <w:szCs w:val="24"/>
        </w:rPr>
        <w:t xml:space="preserve">ools in relation to </w:t>
      </w:r>
      <w:r>
        <w:rPr>
          <w:rFonts w:ascii="Times New Roman" w:hAnsi="Times New Roman" w:cs="Times New Roman"/>
          <w:sz w:val="24"/>
          <w:szCs w:val="24"/>
        </w:rPr>
        <w:tab/>
        <w:t xml:space="preserve">integrated </w:t>
      </w:r>
      <w:r w:rsidRPr="00DE666D">
        <w:rPr>
          <w:rFonts w:ascii="Times New Roman" w:hAnsi="Times New Roman" w:cs="Times New Roman"/>
          <w:sz w:val="24"/>
          <w:szCs w:val="24"/>
        </w:rPr>
        <w:t>pest management. World Development, 35(4), 663–686.</w:t>
      </w:r>
    </w:p>
    <w:p w14:paraId="34206CEA" w14:textId="77777777" w:rsidR="00BA2A33" w:rsidRPr="000E56F6" w:rsidRDefault="00BA2A33" w:rsidP="00725E89">
      <w:pPr>
        <w:autoSpaceDE w:val="0"/>
        <w:autoSpaceDN w:val="0"/>
        <w:adjustRightInd w:val="0"/>
        <w:spacing w:after="0" w:line="360" w:lineRule="auto"/>
        <w:rPr>
          <w:rFonts w:ascii="Times New Roman" w:hAnsi="Times New Roman" w:cs="Times New Roman"/>
          <w:sz w:val="24"/>
          <w:szCs w:val="24"/>
        </w:rPr>
      </w:pPr>
    </w:p>
    <w:p w14:paraId="14C97509" w14:textId="2EB6F2A9"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Van der Geest, K., and Warner, K.,</w:t>
      </w:r>
      <w:r w:rsidR="00521D23">
        <w:rPr>
          <w:rFonts w:ascii="Times New Roman" w:hAnsi="Times New Roman" w:cs="Times New Roman"/>
          <w:sz w:val="24"/>
          <w:szCs w:val="24"/>
        </w:rPr>
        <w:t xml:space="preserve"> (2014).</w:t>
      </w:r>
      <w:r w:rsidRPr="000E56F6">
        <w:rPr>
          <w:rFonts w:ascii="Times New Roman" w:hAnsi="Times New Roman" w:cs="Times New Roman"/>
          <w:sz w:val="24"/>
          <w:szCs w:val="24"/>
        </w:rPr>
        <w:t xml:space="preserve"> Loss and Damage from Droughts and Floods in </w:t>
      </w:r>
      <w:r w:rsidR="00EC466D">
        <w:rPr>
          <w:rFonts w:ascii="Times New Roman" w:hAnsi="Times New Roman" w:cs="Times New Roman"/>
          <w:sz w:val="24"/>
          <w:szCs w:val="24"/>
        </w:rPr>
        <w:tab/>
      </w:r>
      <w:r w:rsidRPr="000E56F6">
        <w:rPr>
          <w:rFonts w:ascii="Times New Roman" w:hAnsi="Times New Roman" w:cs="Times New Roman"/>
          <w:sz w:val="24"/>
          <w:szCs w:val="24"/>
        </w:rPr>
        <w:t xml:space="preserve">Rural </w:t>
      </w:r>
      <w:r w:rsidRPr="000E56F6">
        <w:rPr>
          <w:rFonts w:ascii="Times New Roman" w:hAnsi="Times New Roman" w:cs="Times New Roman"/>
          <w:sz w:val="24"/>
          <w:szCs w:val="24"/>
        </w:rPr>
        <w:tab/>
        <w:t xml:space="preserve">Africa1 doi 10.1163/9789004282698_014  Digging deeper: Inside Africa's </w:t>
      </w:r>
      <w:r w:rsidR="00EC466D">
        <w:rPr>
          <w:rFonts w:ascii="Times New Roman" w:hAnsi="Times New Roman" w:cs="Times New Roman"/>
          <w:sz w:val="24"/>
          <w:szCs w:val="24"/>
        </w:rPr>
        <w:tab/>
      </w:r>
      <w:r w:rsidRPr="000E56F6">
        <w:rPr>
          <w:rFonts w:ascii="Times New Roman" w:hAnsi="Times New Roman" w:cs="Times New Roman"/>
          <w:sz w:val="24"/>
          <w:szCs w:val="24"/>
        </w:rPr>
        <w:t xml:space="preserve">Agricultural, </w:t>
      </w:r>
      <w:r w:rsidRPr="000E56F6">
        <w:rPr>
          <w:rFonts w:ascii="Times New Roman" w:hAnsi="Times New Roman" w:cs="Times New Roman"/>
          <w:sz w:val="24"/>
          <w:szCs w:val="24"/>
        </w:rPr>
        <w:tab/>
        <w:t xml:space="preserve">Food and Nutrition Dynamics. </w:t>
      </w:r>
    </w:p>
    <w:p w14:paraId="3B8817FC" w14:textId="77777777" w:rsidR="00BA2A33" w:rsidRPr="000E56F6" w:rsidRDefault="00BA2A33" w:rsidP="00725E89">
      <w:pPr>
        <w:autoSpaceDE w:val="0"/>
        <w:autoSpaceDN w:val="0"/>
        <w:adjustRightInd w:val="0"/>
        <w:spacing w:after="0" w:line="360" w:lineRule="auto"/>
        <w:rPr>
          <w:rFonts w:ascii="Times New Roman" w:hAnsi="Times New Roman" w:cs="Times New Roman"/>
          <w:sz w:val="24"/>
          <w:szCs w:val="24"/>
        </w:rPr>
      </w:pPr>
    </w:p>
    <w:p w14:paraId="0F9BA0DB" w14:textId="29FAEC61" w:rsidR="00AF03A5" w:rsidRPr="007461F1" w:rsidRDefault="00AF03A5" w:rsidP="00725E89">
      <w:pPr>
        <w:autoSpaceDE w:val="0"/>
        <w:autoSpaceDN w:val="0"/>
        <w:adjustRightInd w:val="0"/>
        <w:spacing w:after="0" w:line="360" w:lineRule="auto"/>
        <w:rPr>
          <w:rFonts w:ascii="Times New Roman" w:hAnsi="Times New Roman" w:cs="Times New Roman"/>
          <w:sz w:val="24"/>
          <w:szCs w:val="24"/>
        </w:rPr>
      </w:pPr>
      <w:r w:rsidRPr="007461F1">
        <w:rPr>
          <w:rFonts w:ascii="Times New Roman" w:hAnsi="Times New Roman" w:cs="Times New Roman"/>
          <w:sz w:val="24"/>
          <w:szCs w:val="24"/>
        </w:rPr>
        <w:t xml:space="preserve">Vaughan, C., &amp; Dessai, S. (2014). Climate services for society: Origins, institutional  </w:t>
      </w:r>
      <w:r w:rsidRPr="007461F1">
        <w:rPr>
          <w:rFonts w:ascii="Times New Roman" w:hAnsi="Times New Roman" w:cs="Times New Roman"/>
          <w:sz w:val="24"/>
          <w:szCs w:val="24"/>
        </w:rPr>
        <w:tab/>
        <w:t xml:space="preserve">arrangements, and design elements for an evaluation framework. </w:t>
      </w:r>
      <w:r w:rsidRPr="007461F1">
        <w:rPr>
          <w:rFonts w:ascii="Times New Roman" w:hAnsi="Times New Roman" w:cs="Times New Roman"/>
          <w:i/>
          <w:sz w:val="24"/>
          <w:szCs w:val="24"/>
        </w:rPr>
        <w:t xml:space="preserve">Wiley </w:t>
      </w:r>
      <w:r w:rsidR="00513063">
        <w:rPr>
          <w:rFonts w:ascii="Times New Roman" w:hAnsi="Times New Roman" w:cs="Times New Roman"/>
          <w:i/>
          <w:sz w:val="24"/>
          <w:szCs w:val="24"/>
        </w:rPr>
        <w:tab/>
      </w:r>
      <w:r w:rsidRPr="007461F1">
        <w:rPr>
          <w:rFonts w:ascii="Times New Roman" w:hAnsi="Times New Roman" w:cs="Times New Roman"/>
          <w:i/>
          <w:sz w:val="24"/>
          <w:szCs w:val="24"/>
        </w:rPr>
        <w:t>Interdisciplinary Reviews: Climate Change</w:t>
      </w:r>
      <w:r w:rsidRPr="007461F1">
        <w:rPr>
          <w:rFonts w:ascii="Times New Roman" w:hAnsi="Times New Roman" w:cs="Times New Roman"/>
          <w:sz w:val="24"/>
          <w:szCs w:val="24"/>
        </w:rPr>
        <w:t xml:space="preserve">, 5(5), 587– 603. </w:t>
      </w:r>
      <w:r w:rsidR="00513063">
        <w:rPr>
          <w:rFonts w:ascii="Times New Roman" w:hAnsi="Times New Roman" w:cs="Times New Roman"/>
          <w:sz w:val="24"/>
          <w:szCs w:val="24"/>
        </w:rPr>
        <w:tab/>
      </w:r>
      <w:r w:rsidRPr="007461F1">
        <w:rPr>
          <w:rFonts w:ascii="Times New Roman" w:hAnsi="Times New Roman" w:cs="Times New Roman"/>
          <w:sz w:val="24"/>
          <w:szCs w:val="24"/>
        </w:rPr>
        <w:t>doi:10.1002/wcc.290</w:t>
      </w:r>
    </w:p>
    <w:p w14:paraId="434154F5" w14:textId="7F292BD3"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0E56F6">
        <w:rPr>
          <w:rFonts w:ascii="Times New Roman" w:hAnsi="Times New Roman" w:cs="Times New Roman"/>
          <w:sz w:val="24"/>
          <w:szCs w:val="24"/>
        </w:rPr>
        <w:t xml:space="preserve">Vermeulen, S. and Cotula, L. (2010). Making the most of agricultural investment: A survey </w:t>
      </w:r>
      <w:r w:rsidR="00513063">
        <w:rPr>
          <w:rFonts w:ascii="Times New Roman" w:hAnsi="Times New Roman" w:cs="Times New Roman"/>
          <w:sz w:val="24"/>
          <w:szCs w:val="24"/>
        </w:rPr>
        <w:tab/>
      </w:r>
      <w:r w:rsidRPr="000E56F6">
        <w:rPr>
          <w:rFonts w:ascii="Times New Roman" w:hAnsi="Times New Roman" w:cs="Times New Roman"/>
          <w:sz w:val="24"/>
          <w:szCs w:val="24"/>
        </w:rPr>
        <w:t>of</w:t>
      </w:r>
      <w:r w:rsidR="00513063">
        <w:rPr>
          <w:rFonts w:ascii="Times New Roman" w:hAnsi="Times New Roman" w:cs="Times New Roman"/>
          <w:sz w:val="24"/>
          <w:szCs w:val="24"/>
        </w:rPr>
        <w:t xml:space="preserve"> </w:t>
      </w:r>
      <w:r w:rsidRPr="000E56F6">
        <w:rPr>
          <w:rFonts w:ascii="Times New Roman" w:hAnsi="Times New Roman" w:cs="Times New Roman"/>
          <w:sz w:val="24"/>
          <w:szCs w:val="24"/>
        </w:rPr>
        <w:t xml:space="preserve">business models that provide opportunities for smallholders. </w:t>
      </w:r>
      <w:r w:rsidR="00513063">
        <w:rPr>
          <w:rFonts w:ascii="Times New Roman" w:hAnsi="Times New Roman" w:cs="Times New Roman"/>
          <w:sz w:val="24"/>
          <w:szCs w:val="24"/>
        </w:rPr>
        <w:tab/>
      </w:r>
      <w:r w:rsidRPr="000E56F6">
        <w:rPr>
          <w:rFonts w:ascii="Times New Roman" w:hAnsi="Times New Roman" w:cs="Times New Roman"/>
          <w:sz w:val="24"/>
          <w:szCs w:val="24"/>
        </w:rPr>
        <w:t>IIED/FAO/IFAD/SDC,</w:t>
      </w:r>
      <w:r w:rsidR="00513063">
        <w:rPr>
          <w:rFonts w:ascii="Times New Roman" w:hAnsi="Times New Roman" w:cs="Times New Roman"/>
          <w:sz w:val="24"/>
          <w:szCs w:val="24"/>
        </w:rPr>
        <w:t xml:space="preserve"> </w:t>
      </w:r>
      <w:r w:rsidRPr="000E56F6">
        <w:rPr>
          <w:rFonts w:ascii="Times New Roman" w:hAnsi="Times New Roman" w:cs="Times New Roman"/>
          <w:sz w:val="24"/>
          <w:szCs w:val="24"/>
        </w:rPr>
        <w:t>London/Rome/Bern. ISBN: 978-1-84369-774-9.</w:t>
      </w:r>
    </w:p>
    <w:p w14:paraId="0DF167BB" w14:textId="77777777" w:rsidR="00AF03A5" w:rsidRPr="007461F1" w:rsidRDefault="00AF03A5" w:rsidP="00725E89">
      <w:pPr>
        <w:autoSpaceDE w:val="0"/>
        <w:autoSpaceDN w:val="0"/>
        <w:adjustRightInd w:val="0"/>
        <w:spacing w:after="0" w:line="360" w:lineRule="auto"/>
        <w:rPr>
          <w:rFonts w:ascii="Times New Roman" w:hAnsi="Times New Roman" w:cs="Times New Roman"/>
          <w:sz w:val="24"/>
          <w:szCs w:val="24"/>
        </w:rPr>
      </w:pPr>
      <w:r w:rsidRPr="007461F1">
        <w:rPr>
          <w:rFonts w:ascii="Times New Roman" w:hAnsi="Times New Roman" w:cs="Times New Roman"/>
          <w:sz w:val="24"/>
          <w:szCs w:val="24"/>
        </w:rPr>
        <w:t>Vincent, K., Cull, T., Chanika, D., Hamazakaza, P., Joubert, A., Macome, E., Mutonhodza-</w:t>
      </w:r>
      <w:r w:rsidRPr="007461F1">
        <w:rPr>
          <w:rFonts w:ascii="Times New Roman" w:hAnsi="Times New Roman" w:cs="Times New Roman"/>
          <w:sz w:val="24"/>
          <w:szCs w:val="24"/>
        </w:rPr>
        <w:tab/>
        <w:t xml:space="preserve">Davies, C., (2013). Farmers’ responses to climate variability and change in southern </w:t>
      </w:r>
      <w:r w:rsidRPr="007461F1">
        <w:rPr>
          <w:rFonts w:ascii="Times New Roman" w:hAnsi="Times New Roman" w:cs="Times New Roman"/>
          <w:sz w:val="24"/>
          <w:szCs w:val="24"/>
        </w:rPr>
        <w:tab/>
        <w:t xml:space="preserve">Africa – is it coping or adaptation?  </w:t>
      </w:r>
      <w:r w:rsidRPr="007461F1">
        <w:rPr>
          <w:rFonts w:ascii="Times New Roman" w:hAnsi="Times New Roman" w:cs="Times New Roman"/>
          <w:i/>
          <w:sz w:val="24"/>
          <w:szCs w:val="24"/>
        </w:rPr>
        <w:t>Journal of climate development</w:t>
      </w:r>
      <w:r w:rsidRPr="007461F1">
        <w:rPr>
          <w:rFonts w:ascii="Times New Roman" w:hAnsi="Times New Roman" w:cs="Times New Roman"/>
          <w:sz w:val="24"/>
          <w:szCs w:val="24"/>
        </w:rPr>
        <w:t>, 5 (3), 194–205.</w:t>
      </w:r>
    </w:p>
    <w:p w14:paraId="012517FA" w14:textId="77777777" w:rsidR="00AF03A5" w:rsidRPr="007461F1" w:rsidRDefault="00AF03A5" w:rsidP="00725E89">
      <w:pPr>
        <w:autoSpaceDE w:val="0"/>
        <w:autoSpaceDN w:val="0"/>
        <w:adjustRightInd w:val="0"/>
        <w:spacing w:after="0" w:line="360" w:lineRule="auto"/>
        <w:rPr>
          <w:rFonts w:ascii="Times New Roman" w:hAnsi="Times New Roman" w:cs="Times New Roman"/>
          <w:sz w:val="24"/>
          <w:szCs w:val="24"/>
        </w:rPr>
      </w:pPr>
      <w:r w:rsidRPr="007461F1">
        <w:rPr>
          <w:rFonts w:ascii="Times New Roman" w:hAnsi="Times New Roman" w:cs="Times New Roman"/>
          <w:sz w:val="24"/>
          <w:szCs w:val="24"/>
        </w:rPr>
        <w:t xml:space="preserve">            Doi.org/10.1080/17565529.2013.821052.</w:t>
      </w:r>
    </w:p>
    <w:p w14:paraId="5D8DFE77" w14:textId="35531C58"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 xml:space="preserve">Ward, C., Torquebiau , R.,and  Xie., H.,  (2016). Improved Agricultural Water Management </w:t>
      </w:r>
      <w:r w:rsidR="00513063">
        <w:rPr>
          <w:rFonts w:ascii="Times New Roman" w:hAnsi="Times New Roman" w:cs="Times New Roman"/>
          <w:sz w:val="24"/>
          <w:szCs w:val="24"/>
        </w:rPr>
        <w:tab/>
      </w:r>
      <w:r w:rsidRPr="006E05F5">
        <w:rPr>
          <w:rFonts w:ascii="Times New Roman" w:hAnsi="Times New Roman" w:cs="Times New Roman"/>
          <w:sz w:val="24"/>
          <w:szCs w:val="24"/>
        </w:rPr>
        <w:t xml:space="preserve">for Africa’s Drylands. World Bank Studies. Washington, DC: World Bank. doi: </w:t>
      </w:r>
      <w:r w:rsidRPr="006E05F5">
        <w:rPr>
          <w:rFonts w:ascii="Times New Roman" w:hAnsi="Times New Roman" w:cs="Times New Roman"/>
          <w:sz w:val="24"/>
          <w:szCs w:val="24"/>
        </w:rPr>
        <w:tab/>
        <w:t xml:space="preserve">10.1596/978-1-4648-0832-6. License: Creative Commons Attribution CC BY 3.0 </w:t>
      </w:r>
      <w:r w:rsidRPr="006E05F5">
        <w:rPr>
          <w:rFonts w:ascii="Times New Roman" w:hAnsi="Times New Roman" w:cs="Times New Roman"/>
          <w:sz w:val="24"/>
          <w:szCs w:val="24"/>
        </w:rPr>
        <w:tab/>
      </w:r>
      <w:r w:rsidRPr="006E05F5">
        <w:rPr>
          <w:rFonts w:ascii="Times New Roman" w:hAnsi="Times New Roman" w:cs="Times New Roman"/>
          <w:sz w:val="24"/>
          <w:szCs w:val="24"/>
        </w:rPr>
        <w:tab/>
        <w:t>IGO what-can-web-and-social-media-data-tell-us-about-public-interest-inmigration-</w:t>
      </w:r>
    </w:p>
    <w:p w14:paraId="505ADC47" w14:textId="215D75FF"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7461F1">
        <w:rPr>
          <w:rFonts w:ascii="Times New Roman" w:hAnsi="Times New Roman" w:cs="Times New Roman"/>
          <w:sz w:val="24"/>
          <w:szCs w:val="24"/>
        </w:rPr>
        <w:t xml:space="preserve">Weinreb, A., Stecklov, G., &amp; Arslan, A. (2020). Effects of changes in rainfall and </w:t>
      </w:r>
      <w:r w:rsidR="00513063">
        <w:rPr>
          <w:rFonts w:ascii="Times New Roman" w:hAnsi="Times New Roman" w:cs="Times New Roman"/>
          <w:sz w:val="24"/>
          <w:szCs w:val="24"/>
        </w:rPr>
        <w:tab/>
      </w:r>
      <w:r w:rsidRPr="007461F1">
        <w:rPr>
          <w:rFonts w:ascii="Times New Roman" w:hAnsi="Times New Roman" w:cs="Times New Roman"/>
          <w:sz w:val="24"/>
          <w:szCs w:val="24"/>
        </w:rPr>
        <w:t>temperature on</w:t>
      </w:r>
      <w:r w:rsidR="00513063">
        <w:rPr>
          <w:rFonts w:ascii="Times New Roman" w:hAnsi="Times New Roman" w:cs="Times New Roman"/>
          <w:sz w:val="24"/>
          <w:szCs w:val="24"/>
        </w:rPr>
        <w:t xml:space="preserve"> </w:t>
      </w:r>
      <w:r w:rsidRPr="007461F1">
        <w:rPr>
          <w:rFonts w:ascii="Times New Roman" w:hAnsi="Times New Roman" w:cs="Times New Roman"/>
          <w:sz w:val="24"/>
          <w:szCs w:val="24"/>
        </w:rPr>
        <w:t>age- and sex-specific patterns of rural-urban migration in sub-</w:t>
      </w:r>
      <w:r w:rsidR="00513063">
        <w:rPr>
          <w:rFonts w:ascii="Times New Roman" w:hAnsi="Times New Roman" w:cs="Times New Roman"/>
          <w:sz w:val="24"/>
          <w:szCs w:val="24"/>
        </w:rPr>
        <w:tab/>
      </w:r>
      <w:r w:rsidRPr="007461F1">
        <w:rPr>
          <w:rFonts w:ascii="Times New Roman" w:hAnsi="Times New Roman" w:cs="Times New Roman"/>
          <w:sz w:val="24"/>
          <w:szCs w:val="24"/>
        </w:rPr>
        <w:t xml:space="preserve">Saharan Africa. </w:t>
      </w:r>
      <w:r w:rsidRPr="007461F1">
        <w:rPr>
          <w:rFonts w:ascii="Times New Roman" w:hAnsi="Times New Roman" w:cs="Times New Roman"/>
          <w:i/>
          <w:sz w:val="24"/>
          <w:szCs w:val="24"/>
        </w:rPr>
        <w:t>Journal of</w:t>
      </w:r>
      <w:r w:rsidR="00513063">
        <w:rPr>
          <w:rFonts w:ascii="Times New Roman" w:hAnsi="Times New Roman" w:cs="Times New Roman"/>
          <w:i/>
          <w:sz w:val="24"/>
          <w:szCs w:val="24"/>
        </w:rPr>
        <w:t xml:space="preserve"> </w:t>
      </w:r>
      <w:r w:rsidRPr="007461F1">
        <w:rPr>
          <w:rFonts w:ascii="Times New Roman" w:hAnsi="Times New Roman" w:cs="Times New Roman"/>
          <w:i/>
          <w:sz w:val="24"/>
          <w:szCs w:val="24"/>
        </w:rPr>
        <w:t>Population and Environment,</w:t>
      </w:r>
      <w:r w:rsidRPr="007461F1">
        <w:rPr>
          <w:rFonts w:ascii="Times New Roman" w:hAnsi="Times New Roman" w:cs="Times New Roman"/>
          <w:sz w:val="24"/>
          <w:szCs w:val="24"/>
        </w:rPr>
        <w:t xml:space="preserve"> 42, 219–254. https:// doi. </w:t>
      </w:r>
      <w:r w:rsidR="00513063">
        <w:rPr>
          <w:rFonts w:ascii="Times New Roman" w:hAnsi="Times New Roman" w:cs="Times New Roman"/>
          <w:sz w:val="24"/>
          <w:szCs w:val="24"/>
        </w:rPr>
        <w:tab/>
      </w:r>
      <w:r w:rsidRPr="007461F1">
        <w:rPr>
          <w:rFonts w:ascii="Times New Roman" w:hAnsi="Times New Roman" w:cs="Times New Roman"/>
          <w:sz w:val="24"/>
          <w:szCs w:val="24"/>
        </w:rPr>
        <w:t xml:space="preserve">org/ 10. 1007/ s11111- 020- </w:t>
      </w:r>
      <w:r w:rsidRPr="007461F1">
        <w:rPr>
          <w:rFonts w:ascii="Times New Roman" w:hAnsi="Times New Roman" w:cs="Times New Roman"/>
          <w:sz w:val="24"/>
          <w:szCs w:val="24"/>
        </w:rPr>
        <w:tab/>
        <w:t>00359-1</w:t>
      </w:r>
    </w:p>
    <w:p w14:paraId="48C17206" w14:textId="02903AB9" w:rsidR="00AF03A5" w:rsidRDefault="008962F0" w:rsidP="00725E89">
      <w:pPr>
        <w:spacing w:line="360" w:lineRule="auto"/>
        <w:jc w:val="both"/>
        <w:rPr>
          <w:rFonts w:ascii="Times New Roman" w:hAnsi="Times New Roman" w:cs="Times New Roman"/>
          <w:sz w:val="24"/>
          <w:szCs w:val="24"/>
        </w:rPr>
      </w:pPr>
      <w:r w:rsidRPr="005305E0">
        <w:rPr>
          <w:rFonts w:ascii="Times New Roman" w:hAnsi="Times New Roman" w:cs="Times New Roman"/>
          <w:sz w:val="24"/>
          <w:szCs w:val="24"/>
        </w:rPr>
        <w:t xml:space="preserve">Wilbers, J. (2003). Urban Agriculture and Gender: Some key Issues. Discussion paper </w:t>
      </w:r>
      <w:r w:rsidR="00513063">
        <w:rPr>
          <w:rFonts w:ascii="Times New Roman" w:hAnsi="Times New Roman" w:cs="Times New Roman"/>
          <w:sz w:val="24"/>
          <w:szCs w:val="24"/>
        </w:rPr>
        <w:tab/>
      </w:r>
      <w:r w:rsidRPr="005305E0">
        <w:rPr>
          <w:rFonts w:ascii="Times New Roman" w:hAnsi="Times New Roman" w:cs="Times New Roman"/>
          <w:sz w:val="24"/>
          <w:szCs w:val="24"/>
        </w:rPr>
        <w:t xml:space="preserve">1. </w:t>
      </w:r>
      <w:r w:rsidR="00725E89">
        <w:rPr>
          <w:rFonts w:ascii="Times New Roman" w:hAnsi="Times New Roman" w:cs="Times New Roman"/>
          <w:sz w:val="24"/>
          <w:szCs w:val="24"/>
        </w:rPr>
        <w:tab/>
      </w:r>
      <w:r w:rsidRPr="005305E0">
        <w:rPr>
          <w:rFonts w:ascii="Times New Roman" w:hAnsi="Times New Roman" w:cs="Times New Roman"/>
          <w:sz w:val="24"/>
          <w:szCs w:val="24"/>
        </w:rPr>
        <w:t>RUAF, ETC. 15pp.</w:t>
      </w:r>
    </w:p>
    <w:p w14:paraId="15E190D5" w14:textId="0B0AA6CF" w:rsidR="000F7AAD" w:rsidRPr="008962F0" w:rsidRDefault="000F7AAD" w:rsidP="00725E89">
      <w:pPr>
        <w:spacing w:line="360" w:lineRule="auto"/>
        <w:jc w:val="both"/>
        <w:rPr>
          <w:rFonts w:ascii="Times New Roman" w:hAnsi="Times New Roman" w:cs="Times New Roman"/>
          <w:sz w:val="24"/>
          <w:szCs w:val="24"/>
        </w:rPr>
      </w:pPr>
      <w:r w:rsidRPr="000F7AAD">
        <w:rPr>
          <w:rFonts w:ascii="Times New Roman" w:hAnsi="Times New Roman" w:cs="Times New Roman"/>
          <w:sz w:val="24"/>
          <w:szCs w:val="24"/>
        </w:rPr>
        <w:t xml:space="preserve">World Bank, (2007). World development report 2008: Agriculture for development. </w:t>
      </w:r>
      <w:r w:rsidR="00513063">
        <w:rPr>
          <w:rFonts w:ascii="Times New Roman" w:hAnsi="Times New Roman" w:cs="Times New Roman"/>
          <w:sz w:val="24"/>
          <w:szCs w:val="24"/>
        </w:rPr>
        <w:tab/>
      </w:r>
      <w:r w:rsidRPr="000F7AAD">
        <w:rPr>
          <w:rFonts w:ascii="Times New Roman" w:hAnsi="Times New Roman" w:cs="Times New Roman"/>
          <w:sz w:val="24"/>
          <w:szCs w:val="24"/>
        </w:rPr>
        <w:t xml:space="preserve">Washington, </w:t>
      </w:r>
      <w:r w:rsidRPr="000F7AAD">
        <w:rPr>
          <w:rFonts w:ascii="Times New Roman" w:hAnsi="Times New Roman" w:cs="Times New Roman"/>
          <w:sz w:val="24"/>
          <w:szCs w:val="24"/>
        </w:rPr>
        <w:tab/>
        <w:t>DC: Author</w:t>
      </w:r>
    </w:p>
    <w:p w14:paraId="40402F0A" w14:textId="722975B0"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 xml:space="preserve">World Bank (2010). Economics of Adaptation to Climate Change. Ghana Country Study; </w:t>
      </w:r>
      <w:r w:rsidR="00725E89">
        <w:rPr>
          <w:rFonts w:ascii="Times New Roman" w:hAnsi="Times New Roman" w:cs="Times New Roman"/>
          <w:sz w:val="24"/>
          <w:szCs w:val="24"/>
        </w:rPr>
        <w:tab/>
      </w:r>
      <w:r w:rsidRPr="006E05F5">
        <w:rPr>
          <w:rFonts w:ascii="Times New Roman" w:hAnsi="Times New Roman" w:cs="Times New Roman"/>
          <w:sz w:val="24"/>
          <w:szCs w:val="24"/>
        </w:rPr>
        <w:t xml:space="preserve">World </w:t>
      </w:r>
      <w:r w:rsidRPr="006E05F5">
        <w:rPr>
          <w:rFonts w:ascii="Times New Roman" w:hAnsi="Times New Roman" w:cs="Times New Roman"/>
          <w:sz w:val="24"/>
          <w:szCs w:val="24"/>
        </w:rPr>
        <w:tab/>
        <w:t>Bank: Washington, DC, USA.</w:t>
      </w:r>
    </w:p>
    <w:p w14:paraId="79596AD2" w14:textId="77777777" w:rsidR="00AF03A5" w:rsidRPr="006E05F5" w:rsidRDefault="00AF03A5" w:rsidP="00725E89">
      <w:pPr>
        <w:autoSpaceDE w:val="0"/>
        <w:autoSpaceDN w:val="0"/>
        <w:adjustRightInd w:val="0"/>
        <w:spacing w:after="0" w:line="360" w:lineRule="auto"/>
        <w:rPr>
          <w:rFonts w:ascii="Times New Roman" w:hAnsi="Times New Roman" w:cs="Times New Roman"/>
          <w:sz w:val="24"/>
          <w:szCs w:val="24"/>
        </w:rPr>
      </w:pPr>
    </w:p>
    <w:p w14:paraId="7663F279" w14:textId="6669B729"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7461F1">
        <w:rPr>
          <w:rFonts w:ascii="Times New Roman" w:hAnsi="Times New Roman" w:cs="Times New Roman"/>
          <w:sz w:val="24"/>
          <w:szCs w:val="24"/>
        </w:rPr>
        <w:t xml:space="preserve">Wrigley-Asante., C., Owusu, K.,  Egyir, S.I., &amp; Owiyo, T.M.,  (2017). Gender dimensions of </w:t>
      </w:r>
      <w:r w:rsidRPr="007461F1">
        <w:rPr>
          <w:rFonts w:ascii="Times New Roman" w:hAnsi="Times New Roman" w:cs="Times New Roman"/>
          <w:sz w:val="24"/>
          <w:szCs w:val="24"/>
        </w:rPr>
        <w:tab/>
        <w:t xml:space="preserve">climate change adaptation practices: the experiences of smallholder crop farmers in </w:t>
      </w:r>
      <w:r w:rsidR="00513063">
        <w:rPr>
          <w:rFonts w:ascii="Times New Roman" w:hAnsi="Times New Roman" w:cs="Times New Roman"/>
          <w:sz w:val="24"/>
          <w:szCs w:val="24"/>
        </w:rPr>
        <w:tab/>
      </w:r>
      <w:r w:rsidRPr="007461F1">
        <w:rPr>
          <w:rFonts w:ascii="Times New Roman" w:hAnsi="Times New Roman" w:cs="Times New Roman"/>
          <w:sz w:val="24"/>
          <w:szCs w:val="24"/>
        </w:rPr>
        <w:t>the</w:t>
      </w:r>
      <w:r w:rsidR="00513063">
        <w:rPr>
          <w:rFonts w:ascii="Times New Roman" w:hAnsi="Times New Roman" w:cs="Times New Roman"/>
          <w:sz w:val="24"/>
          <w:szCs w:val="24"/>
        </w:rPr>
        <w:t xml:space="preserve"> </w:t>
      </w:r>
      <w:r w:rsidRPr="007461F1">
        <w:rPr>
          <w:rFonts w:ascii="Times New Roman" w:hAnsi="Times New Roman" w:cs="Times New Roman"/>
          <w:sz w:val="24"/>
          <w:szCs w:val="24"/>
        </w:rPr>
        <w:t xml:space="preserve">transition zone of Ghana. </w:t>
      </w:r>
      <w:r w:rsidRPr="007461F1">
        <w:rPr>
          <w:rFonts w:ascii="Times New Roman" w:hAnsi="Times New Roman" w:cs="Times New Roman"/>
          <w:i/>
          <w:sz w:val="24"/>
          <w:szCs w:val="24"/>
        </w:rPr>
        <w:t>Journal of African Geographical Review</w:t>
      </w:r>
      <w:r w:rsidRPr="007461F1">
        <w:rPr>
          <w:rFonts w:ascii="Times New Roman" w:hAnsi="Times New Roman" w:cs="Times New Roman"/>
          <w:sz w:val="24"/>
          <w:szCs w:val="24"/>
        </w:rPr>
        <w:t xml:space="preserve">, </w:t>
      </w:r>
      <w:r w:rsidRPr="007461F1">
        <w:rPr>
          <w:rFonts w:ascii="Times New Roman" w:hAnsi="Times New Roman" w:cs="Times New Roman"/>
          <w:sz w:val="24"/>
          <w:szCs w:val="24"/>
        </w:rPr>
        <w:tab/>
        <w:t>DOI:10.1080/19376812.2017.1340168.</w:t>
      </w:r>
    </w:p>
    <w:p w14:paraId="5CD6FD93" w14:textId="44FA7026"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CB4B08">
        <w:rPr>
          <w:rFonts w:ascii="Times New Roman" w:hAnsi="Times New Roman" w:cs="Times New Roman"/>
          <w:sz w:val="24"/>
          <w:szCs w:val="24"/>
        </w:rPr>
        <w:t xml:space="preserve">Yenesew, Y.S., Okoyo, E.N., and Beyene, F (2015) Determinants of livelihood </w:t>
      </w:r>
      <w:r w:rsidR="00513063">
        <w:rPr>
          <w:rFonts w:ascii="Times New Roman" w:hAnsi="Times New Roman" w:cs="Times New Roman"/>
          <w:sz w:val="24"/>
          <w:szCs w:val="24"/>
        </w:rPr>
        <w:tab/>
      </w:r>
      <w:r w:rsidRPr="00CB4B08">
        <w:rPr>
          <w:rFonts w:ascii="Times New Roman" w:hAnsi="Times New Roman" w:cs="Times New Roman"/>
          <w:sz w:val="24"/>
          <w:szCs w:val="24"/>
        </w:rPr>
        <w:t>diversification</w:t>
      </w:r>
      <w:r w:rsidRPr="00CB4B08">
        <w:rPr>
          <w:rFonts w:ascii="Times New Roman" w:hAnsi="Times New Roman" w:cs="Times New Roman"/>
          <w:sz w:val="24"/>
          <w:szCs w:val="24"/>
        </w:rPr>
        <w:tab/>
        <w:t xml:space="preserve">strategies: The case of smallholder rural farm households in Debre. </w:t>
      </w:r>
      <w:r w:rsidR="00513063">
        <w:rPr>
          <w:rFonts w:ascii="Times New Roman" w:hAnsi="Times New Roman" w:cs="Times New Roman"/>
          <w:sz w:val="24"/>
          <w:szCs w:val="24"/>
        </w:rPr>
        <w:tab/>
      </w:r>
      <w:r w:rsidRPr="00CB4B08">
        <w:rPr>
          <w:rFonts w:ascii="Times New Roman" w:hAnsi="Times New Roman" w:cs="Times New Roman"/>
          <w:i/>
          <w:sz w:val="24"/>
          <w:szCs w:val="24"/>
        </w:rPr>
        <w:t>African journal of agricultural research,</w:t>
      </w:r>
      <w:r w:rsidRPr="00CB4B08">
        <w:rPr>
          <w:rFonts w:ascii="Times New Roman" w:hAnsi="Times New Roman" w:cs="Times New Roman"/>
          <w:sz w:val="24"/>
          <w:szCs w:val="24"/>
        </w:rPr>
        <w:t xml:space="preserve"> 10(19), 1998-</w:t>
      </w:r>
      <w:r w:rsidRPr="00CB4B08">
        <w:rPr>
          <w:rFonts w:ascii="Times New Roman" w:hAnsi="Times New Roman" w:cs="Times New Roman"/>
          <w:sz w:val="24"/>
          <w:szCs w:val="24"/>
        </w:rPr>
        <w:tab/>
        <w:t xml:space="preserve">2013, 7 DOI: </w:t>
      </w:r>
      <w:r w:rsidR="00513063">
        <w:rPr>
          <w:rFonts w:ascii="Times New Roman" w:hAnsi="Times New Roman" w:cs="Times New Roman"/>
          <w:sz w:val="24"/>
          <w:szCs w:val="24"/>
        </w:rPr>
        <w:tab/>
      </w:r>
      <w:r w:rsidRPr="00CB4B08">
        <w:rPr>
          <w:rFonts w:ascii="Times New Roman" w:hAnsi="Times New Roman" w:cs="Times New Roman"/>
          <w:sz w:val="24"/>
          <w:szCs w:val="24"/>
        </w:rPr>
        <w:t>10.5897/AJAR2014.9192</w:t>
      </w:r>
    </w:p>
    <w:p w14:paraId="3ECAEA50" w14:textId="4F1817A3"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 xml:space="preserve">Zargar, A., R. Sadiq, B. Naser, and F. I. Khan, (2011). </w:t>
      </w:r>
      <w:r w:rsidR="00116ADB">
        <w:rPr>
          <w:rFonts w:ascii="Times New Roman" w:hAnsi="Times New Roman" w:cs="Times New Roman"/>
          <w:sz w:val="24"/>
          <w:szCs w:val="24"/>
        </w:rPr>
        <w:t xml:space="preserve">A review of drought indices. </w:t>
      </w:r>
      <w:r w:rsidR="00116ADB" w:rsidRPr="00116ADB">
        <w:rPr>
          <w:rFonts w:ascii="Times New Roman" w:hAnsi="Times New Roman" w:cs="Times New Roman"/>
          <w:i/>
          <w:sz w:val="24"/>
          <w:szCs w:val="24"/>
        </w:rPr>
        <w:t xml:space="preserve">Journal </w:t>
      </w:r>
      <w:r w:rsidR="00513063">
        <w:rPr>
          <w:rFonts w:ascii="Times New Roman" w:hAnsi="Times New Roman" w:cs="Times New Roman"/>
          <w:i/>
          <w:sz w:val="24"/>
          <w:szCs w:val="24"/>
        </w:rPr>
        <w:tab/>
      </w:r>
      <w:r w:rsidR="00116ADB" w:rsidRPr="00116ADB">
        <w:rPr>
          <w:rFonts w:ascii="Times New Roman" w:hAnsi="Times New Roman" w:cs="Times New Roman"/>
          <w:i/>
          <w:sz w:val="24"/>
          <w:szCs w:val="24"/>
        </w:rPr>
        <w:t>of</w:t>
      </w:r>
      <w:r w:rsidR="00116ADB">
        <w:rPr>
          <w:rFonts w:ascii="Times New Roman" w:hAnsi="Times New Roman" w:cs="Times New Roman"/>
          <w:sz w:val="24"/>
          <w:szCs w:val="24"/>
        </w:rPr>
        <w:t xml:space="preserve"> </w:t>
      </w:r>
      <w:r w:rsidRPr="00631238">
        <w:rPr>
          <w:rFonts w:ascii="Times New Roman" w:hAnsi="Times New Roman" w:cs="Times New Roman"/>
          <w:i/>
          <w:sz w:val="24"/>
          <w:szCs w:val="24"/>
        </w:rPr>
        <w:t>Environmental Reviews</w:t>
      </w:r>
      <w:r w:rsidRPr="006E05F5">
        <w:rPr>
          <w:rFonts w:ascii="Times New Roman" w:hAnsi="Times New Roman" w:cs="Times New Roman"/>
          <w:sz w:val="24"/>
          <w:szCs w:val="24"/>
        </w:rPr>
        <w:t>, vol. 19, pp. 333– 349</w:t>
      </w:r>
    </w:p>
    <w:p w14:paraId="098BC6D9" w14:textId="3E76CC2D" w:rsidR="00AF03A5" w:rsidRDefault="00116ADB" w:rsidP="00725E89">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Zeng, N., (2003). </w:t>
      </w:r>
      <w:r w:rsidR="00AF03A5" w:rsidRPr="006E05F5">
        <w:rPr>
          <w:rFonts w:ascii="Times New Roman" w:hAnsi="Times New Roman" w:cs="Times New Roman"/>
          <w:sz w:val="24"/>
          <w:szCs w:val="24"/>
        </w:rPr>
        <w:t>Atmospheric science: drou</w:t>
      </w:r>
      <w:r>
        <w:rPr>
          <w:rFonts w:ascii="Times New Roman" w:hAnsi="Times New Roman" w:cs="Times New Roman"/>
          <w:sz w:val="24"/>
          <w:szCs w:val="24"/>
        </w:rPr>
        <w:t xml:space="preserve">ght in the Sahel. </w:t>
      </w:r>
      <w:r w:rsidR="00AF03A5" w:rsidRPr="00631238">
        <w:rPr>
          <w:rFonts w:ascii="Times New Roman" w:hAnsi="Times New Roman" w:cs="Times New Roman"/>
          <w:i/>
          <w:sz w:val="24"/>
          <w:szCs w:val="24"/>
        </w:rPr>
        <w:t>Science,</w:t>
      </w:r>
      <w:r w:rsidR="00AF03A5">
        <w:rPr>
          <w:rFonts w:ascii="Times New Roman" w:hAnsi="Times New Roman" w:cs="Times New Roman"/>
          <w:sz w:val="24"/>
          <w:szCs w:val="24"/>
        </w:rPr>
        <w:t xml:space="preserve"> 302, (</w:t>
      </w:r>
      <w:r w:rsidR="00AF03A5" w:rsidRPr="006E05F5">
        <w:rPr>
          <w:rFonts w:ascii="Times New Roman" w:hAnsi="Times New Roman" w:cs="Times New Roman"/>
          <w:sz w:val="24"/>
          <w:szCs w:val="24"/>
        </w:rPr>
        <w:t>5647</w:t>
      </w:r>
      <w:r w:rsidR="00AF03A5">
        <w:rPr>
          <w:rFonts w:ascii="Times New Roman" w:hAnsi="Times New Roman" w:cs="Times New Roman"/>
          <w:sz w:val="24"/>
          <w:szCs w:val="24"/>
        </w:rPr>
        <w:t xml:space="preserve">), </w:t>
      </w:r>
      <w:r w:rsidR="00AF03A5" w:rsidRPr="006E05F5">
        <w:rPr>
          <w:rFonts w:ascii="Times New Roman" w:hAnsi="Times New Roman" w:cs="Times New Roman"/>
          <w:sz w:val="24"/>
          <w:szCs w:val="24"/>
        </w:rPr>
        <w:t>999-1000.</w:t>
      </w:r>
      <w:r w:rsidR="00AF03A5">
        <w:rPr>
          <w:rFonts w:ascii="Times New Roman" w:hAnsi="Times New Roman" w:cs="Times New Roman"/>
          <w:sz w:val="24"/>
          <w:szCs w:val="24"/>
        </w:rPr>
        <w:t xml:space="preserve"> </w:t>
      </w:r>
      <w:r w:rsidR="00AF03A5">
        <w:rPr>
          <w:rFonts w:ascii="Times New Roman" w:hAnsi="Times New Roman" w:cs="Times New Roman"/>
          <w:sz w:val="24"/>
          <w:szCs w:val="24"/>
        </w:rPr>
        <w:tab/>
        <w:t>Doi.10.1126/science.1090849.</w:t>
      </w:r>
    </w:p>
    <w:p w14:paraId="525826C2" w14:textId="6A4FB5E8"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Ziervogel, G.; Downing, T.E. Stakeholder networks: Improving seasonal cli</w:t>
      </w:r>
      <w:r>
        <w:rPr>
          <w:rFonts w:ascii="Times New Roman" w:hAnsi="Times New Roman" w:cs="Times New Roman"/>
          <w:sz w:val="24"/>
          <w:szCs w:val="24"/>
        </w:rPr>
        <w:t xml:space="preserve">mate forecasts. </w:t>
      </w:r>
      <w:r>
        <w:rPr>
          <w:rFonts w:ascii="Times New Roman" w:hAnsi="Times New Roman" w:cs="Times New Roman"/>
          <w:sz w:val="24"/>
          <w:szCs w:val="24"/>
        </w:rPr>
        <w:tab/>
        <w:t xml:space="preserve">(2004). </w:t>
      </w:r>
      <w:r w:rsidRPr="00FE4FE4">
        <w:rPr>
          <w:rFonts w:ascii="Times New Roman" w:hAnsi="Times New Roman" w:cs="Times New Roman"/>
          <w:i/>
          <w:sz w:val="24"/>
          <w:szCs w:val="24"/>
        </w:rPr>
        <w:t>Journal of Climatic Change,</w:t>
      </w:r>
      <w:r w:rsidRPr="006E05F5">
        <w:rPr>
          <w:rFonts w:ascii="Times New Roman" w:hAnsi="Times New Roman" w:cs="Times New Roman"/>
          <w:sz w:val="24"/>
          <w:szCs w:val="24"/>
        </w:rPr>
        <w:t xml:space="preserve"> 65</w:t>
      </w:r>
      <w:r>
        <w:rPr>
          <w:rFonts w:ascii="Times New Roman" w:hAnsi="Times New Roman" w:cs="Times New Roman"/>
          <w:sz w:val="24"/>
          <w:szCs w:val="24"/>
        </w:rPr>
        <w:t>(1)</w:t>
      </w:r>
      <w:r w:rsidRPr="006E05F5">
        <w:rPr>
          <w:rFonts w:ascii="Times New Roman" w:hAnsi="Times New Roman" w:cs="Times New Roman"/>
          <w:sz w:val="24"/>
          <w:szCs w:val="24"/>
        </w:rPr>
        <w:t>, 73–101.</w:t>
      </w:r>
      <w:r>
        <w:rPr>
          <w:rFonts w:ascii="Times New Roman" w:hAnsi="Times New Roman" w:cs="Times New Roman"/>
          <w:sz w:val="24"/>
          <w:szCs w:val="24"/>
        </w:rPr>
        <w:t xml:space="preserve"> </w:t>
      </w:r>
      <w:r w:rsidR="00513063">
        <w:rPr>
          <w:rFonts w:ascii="Times New Roman" w:hAnsi="Times New Roman" w:cs="Times New Roman"/>
          <w:sz w:val="24"/>
          <w:szCs w:val="24"/>
        </w:rPr>
        <w:tab/>
      </w:r>
      <w:r>
        <w:rPr>
          <w:rFonts w:ascii="Times New Roman" w:hAnsi="Times New Roman" w:cs="Times New Roman"/>
          <w:sz w:val="24"/>
          <w:szCs w:val="24"/>
        </w:rPr>
        <w:t>Doi:10.1023/B:CLIM.0000037492</w:t>
      </w:r>
    </w:p>
    <w:p w14:paraId="1AD3B599" w14:textId="6E54BCE4"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Zikhali, Z.M., (2016). Meeting the extension needs of smallholder farmers: t</w:t>
      </w:r>
      <w:r>
        <w:rPr>
          <w:rFonts w:ascii="Times New Roman" w:hAnsi="Times New Roman" w:cs="Times New Roman"/>
          <w:sz w:val="24"/>
          <w:szCs w:val="24"/>
        </w:rPr>
        <w:t xml:space="preserve">he climate </w:t>
      </w:r>
      <w:r>
        <w:rPr>
          <w:rFonts w:ascii="Times New Roman" w:hAnsi="Times New Roman" w:cs="Times New Roman"/>
          <w:sz w:val="24"/>
          <w:szCs w:val="24"/>
        </w:rPr>
        <w:tab/>
        <w:t xml:space="preserve">information gap in </w:t>
      </w:r>
      <w:r w:rsidRPr="006E05F5">
        <w:rPr>
          <w:rFonts w:ascii="Times New Roman" w:hAnsi="Times New Roman" w:cs="Times New Roman"/>
          <w:sz w:val="24"/>
          <w:szCs w:val="24"/>
        </w:rPr>
        <w:t xml:space="preserve">the public agricultural extension and advisory services in </w:t>
      </w:r>
      <w:r w:rsidR="00513063">
        <w:rPr>
          <w:rFonts w:ascii="Times New Roman" w:hAnsi="Times New Roman" w:cs="Times New Roman"/>
          <w:sz w:val="24"/>
          <w:szCs w:val="24"/>
        </w:rPr>
        <w:tab/>
      </w:r>
      <w:r w:rsidRPr="006E05F5">
        <w:rPr>
          <w:rFonts w:ascii="Times New Roman" w:hAnsi="Times New Roman" w:cs="Times New Roman"/>
          <w:sz w:val="24"/>
          <w:szCs w:val="24"/>
        </w:rPr>
        <w:t>Li</w:t>
      </w:r>
      <w:r>
        <w:rPr>
          <w:rFonts w:ascii="Times New Roman" w:hAnsi="Times New Roman" w:cs="Times New Roman"/>
          <w:sz w:val="24"/>
          <w:szCs w:val="24"/>
        </w:rPr>
        <w:t xml:space="preserve">mpopo, South Africa (Doctoral </w:t>
      </w:r>
      <w:r w:rsidRPr="006E05F5">
        <w:rPr>
          <w:rFonts w:ascii="Times New Roman" w:hAnsi="Times New Roman" w:cs="Times New Roman"/>
          <w:sz w:val="24"/>
          <w:szCs w:val="24"/>
        </w:rPr>
        <w:t>dissertation).</w:t>
      </w:r>
    </w:p>
    <w:p w14:paraId="46EA6F3F" w14:textId="6ACA2EFC" w:rsidR="00AF03A5"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 xml:space="preserve">Zillman JW. (2009). A history of climate activities. World Meteorological Organization </w:t>
      </w:r>
      <w:r w:rsidR="00513063">
        <w:rPr>
          <w:rFonts w:ascii="Times New Roman" w:hAnsi="Times New Roman" w:cs="Times New Roman"/>
          <w:sz w:val="24"/>
          <w:szCs w:val="24"/>
        </w:rPr>
        <w:tab/>
      </w:r>
      <w:r w:rsidRPr="006E05F5">
        <w:rPr>
          <w:rFonts w:ascii="Times New Roman" w:hAnsi="Times New Roman" w:cs="Times New Roman"/>
          <w:sz w:val="24"/>
          <w:szCs w:val="24"/>
        </w:rPr>
        <w:t>(WMO) Bulletin 58(3):141</w:t>
      </w:r>
    </w:p>
    <w:p w14:paraId="6757BFB0" w14:textId="0B2E8A1E" w:rsidR="00513063" w:rsidRDefault="00AF03A5" w:rsidP="00725E89">
      <w:pPr>
        <w:autoSpaceDE w:val="0"/>
        <w:autoSpaceDN w:val="0"/>
        <w:adjustRightInd w:val="0"/>
        <w:spacing w:after="0" w:line="360" w:lineRule="auto"/>
        <w:rPr>
          <w:rFonts w:ascii="Times New Roman" w:hAnsi="Times New Roman" w:cs="Times New Roman"/>
          <w:sz w:val="24"/>
          <w:szCs w:val="24"/>
        </w:rPr>
      </w:pPr>
      <w:r w:rsidRPr="006E05F5">
        <w:rPr>
          <w:rFonts w:ascii="Times New Roman" w:hAnsi="Times New Roman" w:cs="Times New Roman"/>
          <w:sz w:val="24"/>
          <w:szCs w:val="24"/>
        </w:rPr>
        <w:t xml:space="preserve">Zougmoré, R., Partey, S., Ouédraogo, M., Omitoyin, B., Thomas, T., Ayantunde, A., </w:t>
      </w:r>
      <w:r w:rsidR="00513063">
        <w:rPr>
          <w:rFonts w:ascii="Times New Roman" w:hAnsi="Times New Roman" w:cs="Times New Roman"/>
          <w:sz w:val="24"/>
          <w:szCs w:val="24"/>
        </w:rPr>
        <w:tab/>
      </w:r>
      <w:r w:rsidRPr="006E05F5">
        <w:rPr>
          <w:rFonts w:ascii="Times New Roman" w:hAnsi="Times New Roman" w:cs="Times New Roman"/>
          <w:sz w:val="24"/>
          <w:szCs w:val="24"/>
        </w:rPr>
        <w:t>Ericksen,</w:t>
      </w:r>
      <w:r w:rsidR="00513063">
        <w:rPr>
          <w:rFonts w:ascii="Times New Roman" w:hAnsi="Times New Roman" w:cs="Times New Roman"/>
          <w:sz w:val="24"/>
          <w:szCs w:val="24"/>
        </w:rPr>
        <w:t xml:space="preserve"> </w:t>
      </w:r>
      <w:r w:rsidRPr="006E05F5">
        <w:rPr>
          <w:rFonts w:ascii="Times New Roman" w:hAnsi="Times New Roman" w:cs="Times New Roman"/>
          <w:sz w:val="24"/>
          <w:szCs w:val="24"/>
        </w:rPr>
        <w:t xml:space="preserve">P., Said, M. &amp; Jalloh, A. (2016). Toward climate-smart agriculture in west </w:t>
      </w:r>
      <w:r w:rsidR="00513063">
        <w:rPr>
          <w:rFonts w:ascii="Times New Roman" w:hAnsi="Times New Roman" w:cs="Times New Roman"/>
          <w:sz w:val="24"/>
          <w:szCs w:val="24"/>
        </w:rPr>
        <w:tab/>
      </w:r>
      <w:r w:rsidRPr="006E05F5">
        <w:rPr>
          <w:rFonts w:ascii="Times New Roman" w:hAnsi="Times New Roman" w:cs="Times New Roman"/>
          <w:sz w:val="24"/>
          <w:szCs w:val="24"/>
        </w:rPr>
        <w:t>Africa: a</w:t>
      </w:r>
      <w:r w:rsidR="00513063">
        <w:rPr>
          <w:rFonts w:ascii="Times New Roman" w:hAnsi="Times New Roman" w:cs="Times New Roman"/>
          <w:sz w:val="24"/>
          <w:szCs w:val="24"/>
        </w:rPr>
        <w:t xml:space="preserve"> </w:t>
      </w:r>
      <w:r w:rsidRPr="006E05F5">
        <w:rPr>
          <w:rFonts w:ascii="Times New Roman" w:hAnsi="Times New Roman" w:cs="Times New Roman"/>
          <w:sz w:val="24"/>
          <w:szCs w:val="24"/>
        </w:rPr>
        <w:t>review</w:t>
      </w:r>
      <w:r w:rsidR="00513063">
        <w:rPr>
          <w:rFonts w:ascii="Times New Roman" w:hAnsi="Times New Roman" w:cs="Times New Roman"/>
          <w:sz w:val="24"/>
          <w:szCs w:val="24"/>
        </w:rPr>
        <w:t xml:space="preserve"> </w:t>
      </w:r>
      <w:r w:rsidRPr="006E05F5">
        <w:rPr>
          <w:rFonts w:ascii="Times New Roman" w:hAnsi="Times New Roman" w:cs="Times New Roman"/>
          <w:sz w:val="24"/>
          <w:szCs w:val="24"/>
        </w:rPr>
        <w:t xml:space="preserve">of climate change impacts, adaptation strategies and policy </w:t>
      </w:r>
      <w:r w:rsidR="00513063">
        <w:rPr>
          <w:rFonts w:ascii="Times New Roman" w:hAnsi="Times New Roman" w:cs="Times New Roman"/>
          <w:sz w:val="24"/>
          <w:szCs w:val="24"/>
        </w:rPr>
        <w:tab/>
      </w:r>
      <w:r w:rsidRPr="006E05F5">
        <w:rPr>
          <w:rFonts w:ascii="Times New Roman" w:hAnsi="Times New Roman" w:cs="Times New Roman"/>
          <w:sz w:val="24"/>
          <w:szCs w:val="24"/>
        </w:rPr>
        <w:t>d</w:t>
      </w:r>
      <w:r>
        <w:rPr>
          <w:rFonts w:ascii="Times New Roman" w:hAnsi="Times New Roman" w:cs="Times New Roman"/>
          <w:sz w:val="24"/>
          <w:szCs w:val="24"/>
        </w:rPr>
        <w:t xml:space="preserve">evelopments for the </w:t>
      </w:r>
      <w:r>
        <w:rPr>
          <w:rFonts w:ascii="Times New Roman" w:hAnsi="Times New Roman" w:cs="Times New Roman"/>
          <w:sz w:val="24"/>
          <w:szCs w:val="24"/>
        </w:rPr>
        <w:tab/>
        <w:t xml:space="preserve">livestock, </w:t>
      </w:r>
      <w:r w:rsidRPr="006E05F5">
        <w:rPr>
          <w:rFonts w:ascii="Times New Roman" w:hAnsi="Times New Roman" w:cs="Times New Roman"/>
          <w:sz w:val="24"/>
          <w:szCs w:val="24"/>
        </w:rPr>
        <w:t>fishery and crop production sectors. Agricul</w:t>
      </w:r>
      <w:r w:rsidR="00F45693">
        <w:rPr>
          <w:rFonts w:ascii="Times New Roman" w:hAnsi="Times New Roman" w:cs="Times New Roman"/>
          <w:sz w:val="24"/>
          <w:szCs w:val="24"/>
        </w:rPr>
        <w:t xml:space="preserve">ture and </w:t>
      </w:r>
      <w:r w:rsidR="00513063">
        <w:rPr>
          <w:rFonts w:ascii="Times New Roman" w:hAnsi="Times New Roman" w:cs="Times New Roman"/>
          <w:sz w:val="24"/>
          <w:szCs w:val="24"/>
        </w:rPr>
        <w:tab/>
      </w:r>
      <w:r w:rsidR="00F45693">
        <w:rPr>
          <w:rFonts w:ascii="Times New Roman" w:hAnsi="Times New Roman" w:cs="Times New Roman"/>
          <w:sz w:val="24"/>
          <w:szCs w:val="24"/>
        </w:rPr>
        <w:t>Food Security 5: 1-16.</w:t>
      </w:r>
    </w:p>
    <w:p w14:paraId="750E1159" w14:textId="774322DC" w:rsidR="00513063" w:rsidRDefault="00513063" w:rsidP="00BA2A33">
      <w:pPr>
        <w:autoSpaceDE w:val="0"/>
        <w:autoSpaceDN w:val="0"/>
        <w:adjustRightInd w:val="0"/>
        <w:spacing w:after="0" w:line="240" w:lineRule="auto"/>
        <w:rPr>
          <w:rFonts w:ascii="Times New Roman" w:hAnsi="Times New Roman" w:cs="Times New Roman"/>
          <w:sz w:val="24"/>
          <w:szCs w:val="24"/>
        </w:rPr>
      </w:pPr>
    </w:p>
    <w:p w14:paraId="4DD3BBC4" w14:textId="369DD314" w:rsidR="009742F4" w:rsidRPr="0058585A" w:rsidRDefault="009742F4" w:rsidP="00513063">
      <w:pPr>
        <w:pStyle w:val="Heading1"/>
        <w:rPr>
          <w:b w:val="0"/>
        </w:rPr>
      </w:pPr>
      <w:bookmarkStart w:id="200" w:name="_Toc116359074"/>
      <w:r w:rsidRPr="0058585A">
        <w:t xml:space="preserve">Appendix A: </w:t>
      </w:r>
      <w:r w:rsidRPr="00513063">
        <w:t>Questionnaire</w:t>
      </w:r>
      <w:r w:rsidRPr="0058585A">
        <w:t>/ interview guide for smallholder farmers</w:t>
      </w:r>
      <w:bookmarkEnd w:id="200"/>
    </w:p>
    <w:p w14:paraId="58E7AAAD" w14:textId="6901002A" w:rsidR="004F5164" w:rsidRDefault="004F5164" w:rsidP="00F8489B">
      <w:pPr>
        <w:jc w:val="both"/>
        <w:rPr>
          <w:rFonts w:ascii="Times New Roman" w:hAnsi="Times New Roman" w:cs="Times New Roman"/>
          <w:b/>
          <w:sz w:val="24"/>
          <w:szCs w:val="24"/>
        </w:rPr>
      </w:pPr>
    </w:p>
    <w:p w14:paraId="03C26876" w14:textId="77777777" w:rsidR="004F5164" w:rsidRPr="004F5164" w:rsidRDefault="004F5164" w:rsidP="004F5164">
      <w:pPr>
        <w:jc w:val="center"/>
        <w:rPr>
          <w:rFonts w:ascii="Times New Roman" w:hAnsi="Times New Roman" w:cs="Times New Roman"/>
        </w:rPr>
      </w:pPr>
      <w:r w:rsidRPr="004F5164">
        <w:rPr>
          <w:rFonts w:ascii="Times New Roman" w:hAnsi="Times New Roman" w:cs="Times New Roman"/>
        </w:rPr>
        <w:t>DEPARTMENT OF DEVELOPMENT STUDIES</w:t>
      </w:r>
    </w:p>
    <w:p w14:paraId="542E1C8E" w14:textId="77777777" w:rsidR="004F5164" w:rsidRPr="004F5164" w:rsidRDefault="004F5164" w:rsidP="004F5164">
      <w:pPr>
        <w:jc w:val="center"/>
        <w:rPr>
          <w:rFonts w:ascii="Times New Roman" w:hAnsi="Times New Roman" w:cs="Times New Roman"/>
        </w:rPr>
      </w:pPr>
      <w:r w:rsidRPr="004F5164">
        <w:rPr>
          <w:rFonts w:ascii="Times New Roman" w:hAnsi="Times New Roman" w:cs="Times New Roman"/>
        </w:rPr>
        <w:t>SD-DOMBO UNIVERSITY FOR BUSINESS AND INTEGRATED DEVELOPMENT STUDIES</w:t>
      </w:r>
    </w:p>
    <w:p w14:paraId="080A5B71" w14:textId="333BF71A" w:rsidR="004F5164" w:rsidRPr="004F5164" w:rsidRDefault="004F5164" w:rsidP="004F5164">
      <w:pPr>
        <w:jc w:val="center"/>
        <w:rPr>
          <w:rFonts w:ascii="Times New Roman" w:hAnsi="Times New Roman" w:cs="Times New Roman"/>
        </w:rPr>
      </w:pPr>
      <w:r w:rsidRPr="004F5164">
        <w:rPr>
          <w:rFonts w:ascii="Times New Roman" w:hAnsi="Times New Roman" w:cs="Times New Roman"/>
        </w:rPr>
        <w:t>QUESTIONNAIRE ON THE ROLE OF CLIMATE SERVICES IN CLIMATE CHANGE ADAPTATION AMONG SMALLHOLDER FARMERS: A CASE OF AGRICULTURAL EXTENSION SERVICE DELIVERY IN SAWLA/TUNA/KALBA</w:t>
      </w:r>
      <w:r w:rsidR="002B3371">
        <w:rPr>
          <w:rFonts w:ascii="Times New Roman" w:hAnsi="Times New Roman" w:cs="Times New Roman"/>
        </w:rPr>
        <w:t xml:space="preserve"> DISTRICT, GHANA.</w:t>
      </w:r>
    </w:p>
    <w:p w14:paraId="1062A817" w14:textId="77777777" w:rsidR="004F5164" w:rsidRPr="004F5164" w:rsidRDefault="004F5164" w:rsidP="004F5164">
      <w:pPr>
        <w:jc w:val="center"/>
        <w:rPr>
          <w:rFonts w:ascii="Times New Roman" w:hAnsi="Times New Roman" w:cs="Times New Roman"/>
        </w:rPr>
      </w:pPr>
      <w:r w:rsidRPr="004F5164">
        <w:rPr>
          <w:rFonts w:ascii="Times New Roman" w:hAnsi="Times New Roman" w:cs="Times New Roman"/>
        </w:rPr>
        <w:t>QUESTIONNAIRE/ INTERVIEW GUIDE FOR SMALLHOLDER FARMERS</w:t>
      </w:r>
    </w:p>
    <w:p w14:paraId="33D72A03" w14:textId="001EC5D8" w:rsidR="004F5164" w:rsidRPr="004F5164" w:rsidRDefault="004F5164" w:rsidP="004F5164">
      <w:pPr>
        <w:autoSpaceDE w:val="0"/>
        <w:autoSpaceDN w:val="0"/>
        <w:adjustRightInd w:val="0"/>
        <w:spacing w:after="0" w:line="276" w:lineRule="auto"/>
        <w:rPr>
          <w:rFonts w:ascii="Times New Roman" w:hAnsi="Times New Roman" w:cs="Times New Roman"/>
          <w:b/>
          <w:bCs/>
          <w:color w:val="000000"/>
        </w:rPr>
      </w:pPr>
      <w:r w:rsidRPr="004F5164">
        <w:rPr>
          <w:rFonts w:ascii="Times New Roman" w:hAnsi="Times New Roman" w:cs="Times New Roman"/>
        </w:rPr>
        <w:t xml:space="preserve"> </w:t>
      </w:r>
      <w:r w:rsidR="00CA1E75">
        <w:rPr>
          <w:rFonts w:ascii="Times New Roman" w:hAnsi="Times New Roman" w:cs="Times New Roman"/>
        </w:rPr>
        <w:t>Sir/Madam, I am Abdul-Rashid Adam, a student of SDD - UBIDS. I am conducting a survey on the subject above and this questionnaire therefore seeks your views to solicit information to write a thesis on the above subject. The information you provide is purposely for academic use. Thank You.</w:t>
      </w:r>
    </w:p>
    <w:p w14:paraId="60737CA5" w14:textId="77777777" w:rsidR="004F5164" w:rsidRPr="004F5164" w:rsidRDefault="004F5164" w:rsidP="004F5164">
      <w:pPr>
        <w:autoSpaceDE w:val="0"/>
        <w:autoSpaceDN w:val="0"/>
        <w:adjustRightInd w:val="0"/>
        <w:spacing w:after="0" w:line="276" w:lineRule="auto"/>
        <w:jc w:val="center"/>
        <w:rPr>
          <w:rFonts w:ascii="Times New Roman" w:hAnsi="Times New Roman" w:cs="Times New Roman"/>
          <w:color w:val="000000"/>
        </w:rPr>
      </w:pPr>
      <w:r w:rsidRPr="004F5164">
        <w:rPr>
          <w:rFonts w:ascii="Times New Roman" w:hAnsi="Times New Roman" w:cs="Times New Roman"/>
          <w:b/>
          <w:bCs/>
          <w:color w:val="000000"/>
        </w:rPr>
        <w:t>Reference Information</w:t>
      </w:r>
    </w:p>
    <w:p w14:paraId="4981B1B0" w14:textId="77777777" w:rsidR="004F5164" w:rsidRPr="004F5164" w:rsidRDefault="004F5164" w:rsidP="004F5164">
      <w:pPr>
        <w:autoSpaceDE w:val="0"/>
        <w:autoSpaceDN w:val="0"/>
        <w:adjustRightInd w:val="0"/>
        <w:spacing w:after="0" w:line="276" w:lineRule="auto"/>
        <w:rPr>
          <w:rFonts w:ascii="Times New Roman" w:hAnsi="Times New Roman" w:cs="Times New Roman"/>
          <w:color w:val="000000"/>
          <w:sz w:val="24"/>
          <w:szCs w:val="24"/>
        </w:rPr>
      </w:pPr>
      <w:r w:rsidRPr="004F5164">
        <w:rPr>
          <w:rFonts w:ascii="Times New Roman" w:hAnsi="Times New Roman" w:cs="Times New Roman"/>
          <w:color w:val="000000"/>
        </w:rPr>
        <w:t>Name of Respondents……………………………  Mobile Number…………………………  Date of Interview …./…./2022                                 Name of Town/Villa</w:t>
      </w:r>
      <w:r w:rsidRPr="004F5164">
        <w:rPr>
          <w:rFonts w:ascii="Times New Roman" w:hAnsi="Times New Roman" w:cs="Times New Roman"/>
          <w:color w:val="000000"/>
          <w:sz w:val="24"/>
          <w:szCs w:val="24"/>
        </w:rPr>
        <w:t>ge…………………</w:t>
      </w:r>
    </w:p>
    <w:p w14:paraId="0F8A8E6C" w14:textId="77777777" w:rsidR="004F5164" w:rsidRPr="004F5164" w:rsidRDefault="004F5164" w:rsidP="004F5164">
      <w:pPr>
        <w:autoSpaceDE w:val="0"/>
        <w:autoSpaceDN w:val="0"/>
        <w:adjustRightInd w:val="0"/>
        <w:spacing w:after="0" w:line="276" w:lineRule="auto"/>
        <w:rPr>
          <w:rFonts w:ascii="Times New Roman" w:hAnsi="Times New Roman" w:cs="Times New Roman"/>
          <w:color w:val="000000"/>
        </w:rPr>
      </w:pPr>
      <w:r w:rsidRPr="004F5164">
        <w:rPr>
          <w:rFonts w:ascii="Times New Roman" w:hAnsi="Times New Roman" w:cs="Times New Roman"/>
          <w:b/>
          <w:bCs/>
          <w:color w:val="000000"/>
        </w:rPr>
        <w:t xml:space="preserve">Section A. Demographic Information </w:t>
      </w:r>
    </w:p>
    <w:p w14:paraId="518684C6"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Age of respondent: … </w:t>
      </w:r>
    </w:p>
    <w:p w14:paraId="30A07AF8"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Gender of respondent:     (1). Male      (2). Female </w:t>
      </w:r>
    </w:p>
    <w:p w14:paraId="179A4A2C" w14:textId="798E950E"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Education of respondent: </w:t>
      </w:r>
      <w:r w:rsidR="00E85B7A">
        <w:rPr>
          <w:rFonts w:ascii="Times New Roman" w:hAnsi="Times New Roman" w:cs="Times New Roman"/>
          <w:color w:val="000000"/>
        </w:rPr>
        <w:t>(1). N</w:t>
      </w:r>
      <w:r w:rsidRPr="004F5164">
        <w:rPr>
          <w:rFonts w:ascii="Times New Roman" w:hAnsi="Times New Roman" w:cs="Times New Roman"/>
          <w:color w:val="000000"/>
        </w:rPr>
        <w:t>one (2). Primary Education (3). Middle/JSS (4). SSS/</w:t>
      </w:r>
      <w:r w:rsidR="00710153">
        <w:rPr>
          <w:rFonts w:ascii="Times New Roman" w:hAnsi="Times New Roman" w:cs="Times New Roman"/>
          <w:color w:val="000000"/>
        </w:rPr>
        <w:t>SHS</w:t>
      </w:r>
      <w:r w:rsidRPr="004F5164">
        <w:rPr>
          <w:rFonts w:ascii="Times New Roman" w:hAnsi="Times New Roman" w:cs="Times New Roman"/>
          <w:color w:val="000000"/>
        </w:rPr>
        <w:t xml:space="preserve"> (5). Tertiary </w:t>
      </w:r>
    </w:p>
    <w:p w14:paraId="151C37CE"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Marital Status:  (1). Single     (2). Married     (3). Divorced/Separated       (4). Widowed </w:t>
      </w:r>
    </w:p>
    <w:p w14:paraId="769587B0"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Religion:   (1). Traditional religion   (2). Christian    (3). Muslim    (4). Other, specify………………… </w:t>
      </w:r>
    </w:p>
    <w:p w14:paraId="6183716F" w14:textId="169A12E8"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Ethnicity:  (1). Gonja   (2). Waala</w:t>
      </w:r>
      <w:r w:rsidR="00710153">
        <w:rPr>
          <w:rFonts w:ascii="Times New Roman" w:hAnsi="Times New Roman" w:cs="Times New Roman"/>
          <w:color w:val="000000"/>
        </w:rPr>
        <w:t>/Dagaati</w:t>
      </w:r>
      <w:r w:rsidR="00D54DAB">
        <w:rPr>
          <w:rFonts w:ascii="Times New Roman" w:hAnsi="Times New Roman" w:cs="Times New Roman"/>
          <w:color w:val="000000"/>
        </w:rPr>
        <w:t xml:space="preserve"> (3). Brifor (4).  Vagla (5). Akan </w:t>
      </w:r>
      <w:r w:rsidRPr="004F5164">
        <w:rPr>
          <w:rFonts w:ascii="Times New Roman" w:hAnsi="Times New Roman" w:cs="Times New Roman"/>
          <w:color w:val="000000"/>
        </w:rPr>
        <w:t xml:space="preserve">(6). Dagomba (7). Other, specify…… </w:t>
      </w:r>
    </w:p>
    <w:p w14:paraId="0AA38AF7"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Place of Origin of respondent: (1). Native     (2). Settler/Migrant    (3). Other, specify……………. </w:t>
      </w:r>
    </w:p>
    <w:p w14:paraId="3F16DED4"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Type of land ownership:   (1). Own land (purchased/Inherited)        (2). Rented      (3). Shared holding</w:t>
      </w:r>
    </w:p>
    <w:p w14:paraId="6B6F2E39" w14:textId="77777777" w:rsidR="004F5164" w:rsidRPr="004F5164" w:rsidRDefault="004F5164" w:rsidP="004F5164">
      <w:pPr>
        <w:numPr>
          <w:ilvl w:val="0"/>
          <w:numId w:val="2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How long have you been farming (farming experience)?</w:t>
      </w:r>
    </w:p>
    <w:p w14:paraId="234D3E4A"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(1) Less than 1 year      (2) 1 to 5 years    (3) 6 to 10 years    (4) 11 to 20 years    (5) 21 to 30 years    (6) More than   30 years</w:t>
      </w:r>
    </w:p>
    <w:p w14:paraId="655B60D7" w14:textId="2E4AAC41" w:rsidR="004F5164" w:rsidRPr="004F5164" w:rsidRDefault="0018291E" w:rsidP="004F5164">
      <w:pPr>
        <w:numPr>
          <w:ilvl w:val="0"/>
          <w:numId w:val="26"/>
        </w:numPr>
        <w:autoSpaceDE w:val="0"/>
        <w:autoSpaceDN w:val="0"/>
        <w:adjustRightInd w:val="0"/>
        <w:spacing w:after="0" w:line="276" w:lineRule="auto"/>
        <w:contextualSpacing/>
        <w:jc w:val="both"/>
        <w:rPr>
          <w:rFonts w:ascii="Times New Roman" w:hAnsi="Times New Roman" w:cs="Times New Roman"/>
        </w:rPr>
      </w:pPr>
      <w:r>
        <w:rPr>
          <w:rFonts w:ascii="Times New Roman" w:hAnsi="Times New Roman" w:cs="Times New Roman"/>
        </w:rPr>
        <w:t>What is the total farm size</w:t>
      </w:r>
      <w:r w:rsidR="004F5164" w:rsidRPr="004F5164">
        <w:rPr>
          <w:rFonts w:ascii="Times New Roman" w:hAnsi="Times New Roman" w:cs="Times New Roman"/>
        </w:rPr>
        <w:t xml:space="preserve"> in hectares that you cultivate?</w:t>
      </w:r>
    </w:p>
    <w:p w14:paraId="7D9F0EA3" w14:textId="26719FF3"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 xml:space="preserve">(1) </w:t>
      </w:r>
      <w:r w:rsidR="00D15227">
        <w:rPr>
          <w:rFonts w:ascii="Times New Roman" w:hAnsi="Times New Roman" w:cs="Times New Roman"/>
          <w:sz w:val="24"/>
          <w:szCs w:val="24"/>
        </w:rPr>
        <w:t>Less than 0.5</w:t>
      </w:r>
      <w:r w:rsidR="00D15227" w:rsidRPr="006E6F5B">
        <w:rPr>
          <w:rFonts w:ascii="Times New Roman" w:hAnsi="Times New Roman" w:cs="Times New Roman"/>
          <w:sz w:val="24"/>
          <w:szCs w:val="24"/>
        </w:rPr>
        <w:t xml:space="preserve"> ha</w:t>
      </w:r>
      <w:r w:rsidR="00D15227" w:rsidRPr="004F5164">
        <w:rPr>
          <w:rFonts w:ascii="Times New Roman" w:hAnsi="Times New Roman" w:cs="Times New Roman"/>
          <w:color w:val="000000"/>
          <w:sz w:val="24"/>
          <w:szCs w:val="24"/>
        </w:rPr>
        <w:t xml:space="preserve"> </w:t>
      </w:r>
      <w:r w:rsidR="00D15227">
        <w:rPr>
          <w:rFonts w:ascii="Times New Roman" w:hAnsi="Times New Roman" w:cs="Times New Roman"/>
          <w:color w:val="000000"/>
          <w:sz w:val="24"/>
          <w:szCs w:val="24"/>
        </w:rPr>
        <w:t xml:space="preserve">   </w:t>
      </w:r>
      <w:r w:rsidRPr="004F5164">
        <w:rPr>
          <w:rFonts w:ascii="Times New Roman" w:hAnsi="Times New Roman" w:cs="Times New Roman"/>
          <w:color w:val="000000"/>
          <w:sz w:val="24"/>
          <w:szCs w:val="24"/>
        </w:rPr>
        <w:t xml:space="preserve">(2) </w:t>
      </w:r>
      <w:r w:rsidR="00D15227">
        <w:rPr>
          <w:rFonts w:ascii="Times New Roman" w:hAnsi="Times New Roman" w:cs="Times New Roman"/>
          <w:sz w:val="24"/>
          <w:szCs w:val="24"/>
        </w:rPr>
        <w:t>0.5 to 1</w:t>
      </w:r>
      <w:r w:rsidR="00D15227" w:rsidRPr="006E6F5B">
        <w:rPr>
          <w:rFonts w:ascii="Times New Roman" w:hAnsi="Times New Roman" w:cs="Times New Roman"/>
          <w:sz w:val="24"/>
          <w:szCs w:val="24"/>
        </w:rPr>
        <w:t xml:space="preserve"> ha</w:t>
      </w:r>
      <w:r w:rsidR="00D15227" w:rsidRPr="004F5164">
        <w:rPr>
          <w:rFonts w:ascii="Times New Roman" w:hAnsi="Times New Roman" w:cs="Times New Roman"/>
          <w:color w:val="000000"/>
          <w:sz w:val="24"/>
          <w:szCs w:val="24"/>
        </w:rPr>
        <w:t xml:space="preserve"> </w:t>
      </w:r>
      <w:r w:rsidRPr="004F5164">
        <w:rPr>
          <w:rFonts w:ascii="Times New Roman" w:hAnsi="Times New Roman" w:cs="Times New Roman"/>
          <w:color w:val="000000"/>
          <w:sz w:val="24"/>
          <w:szCs w:val="24"/>
        </w:rPr>
        <w:t xml:space="preserve">(3) </w:t>
      </w:r>
      <w:r w:rsidR="00D15227">
        <w:rPr>
          <w:rFonts w:ascii="Times New Roman" w:hAnsi="Times New Roman" w:cs="Times New Roman"/>
          <w:sz w:val="24"/>
          <w:szCs w:val="24"/>
        </w:rPr>
        <w:t>1 to 1.5</w:t>
      </w:r>
      <w:r w:rsidR="00D15227" w:rsidRPr="006E6F5B">
        <w:rPr>
          <w:rFonts w:ascii="Times New Roman" w:hAnsi="Times New Roman" w:cs="Times New Roman"/>
          <w:sz w:val="24"/>
          <w:szCs w:val="24"/>
        </w:rPr>
        <w:t xml:space="preserve"> ha</w:t>
      </w:r>
      <w:r w:rsidR="00D15227" w:rsidRPr="004F5164">
        <w:rPr>
          <w:rFonts w:ascii="Times New Roman" w:hAnsi="Times New Roman" w:cs="Times New Roman"/>
          <w:color w:val="000000"/>
          <w:sz w:val="24"/>
          <w:szCs w:val="24"/>
        </w:rPr>
        <w:t xml:space="preserve"> </w:t>
      </w:r>
      <w:r w:rsidRPr="004F5164">
        <w:rPr>
          <w:rFonts w:ascii="Times New Roman" w:hAnsi="Times New Roman" w:cs="Times New Roman"/>
          <w:color w:val="000000"/>
          <w:sz w:val="24"/>
          <w:szCs w:val="24"/>
        </w:rPr>
        <w:t xml:space="preserve">(4) </w:t>
      </w:r>
      <w:r w:rsidR="00481BAB">
        <w:rPr>
          <w:rFonts w:ascii="Times New Roman" w:hAnsi="Times New Roman" w:cs="Times New Roman"/>
          <w:sz w:val="24"/>
          <w:szCs w:val="24"/>
        </w:rPr>
        <w:t>1.5 to &lt; 2ha</w:t>
      </w:r>
    </w:p>
    <w:p w14:paraId="5A01910E" w14:textId="77777777" w:rsidR="004F5164" w:rsidRPr="004F5164" w:rsidRDefault="004F5164" w:rsidP="004F5164">
      <w:pPr>
        <w:numPr>
          <w:ilvl w:val="0"/>
          <w:numId w:val="26"/>
        </w:numPr>
        <w:autoSpaceDE w:val="0"/>
        <w:autoSpaceDN w:val="0"/>
        <w:adjustRightInd w:val="0"/>
        <w:spacing w:after="0" w:line="276" w:lineRule="auto"/>
        <w:contextualSpacing/>
        <w:jc w:val="both"/>
        <w:rPr>
          <w:rFonts w:ascii="Times New Roman" w:hAnsi="Times New Roman" w:cs="Times New Roman"/>
          <w:i/>
          <w:iCs/>
        </w:rPr>
      </w:pPr>
      <w:r w:rsidRPr="004F5164">
        <w:rPr>
          <w:rFonts w:ascii="Times New Roman" w:hAnsi="Times New Roman" w:cs="Times New Roman"/>
        </w:rPr>
        <w:t>Can you list some of the crops that you may be growing?</w:t>
      </w:r>
    </w:p>
    <w:p w14:paraId="09269A16" w14:textId="60E165C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w:t>
      </w:r>
    </w:p>
    <w:p w14:paraId="28F1E2DC" w14:textId="776574C4" w:rsidR="004F5164" w:rsidRPr="004F5164" w:rsidRDefault="004F5164" w:rsidP="004F5164">
      <w:pPr>
        <w:numPr>
          <w:ilvl w:val="0"/>
          <w:numId w:val="26"/>
        </w:numPr>
        <w:spacing w:line="240" w:lineRule="auto"/>
        <w:contextualSpacing/>
        <w:jc w:val="both"/>
        <w:rPr>
          <w:rFonts w:ascii="Times New Roman" w:hAnsi="Times New Roman" w:cs="Times New Roman"/>
        </w:rPr>
      </w:pPr>
      <w:r w:rsidRPr="004F5164">
        <w:rPr>
          <w:rFonts w:ascii="Times New Roman" w:hAnsi="Times New Roman" w:cs="Times New Roman"/>
        </w:rPr>
        <w:t>Do you farm for subsistence or commercial?    (1) Subsistence         (2) commercial</w:t>
      </w:r>
    </w:p>
    <w:p w14:paraId="6298D37B" w14:textId="4AF5BF67" w:rsidR="004F5164" w:rsidRPr="004F5164" w:rsidRDefault="0018291E" w:rsidP="004F5164">
      <w:pPr>
        <w:numPr>
          <w:ilvl w:val="0"/>
          <w:numId w:val="26"/>
        </w:numPr>
        <w:spacing w:line="240" w:lineRule="auto"/>
        <w:contextualSpacing/>
        <w:jc w:val="both"/>
        <w:rPr>
          <w:rFonts w:ascii="Times New Roman" w:hAnsi="Times New Roman" w:cs="Times New Roman"/>
        </w:rPr>
      </w:pPr>
      <w:r>
        <w:rPr>
          <w:rFonts w:ascii="Times New Roman" w:hAnsi="Times New Roman" w:cs="Times New Roman"/>
        </w:rPr>
        <w:t xml:space="preserve">What </w:t>
      </w:r>
      <w:r w:rsidRPr="004F5164">
        <w:rPr>
          <w:rFonts w:ascii="Times New Roman" w:hAnsi="Times New Roman" w:cs="Times New Roman"/>
        </w:rPr>
        <w:t>are</w:t>
      </w:r>
      <w:r>
        <w:rPr>
          <w:rFonts w:ascii="Times New Roman" w:hAnsi="Times New Roman" w:cs="Times New Roman"/>
        </w:rPr>
        <w:t xml:space="preserve"> </w:t>
      </w:r>
      <w:r w:rsidR="004F5164" w:rsidRPr="004F5164">
        <w:rPr>
          <w:rFonts w:ascii="Times New Roman" w:hAnsi="Times New Roman" w:cs="Times New Roman"/>
        </w:rPr>
        <w:t>your major source</w:t>
      </w:r>
      <w:r w:rsidR="00BD7B59">
        <w:rPr>
          <w:rFonts w:ascii="Times New Roman" w:hAnsi="Times New Roman" w:cs="Times New Roman"/>
        </w:rPr>
        <w:t>s</w:t>
      </w:r>
      <w:r w:rsidR="004F5164" w:rsidRPr="004F5164">
        <w:rPr>
          <w:rFonts w:ascii="Times New Roman" w:hAnsi="Times New Roman" w:cs="Times New Roman"/>
        </w:rPr>
        <w:t xml:space="preserve"> of information </w:t>
      </w:r>
      <w:r w:rsidR="00794D50">
        <w:rPr>
          <w:rFonts w:ascii="Times New Roman" w:hAnsi="Times New Roman" w:cs="Times New Roman"/>
        </w:rPr>
        <w:t xml:space="preserve">on </w:t>
      </w:r>
      <w:r>
        <w:rPr>
          <w:rFonts w:ascii="Times New Roman" w:hAnsi="Times New Roman" w:cs="Times New Roman"/>
        </w:rPr>
        <w:t>climate-</w:t>
      </w:r>
      <w:r w:rsidR="004F5164" w:rsidRPr="004F5164">
        <w:rPr>
          <w:rFonts w:ascii="Times New Roman" w:hAnsi="Times New Roman" w:cs="Times New Roman"/>
        </w:rPr>
        <w:t>related issues? (</w:t>
      </w:r>
      <w:r w:rsidR="004F5164" w:rsidRPr="004F5164">
        <w:rPr>
          <w:rFonts w:ascii="Times New Roman" w:hAnsi="Times New Roman" w:cs="Times New Roman"/>
          <w:b/>
          <w:i/>
        </w:rPr>
        <w:t>you may tick more than one</w:t>
      </w:r>
      <w:r w:rsidR="004F5164" w:rsidRPr="004F5164">
        <w:rPr>
          <w:rFonts w:ascii="Times New Roman" w:hAnsi="Times New Roman" w:cs="Times New Roman"/>
        </w:rPr>
        <w:t>)</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9"/>
        <w:gridCol w:w="3814"/>
      </w:tblGrid>
      <w:tr w:rsidR="004F5164" w:rsidRPr="004F5164" w14:paraId="047DACB7" w14:textId="77777777" w:rsidTr="00A443EA">
        <w:tc>
          <w:tcPr>
            <w:tcW w:w="4765" w:type="dxa"/>
          </w:tcPr>
          <w:p w14:paraId="1BF6136A"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Sources </w:t>
            </w:r>
          </w:p>
        </w:tc>
        <w:tc>
          <w:tcPr>
            <w:tcW w:w="3865" w:type="dxa"/>
          </w:tcPr>
          <w:p w14:paraId="4A539B67"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Tick </w:t>
            </w:r>
          </w:p>
        </w:tc>
      </w:tr>
      <w:tr w:rsidR="004F5164" w:rsidRPr="004F5164" w14:paraId="265C4C3F" w14:textId="77777777" w:rsidTr="00A443EA">
        <w:tc>
          <w:tcPr>
            <w:tcW w:w="4765" w:type="dxa"/>
          </w:tcPr>
          <w:p w14:paraId="6457AA57"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Radio </w:t>
            </w:r>
          </w:p>
        </w:tc>
        <w:tc>
          <w:tcPr>
            <w:tcW w:w="3865" w:type="dxa"/>
          </w:tcPr>
          <w:p w14:paraId="122EBED9" w14:textId="77777777" w:rsidR="004F5164" w:rsidRPr="004F5164" w:rsidRDefault="004F5164" w:rsidP="004F5164">
            <w:pPr>
              <w:contextualSpacing/>
              <w:jc w:val="both"/>
              <w:rPr>
                <w:rFonts w:ascii="Times New Roman" w:hAnsi="Times New Roman" w:cs="Times New Roman"/>
              </w:rPr>
            </w:pPr>
          </w:p>
        </w:tc>
      </w:tr>
      <w:tr w:rsidR="004F5164" w:rsidRPr="004F5164" w14:paraId="1B3770DC" w14:textId="77777777" w:rsidTr="00A443EA">
        <w:tc>
          <w:tcPr>
            <w:tcW w:w="4765" w:type="dxa"/>
          </w:tcPr>
          <w:p w14:paraId="3DE5D651"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Television </w:t>
            </w:r>
          </w:p>
        </w:tc>
        <w:tc>
          <w:tcPr>
            <w:tcW w:w="3865" w:type="dxa"/>
          </w:tcPr>
          <w:p w14:paraId="355BBB91" w14:textId="77777777" w:rsidR="004F5164" w:rsidRPr="004F5164" w:rsidRDefault="004F5164" w:rsidP="004F5164">
            <w:pPr>
              <w:contextualSpacing/>
              <w:jc w:val="both"/>
              <w:rPr>
                <w:rFonts w:ascii="Times New Roman" w:hAnsi="Times New Roman" w:cs="Times New Roman"/>
              </w:rPr>
            </w:pPr>
          </w:p>
        </w:tc>
      </w:tr>
      <w:tr w:rsidR="004F5164" w:rsidRPr="004F5164" w14:paraId="1D93EAB1" w14:textId="77777777" w:rsidTr="00A443EA">
        <w:tc>
          <w:tcPr>
            <w:tcW w:w="4765" w:type="dxa"/>
          </w:tcPr>
          <w:p w14:paraId="38F170D4"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Colleague farmer </w:t>
            </w:r>
          </w:p>
        </w:tc>
        <w:tc>
          <w:tcPr>
            <w:tcW w:w="3865" w:type="dxa"/>
          </w:tcPr>
          <w:p w14:paraId="218244BE" w14:textId="77777777" w:rsidR="004F5164" w:rsidRPr="004F5164" w:rsidRDefault="004F5164" w:rsidP="004F5164">
            <w:pPr>
              <w:contextualSpacing/>
              <w:jc w:val="both"/>
              <w:rPr>
                <w:rFonts w:ascii="Times New Roman" w:hAnsi="Times New Roman" w:cs="Times New Roman"/>
              </w:rPr>
            </w:pPr>
          </w:p>
        </w:tc>
      </w:tr>
      <w:tr w:rsidR="004F5164" w:rsidRPr="004F5164" w14:paraId="3B7F39AD" w14:textId="77777777" w:rsidTr="00A443EA">
        <w:tc>
          <w:tcPr>
            <w:tcW w:w="4765" w:type="dxa"/>
          </w:tcPr>
          <w:p w14:paraId="4E9F4E95"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Internet Sources </w:t>
            </w:r>
          </w:p>
        </w:tc>
        <w:tc>
          <w:tcPr>
            <w:tcW w:w="3865" w:type="dxa"/>
          </w:tcPr>
          <w:p w14:paraId="50969281" w14:textId="77777777" w:rsidR="004F5164" w:rsidRPr="004F5164" w:rsidRDefault="004F5164" w:rsidP="004F5164">
            <w:pPr>
              <w:contextualSpacing/>
              <w:jc w:val="both"/>
              <w:rPr>
                <w:rFonts w:ascii="Times New Roman" w:hAnsi="Times New Roman" w:cs="Times New Roman"/>
              </w:rPr>
            </w:pPr>
          </w:p>
        </w:tc>
      </w:tr>
      <w:tr w:rsidR="004F5164" w:rsidRPr="004F5164" w14:paraId="3B3209C1" w14:textId="77777777" w:rsidTr="00A443EA">
        <w:tc>
          <w:tcPr>
            <w:tcW w:w="4765" w:type="dxa"/>
          </w:tcPr>
          <w:p w14:paraId="1AD48162"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 xml:space="preserve">Newspaper </w:t>
            </w:r>
          </w:p>
        </w:tc>
        <w:tc>
          <w:tcPr>
            <w:tcW w:w="3865" w:type="dxa"/>
          </w:tcPr>
          <w:p w14:paraId="657456C7" w14:textId="77777777" w:rsidR="004F5164" w:rsidRPr="004F5164" w:rsidRDefault="004F5164" w:rsidP="004F5164">
            <w:pPr>
              <w:contextualSpacing/>
              <w:jc w:val="both"/>
              <w:rPr>
                <w:rFonts w:ascii="Times New Roman" w:hAnsi="Times New Roman" w:cs="Times New Roman"/>
              </w:rPr>
            </w:pPr>
          </w:p>
        </w:tc>
      </w:tr>
      <w:tr w:rsidR="004F5164" w:rsidRPr="004F5164" w14:paraId="7EE393D4" w14:textId="77777777" w:rsidTr="00A443EA">
        <w:tc>
          <w:tcPr>
            <w:tcW w:w="4765" w:type="dxa"/>
          </w:tcPr>
          <w:p w14:paraId="09ACF574" w14:textId="77777777" w:rsidR="004F5164" w:rsidRPr="004F5164" w:rsidRDefault="004F5164" w:rsidP="004F5164">
            <w:pPr>
              <w:contextualSpacing/>
              <w:jc w:val="both"/>
              <w:rPr>
                <w:rFonts w:ascii="Times New Roman" w:hAnsi="Times New Roman" w:cs="Times New Roman"/>
              </w:rPr>
            </w:pPr>
            <w:r w:rsidRPr="004F5164">
              <w:rPr>
                <w:rFonts w:ascii="Times New Roman" w:hAnsi="Times New Roman" w:cs="Times New Roman"/>
              </w:rPr>
              <w:t>Others specify ……….</w:t>
            </w:r>
          </w:p>
        </w:tc>
        <w:tc>
          <w:tcPr>
            <w:tcW w:w="3865" w:type="dxa"/>
          </w:tcPr>
          <w:p w14:paraId="4B51096E" w14:textId="77777777" w:rsidR="004F5164" w:rsidRPr="004F5164" w:rsidRDefault="004F5164" w:rsidP="004F5164">
            <w:pPr>
              <w:contextualSpacing/>
              <w:jc w:val="both"/>
              <w:rPr>
                <w:rFonts w:ascii="Times New Roman" w:hAnsi="Times New Roman" w:cs="Times New Roman"/>
              </w:rPr>
            </w:pPr>
          </w:p>
        </w:tc>
      </w:tr>
    </w:tbl>
    <w:p w14:paraId="7030F912" w14:textId="2A19C40C" w:rsidR="004F5164" w:rsidRPr="004F5164" w:rsidRDefault="0018291E" w:rsidP="004F5164">
      <w:pPr>
        <w:numPr>
          <w:ilvl w:val="0"/>
          <w:numId w:val="26"/>
        </w:numPr>
        <w:spacing w:line="240" w:lineRule="auto"/>
        <w:contextualSpacing/>
        <w:jc w:val="both"/>
        <w:rPr>
          <w:rFonts w:ascii="Times New Roman" w:hAnsi="Times New Roman" w:cs="Times New Roman"/>
        </w:rPr>
      </w:pPr>
      <w:r>
        <w:rPr>
          <w:rFonts w:ascii="Times New Roman" w:hAnsi="Times New Roman" w:cs="Times New Roman"/>
        </w:rPr>
        <w:t>What type of climate-</w:t>
      </w:r>
      <w:r w:rsidR="004F5164" w:rsidRPr="004F5164">
        <w:rPr>
          <w:rFonts w:ascii="Times New Roman" w:hAnsi="Times New Roman" w:cs="Times New Roman"/>
        </w:rPr>
        <w:t>related information do you get from these sources indicated above? Give examples.</w:t>
      </w:r>
    </w:p>
    <w:p w14:paraId="21D026B2" w14:textId="7309FAA4" w:rsidR="004F5164" w:rsidRPr="004F5164" w:rsidRDefault="004F5164" w:rsidP="004F5164">
      <w:pPr>
        <w:spacing w:line="240" w:lineRule="auto"/>
        <w:ind w:left="720"/>
        <w:contextualSpacing/>
        <w:jc w:val="both"/>
        <w:rPr>
          <w:rFonts w:ascii="Times New Roman" w:hAnsi="Times New Roman" w:cs="Times New Roman"/>
        </w:rPr>
      </w:pPr>
      <w:r w:rsidRPr="004F5164">
        <w:rPr>
          <w:rFonts w:ascii="Times New Roman" w:hAnsi="Times New Roman" w:cs="Times New Roman"/>
        </w:rPr>
        <w:t>………………………………………………………………………………………………………………………………………………………………………………………………………………………………………………………………………………………………………</w:t>
      </w:r>
    </w:p>
    <w:p w14:paraId="49693795" w14:textId="7402F0A2" w:rsidR="004F5164" w:rsidRPr="004F5164" w:rsidRDefault="004F5164" w:rsidP="004F5164">
      <w:pPr>
        <w:spacing w:after="0" w:line="276" w:lineRule="auto"/>
        <w:rPr>
          <w:rFonts w:ascii="Times New Roman" w:hAnsi="Times New Roman" w:cs="Times New Roman"/>
          <w:b/>
        </w:rPr>
      </w:pPr>
      <w:r w:rsidRPr="004F5164">
        <w:rPr>
          <w:rFonts w:ascii="Times New Roman" w:hAnsi="Times New Roman" w:cs="Times New Roman"/>
          <w:b/>
        </w:rPr>
        <w:t>SECTION B: Perception</w:t>
      </w:r>
      <w:r w:rsidR="0018291E">
        <w:rPr>
          <w:rFonts w:ascii="Times New Roman" w:hAnsi="Times New Roman" w:cs="Times New Roman"/>
          <w:b/>
        </w:rPr>
        <w:t>s</w:t>
      </w:r>
      <w:r w:rsidRPr="004F5164">
        <w:rPr>
          <w:rFonts w:ascii="Times New Roman" w:hAnsi="Times New Roman" w:cs="Times New Roman"/>
          <w:b/>
        </w:rPr>
        <w:t xml:space="preserve"> of Smallholder Farmers on Climate Change</w:t>
      </w:r>
    </w:p>
    <w:p w14:paraId="64861C74" w14:textId="77777777" w:rsidR="004F5164" w:rsidRPr="004F5164" w:rsidRDefault="004F5164" w:rsidP="004F5164">
      <w:pPr>
        <w:numPr>
          <w:ilvl w:val="0"/>
          <w:numId w:val="25"/>
        </w:numPr>
        <w:autoSpaceDE w:val="0"/>
        <w:autoSpaceDN w:val="0"/>
        <w:adjustRightInd w:val="0"/>
        <w:spacing w:after="167" w:line="276" w:lineRule="auto"/>
        <w:rPr>
          <w:rFonts w:ascii="Times New Roman" w:hAnsi="Times New Roman" w:cs="Times New Roman"/>
          <w:color w:val="000000"/>
        </w:rPr>
      </w:pPr>
      <w:r w:rsidRPr="004F5164">
        <w:rPr>
          <w:rFonts w:ascii="Times New Roman" w:hAnsi="Times New Roman" w:cs="Times New Roman"/>
          <w:color w:val="000000"/>
        </w:rPr>
        <w:t xml:space="preserve">Have you heard about climate change? </w:t>
      </w:r>
    </w:p>
    <w:p w14:paraId="07FE795E" w14:textId="77777777" w:rsidR="004F5164" w:rsidRPr="004F5164" w:rsidRDefault="004F5164" w:rsidP="004F5164">
      <w:pPr>
        <w:autoSpaceDE w:val="0"/>
        <w:autoSpaceDN w:val="0"/>
        <w:adjustRightInd w:val="0"/>
        <w:spacing w:after="0" w:line="276" w:lineRule="auto"/>
        <w:ind w:left="720"/>
        <w:rPr>
          <w:rFonts w:ascii="Times New Roman" w:hAnsi="Times New Roman" w:cs="Times New Roman"/>
          <w:color w:val="000000"/>
        </w:rPr>
      </w:pPr>
      <w:r w:rsidRPr="004F5164">
        <w:rPr>
          <w:rFonts w:ascii="Times New Roman" w:hAnsi="Times New Roman" w:cs="Times New Roman"/>
          <w:color w:val="000000"/>
        </w:rPr>
        <w:t xml:space="preserve">(1) Yes   (2) No (3) Not sure </w:t>
      </w:r>
    </w:p>
    <w:p w14:paraId="4882BBDA" w14:textId="77777777" w:rsidR="004F5164" w:rsidRPr="004F5164" w:rsidRDefault="004F5164" w:rsidP="004F5164">
      <w:pPr>
        <w:autoSpaceDE w:val="0"/>
        <w:autoSpaceDN w:val="0"/>
        <w:adjustRightInd w:val="0"/>
        <w:spacing w:after="0" w:line="276" w:lineRule="auto"/>
        <w:ind w:left="720"/>
        <w:rPr>
          <w:rFonts w:ascii="Times New Roman" w:hAnsi="Times New Roman" w:cs="Times New Roman"/>
          <w:b/>
          <w:color w:val="000000"/>
        </w:rPr>
      </w:pPr>
      <w:r w:rsidRPr="004F5164">
        <w:rPr>
          <w:rFonts w:ascii="Times New Roman" w:hAnsi="Times New Roman" w:cs="Times New Roman"/>
          <w:b/>
          <w:color w:val="000000"/>
        </w:rPr>
        <w:t xml:space="preserve">If no skip to next section </w:t>
      </w:r>
    </w:p>
    <w:p w14:paraId="5A6D7695" w14:textId="77777777" w:rsidR="004F5164" w:rsidRPr="004F5164" w:rsidRDefault="004F5164" w:rsidP="004F5164">
      <w:pPr>
        <w:numPr>
          <w:ilvl w:val="0"/>
          <w:numId w:val="25"/>
        </w:numPr>
        <w:autoSpaceDE w:val="0"/>
        <w:autoSpaceDN w:val="0"/>
        <w:adjustRightInd w:val="0"/>
        <w:spacing w:after="163" w:line="276" w:lineRule="auto"/>
        <w:jc w:val="both"/>
        <w:rPr>
          <w:rFonts w:ascii="Times New Roman" w:hAnsi="Times New Roman" w:cs="Times New Roman"/>
          <w:color w:val="000000"/>
        </w:rPr>
      </w:pPr>
      <w:r w:rsidRPr="004F5164">
        <w:rPr>
          <w:rFonts w:ascii="Times New Roman" w:hAnsi="Times New Roman" w:cs="Times New Roman"/>
          <w:color w:val="000000"/>
        </w:rPr>
        <w:t xml:space="preserve">Where have you heard about climate change? </w:t>
      </w:r>
      <w:r w:rsidRPr="004F5164">
        <w:rPr>
          <w:rFonts w:ascii="Times New Roman" w:hAnsi="Times New Roman" w:cs="Times New Roman"/>
          <w:b/>
          <w:bCs/>
          <w:color w:val="000000"/>
        </w:rPr>
        <w:t>(</w:t>
      </w:r>
      <w:r w:rsidRPr="004F5164">
        <w:rPr>
          <w:rFonts w:ascii="Times New Roman" w:hAnsi="Times New Roman" w:cs="Times New Roman"/>
          <w:b/>
          <w:bCs/>
          <w:i/>
          <w:iCs/>
          <w:color w:val="000000"/>
        </w:rPr>
        <w:t xml:space="preserve">you may choose more than one option) </w:t>
      </w:r>
    </w:p>
    <w:p w14:paraId="346B0A8C"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(1)Newspaper (2) Radio (3) Television (4) Internet (5) AEA (6) fellow farmers (7) other...........................</w:t>
      </w:r>
    </w:p>
    <w:p w14:paraId="09805D3A" w14:textId="77777777" w:rsidR="004F5164" w:rsidRPr="004F5164" w:rsidRDefault="004F5164" w:rsidP="004F5164">
      <w:pPr>
        <w:numPr>
          <w:ilvl w:val="0"/>
          <w:numId w:val="25"/>
        </w:numPr>
        <w:autoSpaceDE w:val="0"/>
        <w:autoSpaceDN w:val="0"/>
        <w:adjustRightInd w:val="0"/>
        <w:spacing w:after="168" w:line="276" w:lineRule="auto"/>
        <w:jc w:val="both"/>
        <w:rPr>
          <w:rFonts w:ascii="Times New Roman" w:hAnsi="Times New Roman" w:cs="Times New Roman"/>
          <w:color w:val="000000"/>
        </w:rPr>
      </w:pPr>
      <w:r w:rsidRPr="004F5164">
        <w:rPr>
          <w:rFonts w:ascii="Times New Roman" w:hAnsi="Times New Roman" w:cs="Times New Roman"/>
          <w:color w:val="000000"/>
        </w:rPr>
        <w:t xml:space="preserve">Do you know what climate change is?    (1) Yes           (2) No            (3) not sure </w:t>
      </w:r>
    </w:p>
    <w:p w14:paraId="1C852EAC" w14:textId="77777777" w:rsidR="004F5164" w:rsidRPr="004F5164" w:rsidRDefault="004F5164" w:rsidP="004F5164">
      <w:pPr>
        <w:numPr>
          <w:ilvl w:val="0"/>
          <w:numId w:val="25"/>
        </w:numPr>
        <w:autoSpaceDE w:val="0"/>
        <w:autoSpaceDN w:val="0"/>
        <w:adjustRightInd w:val="0"/>
        <w:spacing w:after="164" w:line="276" w:lineRule="auto"/>
        <w:jc w:val="both"/>
        <w:rPr>
          <w:rFonts w:ascii="Times New Roman" w:hAnsi="Times New Roman" w:cs="Times New Roman"/>
          <w:color w:val="000000"/>
        </w:rPr>
      </w:pPr>
      <w:r w:rsidRPr="004F5164">
        <w:rPr>
          <w:rFonts w:ascii="Times New Roman" w:hAnsi="Times New Roman" w:cs="Times New Roman"/>
          <w:color w:val="000000"/>
        </w:rPr>
        <w:t xml:space="preserve">If yes, what is climate change all about? </w:t>
      </w:r>
      <w:r w:rsidRPr="004F5164">
        <w:rPr>
          <w:rFonts w:ascii="Times New Roman" w:hAnsi="Times New Roman" w:cs="Times New Roman"/>
          <w:b/>
          <w:bCs/>
          <w:color w:val="000000"/>
        </w:rPr>
        <w:t>(</w:t>
      </w:r>
      <w:r w:rsidRPr="004F5164">
        <w:rPr>
          <w:rFonts w:ascii="Times New Roman" w:hAnsi="Times New Roman" w:cs="Times New Roman"/>
          <w:b/>
          <w:bCs/>
          <w:i/>
          <w:iCs/>
          <w:color w:val="000000"/>
        </w:rPr>
        <w:t xml:space="preserve">you may choose more than one option) </w:t>
      </w:r>
    </w:p>
    <w:p w14:paraId="3C5C4398" w14:textId="1A9CF7C5"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(1) Increase in </w:t>
      </w:r>
      <w:r w:rsidR="00BD7B59" w:rsidRPr="004F5164">
        <w:rPr>
          <w:rFonts w:ascii="Times New Roman" w:hAnsi="Times New Roman" w:cs="Times New Roman"/>
          <w:color w:val="000000"/>
        </w:rPr>
        <w:t>temperature (</w:t>
      </w:r>
      <w:r w:rsidRPr="004F5164">
        <w:rPr>
          <w:rFonts w:ascii="Times New Roman" w:hAnsi="Times New Roman" w:cs="Times New Roman"/>
          <w:color w:val="000000"/>
        </w:rPr>
        <w:t xml:space="preserve">2) </w:t>
      </w:r>
      <w:r w:rsidR="00643FB0">
        <w:rPr>
          <w:rFonts w:ascii="Times New Roman" w:hAnsi="Times New Roman" w:cs="Times New Roman"/>
          <w:sz w:val="24"/>
          <w:szCs w:val="24"/>
        </w:rPr>
        <w:t>E</w:t>
      </w:r>
      <w:r w:rsidR="00643FB0" w:rsidRPr="00A335B2">
        <w:rPr>
          <w:rFonts w:ascii="Times New Roman" w:hAnsi="Times New Roman" w:cs="Times New Roman"/>
          <w:sz w:val="24"/>
          <w:szCs w:val="24"/>
        </w:rPr>
        <w:t>rratic rainfall and drought</w:t>
      </w:r>
      <w:r w:rsidR="00643FB0" w:rsidRPr="004F5164">
        <w:rPr>
          <w:rFonts w:ascii="Times New Roman" w:hAnsi="Times New Roman" w:cs="Times New Roman"/>
          <w:color w:val="000000"/>
        </w:rPr>
        <w:t xml:space="preserve"> </w:t>
      </w:r>
      <w:r w:rsidRPr="004F5164">
        <w:rPr>
          <w:rFonts w:ascii="Times New Roman" w:hAnsi="Times New Roman" w:cs="Times New Roman"/>
          <w:color w:val="000000"/>
        </w:rPr>
        <w:t xml:space="preserve">(3) reduction in amount of rainfall received in a season (4) late or delay start of the rainy </w:t>
      </w:r>
      <w:r w:rsidR="00BD7B59" w:rsidRPr="004F5164">
        <w:rPr>
          <w:rFonts w:ascii="Times New Roman" w:hAnsi="Times New Roman" w:cs="Times New Roman"/>
          <w:color w:val="000000"/>
        </w:rPr>
        <w:t>season (</w:t>
      </w:r>
      <w:r w:rsidRPr="004F5164">
        <w:rPr>
          <w:rFonts w:ascii="Times New Roman" w:hAnsi="Times New Roman" w:cs="Times New Roman"/>
          <w:color w:val="000000"/>
        </w:rPr>
        <w:t xml:space="preserve">5) heavy storms and winds (6) unpredictable start of rainy season.  (7) </w:t>
      </w:r>
      <w:r w:rsidR="00BD7B59" w:rsidRPr="004F5164">
        <w:rPr>
          <w:rFonts w:ascii="Times New Roman" w:hAnsi="Times New Roman" w:cs="Times New Roman"/>
          <w:color w:val="000000"/>
        </w:rPr>
        <w:t>Others</w:t>
      </w:r>
      <w:r w:rsidRPr="004F5164">
        <w:rPr>
          <w:rFonts w:ascii="Times New Roman" w:hAnsi="Times New Roman" w:cs="Times New Roman"/>
          <w:color w:val="000000"/>
        </w:rPr>
        <w:t xml:space="preserve"> specify……………………</w:t>
      </w:r>
    </w:p>
    <w:p w14:paraId="3A99E028" w14:textId="6E2E971A" w:rsidR="004F5164" w:rsidRPr="004F5164" w:rsidRDefault="004F5164" w:rsidP="004F5164">
      <w:pPr>
        <w:numPr>
          <w:ilvl w:val="0"/>
          <w:numId w:val="25"/>
        </w:numPr>
        <w:autoSpaceDE w:val="0"/>
        <w:autoSpaceDN w:val="0"/>
        <w:adjustRightInd w:val="0"/>
        <w:spacing w:after="159" w:line="276" w:lineRule="auto"/>
        <w:jc w:val="both"/>
        <w:rPr>
          <w:rFonts w:ascii="Times New Roman" w:hAnsi="Times New Roman" w:cs="Times New Roman"/>
          <w:b/>
          <w:bCs/>
          <w:i/>
          <w:iCs/>
          <w:color w:val="000000"/>
        </w:rPr>
      </w:pPr>
      <w:r w:rsidRPr="004F5164">
        <w:rPr>
          <w:rFonts w:ascii="Times New Roman" w:hAnsi="Times New Roman" w:cs="Times New Roman"/>
          <w:color w:val="000000"/>
        </w:rPr>
        <w:t xml:space="preserve">What do you think are the causes of climate change? </w:t>
      </w:r>
      <w:r w:rsidRPr="004F5164">
        <w:rPr>
          <w:rFonts w:ascii="Times New Roman" w:hAnsi="Times New Roman" w:cs="Times New Roman"/>
          <w:b/>
          <w:bCs/>
          <w:color w:val="000000"/>
        </w:rPr>
        <w:t>(</w:t>
      </w:r>
      <w:r w:rsidRPr="004F5164">
        <w:rPr>
          <w:rFonts w:ascii="Times New Roman" w:hAnsi="Times New Roman" w:cs="Times New Roman"/>
          <w:b/>
          <w:bCs/>
          <w:i/>
          <w:iCs/>
          <w:color w:val="000000"/>
        </w:rPr>
        <w:t xml:space="preserve">you may choose more than one option) </w:t>
      </w:r>
      <w:r w:rsidR="00643FB0">
        <w:rPr>
          <w:rFonts w:ascii="Times New Roman" w:hAnsi="Times New Roman" w:cs="Times New Roman"/>
          <w:b/>
          <w:bCs/>
          <w:i/>
          <w:iCs/>
          <w:color w:val="000000"/>
        </w:rPr>
        <w:t xml:space="preserve"> </w:t>
      </w:r>
    </w:p>
    <w:p w14:paraId="3C393260" w14:textId="57D2FCE4" w:rsidR="004F5164" w:rsidRPr="004F5164" w:rsidRDefault="004F5164" w:rsidP="004F5164">
      <w:pPr>
        <w:autoSpaceDE w:val="0"/>
        <w:autoSpaceDN w:val="0"/>
        <w:adjustRightInd w:val="0"/>
        <w:spacing w:after="0" w:line="276" w:lineRule="auto"/>
        <w:ind w:left="720"/>
        <w:contextualSpacing/>
        <w:jc w:val="both"/>
        <w:rPr>
          <w:rFonts w:ascii="Times New Roman" w:hAnsi="Times New Roman" w:cs="Times New Roman"/>
        </w:rPr>
      </w:pPr>
      <w:r w:rsidRPr="004F5164">
        <w:rPr>
          <w:rFonts w:ascii="Times New Roman" w:hAnsi="Times New Roman" w:cs="Times New Roman"/>
        </w:rPr>
        <w:t>(1) High rate of deforestation for charco</w:t>
      </w:r>
      <w:r w:rsidR="00F33751">
        <w:rPr>
          <w:rFonts w:ascii="Times New Roman" w:hAnsi="Times New Roman" w:cs="Times New Roman"/>
        </w:rPr>
        <w:t xml:space="preserve">al burning      </w:t>
      </w:r>
      <w:r w:rsidRPr="004F5164">
        <w:rPr>
          <w:rFonts w:ascii="Times New Roman" w:hAnsi="Times New Roman" w:cs="Times New Roman"/>
        </w:rPr>
        <w:t>(2) Low rate of afforestation (3) clearing  more land for farming and settlement       (4) Bush fires        (5) Punishment by God     (6) Burning of fossil fuels     (7) Industrialization (8) others specify………………….</w:t>
      </w:r>
    </w:p>
    <w:p w14:paraId="794E7087" w14:textId="77777777" w:rsidR="004F5164" w:rsidRPr="004F5164" w:rsidRDefault="004F5164" w:rsidP="004F5164">
      <w:pPr>
        <w:autoSpaceDE w:val="0"/>
        <w:autoSpaceDN w:val="0"/>
        <w:adjustRightInd w:val="0"/>
        <w:spacing w:after="0" w:line="276" w:lineRule="auto"/>
        <w:ind w:left="105"/>
        <w:jc w:val="both"/>
        <w:rPr>
          <w:rFonts w:ascii="Times New Roman" w:hAnsi="Times New Roman" w:cs="Times New Roman"/>
        </w:rPr>
      </w:pPr>
    </w:p>
    <w:p w14:paraId="513FDB36" w14:textId="60821097" w:rsidR="004F5164" w:rsidRPr="004F5164" w:rsidRDefault="004F5164" w:rsidP="004F5164">
      <w:pPr>
        <w:numPr>
          <w:ilvl w:val="0"/>
          <w:numId w:val="25"/>
        </w:numPr>
        <w:autoSpaceDE w:val="0"/>
        <w:autoSpaceDN w:val="0"/>
        <w:adjustRightInd w:val="0"/>
        <w:spacing w:after="0" w:line="276" w:lineRule="auto"/>
        <w:contextualSpacing/>
        <w:jc w:val="both"/>
        <w:rPr>
          <w:rFonts w:ascii="Times New Roman" w:hAnsi="Times New Roman" w:cs="Times New Roman"/>
        </w:rPr>
      </w:pPr>
      <w:r w:rsidRPr="004F5164">
        <w:rPr>
          <w:rFonts w:ascii="Times New Roman" w:hAnsi="Times New Roman" w:cs="Times New Roman"/>
        </w:rPr>
        <w:t>Below are descriptions of climate change parameters. What are the changes that you have experienced or observed in</w:t>
      </w:r>
      <w:r w:rsidR="00FF00AB">
        <w:rPr>
          <w:rFonts w:ascii="Times New Roman" w:hAnsi="Times New Roman" w:cs="Times New Roman"/>
        </w:rPr>
        <w:t xml:space="preserve"> at least </w:t>
      </w:r>
      <w:r w:rsidR="00FF00AB" w:rsidRPr="004F5164">
        <w:rPr>
          <w:rFonts w:ascii="Times New Roman" w:hAnsi="Times New Roman" w:cs="Times New Roman"/>
        </w:rPr>
        <w:t>the</w:t>
      </w:r>
      <w:r w:rsidRPr="004F5164">
        <w:rPr>
          <w:rFonts w:ascii="Times New Roman" w:hAnsi="Times New Roman" w:cs="Times New Roman"/>
        </w:rPr>
        <w:t xml:space="preserve"> last</w:t>
      </w:r>
      <w:r w:rsidR="00FF00AB">
        <w:rPr>
          <w:rFonts w:ascii="Times New Roman" w:hAnsi="Times New Roman" w:cs="Times New Roman"/>
        </w:rPr>
        <w:t xml:space="preserve"> 15-30</w:t>
      </w:r>
      <w:r w:rsidRPr="004F5164">
        <w:rPr>
          <w:rFonts w:ascii="Times New Roman" w:hAnsi="Times New Roman" w:cs="Times New Roman"/>
        </w:rPr>
        <w:t xml:space="preserve"> years? Check or tick in the box that corresponds to the parameter description </w:t>
      </w:r>
      <w:r w:rsidRPr="004F5164">
        <w:t>and the change that has occurred</w:t>
      </w:r>
    </w:p>
    <w:tbl>
      <w:tblPr>
        <w:tblW w:w="0" w:type="auto"/>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0"/>
        <w:gridCol w:w="3756"/>
        <w:gridCol w:w="1344"/>
        <w:gridCol w:w="1259"/>
        <w:gridCol w:w="1156"/>
      </w:tblGrid>
      <w:tr w:rsidR="004F5164" w:rsidRPr="004F5164" w14:paraId="6B41EBB8" w14:textId="77777777" w:rsidTr="00513063">
        <w:tc>
          <w:tcPr>
            <w:tcW w:w="4926" w:type="dxa"/>
            <w:gridSpan w:val="2"/>
          </w:tcPr>
          <w:p w14:paraId="19C97D50"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Climate parameters </w:t>
            </w:r>
          </w:p>
        </w:tc>
        <w:tc>
          <w:tcPr>
            <w:tcW w:w="1344" w:type="dxa"/>
          </w:tcPr>
          <w:p w14:paraId="61D91F9B"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Increasing </w:t>
            </w:r>
          </w:p>
        </w:tc>
        <w:tc>
          <w:tcPr>
            <w:tcW w:w="1259" w:type="dxa"/>
          </w:tcPr>
          <w:p w14:paraId="619E6A54"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Decreasing </w:t>
            </w:r>
          </w:p>
        </w:tc>
        <w:tc>
          <w:tcPr>
            <w:tcW w:w="1156" w:type="dxa"/>
          </w:tcPr>
          <w:p w14:paraId="1561FD5F"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No change </w:t>
            </w:r>
          </w:p>
        </w:tc>
      </w:tr>
      <w:tr w:rsidR="004F5164" w:rsidRPr="004F5164" w14:paraId="2F436F91" w14:textId="77777777" w:rsidTr="00513063">
        <w:tc>
          <w:tcPr>
            <w:tcW w:w="1170" w:type="dxa"/>
          </w:tcPr>
          <w:p w14:paraId="5AFCD340"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Rainfall </w:t>
            </w:r>
          </w:p>
        </w:tc>
        <w:tc>
          <w:tcPr>
            <w:tcW w:w="3756" w:type="dxa"/>
          </w:tcPr>
          <w:p w14:paraId="30411D2F"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Length of rainy season</w:t>
            </w:r>
          </w:p>
        </w:tc>
        <w:tc>
          <w:tcPr>
            <w:tcW w:w="1344" w:type="dxa"/>
          </w:tcPr>
          <w:p w14:paraId="4D09733C" w14:textId="77777777" w:rsidR="004F5164" w:rsidRPr="004F5164" w:rsidRDefault="004F5164" w:rsidP="004F5164">
            <w:pPr>
              <w:spacing w:line="276" w:lineRule="auto"/>
              <w:jc w:val="both"/>
              <w:rPr>
                <w:rFonts w:ascii="Times New Roman" w:hAnsi="Times New Roman" w:cs="Times New Roman"/>
              </w:rPr>
            </w:pPr>
          </w:p>
        </w:tc>
        <w:tc>
          <w:tcPr>
            <w:tcW w:w="1259" w:type="dxa"/>
          </w:tcPr>
          <w:p w14:paraId="7E96927E" w14:textId="77777777" w:rsidR="004F5164" w:rsidRPr="004F5164" w:rsidRDefault="004F5164" w:rsidP="004F5164">
            <w:pPr>
              <w:spacing w:line="276" w:lineRule="auto"/>
              <w:jc w:val="both"/>
              <w:rPr>
                <w:rFonts w:ascii="Times New Roman" w:hAnsi="Times New Roman" w:cs="Times New Roman"/>
              </w:rPr>
            </w:pPr>
          </w:p>
        </w:tc>
        <w:tc>
          <w:tcPr>
            <w:tcW w:w="1156" w:type="dxa"/>
          </w:tcPr>
          <w:p w14:paraId="717EF9D6"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61E5E898" w14:textId="77777777" w:rsidTr="00513063">
        <w:tc>
          <w:tcPr>
            <w:tcW w:w="1170" w:type="dxa"/>
          </w:tcPr>
          <w:p w14:paraId="491BEC03" w14:textId="77777777" w:rsidR="004F5164" w:rsidRPr="004F5164" w:rsidRDefault="004F5164" w:rsidP="004F5164">
            <w:pPr>
              <w:spacing w:line="276" w:lineRule="auto"/>
              <w:jc w:val="both"/>
              <w:rPr>
                <w:rFonts w:ascii="Times New Roman" w:hAnsi="Times New Roman" w:cs="Times New Roman"/>
              </w:rPr>
            </w:pPr>
          </w:p>
        </w:tc>
        <w:tc>
          <w:tcPr>
            <w:tcW w:w="3756" w:type="dxa"/>
          </w:tcPr>
          <w:p w14:paraId="4F39FCDD"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Length of dry season</w:t>
            </w:r>
          </w:p>
        </w:tc>
        <w:tc>
          <w:tcPr>
            <w:tcW w:w="1344" w:type="dxa"/>
          </w:tcPr>
          <w:p w14:paraId="7EA698F3" w14:textId="77777777" w:rsidR="004F5164" w:rsidRPr="004F5164" w:rsidRDefault="004F5164" w:rsidP="004F5164">
            <w:pPr>
              <w:spacing w:line="276" w:lineRule="auto"/>
              <w:jc w:val="both"/>
              <w:rPr>
                <w:rFonts w:ascii="Times New Roman" w:hAnsi="Times New Roman" w:cs="Times New Roman"/>
              </w:rPr>
            </w:pPr>
          </w:p>
        </w:tc>
        <w:tc>
          <w:tcPr>
            <w:tcW w:w="1259" w:type="dxa"/>
          </w:tcPr>
          <w:p w14:paraId="5846AD58" w14:textId="77777777" w:rsidR="004F5164" w:rsidRPr="004F5164" w:rsidRDefault="004F5164" w:rsidP="004F5164">
            <w:pPr>
              <w:spacing w:line="276" w:lineRule="auto"/>
              <w:jc w:val="both"/>
              <w:rPr>
                <w:rFonts w:ascii="Times New Roman" w:hAnsi="Times New Roman" w:cs="Times New Roman"/>
              </w:rPr>
            </w:pPr>
          </w:p>
        </w:tc>
        <w:tc>
          <w:tcPr>
            <w:tcW w:w="1156" w:type="dxa"/>
          </w:tcPr>
          <w:p w14:paraId="2A74E79B"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28364E5B" w14:textId="77777777" w:rsidTr="00513063">
        <w:tc>
          <w:tcPr>
            <w:tcW w:w="1170" w:type="dxa"/>
          </w:tcPr>
          <w:p w14:paraId="4C18ED67" w14:textId="77777777" w:rsidR="004F5164" w:rsidRPr="004F5164" w:rsidRDefault="004F5164" w:rsidP="004F5164">
            <w:pPr>
              <w:spacing w:line="276" w:lineRule="auto"/>
              <w:jc w:val="both"/>
              <w:rPr>
                <w:rFonts w:ascii="Times New Roman" w:hAnsi="Times New Roman" w:cs="Times New Roman"/>
              </w:rPr>
            </w:pPr>
          </w:p>
        </w:tc>
        <w:tc>
          <w:tcPr>
            <w:tcW w:w="3756" w:type="dxa"/>
          </w:tcPr>
          <w:p w14:paraId="73586E9E"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Frequency of seasonal dry spells</w:t>
            </w:r>
          </w:p>
        </w:tc>
        <w:tc>
          <w:tcPr>
            <w:tcW w:w="1344" w:type="dxa"/>
          </w:tcPr>
          <w:p w14:paraId="22989A50" w14:textId="77777777" w:rsidR="004F5164" w:rsidRPr="004F5164" w:rsidRDefault="004F5164" w:rsidP="004F5164">
            <w:pPr>
              <w:spacing w:line="276" w:lineRule="auto"/>
              <w:jc w:val="both"/>
              <w:rPr>
                <w:rFonts w:ascii="Times New Roman" w:hAnsi="Times New Roman" w:cs="Times New Roman"/>
              </w:rPr>
            </w:pPr>
          </w:p>
        </w:tc>
        <w:tc>
          <w:tcPr>
            <w:tcW w:w="1259" w:type="dxa"/>
          </w:tcPr>
          <w:p w14:paraId="5364ACBA" w14:textId="77777777" w:rsidR="004F5164" w:rsidRPr="004F5164" w:rsidRDefault="004F5164" w:rsidP="004F5164">
            <w:pPr>
              <w:spacing w:line="276" w:lineRule="auto"/>
              <w:jc w:val="both"/>
              <w:rPr>
                <w:rFonts w:ascii="Times New Roman" w:hAnsi="Times New Roman" w:cs="Times New Roman"/>
              </w:rPr>
            </w:pPr>
          </w:p>
        </w:tc>
        <w:tc>
          <w:tcPr>
            <w:tcW w:w="1156" w:type="dxa"/>
          </w:tcPr>
          <w:p w14:paraId="58434837"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72D06196" w14:textId="77777777" w:rsidTr="00513063">
        <w:tc>
          <w:tcPr>
            <w:tcW w:w="1170" w:type="dxa"/>
          </w:tcPr>
          <w:p w14:paraId="4668D3DF" w14:textId="77777777" w:rsidR="004F5164" w:rsidRPr="004F5164" w:rsidRDefault="004F5164" w:rsidP="004F5164">
            <w:pPr>
              <w:spacing w:line="276" w:lineRule="auto"/>
              <w:jc w:val="both"/>
              <w:rPr>
                <w:rFonts w:ascii="Times New Roman" w:hAnsi="Times New Roman" w:cs="Times New Roman"/>
              </w:rPr>
            </w:pPr>
          </w:p>
        </w:tc>
        <w:tc>
          <w:tcPr>
            <w:tcW w:w="3756" w:type="dxa"/>
          </w:tcPr>
          <w:p w14:paraId="3E94F18C"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Annual rainfall amount</w:t>
            </w:r>
          </w:p>
        </w:tc>
        <w:tc>
          <w:tcPr>
            <w:tcW w:w="1344" w:type="dxa"/>
          </w:tcPr>
          <w:p w14:paraId="73035209" w14:textId="77777777" w:rsidR="004F5164" w:rsidRPr="004F5164" w:rsidRDefault="004F5164" w:rsidP="004F5164">
            <w:pPr>
              <w:spacing w:line="276" w:lineRule="auto"/>
              <w:jc w:val="both"/>
              <w:rPr>
                <w:rFonts w:ascii="Times New Roman" w:hAnsi="Times New Roman" w:cs="Times New Roman"/>
              </w:rPr>
            </w:pPr>
          </w:p>
        </w:tc>
        <w:tc>
          <w:tcPr>
            <w:tcW w:w="1259" w:type="dxa"/>
          </w:tcPr>
          <w:p w14:paraId="616F1CBA" w14:textId="77777777" w:rsidR="004F5164" w:rsidRPr="004F5164" w:rsidRDefault="004F5164" w:rsidP="004F5164">
            <w:pPr>
              <w:spacing w:line="276" w:lineRule="auto"/>
              <w:jc w:val="both"/>
              <w:rPr>
                <w:rFonts w:ascii="Times New Roman" w:hAnsi="Times New Roman" w:cs="Times New Roman"/>
              </w:rPr>
            </w:pPr>
          </w:p>
        </w:tc>
        <w:tc>
          <w:tcPr>
            <w:tcW w:w="1156" w:type="dxa"/>
          </w:tcPr>
          <w:p w14:paraId="7EADF657"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5C5EB29C" w14:textId="77777777" w:rsidTr="00513063">
        <w:tc>
          <w:tcPr>
            <w:tcW w:w="4926" w:type="dxa"/>
            <w:gridSpan w:val="2"/>
          </w:tcPr>
          <w:p w14:paraId="3F3CAC9B"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Temperature </w:t>
            </w:r>
          </w:p>
        </w:tc>
        <w:tc>
          <w:tcPr>
            <w:tcW w:w="1344" w:type="dxa"/>
          </w:tcPr>
          <w:p w14:paraId="15B68C8E" w14:textId="77777777" w:rsidR="004F5164" w:rsidRPr="004F5164" w:rsidRDefault="004F5164" w:rsidP="004F5164">
            <w:pPr>
              <w:spacing w:line="276" w:lineRule="auto"/>
              <w:jc w:val="both"/>
              <w:rPr>
                <w:rFonts w:ascii="Times New Roman" w:hAnsi="Times New Roman" w:cs="Times New Roman"/>
              </w:rPr>
            </w:pPr>
          </w:p>
        </w:tc>
        <w:tc>
          <w:tcPr>
            <w:tcW w:w="1259" w:type="dxa"/>
          </w:tcPr>
          <w:p w14:paraId="173AD9B0" w14:textId="77777777" w:rsidR="004F5164" w:rsidRPr="004F5164" w:rsidRDefault="004F5164" w:rsidP="004F5164">
            <w:pPr>
              <w:spacing w:line="276" w:lineRule="auto"/>
              <w:jc w:val="both"/>
              <w:rPr>
                <w:rFonts w:ascii="Times New Roman" w:hAnsi="Times New Roman" w:cs="Times New Roman"/>
              </w:rPr>
            </w:pPr>
          </w:p>
        </w:tc>
        <w:tc>
          <w:tcPr>
            <w:tcW w:w="1156" w:type="dxa"/>
          </w:tcPr>
          <w:p w14:paraId="47BDEDF5" w14:textId="77777777" w:rsidR="004F5164" w:rsidRPr="004F5164" w:rsidRDefault="004F5164" w:rsidP="004F5164">
            <w:pPr>
              <w:spacing w:line="276" w:lineRule="auto"/>
              <w:jc w:val="both"/>
              <w:rPr>
                <w:rFonts w:ascii="Times New Roman" w:hAnsi="Times New Roman" w:cs="Times New Roman"/>
              </w:rPr>
            </w:pPr>
          </w:p>
        </w:tc>
      </w:tr>
    </w:tbl>
    <w:p w14:paraId="37F6E603"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rPr>
      </w:pPr>
    </w:p>
    <w:p w14:paraId="15E2C4AE" w14:textId="77777777" w:rsidR="004F5164" w:rsidRPr="004F5164" w:rsidRDefault="004F5164" w:rsidP="004F5164">
      <w:pPr>
        <w:numPr>
          <w:ilvl w:val="0"/>
          <w:numId w:val="25"/>
        </w:numPr>
        <w:autoSpaceDE w:val="0"/>
        <w:autoSpaceDN w:val="0"/>
        <w:adjustRightInd w:val="0"/>
        <w:spacing w:after="0" w:line="276" w:lineRule="auto"/>
        <w:contextualSpacing/>
        <w:jc w:val="both"/>
        <w:rPr>
          <w:rFonts w:ascii="Times New Roman" w:hAnsi="Times New Roman" w:cs="Times New Roman"/>
        </w:rPr>
      </w:pPr>
      <w:r w:rsidRPr="004F5164">
        <w:rPr>
          <w:rFonts w:ascii="Times New Roman" w:hAnsi="Times New Roman" w:cs="Times New Roman"/>
        </w:rPr>
        <w:t>Looking at the climate changes you have observed and experienced in question (6) above, do you</w:t>
      </w:r>
    </w:p>
    <w:p w14:paraId="379FF48B" w14:textId="77777777" w:rsidR="004F5164" w:rsidRPr="004F5164" w:rsidRDefault="004F5164" w:rsidP="004F5164">
      <w:pPr>
        <w:autoSpaceDE w:val="0"/>
        <w:autoSpaceDN w:val="0"/>
        <w:adjustRightInd w:val="0"/>
        <w:spacing w:after="0" w:line="276" w:lineRule="auto"/>
        <w:ind w:left="720"/>
        <w:contextualSpacing/>
        <w:jc w:val="both"/>
        <w:rPr>
          <w:rFonts w:ascii="Times New Roman" w:hAnsi="Times New Roman" w:cs="Times New Roman"/>
        </w:rPr>
      </w:pPr>
      <w:r w:rsidRPr="004F5164">
        <w:rPr>
          <w:rFonts w:ascii="Times New Roman" w:hAnsi="Times New Roman" w:cs="Times New Roman"/>
        </w:rPr>
        <w:t>foresee them happening in the next ten years? (1) Yes    (2) No</w:t>
      </w:r>
    </w:p>
    <w:p w14:paraId="0E754E38"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rPr>
      </w:pPr>
      <w:r w:rsidRPr="004F5164">
        <w:rPr>
          <w:rFonts w:ascii="Times New Roman" w:hAnsi="Times New Roman" w:cs="Times New Roman"/>
        </w:rPr>
        <w:t xml:space="preserve"> if yes, reason(s) for climate change to continue</w:t>
      </w:r>
    </w:p>
    <w:p w14:paraId="45466607" w14:textId="68FBA826" w:rsidR="004F5164" w:rsidRPr="004F5164" w:rsidRDefault="004F5164" w:rsidP="004F5164">
      <w:pPr>
        <w:autoSpaceDE w:val="0"/>
        <w:autoSpaceDN w:val="0"/>
        <w:adjustRightInd w:val="0"/>
        <w:spacing w:after="0" w:line="276" w:lineRule="auto"/>
        <w:ind w:left="720"/>
        <w:contextualSpacing/>
        <w:jc w:val="both"/>
        <w:rPr>
          <w:rFonts w:ascii="Times New Roman" w:hAnsi="Times New Roman" w:cs="Times New Roman"/>
        </w:rPr>
      </w:pPr>
      <w:r w:rsidRPr="004F5164">
        <w:rPr>
          <w:rFonts w:ascii="Times New Roman" w:hAnsi="Times New Roman" w:cs="Times New Roman"/>
        </w:rPr>
        <w:t>(1) High rate of deforestation for c</w:t>
      </w:r>
      <w:r w:rsidR="00B34618">
        <w:rPr>
          <w:rFonts w:ascii="Times New Roman" w:hAnsi="Times New Roman" w:cs="Times New Roman"/>
        </w:rPr>
        <w:t>harcoal burning</w:t>
      </w:r>
      <w:r w:rsidRPr="004F5164">
        <w:rPr>
          <w:rFonts w:ascii="Times New Roman" w:hAnsi="Times New Roman" w:cs="Times New Roman"/>
        </w:rPr>
        <w:t xml:space="preserve">     (2) Low rate of afforestation     (3)    Continued burning of fossil fuel       (4) clearing more land for farming and settlement </w:t>
      </w:r>
      <w:r w:rsidR="00B34618">
        <w:rPr>
          <w:rFonts w:ascii="Times New Roman" w:hAnsi="Times New Roman" w:cs="Times New Roman"/>
        </w:rPr>
        <w:t xml:space="preserve">     (5) Industrialization </w:t>
      </w:r>
      <w:r w:rsidRPr="004F5164">
        <w:rPr>
          <w:rFonts w:ascii="Times New Roman" w:hAnsi="Times New Roman" w:cs="Times New Roman"/>
        </w:rPr>
        <w:t xml:space="preserve">        (6) Bush Fires      (7)  others specify …………………………………</w:t>
      </w:r>
    </w:p>
    <w:p w14:paraId="38C4F069" w14:textId="77777777" w:rsidR="004F5164" w:rsidRPr="004F5164" w:rsidRDefault="004F5164" w:rsidP="004F5164">
      <w:pPr>
        <w:numPr>
          <w:ilvl w:val="0"/>
          <w:numId w:val="25"/>
        </w:numPr>
        <w:autoSpaceDE w:val="0"/>
        <w:autoSpaceDN w:val="0"/>
        <w:adjustRightInd w:val="0"/>
        <w:spacing w:after="167" w:line="276" w:lineRule="auto"/>
        <w:jc w:val="both"/>
        <w:rPr>
          <w:rFonts w:ascii="Times New Roman" w:hAnsi="Times New Roman" w:cs="Times New Roman"/>
          <w:color w:val="000000"/>
        </w:rPr>
      </w:pPr>
      <w:r w:rsidRPr="004F5164">
        <w:rPr>
          <w:rFonts w:ascii="Times New Roman" w:hAnsi="Times New Roman" w:cs="Times New Roman"/>
          <w:color w:val="000000"/>
        </w:rPr>
        <w:t xml:space="preserve">Do you think anything can be done to tackle climate change?     (1) Yes     (2) No    (3) Not sure </w:t>
      </w:r>
    </w:p>
    <w:p w14:paraId="7647CC20" w14:textId="77777777" w:rsidR="004F5164" w:rsidRPr="004F5164" w:rsidRDefault="004F5164" w:rsidP="004F5164">
      <w:pPr>
        <w:numPr>
          <w:ilvl w:val="0"/>
          <w:numId w:val="25"/>
        </w:numPr>
        <w:autoSpaceDE w:val="0"/>
        <w:autoSpaceDN w:val="0"/>
        <w:adjustRightInd w:val="0"/>
        <w:spacing w:after="163" w:line="276" w:lineRule="auto"/>
        <w:jc w:val="both"/>
        <w:rPr>
          <w:rFonts w:ascii="Times New Roman" w:hAnsi="Times New Roman" w:cs="Times New Roman"/>
          <w:color w:val="000000"/>
        </w:rPr>
      </w:pPr>
      <w:r w:rsidRPr="004F5164">
        <w:rPr>
          <w:rFonts w:ascii="Times New Roman" w:hAnsi="Times New Roman" w:cs="Times New Roman"/>
          <w:color w:val="000000"/>
        </w:rPr>
        <w:t xml:space="preserve">If yes, what are some of the measures that can be done to tackle climate change? </w:t>
      </w:r>
      <w:r w:rsidRPr="004F5164">
        <w:rPr>
          <w:rFonts w:ascii="Times New Roman" w:hAnsi="Times New Roman" w:cs="Times New Roman"/>
          <w:b/>
          <w:bCs/>
          <w:color w:val="000000"/>
        </w:rPr>
        <w:t>(</w:t>
      </w:r>
      <w:r w:rsidRPr="004F5164">
        <w:rPr>
          <w:rFonts w:ascii="Times New Roman" w:hAnsi="Times New Roman" w:cs="Times New Roman"/>
          <w:b/>
          <w:bCs/>
          <w:i/>
          <w:iCs/>
          <w:color w:val="000000"/>
        </w:rPr>
        <w:t xml:space="preserve">you may choose more than one option) </w:t>
      </w:r>
    </w:p>
    <w:p w14:paraId="3B6EDB9D" w14:textId="420AC827" w:rsidR="004F5164" w:rsidRPr="004F5164" w:rsidRDefault="009053E6" w:rsidP="004F5164">
      <w:pPr>
        <w:autoSpaceDE w:val="0"/>
        <w:autoSpaceDN w:val="0"/>
        <w:adjustRightInd w:val="0"/>
        <w:spacing w:after="163" w:line="276" w:lineRule="auto"/>
        <w:ind w:left="720"/>
        <w:jc w:val="both"/>
        <w:rPr>
          <w:rFonts w:ascii="Times New Roman" w:hAnsi="Times New Roman" w:cs="Times New Roman"/>
          <w:color w:val="000000"/>
        </w:rPr>
      </w:pPr>
      <w:r>
        <w:rPr>
          <w:rFonts w:ascii="Times New Roman" w:hAnsi="Times New Roman" w:cs="Times New Roman"/>
          <w:color w:val="000000"/>
        </w:rPr>
        <w:t>(1) Planting more trees    (2) S</w:t>
      </w:r>
      <w:r w:rsidR="004F5164" w:rsidRPr="004F5164">
        <w:rPr>
          <w:rFonts w:ascii="Times New Roman" w:hAnsi="Times New Roman" w:cs="Times New Roman"/>
          <w:color w:val="000000"/>
        </w:rPr>
        <w:t>topping deforestation (3)</w:t>
      </w:r>
      <w:r>
        <w:rPr>
          <w:rFonts w:ascii="Times New Roman" w:hAnsi="Times New Roman" w:cs="Times New Roman"/>
          <w:color w:val="000000"/>
        </w:rPr>
        <w:t xml:space="preserve"> S</w:t>
      </w:r>
      <w:r w:rsidR="00B34618">
        <w:rPr>
          <w:rFonts w:ascii="Times New Roman" w:hAnsi="Times New Roman" w:cs="Times New Roman"/>
          <w:color w:val="000000"/>
        </w:rPr>
        <w:t>topping bush fires</w:t>
      </w:r>
      <w:r w:rsidR="004F5164" w:rsidRPr="004F5164">
        <w:rPr>
          <w:rFonts w:ascii="Times New Roman" w:hAnsi="Times New Roman" w:cs="Times New Roman"/>
          <w:color w:val="000000"/>
        </w:rPr>
        <w:t xml:space="preserve"> </w:t>
      </w:r>
      <w:r w:rsidR="00B34618">
        <w:rPr>
          <w:rFonts w:ascii="Times New Roman" w:hAnsi="Times New Roman" w:cs="Times New Roman"/>
          <w:color w:val="000000"/>
        </w:rPr>
        <w:t xml:space="preserve"> (4)</w:t>
      </w:r>
      <w:r w:rsidR="004F5164" w:rsidRPr="004F5164">
        <w:rPr>
          <w:rFonts w:ascii="Times New Roman" w:hAnsi="Times New Roman" w:cs="Times New Roman"/>
          <w:color w:val="000000"/>
        </w:rPr>
        <w:t>Walking and cycling      (4) Using the public transport   (5) Switching off electric appliance,  not in use  (6) others please specify ……………………………</w:t>
      </w:r>
    </w:p>
    <w:p w14:paraId="26EBF6C5" w14:textId="77777777" w:rsidR="004F5164" w:rsidRPr="004F5164" w:rsidRDefault="004F5164" w:rsidP="004F5164">
      <w:pPr>
        <w:spacing w:line="276" w:lineRule="auto"/>
        <w:rPr>
          <w:rFonts w:ascii="Times New Roman" w:hAnsi="Times New Roman" w:cs="Times New Roman"/>
          <w:b/>
        </w:rPr>
      </w:pPr>
      <w:r w:rsidRPr="004F5164">
        <w:rPr>
          <w:rFonts w:ascii="Times New Roman" w:hAnsi="Times New Roman" w:cs="Times New Roman"/>
          <w:b/>
        </w:rPr>
        <w:t xml:space="preserve">SECTION C: Effects of Climate Change on Livelihoods (Agricultural Activities)  </w:t>
      </w:r>
    </w:p>
    <w:p w14:paraId="4566AA26" w14:textId="421BC981" w:rsidR="004F5164" w:rsidRPr="004F5164" w:rsidRDefault="0018291E" w:rsidP="004F5164">
      <w:pPr>
        <w:numPr>
          <w:ilvl w:val="0"/>
          <w:numId w:val="21"/>
        </w:numPr>
        <w:autoSpaceDE w:val="0"/>
        <w:autoSpaceDN w:val="0"/>
        <w:adjustRightInd w:val="0"/>
        <w:spacing w:after="0" w:line="276" w:lineRule="auto"/>
        <w:jc w:val="both"/>
        <w:rPr>
          <w:rFonts w:ascii="Times New Roman" w:hAnsi="Times New Roman" w:cs="Times New Roman"/>
          <w:color w:val="000000"/>
        </w:rPr>
      </w:pPr>
      <w:r>
        <w:rPr>
          <w:rFonts w:ascii="Times New Roman" w:hAnsi="Times New Roman" w:cs="Times New Roman"/>
          <w:color w:val="000000"/>
        </w:rPr>
        <w:t>Have you personally</w:t>
      </w:r>
      <w:r w:rsidR="004F5164" w:rsidRPr="004F5164">
        <w:rPr>
          <w:rFonts w:ascii="Times New Roman" w:hAnsi="Times New Roman" w:cs="Times New Roman"/>
          <w:color w:val="000000"/>
        </w:rPr>
        <w:t xml:space="preserve"> been affected by any extreme climate events (e.g., strong winds, heavy rainfall, flood, drought, etc.)?             (1) Yes           (2) No              (3) Don’t know </w:t>
      </w:r>
    </w:p>
    <w:p w14:paraId="0E9A51B1"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If yes, what was the event?............................................................................................ </w:t>
      </w:r>
    </w:p>
    <w:p w14:paraId="513CBDA1" w14:textId="1156E688" w:rsidR="004F5164" w:rsidRPr="004F5164" w:rsidRDefault="0018291E" w:rsidP="004F5164">
      <w:pPr>
        <w:numPr>
          <w:ilvl w:val="0"/>
          <w:numId w:val="21"/>
        </w:numPr>
        <w:autoSpaceDE w:val="0"/>
        <w:autoSpaceDN w:val="0"/>
        <w:adjustRightInd w:val="0"/>
        <w:spacing w:after="0" w:line="276" w:lineRule="auto"/>
        <w:jc w:val="both"/>
        <w:rPr>
          <w:rFonts w:ascii="Times New Roman" w:hAnsi="Times New Roman" w:cs="Times New Roman"/>
          <w:color w:val="000000"/>
        </w:rPr>
      </w:pPr>
      <w:r>
        <w:rPr>
          <w:rFonts w:ascii="Times New Roman" w:hAnsi="Times New Roman" w:cs="Times New Roman"/>
          <w:color w:val="000000"/>
        </w:rPr>
        <w:t xml:space="preserve"> If answered yes to question 1</w:t>
      </w:r>
      <w:r w:rsidR="004F5164" w:rsidRPr="004F5164">
        <w:rPr>
          <w:rFonts w:ascii="Times New Roman" w:hAnsi="Times New Roman" w:cs="Times New Roman"/>
          <w:color w:val="000000"/>
        </w:rPr>
        <w:t>, how has it affected your farming activities? Please Explain …………………………………………………………………………………………………………….………………………………………………………………………………………………………………..</w:t>
      </w:r>
      <w:r w:rsidR="004F5164" w:rsidRPr="004F5164">
        <w:rPr>
          <w:rFonts w:ascii="Times New Roman" w:hAnsi="Times New Roman" w:cs="Times New Roman"/>
          <w:color w:val="000000"/>
          <w:sz w:val="24"/>
          <w:szCs w:val="24"/>
        </w:rPr>
        <w:t>……………………………………………………………………………………………………………………………………………………………</w:t>
      </w:r>
    </w:p>
    <w:p w14:paraId="2243AA86" w14:textId="70C2EA8E" w:rsidR="004F5164" w:rsidRPr="004F5164" w:rsidRDefault="004F5164" w:rsidP="004F5164">
      <w:pPr>
        <w:numPr>
          <w:ilvl w:val="0"/>
          <w:numId w:val="21"/>
        </w:numPr>
        <w:autoSpaceDE w:val="0"/>
        <w:autoSpaceDN w:val="0"/>
        <w:adjustRightInd w:val="0"/>
        <w:spacing w:after="0" w:line="276" w:lineRule="auto"/>
        <w:contextualSpacing/>
        <w:jc w:val="both"/>
        <w:rPr>
          <w:rFonts w:ascii="Times New Roman" w:hAnsi="Times New Roman" w:cs="Times New Roman"/>
        </w:rPr>
      </w:pPr>
      <w:r w:rsidRPr="004F5164">
        <w:rPr>
          <w:rFonts w:ascii="Times New Roman" w:hAnsi="Times New Roman" w:cs="Times New Roman"/>
        </w:rPr>
        <w:t xml:space="preserve">The following is a list of some of the effects or impacts of climate change you may have </w:t>
      </w:r>
      <w:r w:rsidR="00FF6C61" w:rsidRPr="004F5164">
        <w:rPr>
          <w:rFonts w:ascii="Times New Roman" w:hAnsi="Times New Roman" w:cs="Times New Roman"/>
        </w:rPr>
        <w:t>experienced or</w:t>
      </w:r>
      <w:r w:rsidRPr="004F5164">
        <w:rPr>
          <w:rFonts w:ascii="Times New Roman" w:hAnsi="Times New Roman" w:cs="Times New Roman"/>
        </w:rPr>
        <w:t xml:space="preserve"> observed </w:t>
      </w:r>
      <w:r w:rsidR="00FF6C61">
        <w:rPr>
          <w:rFonts w:ascii="Times New Roman" w:hAnsi="Times New Roman" w:cs="Times New Roman"/>
        </w:rPr>
        <w:t>in the district</w:t>
      </w:r>
      <w:r w:rsidRPr="004F5164">
        <w:rPr>
          <w:rFonts w:ascii="Times New Roman" w:hAnsi="Times New Roman" w:cs="Times New Roman"/>
        </w:rPr>
        <w:t>. Please tick the effects or impacts you may have experienced or observed (</w:t>
      </w:r>
      <w:r w:rsidRPr="004F5164">
        <w:rPr>
          <w:rFonts w:ascii="Times New Roman" w:hAnsi="Times New Roman" w:cs="Times New Roman"/>
          <w:b/>
          <w:i/>
        </w:rPr>
        <w:t>please tick all that apply)</w:t>
      </w:r>
      <w:r w:rsidRPr="004F5164">
        <w:rPr>
          <w:rFonts w:ascii="Times New Roman" w:hAnsi="Times New Roman" w:cs="Times New Roman"/>
        </w:rPr>
        <w:t xml:space="preserve">  </w:t>
      </w:r>
    </w:p>
    <w:tbl>
      <w:tblPr>
        <w:tblW w:w="9199" w:type="dxa"/>
        <w:tblInd w:w="37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163"/>
        <w:gridCol w:w="1036"/>
      </w:tblGrid>
      <w:tr w:rsidR="004F5164" w:rsidRPr="004F5164" w14:paraId="23F31FB5" w14:textId="77777777" w:rsidTr="00513063">
        <w:trPr>
          <w:trHeight w:val="268"/>
        </w:trPr>
        <w:tc>
          <w:tcPr>
            <w:tcW w:w="8163" w:type="dxa"/>
          </w:tcPr>
          <w:p w14:paraId="18F192C6"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b/>
                <w:bCs/>
              </w:rPr>
              <w:t>Effects / impacts of climate change</w:t>
            </w:r>
          </w:p>
        </w:tc>
        <w:tc>
          <w:tcPr>
            <w:tcW w:w="1036" w:type="dxa"/>
          </w:tcPr>
          <w:p w14:paraId="06988356"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 xml:space="preserve">Tick </w:t>
            </w:r>
          </w:p>
        </w:tc>
      </w:tr>
      <w:tr w:rsidR="004F5164" w:rsidRPr="004F5164" w14:paraId="6B8E4A46" w14:textId="77777777" w:rsidTr="00513063">
        <w:trPr>
          <w:trHeight w:val="268"/>
        </w:trPr>
        <w:tc>
          <w:tcPr>
            <w:tcW w:w="8163" w:type="dxa"/>
          </w:tcPr>
          <w:p w14:paraId="411435B3"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1. Decreased soil fertility</w:t>
            </w:r>
          </w:p>
        </w:tc>
        <w:tc>
          <w:tcPr>
            <w:tcW w:w="1036" w:type="dxa"/>
          </w:tcPr>
          <w:p w14:paraId="3F5CF0CA"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3C27A255" w14:textId="77777777" w:rsidTr="00513063">
        <w:trPr>
          <w:trHeight w:val="268"/>
        </w:trPr>
        <w:tc>
          <w:tcPr>
            <w:tcW w:w="8163" w:type="dxa"/>
          </w:tcPr>
          <w:p w14:paraId="4CC457E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2. Reduction in crop yields</w:t>
            </w:r>
          </w:p>
        </w:tc>
        <w:tc>
          <w:tcPr>
            <w:tcW w:w="1036" w:type="dxa"/>
          </w:tcPr>
          <w:p w14:paraId="236D88D9"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265A8A9F" w14:textId="77777777" w:rsidTr="00513063">
        <w:trPr>
          <w:trHeight w:val="268"/>
        </w:trPr>
        <w:tc>
          <w:tcPr>
            <w:tcW w:w="8163" w:type="dxa"/>
          </w:tcPr>
          <w:p w14:paraId="578B64E1"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3. Drying of crops from intense heat</w:t>
            </w:r>
          </w:p>
        </w:tc>
        <w:tc>
          <w:tcPr>
            <w:tcW w:w="1036" w:type="dxa"/>
          </w:tcPr>
          <w:p w14:paraId="19A9E8F4"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762D2434" w14:textId="77777777" w:rsidTr="00513063">
        <w:trPr>
          <w:trHeight w:val="260"/>
        </w:trPr>
        <w:tc>
          <w:tcPr>
            <w:tcW w:w="8163" w:type="dxa"/>
          </w:tcPr>
          <w:p w14:paraId="7A84AF27"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4. Drying up of rivers and streams meant as source of water for Irrigation</w:t>
            </w:r>
          </w:p>
        </w:tc>
        <w:tc>
          <w:tcPr>
            <w:tcW w:w="1036" w:type="dxa"/>
          </w:tcPr>
          <w:p w14:paraId="4F40709D"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15C6644B" w14:textId="77777777" w:rsidTr="00513063">
        <w:trPr>
          <w:trHeight w:val="260"/>
        </w:trPr>
        <w:tc>
          <w:tcPr>
            <w:tcW w:w="8163" w:type="dxa"/>
          </w:tcPr>
          <w:p w14:paraId="3CD2D1AE"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 xml:space="preserve">5. Destruction crops following flooding </w:t>
            </w:r>
          </w:p>
        </w:tc>
        <w:tc>
          <w:tcPr>
            <w:tcW w:w="1036" w:type="dxa"/>
          </w:tcPr>
          <w:p w14:paraId="7EC2E489"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7FC629E6" w14:textId="77777777" w:rsidTr="00513063">
        <w:trPr>
          <w:trHeight w:val="268"/>
        </w:trPr>
        <w:tc>
          <w:tcPr>
            <w:tcW w:w="8163" w:type="dxa"/>
          </w:tcPr>
          <w:p w14:paraId="770242EC" w14:textId="64D0D67F" w:rsidR="004F5164" w:rsidRPr="004F5164" w:rsidRDefault="00811444" w:rsidP="004F5164">
            <w:pPr>
              <w:autoSpaceDE w:val="0"/>
              <w:autoSpaceDN w:val="0"/>
              <w:adjustRightInd w:val="0"/>
              <w:spacing w:line="276" w:lineRule="auto"/>
              <w:jc w:val="both"/>
              <w:rPr>
                <w:rFonts w:ascii="Times New Roman" w:hAnsi="Times New Roman" w:cs="Times New Roman"/>
              </w:rPr>
            </w:pPr>
            <w:r>
              <w:rPr>
                <w:rFonts w:ascii="Times New Roman" w:hAnsi="Times New Roman" w:cs="Times New Roman"/>
              </w:rPr>
              <w:t>6. I</w:t>
            </w:r>
            <w:r w:rsidR="004F5164" w:rsidRPr="004F5164">
              <w:rPr>
                <w:rFonts w:ascii="Times New Roman" w:hAnsi="Times New Roman" w:cs="Times New Roman"/>
              </w:rPr>
              <w:t>ncreased Food insecurity</w:t>
            </w:r>
          </w:p>
        </w:tc>
        <w:tc>
          <w:tcPr>
            <w:tcW w:w="1036" w:type="dxa"/>
          </w:tcPr>
          <w:p w14:paraId="2CCE41FC"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20B38ABE" w14:textId="77777777" w:rsidTr="00513063">
        <w:trPr>
          <w:trHeight w:val="268"/>
        </w:trPr>
        <w:tc>
          <w:tcPr>
            <w:tcW w:w="8163" w:type="dxa"/>
          </w:tcPr>
          <w:p w14:paraId="70425616"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7. Inadequate water supply for humans use and livestock</w:t>
            </w:r>
          </w:p>
        </w:tc>
        <w:tc>
          <w:tcPr>
            <w:tcW w:w="1036" w:type="dxa"/>
          </w:tcPr>
          <w:p w14:paraId="3BED7BCF"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39C708E0" w14:textId="77777777" w:rsidTr="00513063">
        <w:trPr>
          <w:trHeight w:val="268"/>
        </w:trPr>
        <w:tc>
          <w:tcPr>
            <w:tcW w:w="8163" w:type="dxa"/>
          </w:tcPr>
          <w:p w14:paraId="22DE6CFF"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8. Increased postharvest losses of crops</w:t>
            </w:r>
          </w:p>
        </w:tc>
        <w:tc>
          <w:tcPr>
            <w:tcW w:w="1036" w:type="dxa"/>
          </w:tcPr>
          <w:p w14:paraId="4A084189"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5C65006D" w14:textId="77777777" w:rsidTr="00513063">
        <w:trPr>
          <w:trHeight w:val="268"/>
        </w:trPr>
        <w:tc>
          <w:tcPr>
            <w:tcW w:w="8163" w:type="dxa"/>
          </w:tcPr>
          <w:p w14:paraId="23AC46A1"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9. Intensive growth of weeds</w:t>
            </w:r>
          </w:p>
        </w:tc>
        <w:tc>
          <w:tcPr>
            <w:tcW w:w="1036" w:type="dxa"/>
          </w:tcPr>
          <w:p w14:paraId="231E4C62"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74477AA3" w14:textId="77777777" w:rsidTr="00513063">
        <w:trPr>
          <w:trHeight w:val="268"/>
        </w:trPr>
        <w:tc>
          <w:tcPr>
            <w:tcW w:w="8163" w:type="dxa"/>
          </w:tcPr>
          <w:p w14:paraId="29CE319C" w14:textId="2802876D" w:rsidR="004F5164" w:rsidRPr="004F5164" w:rsidRDefault="00811444" w:rsidP="004F5164">
            <w:pPr>
              <w:autoSpaceDE w:val="0"/>
              <w:autoSpaceDN w:val="0"/>
              <w:adjustRightInd w:val="0"/>
              <w:spacing w:line="276" w:lineRule="auto"/>
              <w:jc w:val="both"/>
              <w:rPr>
                <w:rFonts w:ascii="Times New Roman" w:hAnsi="Times New Roman" w:cs="Times New Roman"/>
              </w:rPr>
            </w:pPr>
            <w:r>
              <w:rPr>
                <w:rFonts w:ascii="Times New Roman" w:hAnsi="Times New Roman" w:cs="Times New Roman"/>
              </w:rPr>
              <w:t>10. I</w:t>
            </w:r>
            <w:r w:rsidR="00FF6C61">
              <w:rPr>
                <w:rFonts w:ascii="Times New Roman" w:hAnsi="Times New Roman" w:cs="Times New Roman"/>
              </w:rPr>
              <w:t>ncrease o</w:t>
            </w:r>
            <w:r w:rsidR="004F5164" w:rsidRPr="004F5164">
              <w:rPr>
                <w:rFonts w:ascii="Times New Roman" w:hAnsi="Times New Roman" w:cs="Times New Roman"/>
              </w:rPr>
              <w:t>utbreak of pests and diseases for crops and livestock</w:t>
            </w:r>
          </w:p>
        </w:tc>
        <w:tc>
          <w:tcPr>
            <w:tcW w:w="1036" w:type="dxa"/>
          </w:tcPr>
          <w:p w14:paraId="6652099B"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5DCC93EC" w14:textId="77777777" w:rsidTr="00513063">
        <w:trPr>
          <w:trHeight w:val="268"/>
        </w:trPr>
        <w:tc>
          <w:tcPr>
            <w:tcW w:w="8163" w:type="dxa"/>
          </w:tcPr>
          <w:p w14:paraId="7538BEA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 xml:space="preserve">Others specify </w:t>
            </w:r>
          </w:p>
        </w:tc>
        <w:tc>
          <w:tcPr>
            <w:tcW w:w="1036" w:type="dxa"/>
          </w:tcPr>
          <w:p w14:paraId="1CF77EEA" w14:textId="77777777" w:rsidR="004F5164" w:rsidRPr="004F5164" w:rsidRDefault="004F5164" w:rsidP="004F5164">
            <w:pPr>
              <w:spacing w:line="276" w:lineRule="auto"/>
              <w:jc w:val="both"/>
              <w:rPr>
                <w:rFonts w:ascii="Times New Roman" w:hAnsi="Times New Roman" w:cs="Times New Roman"/>
              </w:rPr>
            </w:pPr>
          </w:p>
        </w:tc>
      </w:tr>
    </w:tbl>
    <w:p w14:paraId="0C53B86D"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color w:val="000000"/>
        </w:rPr>
      </w:pPr>
    </w:p>
    <w:p w14:paraId="02D6F276" w14:textId="1D2D7A5F" w:rsidR="004F5164" w:rsidRPr="004F5164" w:rsidRDefault="004F5164" w:rsidP="004F5164">
      <w:pPr>
        <w:numPr>
          <w:ilvl w:val="0"/>
          <w:numId w:val="21"/>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Which of the climatic events (d</w:t>
      </w:r>
      <w:r w:rsidR="001A0AC9">
        <w:rPr>
          <w:rFonts w:ascii="Times New Roman" w:hAnsi="Times New Roman" w:cs="Times New Roman"/>
          <w:color w:val="000000"/>
        </w:rPr>
        <w:t xml:space="preserve">rought, floods, storms </w:t>
      </w:r>
      <w:r w:rsidR="001A0AC9" w:rsidRPr="004F5164">
        <w:rPr>
          <w:rFonts w:ascii="Times New Roman" w:hAnsi="Times New Roman" w:cs="Times New Roman"/>
          <w:color w:val="000000"/>
        </w:rPr>
        <w:t>etc.</w:t>
      </w:r>
      <w:r w:rsidRPr="004F5164">
        <w:rPr>
          <w:rFonts w:ascii="Times New Roman" w:hAnsi="Times New Roman" w:cs="Times New Roman"/>
          <w:color w:val="000000"/>
        </w:rPr>
        <w:t>) will you say is the cause of the effects/impacts you have indicated above? ……………………………………………………..</w:t>
      </w:r>
    </w:p>
    <w:p w14:paraId="0B204993" w14:textId="77777777" w:rsidR="004F5164" w:rsidRPr="004F5164" w:rsidRDefault="004F5164" w:rsidP="004F5164">
      <w:pPr>
        <w:numPr>
          <w:ilvl w:val="0"/>
          <w:numId w:val="21"/>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Do you think climate changes affect some people in your community more than others?                            </w:t>
      </w:r>
      <w:r w:rsidRPr="004F5164">
        <w:rPr>
          <w:rFonts w:ascii="Times New Roman" w:hAnsi="Times New Roman" w:cs="Times New Roman"/>
          <w:color w:val="000000"/>
        </w:rPr>
        <w:tab/>
        <w:t xml:space="preserve">(1)Yes        (2) No           </w:t>
      </w:r>
      <w:r w:rsidRPr="004F5164">
        <w:rPr>
          <w:rFonts w:ascii="Times New Roman" w:hAnsi="Times New Roman" w:cs="Times New Roman"/>
          <w:color w:val="000000"/>
        </w:rPr>
        <w:tab/>
        <w:t xml:space="preserve">(3) do not know </w:t>
      </w:r>
    </w:p>
    <w:p w14:paraId="70B3426D" w14:textId="70875357" w:rsidR="004F5164" w:rsidRPr="004F5164" w:rsidRDefault="004F5164" w:rsidP="004F5164">
      <w:pPr>
        <w:spacing w:line="240" w:lineRule="auto"/>
        <w:ind w:left="720"/>
        <w:contextualSpacing/>
        <w:jc w:val="both"/>
        <w:rPr>
          <w:rFonts w:ascii="Times New Roman" w:hAnsi="Times New Roman" w:cs="Times New Roman"/>
        </w:rPr>
      </w:pPr>
      <w:r w:rsidRPr="004F5164">
        <w:rPr>
          <w:rFonts w:ascii="Times New Roman" w:hAnsi="Times New Roman" w:cs="Times New Roman"/>
        </w:rPr>
        <w:t>If</w:t>
      </w:r>
      <w:r w:rsidRPr="004F5164">
        <w:rPr>
          <w:rFonts w:ascii="Times New Roman" w:hAnsi="Times New Roman" w:cs="Times New Roman"/>
        </w:rPr>
        <w:tab/>
        <w:t>yes</w:t>
      </w:r>
      <w:r w:rsidRPr="004F5164">
        <w:rPr>
          <w:rFonts w:ascii="Times New Roman" w:hAnsi="Times New Roman" w:cs="Times New Roman"/>
        </w:rPr>
        <w:tab/>
        <w:t>explain …………………………………………………………………………………………………</w:t>
      </w:r>
    </w:p>
    <w:p w14:paraId="28083F02" w14:textId="0CC1BDCC" w:rsidR="004F5164" w:rsidRPr="004F5164" w:rsidRDefault="004F5164" w:rsidP="004F5164">
      <w:pPr>
        <w:spacing w:line="240" w:lineRule="auto"/>
        <w:ind w:left="720"/>
        <w:contextualSpacing/>
        <w:jc w:val="both"/>
        <w:rPr>
          <w:rFonts w:ascii="Times New Roman" w:hAnsi="Times New Roman" w:cs="Times New Roman"/>
        </w:rPr>
      </w:pPr>
      <w:r w:rsidRPr="004F5164">
        <w:rPr>
          <w:rFonts w:ascii="Times New Roman" w:hAnsi="Times New Roman" w:cs="Times New Roman"/>
        </w:rPr>
        <w:t>………………………………………………………………………………………………………………………………………………………………………………………………………………………………………………………………………………………………………</w:t>
      </w:r>
    </w:p>
    <w:p w14:paraId="41EAFEF7" w14:textId="77777777" w:rsidR="00725E89" w:rsidRDefault="00725E89" w:rsidP="004F5164">
      <w:pPr>
        <w:spacing w:line="276" w:lineRule="auto"/>
        <w:jc w:val="both"/>
        <w:rPr>
          <w:rFonts w:ascii="Times New Roman" w:hAnsi="Times New Roman" w:cs="Times New Roman"/>
          <w:b/>
          <w:bCs/>
        </w:rPr>
      </w:pPr>
    </w:p>
    <w:p w14:paraId="5F65FE2D" w14:textId="4DD6BBAF" w:rsidR="004F5164" w:rsidRPr="004F5164" w:rsidRDefault="004F5164" w:rsidP="004F5164">
      <w:pPr>
        <w:spacing w:line="276" w:lineRule="auto"/>
        <w:jc w:val="both"/>
        <w:rPr>
          <w:rFonts w:ascii="Times New Roman" w:hAnsi="Times New Roman" w:cs="Times New Roman"/>
          <w:b/>
        </w:rPr>
      </w:pPr>
      <w:r w:rsidRPr="004F5164">
        <w:rPr>
          <w:rFonts w:ascii="Times New Roman" w:hAnsi="Times New Roman" w:cs="Times New Roman"/>
          <w:b/>
          <w:bCs/>
        </w:rPr>
        <w:t xml:space="preserve">Section D: </w:t>
      </w:r>
      <w:r w:rsidRPr="004F5164">
        <w:rPr>
          <w:rFonts w:ascii="Times New Roman" w:hAnsi="Times New Roman" w:cs="Times New Roman"/>
          <w:b/>
        </w:rPr>
        <w:t xml:space="preserve">Adaptation Strategies by Smallholder Farmers </w:t>
      </w:r>
    </w:p>
    <w:p w14:paraId="66D4E501" w14:textId="77777777" w:rsidR="004F5164" w:rsidRPr="004F5164" w:rsidRDefault="004F5164" w:rsidP="004F5164">
      <w:pPr>
        <w:numPr>
          <w:ilvl w:val="0"/>
          <w:numId w:val="22"/>
        </w:numPr>
        <w:spacing w:line="276" w:lineRule="auto"/>
        <w:contextualSpacing/>
        <w:jc w:val="both"/>
        <w:rPr>
          <w:rFonts w:ascii="Times New Roman" w:hAnsi="Times New Roman" w:cs="Times New Roman"/>
        </w:rPr>
      </w:pPr>
      <w:r w:rsidRPr="004F5164">
        <w:rPr>
          <w:rFonts w:ascii="Times New Roman" w:hAnsi="Times New Roman" w:cs="Times New Roman"/>
        </w:rPr>
        <w:t>Which of the following adaptation strategies do you use and how effective is it for you? (</w:t>
      </w:r>
      <w:r w:rsidRPr="004F5164">
        <w:rPr>
          <w:rFonts w:ascii="Times New Roman" w:hAnsi="Times New Roman" w:cs="Times New Roman"/>
          <w:b/>
          <w:i/>
        </w:rPr>
        <w:t>you may chose more than one</w:t>
      </w:r>
      <w:r w:rsidRPr="004F5164">
        <w:rPr>
          <w:rFonts w:ascii="Times New Roman" w:hAnsi="Times New Roman" w:cs="Times New Roman"/>
        </w:rPr>
        <w:t xml:space="preserve">) </w:t>
      </w:r>
    </w:p>
    <w:tbl>
      <w:tblPr>
        <w:tblW w:w="924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39"/>
        <w:gridCol w:w="1901"/>
      </w:tblGrid>
      <w:tr w:rsidR="004F5164" w:rsidRPr="004F5164" w14:paraId="339B94FE" w14:textId="77777777" w:rsidTr="00513063">
        <w:trPr>
          <w:trHeight w:val="268"/>
        </w:trPr>
        <w:tc>
          <w:tcPr>
            <w:tcW w:w="7339" w:type="dxa"/>
          </w:tcPr>
          <w:p w14:paraId="10623D58" w14:textId="77777777" w:rsidR="004F5164" w:rsidRPr="004F5164" w:rsidRDefault="004F5164" w:rsidP="004F5164">
            <w:pPr>
              <w:spacing w:line="276" w:lineRule="auto"/>
              <w:jc w:val="both"/>
              <w:rPr>
                <w:rFonts w:ascii="Times New Roman" w:hAnsi="Times New Roman" w:cs="Times New Roman"/>
                <w:b/>
              </w:rPr>
            </w:pPr>
            <w:r w:rsidRPr="004F5164">
              <w:rPr>
                <w:rFonts w:ascii="Times New Roman" w:hAnsi="Times New Roman" w:cs="Times New Roman"/>
                <w:b/>
              </w:rPr>
              <w:t xml:space="preserve">Adaptation strategies </w:t>
            </w:r>
          </w:p>
        </w:tc>
        <w:tc>
          <w:tcPr>
            <w:tcW w:w="1901" w:type="dxa"/>
          </w:tcPr>
          <w:p w14:paraId="23D8149D" w14:textId="77777777" w:rsidR="004F5164" w:rsidRPr="004F5164" w:rsidRDefault="004F5164" w:rsidP="004F5164">
            <w:pPr>
              <w:spacing w:line="276" w:lineRule="auto"/>
              <w:jc w:val="both"/>
              <w:rPr>
                <w:rFonts w:ascii="Times New Roman" w:hAnsi="Times New Roman" w:cs="Times New Roman"/>
                <w:b/>
              </w:rPr>
            </w:pPr>
            <w:r w:rsidRPr="004F5164">
              <w:rPr>
                <w:rFonts w:ascii="Times New Roman" w:hAnsi="Times New Roman" w:cs="Times New Roman"/>
                <w:b/>
              </w:rPr>
              <w:t xml:space="preserve">Tick </w:t>
            </w:r>
          </w:p>
        </w:tc>
      </w:tr>
      <w:tr w:rsidR="004F5164" w:rsidRPr="004F5164" w14:paraId="1A740911" w14:textId="77777777" w:rsidTr="00513063">
        <w:trPr>
          <w:trHeight w:val="268"/>
        </w:trPr>
        <w:tc>
          <w:tcPr>
            <w:tcW w:w="7339" w:type="dxa"/>
          </w:tcPr>
          <w:p w14:paraId="72AF9276" w14:textId="77777777" w:rsidR="004F5164" w:rsidRPr="004F5164" w:rsidRDefault="004F5164" w:rsidP="004F5164">
            <w:pPr>
              <w:spacing w:line="276" w:lineRule="auto"/>
              <w:jc w:val="both"/>
              <w:rPr>
                <w:rFonts w:ascii="Times New Roman" w:hAnsi="Times New Roman" w:cs="Times New Roman"/>
                <w:b/>
              </w:rPr>
            </w:pPr>
            <w:r w:rsidRPr="004F5164">
              <w:rPr>
                <w:rFonts w:ascii="Times New Roman" w:hAnsi="Times New Roman" w:cs="Times New Roman"/>
                <w:color w:val="000000"/>
                <w:sz w:val="24"/>
                <w:szCs w:val="24"/>
              </w:rPr>
              <w:t>Use of chemical fertilizers</w:t>
            </w:r>
          </w:p>
        </w:tc>
        <w:tc>
          <w:tcPr>
            <w:tcW w:w="1901" w:type="dxa"/>
          </w:tcPr>
          <w:p w14:paraId="5492AFED"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6A7951A7" w14:textId="77777777" w:rsidTr="00513063">
        <w:trPr>
          <w:trHeight w:val="268"/>
        </w:trPr>
        <w:tc>
          <w:tcPr>
            <w:tcW w:w="7339" w:type="dxa"/>
          </w:tcPr>
          <w:p w14:paraId="708C8F37"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Crop diversification practices (mixed cropping, crop rotation etc.)</w:t>
            </w:r>
          </w:p>
        </w:tc>
        <w:tc>
          <w:tcPr>
            <w:tcW w:w="1901" w:type="dxa"/>
          </w:tcPr>
          <w:p w14:paraId="5B5F1A1B"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34FE919F" w14:textId="77777777" w:rsidTr="00513063">
        <w:trPr>
          <w:trHeight w:val="268"/>
        </w:trPr>
        <w:tc>
          <w:tcPr>
            <w:tcW w:w="7339" w:type="dxa"/>
          </w:tcPr>
          <w:p w14:paraId="4B3E5752"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Use of improved crop variety (drought resistant, early maturing, high yielding etc.)</w:t>
            </w:r>
          </w:p>
        </w:tc>
        <w:tc>
          <w:tcPr>
            <w:tcW w:w="1901" w:type="dxa"/>
          </w:tcPr>
          <w:p w14:paraId="31A8D4F5"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03A56B1B" w14:textId="77777777" w:rsidTr="00513063">
        <w:trPr>
          <w:trHeight w:val="268"/>
        </w:trPr>
        <w:tc>
          <w:tcPr>
            <w:tcW w:w="7339" w:type="dxa"/>
          </w:tcPr>
          <w:p w14:paraId="252559B4"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Shifting planting date/calendars</w:t>
            </w:r>
          </w:p>
        </w:tc>
        <w:tc>
          <w:tcPr>
            <w:tcW w:w="1901" w:type="dxa"/>
          </w:tcPr>
          <w:p w14:paraId="24EF192C"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795ACAC5" w14:textId="77777777" w:rsidTr="00513063">
        <w:trPr>
          <w:trHeight w:val="268"/>
        </w:trPr>
        <w:tc>
          <w:tcPr>
            <w:tcW w:w="7339" w:type="dxa"/>
            <w:vAlign w:val="center"/>
          </w:tcPr>
          <w:p w14:paraId="7C0A8E2C"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Use of Mulching and cover cropping</w:t>
            </w:r>
          </w:p>
        </w:tc>
        <w:tc>
          <w:tcPr>
            <w:tcW w:w="1901" w:type="dxa"/>
          </w:tcPr>
          <w:p w14:paraId="3BFD23FF"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537BF9A5" w14:textId="77777777" w:rsidTr="00513063">
        <w:trPr>
          <w:trHeight w:val="268"/>
        </w:trPr>
        <w:tc>
          <w:tcPr>
            <w:tcW w:w="7339" w:type="dxa"/>
            <w:vAlign w:val="center"/>
          </w:tcPr>
          <w:p w14:paraId="2B21DF4E"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Rearing animal breeds that are drought and disease tolerant</w:t>
            </w:r>
          </w:p>
        </w:tc>
        <w:tc>
          <w:tcPr>
            <w:tcW w:w="1901" w:type="dxa"/>
          </w:tcPr>
          <w:p w14:paraId="4D807100"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56F858B1" w14:textId="77777777" w:rsidTr="00513063">
        <w:trPr>
          <w:trHeight w:val="268"/>
        </w:trPr>
        <w:tc>
          <w:tcPr>
            <w:tcW w:w="7339" w:type="dxa"/>
            <w:vAlign w:val="center"/>
          </w:tcPr>
          <w:p w14:paraId="56251751"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Use of agro-forestry and tree planting practices</w:t>
            </w:r>
          </w:p>
        </w:tc>
        <w:tc>
          <w:tcPr>
            <w:tcW w:w="1901" w:type="dxa"/>
          </w:tcPr>
          <w:p w14:paraId="67FC593D"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6D86AA02" w14:textId="77777777" w:rsidTr="00513063">
        <w:trPr>
          <w:trHeight w:val="268"/>
        </w:trPr>
        <w:tc>
          <w:tcPr>
            <w:tcW w:w="7339" w:type="dxa"/>
            <w:vAlign w:val="center"/>
          </w:tcPr>
          <w:p w14:paraId="106F6ED9"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Use of irrigation methods</w:t>
            </w:r>
          </w:p>
        </w:tc>
        <w:tc>
          <w:tcPr>
            <w:tcW w:w="1901" w:type="dxa"/>
          </w:tcPr>
          <w:p w14:paraId="1DFC2791"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16AF0EDC" w14:textId="77777777" w:rsidTr="00513063">
        <w:trPr>
          <w:trHeight w:val="268"/>
        </w:trPr>
        <w:tc>
          <w:tcPr>
            <w:tcW w:w="7339" w:type="dxa"/>
            <w:vAlign w:val="center"/>
          </w:tcPr>
          <w:p w14:paraId="623501BD"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Use of inorganic fertilizers</w:t>
            </w:r>
          </w:p>
        </w:tc>
        <w:tc>
          <w:tcPr>
            <w:tcW w:w="1901" w:type="dxa"/>
          </w:tcPr>
          <w:p w14:paraId="2690A8F9"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1388672E" w14:textId="77777777" w:rsidTr="00513063">
        <w:trPr>
          <w:trHeight w:val="268"/>
        </w:trPr>
        <w:tc>
          <w:tcPr>
            <w:tcW w:w="7339" w:type="dxa"/>
            <w:vAlign w:val="center"/>
          </w:tcPr>
          <w:p w14:paraId="54D9BC74"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color w:val="000000"/>
                <w:sz w:val="24"/>
                <w:szCs w:val="24"/>
              </w:rPr>
              <w:t>Planting in row</w:t>
            </w:r>
          </w:p>
        </w:tc>
        <w:tc>
          <w:tcPr>
            <w:tcW w:w="1901" w:type="dxa"/>
          </w:tcPr>
          <w:p w14:paraId="401F8043" w14:textId="77777777" w:rsidR="004F5164" w:rsidRPr="004F5164" w:rsidRDefault="004F5164" w:rsidP="004F5164">
            <w:pPr>
              <w:spacing w:line="276" w:lineRule="auto"/>
              <w:jc w:val="both"/>
              <w:rPr>
                <w:rFonts w:ascii="Times New Roman" w:hAnsi="Times New Roman" w:cs="Times New Roman"/>
              </w:rPr>
            </w:pPr>
          </w:p>
        </w:tc>
      </w:tr>
      <w:tr w:rsidR="0076280A" w:rsidRPr="004F5164" w14:paraId="480CE572" w14:textId="77777777" w:rsidTr="00513063">
        <w:trPr>
          <w:trHeight w:val="268"/>
        </w:trPr>
        <w:tc>
          <w:tcPr>
            <w:tcW w:w="7339" w:type="dxa"/>
            <w:vAlign w:val="center"/>
          </w:tcPr>
          <w:p w14:paraId="491B7EA6" w14:textId="2D0FE5ED" w:rsidR="0076280A" w:rsidRPr="004F5164" w:rsidRDefault="0076280A" w:rsidP="004F5164">
            <w:pPr>
              <w:spacing w:line="276" w:lineRule="auto"/>
              <w:jc w:val="both"/>
              <w:rPr>
                <w:rFonts w:ascii="Times New Roman" w:hAnsi="Times New Roman" w:cs="Times New Roman"/>
                <w:color w:val="000000"/>
                <w:sz w:val="24"/>
                <w:szCs w:val="24"/>
              </w:rPr>
            </w:pPr>
            <w:r w:rsidRPr="000E66ED">
              <w:rPr>
                <w:rFonts w:ascii="Times New Roman" w:hAnsi="Times New Roman" w:cs="Times New Roman"/>
                <w:color w:val="000000"/>
                <w:sz w:val="24"/>
                <w:szCs w:val="24"/>
              </w:rPr>
              <w:t>Processing of crops to reduce postharvest losses</w:t>
            </w:r>
          </w:p>
        </w:tc>
        <w:tc>
          <w:tcPr>
            <w:tcW w:w="1901" w:type="dxa"/>
          </w:tcPr>
          <w:p w14:paraId="3ED68DDB" w14:textId="77777777" w:rsidR="0076280A" w:rsidRPr="004F5164" w:rsidRDefault="0076280A" w:rsidP="004F5164">
            <w:pPr>
              <w:spacing w:line="276" w:lineRule="auto"/>
              <w:jc w:val="both"/>
              <w:rPr>
                <w:rFonts w:ascii="Times New Roman" w:hAnsi="Times New Roman" w:cs="Times New Roman"/>
              </w:rPr>
            </w:pPr>
          </w:p>
        </w:tc>
      </w:tr>
      <w:tr w:rsidR="004F5164" w:rsidRPr="004F5164" w14:paraId="03F1A8B0" w14:textId="77777777" w:rsidTr="00513063">
        <w:trPr>
          <w:trHeight w:val="268"/>
        </w:trPr>
        <w:tc>
          <w:tcPr>
            <w:tcW w:w="7339" w:type="dxa"/>
            <w:vAlign w:val="center"/>
          </w:tcPr>
          <w:p w14:paraId="72EB0535" w14:textId="77777777" w:rsidR="004F5164" w:rsidRPr="004F5164" w:rsidRDefault="004F5164" w:rsidP="004F5164">
            <w:pPr>
              <w:spacing w:line="276" w:lineRule="auto"/>
              <w:jc w:val="both"/>
              <w:rPr>
                <w:rFonts w:ascii="Times New Roman" w:hAnsi="Times New Roman" w:cs="Times New Roman"/>
                <w:color w:val="000000"/>
                <w:sz w:val="24"/>
                <w:szCs w:val="24"/>
              </w:rPr>
            </w:pPr>
            <w:r w:rsidRPr="004F5164">
              <w:rPr>
                <w:rFonts w:ascii="Times New Roman" w:hAnsi="Times New Roman" w:cs="Times New Roman"/>
              </w:rPr>
              <w:t>No adaptation at all</w:t>
            </w:r>
          </w:p>
        </w:tc>
        <w:tc>
          <w:tcPr>
            <w:tcW w:w="1901" w:type="dxa"/>
          </w:tcPr>
          <w:p w14:paraId="3D33B69E" w14:textId="77777777" w:rsidR="004F5164" w:rsidRPr="004F5164" w:rsidRDefault="004F5164" w:rsidP="004F5164">
            <w:pPr>
              <w:spacing w:line="276" w:lineRule="auto"/>
              <w:jc w:val="both"/>
              <w:rPr>
                <w:rFonts w:ascii="Times New Roman" w:hAnsi="Times New Roman" w:cs="Times New Roman"/>
              </w:rPr>
            </w:pPr>
          </w:p>
        </w:tc>
      </w:tr>
      <w:tr w:rsidR="004F5164" w:rsidRPr="004F5164" w14:paraId="57FA871E" w14:textId="77777777" w:rsidTr="00513063">
        <w:trPr>
          <w:trHeight w:val="268"/>
        </w:trPr>
        <w:tc>
          <w:tcPr>
            <w:tcW w:w="7339" w:type="dxa"/>
          </w:tcPr>
          <w:p w14:paraId="68E120E1" w14:textId="77777777"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Other</w:t>
            </w:r>
          </w:p>
        </w:tc>
        <w:tc>
          <w:tcPr>
            <w:tcW w:w="1901" w:type="dxa"/>
          </w:tcPr>
          <w:p w14:paraId="1FB759BE" w14:textId="77777777" w:rsidR="004F5164" w:rsidRPr="004F5164" w:rsidRDefault="004F5164" w:rsidP="004F5164">
            <w:pPr>
              <w:spacing w:line="276" w:lineRule="auto"/>
              <w:jc w:val="both"/>
              <w:rPr>
                <w:rFonts w:ascii="Times New Roman" w:hAnsi="Times New Roman" w:cs="Times New Roman"/>
                <w:b/>
              </w:rPr>
            </w:pPr>
          </w:p>
        </w:tc>
      </w:tr>
    </w:tbl>
    <w:p w14:paraId="411E7379" w14:textId="77777777" w:rsidR="004F5164" w:rsidRPr="004F5164" w:rsidRDefault="004F5164" w:rsidP="004F5164">
      <w:pPr>
        <w:spacing w:line="276" w:lineRule="auto"/>
        <w:rPr>
          <w:rFonts w:ascii="Times New Roman" w:hAnsi="Times New Roman" w:cs="Times New Roman"/>
          <w:color w:val="FF0000"/>
        </w:rPr>
      </w:pPr>
    </w:p>
    <w:p w14:paraId="4840C02C" w14:textId="33A3F0E7" w:rsidR="004F5164" w:rsidRPr="004F5164" w:rsidRDefault="004F5164" w:rsidP="004F5164">
      <w:pPr>
        <w:spacing w:line="240" w:lineRule="auto"/>
        <w:jc w:val="both"/>
        <w:rPr>
          <w:rFonts w:ascii="Times New Roman" w:hAnsi="Times New Roman" w:cs="Times New Roman"/>
          <w:b/>
        </w:rPr>
      </w:pPr>
      <w:r w:rsidRPr="004F5164">
        <w:rPr>
          <w:rFonts w:ascii="Times New Roman" w:hAnsi="Times New Roman" w:cs="Times New Roman"/>
          <w:b/>
        </w:rPr>
        <w:t>Section D: Smallholder farmers Perception</w:t>
      </w:r>
      <w:r w:rsidR="00FF6C61">
        <w:rPr>
          <w:rFonts w:ascii="Times New Roman" w:hAnsi="Times New Roman" w:cs="Times New Roman"/>
          <w:b/>
        </w:rPr>
        <w:t>s</w:t>
      </w:r>
      <w:r w:rsidRPr="004F5164">
        <w:rPr>
          <w:rFonts w:ascii="Times New Roman" w:hAnsi="Times New Roman" w:cs="Times New Roman"/>
          <w:b/>
        </w:rPr>
        <w:t xml:space="preserve"> on Agricultural Extension Services (AES)</w:t>
      </w:r>
    </w:p>
    <w:p w14:paraId="7719424E" w14:textId="77777777" w:rsidR="004F5164" w:rsidRPr="004F5164" w:rsidRDefault="004F5164" w:rsidP="004F5164">
      <w:pPr>
        <w:numPr>
          <w:ilvl w:val="0"/>
          <w:numId w:val="17"/>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What is your understanding of Agricultural Extension Services (AES)?</w:t>
      </w:r>
    </w:p>
    <w:p w14:paraId="1F11A0E0" w14:textId="4A4D71B5"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w:t>
      </w:r>
    </w:p>
    <w:p w14:paraId="025572A4" w14:textId="404CAC6C" w:rsidR="004F5164" w:rsidRPr="004F5164" w:rsidRDefault="005E3458" w:rsidP="004F5164">
      <w:pPr>
        <w:numPr>
          <w:ilvl w:val="0"/>
          <w:numId w:val="17"/>
        </w:numPr>
        <w:spacing w:line="276" w:lineRule="auto"/>
        <w:contextualSpacing/>
        <w:jc w:val="both"/>
        <w:rPr>
          <w:rFonts w:ascii="Times New Roman" w:hAnsi="Times New Roman" w:cs="Times New Roman"/>
        </w:rPr>
      </w:pPr>
      <w:r>
        <w:rPr>
          <w:rFonts w:ascii="Times New Roman" w:hAnsi="Times New Roman" w:cs="Times New Roman"/>
        </w:rPr>
        <w:t xml:space="preserve">What were </w:t>
      </w:r>
      <w:r w:rsidR="004F5164" w:rsidRPr="004F5164">
        <w:rPr>
          <w:rFonts w:ascii="Times New Roman" w:hAnsi="Times New Roman" w:cs="Times New Roman"/>
        </w:rPr>
        <w:t>your initial perception</w:t>
      </w:r>
      <w:r>
        <w:rPr>
          <w:rFonts w:ascii="Times New Roman" w:hAnsi="Times New Roman" w:cs="Times New Roman"/>
        </w:rPr>
        <w:t>s</w:t>
      </w:r>
      <w:r w:rsidR="004F5164" w:rsidRPr="004F5164">
        <w:rPr>
          <w:rFonts w:ascii="Times New Roman" w:hAnsi="Times New Roman" w:cs="Times New Roman"/>
        </w:rPr>
        <w:t xml:space="preserve"> on</w:t>
      </w:r>
      <w:r w:rsidRPr="005E3458">
        <w:rPr>
          <w:rFonts w:ascii="Times New Roman" w:hAnsi="Times New Roman" w:cs="Times New Roman"/>
          <w:color w:val="000000"/>
        </w:rPr>
        <w:t xml:space="preserve"> </w:t>
      </w:r>
      <w:r w:rsidRPr="004F5164">
        <w:rPr>
          <w:rFonts w:ascii="Times New Roman" w:hAnsi="Times New Roman" w:cs="Times New Roman"/>
          <w:color w:val="000000"/>
        </w:rPr>
        <w:t>Agricultural</w:t>
      </w:r>
      <w:r w:rsidR="004F5164" w:rsidRPr="004F5164">
        <w:rPr>
          <w:rFonts w:ascii="Times New Roman" w:hAnsi="Times New Roman" w:cs="Times New Roman"/>
        </w:rPr>
        <w:t xml:space="preserve"> extension services?</w:t>
      </w:r>
    </w:p>
    <w:p w14:paraId="231BB913" w14:textId="0488A570" w:rsidR="004F5164" w:rsidRPr="004F5164" w:rsidRDefault="004F5164" w:rsidP="004F5164">
      <w:pPr>
        <w:spacing w:line="276" w:lineRule="auto"/>
        <w:jc w:val="both"/>
        <w:rPr>
          <w:rFonts w:ascii="Times New Roman" w:hAnsi="Times New Roman" w:cs="Times New Roman"/>
        </w:rPr>
      </w:pPr>
      <w:r w:rsidRPr="004F5164">
        <w:rPr>
          <w:rFonts w:ascii="Times New Roman" w:hAnsi="Times New Roman" w:cs="Times New Roman"/>
        </w:rPr>
        <w:t>…………………………………………………………………………………………………………………………………………………………………………………………………………………………</w:t>
      </w:r>
    </w:p>
    <w:p w14:paraId="7997C9EB" w14:textId="562EBAE4" w:rsidR="004F5164" w:rsidRPr="004F5164" w:rsidRDefault="005E3458" w:rsidP="004F5164">
      <w:pPr>
        <w:spacing w:line="276" w:lineRule="auto"/>
        <w:jc w:val="both"/>
        <w:rPr>
          <w:rFonts w:ascii="Times New Roman" w:hAnsi="Times New Roman" w:cs="Times New Roman"/>
        </w:rPr>
      </w:pPr>
      <w:r>
        <w:rPr>
          <w:rFonts w:ascii="Times New Roman" w:hAnsi="Times New Roman" w:cs="Times New Roman"/>
        </w:rPr>
        <w:t xml:space="preserve">      2b. Has</w:t>
      </w:r>
      <w:r w:rsidR="004F5164" w:rsidRPr="004F5164">
        <w:rPr>
          <w:rFonts w:ascii="Times New Roman" w:hAnsi="Times New Roman" w:cs="Times New Roman"/>
        </w:rPr>
        <w:t xml:space="preserve"> your perception</w:t>
      </w:r>
      <w:r>
        <w:rPr>
          <w:rFonts w:ascii="Times New Roman" w:hAnsi="Times New Roman" w:cs="Times New Roman"/>
        </w:rPr>
        <w:t>s</w:t>
      </w:r>
      <w:r w:rsidR="004F5164" w:rsidRPr="004F5164">
        <w:rPr>
          <w:rFonts w:ascii="Times New Roman" w:hAnsi="Times New Roman" w:cs="Times New Roman"/>
        </w:rPr>
        <w:t xml:space="preserve"> on </w:t>
      </w:r>
      <w:r w:rsidRPr="004F5164">
        <w:rPr>
          <w:rFonts w:ascii="Times New Roman" w:hAnsi="Times New Roman" w:cs="Times New Roman"/>
          <w:color w:val="000000"/>
        </w:rPr>
        <w:t>Agricultural</w:t>
      </w:r>
      <w:r w:rsidRPr="004F5164">
        <w:rPr>
          <w:rFonts w:ascii="Times New Roman" w:hAnsi="Times New Roman" w:cs="Times New Roman"/>
        </w:rPr>
        <w:t xml:space="preserve"> </w:t>
      </w:r>
      <w:r w:rsidR="004F5164" w:rsidRPr="004F5164">
        <w:rPr>
          <w:rFonts w:ascii="Times New Roman" w:hAnsi="Times New Roman" w:cs="Times New Roman"/>
        </w:rPr>
        <w:t xml:space="preserve">extension services changed over the years? </w:t>
      </w:r>
    </w:p>
    <w:p w14:paraId="4F2A402B" w14:textId="77777777" w:rsidR="004F5164" w:rsidRPr="004F5164" w:rsidRDefault="004F5164" w:rsidP="004F5164">
      <w:pPr>
        <w:numPr>
          <w:ilvl w:val="0"/>
          <w:numId w:val="27"/>
        </w:numPr>
        <w:spacing w:line="276" w:lineRule="auto"/>
        <w:contextualSpacing/>
        <w:jc w:val="both"/>
        <w:rPr>
          <w:rFonts w:ascii="Times New Roman" w:hAnsi="Times New Roman" w:cs="Times New Roman"/>
        </w:rPr>
      </w:pPr>
      <w:r w:rsidRPr="004F5164">
        <w:rPr>
          <w:rFonts w:ascii="Times New Roman" w:hAnsi="Times New Roman" w:cs="Times New Roman"/>
        </w:rPr>
        <w:t>Yes                   (2) No          (3) Not Sure.</w:t>
      </w:r>
    </w:p>
    <w:p w14:paraId="22EC9EF2" w14:textId="6F443420" w:rsidR="004F5164" w:rsidRDefault="004F5164" w:rsidP="004F5164">
      <w:pPr>
        <w:numPr>
          <w:ilvl w:val="0"/>
          <w:numId w:val="17"/>
        </w:numPr>
        <w:spacing w:line="276" w:lineRule="auto"/>
        <w:contextualSpacing/>
        <w:jc w:val="both"/>
        <w:rPr>
          <w:rFonts w:ascii="Times New Roman" w:hAnsi="Times New Roman" w:cs="Times New Roman"/>
        </w:rPr>
      </w:pPr>
      <w:r w:rsidRPr="004F5164">
        <w:rPr>
          <w:rFonts w:ascii="Times New Roman" w:hAnsi="Times New Roman" w:cs="Times New Roman"/>
        </w:rPr>
        <w:t xml:space="preserve">Do you believe AES are important to your adaptation/resilience to climate change?                     </w:t>
      </w:r>
      <w:r w:rsidRPr="004F5164">
        <w:rPr>
          <w:rFonts w:ascii="Times New Roman" w:hAnsi="Times New Roman" w:cs="Times New Roman"/>
        </w:rPr>
        <w:tab/>
        <w:t xml:space="preserve">(1) Yes                (2) No            (3) Not sure </w:t>
      </w:r>
    </w:p>
    <w:p w14:paraId="2690AD22" w14:textId="174EAE6C" w:rsidR="00725E89" w:rsidRDefault="00725E89" w:rsidP="00725E89">
      <w:pPr>
        <w:spacing w:line="276" w:lineRule="auto"/>
        <w:contextualSpacing/>
        <w:jc w:val="both"/>
        <w:rPr>
          <w:rFonts w:ascii="Times New Roman" w:hAnsi="Times New Roman" w:cs="Times New Roman"/>
        </w:rPr>
      </w:pPr>
    </w:p>
    <w:p w14:paraId="40861A22" w14:textId="77777777" w:rsidR="00725E89" w:rsidRPr="004F5164" w:rsidRDefault="00725E89" w:rsidP="00725E89">
      <w:pPr>
        <w:spacing w:line="276" w:lineRule="auto"/>
        <w:contextualSpacing/>
        <w:jc w:val="both"/>
        <w:rPr>
          <w:rFonts w:ascii="Times New Roman" w:hAnsi="Times New Roman" w:cs="Times New Roman"/>
        </w:rPr>
      </w:pPr>
    </w:p>
    <w:p w14:paraId="6A9A5DE9" w14:textId="63A0CA45" w:rsidR="004F5164" w:rsidRPr="004F5164" w:rsidRDefault="004F5164" w:rsidP="004F5164">
      <w:pPr>
        <w:numPr>
          <w:ilvl w:val="0"/>
          <w:numId w:val="17"/>
        </w:numPr>
        <w:autoSpaceDE w:val="0"/>
        <w:autoSpaceDN w:val="0"/>
        <w:adjustRightInd w:val="0"/>
        <w:spacing w:after="0" w:line="276" w:lineRule="auto"/>
        <w:contextualSpacing/>
        <w:jc w:val="both"/>
        <w:rPr>
          <w:rFonts w:ascii="Times New Roman" w:hAnsi="Times New Roman" w:cs="Times New Roman"/>
          <w:b/>
          <w:bCs/>
        </w:rPr>
      </w:pPr>
      <w:r w:rsidRPr="004F5164">
        <w:rPr>
          <w:rFonts w:ascii="Times New Roman" w:hAnsi="Times New Roman" w:cs="Times New Roman"/>
        </w:rPr>
        <w:t xml:space="preserve">Please indicate how much you agree or disagree with the following </w:t>
      </w:r>
      <w:r w:rsidRPr="004F5164">
        <w:rPr>
          <w:rFonts w:ascii="Times New Roman" w:hAnsi="Times New Roman" w:cs="Times New Roman"/>
          <w:b/>
          <w:bCs/>
        </w:rPr>
        <w:t xml:space="preserve">general statements </w:t>
      </w:r>
      <w:r w:rsidRPr="004F5164">
        <w:rPr>
          <w:rFonts w:ascii="Times New Roman" w:hAnsi="Times New Roman" w:cs="Times New Roman"/>
        </w:rPr>
        <w:t xml:space="preserve">by </w:t>
      </w:r>
      <w:r w:rsidR="005E3458">
        <w:rPr>
          <w:rFonts w:ascii="Times New Roman" w:hAnsi="Times New Roman" w:cs="Times New Roman"/>
          <w:b/>
          <w:bCs/>
        </w:rPr>
        <w:t xml:space="preserve">checking </w:t>
      </w:r>
      <w:r w:rsidRPr="004F5164">
        <w:rPr>
          <w:rFonts w:ascii="Times New Roman" w:hAnsi="Times New Roman" w:cs="Times New Roman"/>
          <w:b/>
          <w:bCs/>
        </w:rPr>
        <w:t xml:space="preserve">or ticking one box </w:t>
      </w:r>
      <w:r w:rsidRPr="004F5164">
        <w:rPr>
          <w:rFonts w:ascii="Times New Roman" w:hAnsi="Times New Roman" w:cs="Times New Roman"/>
        </w:rPr>
        <w:t>in each row. Use a Likert scale of 5=strongly a</w:t>
      </w:r>
      <w:r w:rsidR="005E3458">
        <w:rPr>
          <w:rFonts w:ascii="Times New Roman" w:hAnsi="Times New Roman" w:cs="Times New Roman"/>
        </w:rPr>
        <w:t xml:space="preserve">gree; 4=agree; 3=disagree; </w:t>
      </w:r>
      <w:r w:rsidRPr="004F5164">
        <w:rPr>
          <w:rFonts w:ascii="Times New Roman" w:hAnsi="Times New Roman" w:cs="Times New Roman"/>
        </w:rPr>
        <w:t>2=strongly   disagree; and 1= don’t know</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527"/>
        <w:gridCol w:w="359"/>
        <w:gridCol w:w="351"/>
        <w:gridCol w:w="326"/>
        <w:gridCol w:w="326"/>
        <w:gridCol w:w="354"/>
      </w:tblGrid>
      <w:tr w:rsidR="004F5164" w:rsidRPr="004F5164" w14:paraId="7ED96D11" w14:textId="77777777" w:rsidTr="00771EEA">
        <w:tc>
          <w:tcPr>
            <w:tcW w:w="7632" w:type="dxa"/>
          </w:tcPr>
          <w:p w14:paraId="3F11B61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b/>
                <w:bCs/>
              </w:rPr>
              <w:t>The role of Agricultural Extension is to:</w:t>
            </w:r>
          </w:p>
        </w:tc>
        <w:tc>
          <w:tcPr>
            <w:tcW w:w="360" w:type="dxa"/>
          </w:tcPr>
          <w:p w14:paraId="258399A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1</w:t>
            </w:r>
          </w:p>
        </w:tc>
        <w:tc>
          <w:tcPr>
            <w:tcW w:w="351" w:type="dxa"/>
          </w:tcPr>
          <w:p w14:paraId="44A95FF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2</w:t>
            </w:r>
          </w:p>
        </w:tc>
        <w:tc>
          <w:tcPr>
            <w:tcW w:w="326" w:type="dxa"/>
          </w:tcPr>
          <w:p w14:paraId="30D3ACEC"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3</w:t>
            </w:r>
          </w:p>
        </w:tc>
        <w:tc>
          <w:tcPr>
            <w:tcW w:w="326" w:type="dxa"/>
          </w:tcPr>
          <w:p w14:paraId="439DAEEE"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4</w:t>
            </w:r>
          </w:p>
        </w:tc>
        <w:tc>
          <w:tcPr>
            <w:tcW w:w="355" w:type="dxa"/>
          </w:tcPr>
          <w:p w14:paraId="134CA81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5</w:t>
            </w:r>
          </w:p>
        </w:tc>
      </w:tr>
      <w:tr w:rsidR="004F5164" w:rsidRPr="004F5164" w14:paraId="3E2EAFF7" w14:textId="77777777" w:rsidTr="00771EEA">
        <w:tc>
          <w:tcPr>
            <w:tcW w:w="7632" w:type="dxa"/>
          </w:tcPr>
          <w:p w14:paraId="763A28E6"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1. Conduct awareness meetings with smallholder farmers to sensitize</w:t>
            </w:r>
          </w:p>
          <w:p w14:paraId="303FE5FC"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them on climate change management.</w:t>
            </w:r>
          </w:p>
        </w:tc>
        <w:tc>
          <w:tcPr>
            <w:tcW w:w="360" w:type="dxa"/>
          </w:tcPr>
          <w:p w14:paraId="1E66B3B7"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65092BAD"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2BDD6E8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68E6135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5D81232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112C913B" w14:textId="77777777" w:rsidTr="00771EEA">
        <w:tc>
          <w:tcPr>
            <w:tcW w:w="7632" w:type="dxa"/>
          </w:tcPr>
          <w:p w14:paraId="202168EE"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2. Conduct field days to publicize new and improved technologies of</w:t>
            </w:r>
          </w:p>
          <w:p w14:paraId="3CC32FE7"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crops, livestock that are drought and disease resistant.</w:t>
            </w:r>
          </w:p>
        </w:tc>
        <w:tc>
          <w:tcPr>
            <w:tcW w:w="360" w:type="dxa"/>
          </w:tcPr>
          <w:p w14:paraId="271188A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66B489C4"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37162442"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6779BBB6"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442316C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2CF695A4" w14:textId="77777777" w:rsidTr="00771EEA">
        <w:tc>
          <w:tcPr>
            <w:tcW w:w="7632" w:type="dxa"/>
          </w:tcPr>
          <w:p w14:paraId="75CC30DD"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3. Conduct demonstrations in order to train smallholder farmers on new</w:t>
            </w:r>
          </w:p>
          <w:p w14:paraId="357B837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knowledge and skills on climate change adaptation technologies.</w:t>
            </w:r>
          </w:p>
        </w:tc>
        <w:tc>
          <w:tcPr>
            <w:tcW w:w="360" w:type="dxa"/>
          </w:tcPr>
          <w:p w14:paraId="5E6F9617"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79DDE816"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511D9E3C"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784C4294"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20A31F5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4EE15A62" w14:textId="77777777" w:rsidTr="00771EEA">
        <w:tc>
          <w:tcPr>
            <w:tcW w:w="7632" w:type="dxa"/>
          </w:tcPr>
          <w:p w14:paraId="0AD7752B"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4. Use farmer to farmer extension method to promote awareness and</w:t>
            </w:r>
          </w:p>
          <w:p w14:paraId="06B6BC21"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adoption of best practices in climate change adaptation.</w:t>
            </w:r>
          </w:p>
        </w:tc>
        <w:tc>
          <w:tcPr>
            <w:tcW w:w="360" w:type="dxa"/>
          </w:tcPr>
          <w:p w14:paraId="2B5BF8BC"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0262075D"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05C11DB5"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5C9D4E9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19DD03A4"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7625E6B4" w14:textId="77777777" w:rsidTr="00771EEA">
        <w:tc>
          <w:tcPr>
            <w:tcW w:w="7632" w:type="dxa"/>
          </w:tcPr>
          <w:p w14:paraId="3655371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5. Train smallholder farmers on proper food storage, processing and</w:t>
            </w:r>
          </w:p>
          <w:p w14:paraId="7E2F773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utilization to increase shelf life and reduce postharvest losses.</w:t>
            </w:r>
          </w:p>
        </w:tc>
        <w:tc>
          <w:tcPr>
            <w:tcW w:w="360" w:type="dxa"/>
          </w:tcPr>
          <w:p w14:paraId="7DFDA7EF"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0720812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0506618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60D719CE"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3705D76B"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4BF6EFFA" w14:textId="77777777" w:rsidTr="00771EEA">
        <w:tc>
          <w:tcPr>
            <w:tcW w:w="7632" w:type="dxa"/>
          </w:tcPr>
          <w:p w14:paraId="2710887E" w14:textId="529FC8A4"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6. Disseminate information on</w:t>
            </w:r>
            <w:r w:rsidR="005E3458">
              <w:rPr>
                <w:rFonts w:ascii="Times New Roman" w:hAnsi="Times New Roman" w:cs="Times New Roman"/>
              </w:rPr>
              <w:t xml:space="preserve"> weather forecast</w:t>
            </w:r>
            <w:r w:rsidRPr="004F5164">
              <w:rPr>
                <w:rFonts w:ascii="Times New Roman" w:hAnsi="Times New Roman" w:cs="Times New Roman"/>
              </w:rPr>
              <w:t xml:space="preserve"> and early warnings to</w:t>
            </w:r>
          </w:p>
          <w:p w14:paraId="4051226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smallholder farmers for better planning</w:t>
            </w:r>
          </w:p>
        </w:tc>
        <w:tc>
          <w:tcPr>
            <w:tcW w:w="360" w:type="dxa"/>
          </w:tcPr>
          <w:p w14:paraId="03A211C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7B90CDE4"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7D37926B"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57F916F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09F30AEE"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4FBF7150" w14:textId="77777777" w:rsidTr="00771EEA">
        <w:tc>
          <w:tcPr>
            <w:tcW w:w="7632" w:type="dxa"/>
          </w:tcPr>
          <w:p w14:paraId="5B61276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7. Use farmer field schools for training smallholder farmers on the</w:t>
            </w:r>
          </w:p>
          <w:p w14:paraId="3931959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available adaptation options that can suit local conditions</w:t>
            </w:r>
          </w:p>
        </w:tc>
        <w:tc>
          <w:tcPr>
            <w:tcW w:w="360" w:type="dxa"/>
          </w:tcPr>
          <w:p w14:paraId="3E45001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7821A00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3D057B1F"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165125DD"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42263B5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2AB51A5D" w14:textId="77777777" w:rsidTr="00771EEA">
        <w:tc>
          <w:tcPr>
            <w:tcW w:w="7632" w:type="dxa"/>
          </w:tcPr>
          <w:p w14:paraId="7E6AFBCD" w14:textId="0A57AB8B"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8. Link smallholder farmers to agricultural research institutions for on</w:t>
            </w:r>
            <w:r w:rsidR="005E3458">
              <w:rPr>
                <w:rFonts w:ascii="Times New Roman" w:hAnsi="Times New Roman" w:cs="Times New Roman"/>
              </w:rPr>
              <w:t>-</w:t>
            </w:r>
            <w:r w:rsidRPr="004F5164">
              <w:rPr>
                <w:rFonts w:ascii="Times New Roman" w:hAnsi="Times New Roman" w:cs="Times New Roman"/>
              </w:rPr>
              <w:t>farm</w:t>
            </w:r>
          </w:p>
          <w:p w14:paraId="694ADD55"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adaptive research on promising best practices for climate</w:t>
            </w:r>
          </w:p>
          <w:p w14:paraId="7819FB7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change adaptation in a variety of farming systems.</w:t>
            </w:r>
          </w:p>
        </w:tc>
        <w:tc>
          <w:tcPr>
            <w:tcW w:w="360" w:type="dxa"/>
          </w:tcPr>
          <w:p w14:paraId="17CFF7AB"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205D17E4"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2E6A453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3DEE4272"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7877E5B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59C2EA75" w14:textId="77777777" w:rsidTr="00771EEA">
        <w:tc>
          <w:tcPr>
            <w:tcW w:w="7632" w:type="dxa"/>
          </w:tcPr>
          <w:p w14:paraId="00C13D2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9. Build capacity and create awareness to its extension staff on climate</w:t>
            </w:r>
          </w:p>
          <w:p w14:paraId="1052B837"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change so that they have knowledge and skills to promote adaptation</w:t>
            </w:r>
          </w:p>
          <w:p w14:paraId="5071C35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interventions.</w:t>
            </w:r>
          </w:p>
        </w:tc>
        <w:tc>
          <w:tcPr>
            <w:tcW w:w="360" w:type="dxa"/>
          </w:tcPr>
          <w:p w14:paraId="375EB54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475D6BD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65FDF08A"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5A01C023"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1034EF0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r w:rsidR="004F5164" w:rsidRPr="004F5164" w14:paraId="7AC177D3" w14:textId="77777777" w:rsidTr="00771EEA">
        <w:tc>
          <w:tcPr>
            <w:tcW w:w="7632" w:type="dxa"/>
          </w:tcPr>
          <w:p w14:paraId="25A98191"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10. Use information communication technologies (ICTs) such as the</w:t>
            </w:r>
          </w:p>
          <w:p w14:paraId="72DC6333"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radio and cell phones to create awareness among smallholder famers</w:t>
            </w:r>
          </w:p>
          <w:p w14:paraId="0BD69F54"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r w:rsidRPr="004F5164">
              <w:rPr>
                <w:rFonts w:ascii="Times New Roman" w:hAnsi="Times New Roman" w:cs="Times New Roman"/>
              </w:rPr>
              <w:t>on climate change issues and adaptation options.</w:t>
            </w:r>
          </w:p>
        </w:tc>
        <w:tc>
          <w:tcPr>
            <w:tcW w:w="360" w:type="dxa"/>
          </w:tcPr>
          <w:p w14:paraId="43AB2079"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1" w:type="dxa"/>
          </w:tcPr>
          <w:p w14:paraId="17099C53"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66BED1E0"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26" w:type="dxa"/>
          </w:tcPr>
          <w:p w14:paraId="41866148"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c>
          <w:tcPr>
            <w:tcW w:w="355" w:type="dxa"/>
          </w:tcPr>
          <w:p w14:paraId="5B4ED801" w14:textId="77777777" w:rsidR="004F5164" w:rsidRPr="004F5164" w:rsidRDefault="004F5164" w:rsidP="004F5164">
            <w:pPr>
              <w:autoSpaceDE w:val="0"/>
              <w:autoSpaceDN w:val="0"/>
              <w:adjustRightInd w:val="0"/>
              <w:spacing w:line="276" w:lineRule="auto"/>
              <w:jc w:val="both"/>
              <w:rPr>
                <w:rFonts w:ascii="Times New Roman" w:hAnsi="Times New Roman" w:cs="Times New Roman"/>
              </w:rPr>
            </w:pPr>
          </w:p>
        </w:tc>
      </w:tr>
    </w:tbl>
    <w:p w14:paraId="6B1ED535"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color w:val="000000"/>
        </w:rPr>
      </w:pPr>
    </w:p>
    <w:p w14:paraId="18E64054" w14:textId="77777777" w:rsidR="004F5164" w:rsidRPr="004F5164" w:rsidRDefault="004F5164" w:rsidP="004F5164">
      <w:pPr>
        <w:numPr>
          <w:ilvl w:val="0"/>
          <w:numId w:val="32"/>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Are you aware of the presence of extension officers in the district?      (1) Yes           (2) No </w:t>
      </w:r>
    </w:p>
    <w:p w14:paraId="543E838C"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 If yes, are they government or NGO extension officers?     (1) Government        (2) NGO </w:t>
      </w:r>
    </w:p>
    <w:p w14:paraId="7D497210" w14:textId="77777777" w:rsidR="004F5164" w:rsidRPr="004F5164" w:rsidRDefault="004F5164" w:rsidP="004F5164">
      <w:pPr>
        <w:numPr>
          <w:ilvl w:val="0"/>
          <w:numId w:val="32"/>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If NGOs, can you list some them </w:t>
      </w:r>
    </w:p>
    <w:p w14:paraId="05A9D8B6" w14:textId="73A56D54" w:rsid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w:t>
      </w:r>
    </w:p>
    <w:p w14:paraId="2C602DB2" w14:textId="77777777" w:rsidR="00725E89" w:rsidRPr="004F5164" w:rsidRDefault="00725E89" w:rsidP="004F5164">
      <w:pPr>
        <w:autoSpaceDE w:val="0"/>
        <w:autoSpaceDN w:val="0"/>
        <w:adjustRightInd w:val="0"/>
        <w:spacing w:after="0" w:line="276" w:lineRule="auto"/>
        <w:ind w:left="720"/>
        <w:jc w:val="both"/>
        <w:rPr>
          <w:rFonts w:ascii="Times New Roman" w:hAnsi="Times New Roman" w:cs="Times New Roman"/>
          <w:color w:val="000000"/>
        </w:rPr>
      </w:pPr>
    </w:p>
    <w:p w14:paraId="5FEB6C32" w14:textId="77777777" w:rsidR="004F5164" w:rsidRPr="004F5164" w:rsidRDefault="004F5164" w:rsidP="004F5164">
      <w:pPr>
        <w:spacing w:line="276" w:lineRule="auto"/>
        <w:jc w:val="both"/>
        <w:rPr>
          <w:rFonts w:ascii="Times New Roman" w:hAnsi="Times New Roman" w:cs="Times New Roman"/>
          <w:b/>
        </w:rPr>
      </w:pPr>
      <w:r w:rsidRPr="004F5164">
        <w:rPr>
          <w:rFonts w:ascii="Times New Roman" w:hAnsi="Times New Roman" w:cs="Times New Roman"/>
          <w:b/>
        </w:rPr>
        <w:t>Section F: Farmers’ Access to Extension Service</w:t>
      </w:r>
    </w:p>
    <w:p w14:paraId="65A2AF33" w14:textId="77777777" w:rsidR="004F5164" w:rsidRPr="004F5164" w:rsidRDefault="004F5164" w:rsidP="004F5164">
      <w:pPr>
        <w:numPr>
          <w:ilvl w:val="0"/>
          <w:numId w:val="28"/>
        </w:numPr>
        <w:spacing w:line="276" w:lineRule="auto"/>
        <w:contextualSpacing/>
        <w:jc w:val="both"/>
        <w:rPr>
          <w:rFonts w:ascii="Times New Roman" w:hAnsi="Times New Roman" w:cs="Times New Roman"/>
        </w:rPr>
      </w:pPr>
      <w:r w:rsidRPr="004F5164">
        <w:rPr>
          <w:rFonts w:ascii="Times New Roman" w:hAnsi="Times New Roman" w:cs="Times New Roman"/>
        </w:rPr>
        <w:t>Do you have access to extension services?</w:t>
      </w:r>
    </w:p>
    <w:p w14:paraId="2D282D17" w14:textId="77777777" w:rsidR="004F5164" w:rsidRPr="004F5164" w:rsidRDefault="004F5164" w:rsidP="004F5164">
      <w:pPr>
        <w:numPr>
          <w:ilvl w:val="0"/>
          <w:numId w:val="29"/>
        </w:numPr>
        <w:spacing w:line="276" w:lineRule="auto"/>
        <w:contextualSpacing/>
        <w:jc w:val="both"/>
        <w:rPr>
          <w:rFonts w:ascii="Times New Roman" w:hAnsi="Times New Roman" w:cs="Times New Roman"/>
        </w:rPr>
      </w:pPr>
      <w:r w:rsidRPr="004F5164">
        <w:rPr>
          <w:rFonts w:ascii="Times New Roman" w:hAnsi="Times New Roman" w:cs="Times New Roman"/>
        </w:rPr>
        <w:t xml:space="preserve"> Yes            (2) No </w:t>
      </w:r>
    </w:p>
    <w:p w14:paraId="7956A4F7" w14:textId="77777777" w:rsidR="004F5164" w:rsidRPr="004F5164" w:rsidRDefault="004F5164" w:rsidP="004F5164">
      <w:pPr>
        <w:numPr>
          <w:ilvl w:val="0"/>
          <w:numId w:val="28"/>
        </w:numPr>
        <w:autoSpaceDE w:val="0"/>
        <w:autoSpaceDN w:val="0"/>
        <w:adjustRightInd w:val="0"/>
        <w:spacing w:after="301" w:line="276" w:lineRule="auto"/>
        <w:jc w:val="both"/>
        <w:rPr>
          <w:rFonts w:ascii="Times New Roman" w:hAnsi="Times New Roman" w:cs="Times New Roman"/>
          <w:color w:val="000000"/>
        </w:rPr>
      </w:pPr>
      <w:r w:rsidRPr="004F5164">
        <w:rPr>
          <w:rFonts w:ascii="Times New Roman" w:hAnsi="Times New Roman" w:cs="Times New Roman"/>
          <w:color w:val="000000"/>
        </w:rPr>
        <w:t xml:space="preserve">Do you know your extension officer?     (1) Yes              (2) No </w:t>
      </w:r>
    </w:p>
    <w:p w14:paraId="0C03A13A" w14:textId="77777777" w:rsidR="004F5164" w:rsidRPr="004F5164" w:rsidRDefault="004F5164" w:rsidP="004F5164">
      <w:pPr>
        <w:numPr>
          <w:ilvl w:val="0"/>
          <w:numId w:val="28"/>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Does the extension officers visits your field?     (1)Yes           (2) No </w:t>
      </w:r>
    </w:p>
    <w:p w14:paraId="024CED8A" w14:textId="77777777" w:rsidR="004F5164" w:rsidRPr="004F5164" w:rsidRDefault="004F5164" w:rsidP="004F5164">
      <w:pPr>
        <w:numPr>
          <w:ilvl w:val="0"/>
          <w:numId w:val="28"/>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How often do extension officers visit your community? </w:t>
      </w:r>
    </w:p>
    <w:p w14:paraId="5C4174D6" w14:textId="77777777" w:rsidR="004F5164" w:rsidRPr="004F5164" w:rsidRDefault="004F5164" w:rsidP="004F5164">
      <w:pPr>
        <w:numPr>
          <w:ilvl w:val="0"/>
          <w:numId w:val="30"/>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Monthly      (2) once every three months  (4) Once a year       (5) Never </w:t>
      </w:r>
    </w:p>
    <w:p w14:paraId="562C2E4E" w14:textId="699378BA" w:rsidR="004F5164" w:rsidRPr="004F5164" w:rsidRDefault="004F5164" w:rsidP="004F5164">
      <w:pPr>
        <w:numPr>
          <w:ilvl w:val="0"/>
          <w:numId w:val="28"/>
        </w:numPr>
        <w:spacing w:line="276" w:lineRule="auto"/>
        <w:contextualSpacing/>
        <w:jc w:val="both"/>
        <w:rPr>
          <w:rFonts w:ascii="Times New Roman" w:hAnsi="Times New Roman" w:cs="Times New Roman"/>
        </w:rPr>
      </w:pPr>
      <w:r w:rsidRPr="004F5164">
        <w:rPr>
          <w:rFonts w:ascii="Times New Roman" w:hAnsi="Times New Roman" w:cs="Times New Roman"/>
        </w:rPr>
        <w:t xml:space="preserve">What kind of agricultural </w:t>
      </w:r>
      <w:r w:rsidR="00FD3110">
        <w:rPr>
          <w:rFonts w:ascii="Times New Roman" w:hAnsi="Times New Roman" w:cs="Times New Roman"/>
        </w:rPr>
        <w:t xml:space="preserve">extension </w:t>
      </w:r>
      <w:r w:rsidRPr="004F5164">
        <w:rPr>
          <w:rFonts w:ascii="Times New Roman" w:hAnsi="Times New Roman" w:cs="Times New Roman"/>
        </w:rPr>
        <w:t xml:space="preserve">services do you receive from agricultural extension agents in your </w:t>
      </w:r>
      <w:r w:rsidRPr="00BF221B">
        <w:rPr>
          <w:rFonts w:ascii="Times New Roman" w:hAnsi="Times New Roman" w:cs="Times New Roman"/>
        </w:rPr>
        <w:t xml:space="preserve">community? </w:t>
      </w:r>
    </w:p>
    <w:p w14:paraId="2F50D955" w14:textId="3DB59B80" w:rsidR="004F5164" w:rsidRPr="004F5164" w:rsidRDefault="00FD3110" w:rsidP="00FD3110">
      <w:pPr>
        <w:autoSpaceDE w:val="0"/>
        <w:autoSpaceDN w:val="0"/>
        <w:adjustRightInd w:val="0"/>
        <w:spacing w:after="0" w:line="276" w:lineRule="auto"/>
        <w:ind w:left="720"/>
        <w:jc w:val="both"/>
        <w:rPr>
          <w:rFonts w:ascii="Times New Roman" w:hAnsi="Times New Roman" w:cs="Times New Roman"/>
          <w:color w:val="000000"/>
        </w:rPr>
      </w:pPr>
      <w:r>
        <w:rPr>
          <w:rFonts w:ascii="Times New Roman" w:hAnsi="Times New Roman" w:cs="Times New Roman"/>
          <w:color w:val="000000"/>
        </w:rPr>
        <w:t>………………………………………………………………………………………………………………………………………………………………………………………………………………………………………………………………………………………………………</w:t>
      </w:r>
    </w:p>
    <w:p w14:paraId="2F140FA7" w14:textId="715BC468" w:rsidR="004F5164" w:rsidRPr="004F5164" w:rsidRDefault="00BD7B59" w:rsidP="004F5164">
      <w:pPr>
        <w:autoSpaceDE w:val="0"/>
        <w:autoSpaceDN w:val="0"/>
        <w:adjustRightInd w:val="0"/>
        <w:spacing w:after="306" w:line="276" w:lineRule="auto"/>
        <w:jc w:val="both"/>
        <w:rPr>
          <w:rFonts w:ascii="Times New Roman" w:hAnsi="Times New Roman" w:cs="Times New Roman"/>
          <w:color w:val="000000"/>
        </w:rPr>
      </w:pPr>
      <w:r>
        <w:rPr>
          <w:rFonts w:ascii="Times New Roman" w:hAnsi="Times New Roman" w:cs="Times New Roman"/>
          <w:color w:val="000000"/>
        </w:rPr>
        <w:t xml:space="preserve">       6</w:t>
      </w:r>
      <w:r w:rsidR="004F5164" w:rsidRPr="004F5164">
        <w:rPr>
          <w:rFonts w:ascii="Times New Roman" w:hAnsi="Times New Roman" w:cs="Times New Roman"/>
          <w:color w:val="000000"/>
        </w:rPr>
        <w:t>) Do you think your socio-economic condition</w:t>
      </w:r>
      <w:r w:rsidR="005E3458">
        <w:rPr>
          <w:rFonts w:ascii="Times New Roman" w:hAnsi="Times New Roman" w:cs="Times New Roman"/>
          <w:color w:val="000000"/>
        </w:rPr>
        <w:t>s</w:t>
      </w:r>
      <w:r w:rsidR="004F5164" w:rsidRPr="004F5164">
        <w:rPr>
          <w:rFonts w:ascii="Times New Roman" w:hAnsi="Times New Roman" w:cs="Times New Roman"/>
          <w:color w:val="000000"/>
        </w:rPr>
        <w:t xml:space="preserve"> has changed over the years?</w:t>
      </w:r>
    </w:p>
    <w:p w14:paraId="2FA939E2" w14:textId="77777777" w:rsidR="004F5164" w:rsidRPr="004F5164" w:rsidRDefault="004F5164" w:rsidP="004F5164">
      <w:pPr>
        <w:autoSpaceDE w:val="0"/>
        <w:autoSpaceDN w:val="0"/>
        <w:adjustRightInd w:val="0"/>
        <w:spacing w:after="306"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   (1) Yes             (2) No           (3) Not Sure    (</w:t>
      </w:r>
      <w:r w:rsidRPr="004F5164">
        <w:rPr>
          <w:rFonts w:ascii="Times New Roman" w:hAnsi="Times New Roman" w:cs="Times New Roman"/>
          <w:b/>
          <w:i/>
          <w:color w:val="000000"/>
        </w:rPr>
        <w:t>Skip to next question if no</w:t>
      </w:r>
      <w:r w:rsidRPr="004F5164">
        <w:rPr>
          <w:rFonts w:ascii="Times New Roman" w:hAnsi="Times New Roman" w:cs="Times New Roman"/>
          <w:color w:val="000000"/>
        </w:rPr>
        <w:t>)</w:t>
      </w:r>
    </w:p>
    <w:p w14:paraId="0A1E6022" w14:textId="6161FF8B" w:rsidR="004F5164" w:rsidRPr="004F5164" w:rsidRDefault="004F5164" w:rsidP="004F5164">
      <w:pPr>
        <w:autoSpaceDE w:val="0"/>
        <w:autoSpaceDN w:val="0"/>
        <w:adjustRightInd w:val="0"/>
        <w:spacing w:after="306"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If yes, do you think </w:t>
      </w:r>
      <w:r w:rsidR="00BF221B">
        <w:rPr>
          <w:rFonts w:ascii="Times New Roman" w:hAnsi="Times New Roman" w:cs="Times New Roman"/>
          <w:color w:val="000000"/>
        </w:rPr>
        <w:t xml:space="preserve">the </w:t>
      </w:r>
      <w:r w:rsidRPr="004F5164">
        <w:rPr>
          <w:rFonts w:ascii="Times New Roman" w:hAnsi="Times New Roman" w:cs="Times New Roman"/>
          <w:color w:val="000000"/>
        </w:rPr>
        <w:t>changes in your socio-economic conditions has improve your access to extension services?</w:t>
      </w:r>
    </w:p>
    <w:p w14:paraId="4A5AA156" w14:textId="77777777" w:rsidR="004F5164" w:rsidRPr="004F5164" w:rsidRDefault="004F5164" w:rsidP="004F5164">
      <w:pPr>
        <w:numPr>
          <w:ilvl w:val="0"/>
          <w:numId w:val="31"/>
        </w:numPr>
        <w:autoSpaceDE w:val="0"/>
        <w:autoSpaceDN w:val="0"/>
        <w:adjustRightInd w:val="0"/>
        <w:spacing w:after="306" w:line="276" w:lineRule="auto"/>
        <w:jc w:val="both"/>
        <w:rPr>
          <w:rFonts w:ascii="Times New Roman" w:hAnsi="Times New Roman" w:cs="Times New Roman"/>
          <w:color w:val="000000"/>
        </w:rPr>
      </w:pPr>
      <w:r w:rsidRPr="004F5164">
        <w:rPr>
          <w:rFonts w:ascii="Times New Roman" w:hAnsi="Times New Roman" w:cs="Times New Roman"/>
          <w:color w:val="000000"/>
        </w:rPr>
        <w:t xml:space="preserve">Yes        (2) No    </w:t>
      </w:r>
    </w:p>
    <w:p w14:paraId="11EC47CC" w14:textId="4C45221B" w:rsidR="004F5164" w:rsidRPr="004F5164" w:rsidRDefault="004F5164" w:rsidP="004F5164">
      <w:pPr>
        <w:autoSpaceDE w:val="0"/>
        <w:autoSpaceDN w:val="0"/>
        <w:adjustRightInd w:val="0"/>
        <w:spacing w:after="306" w:line="276" w:lineRule="auto"/>
        <w:ind w:left="1080"/>
        <w:jc w:val="both"/>
        <w:rPr>
          <w:rFonts w:ascii="Times New Roman" w:hAnsi="Times New Roman" w:cs="Times New Roman"/>
          <w:color w:val="000000"/>
        </w:rPr>
      </w:pPr>
      <w:r w:rsidRPr="004F5164">
        <w:rPr>
          <w:rFonts w:ascii="Times New Roman" w:hAnsi="Times New Roman" w:cs="Times New Roman"/>
          <w:color w:val="000000"/>
        </w:rPr>
        <w:t>Please explain your response ………………………………………………………………………………………………………………………………………………………………………………………………………………………………………………………………………………………………</w:t>
      </w:r>
    </w:p>
    <w:p w14:paraId="308B11A3" w14:textId="77777777" w:rsidR="004F5164" w:rsidRPr="004F5164" w:rsidRDefault="004F5164" w:rsidP="004F5164">
      <w:pPr>
        <w:numPr>
          <w:ilvl w:val="0"/>
          <w:numId w:val="32"/>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How would you rate the efficiency and performance of extension agents you have had contact with? </w:t>
      </w:r>
    </w:p>
    <w:p w14:paraId="62305A5A" w14:textId="77777777" w:rsidR="004F5164" w:rsidRPr="004F5164" w:rsidRDefault="004F5164" w:rsidP="004F5164">
      <w:pPr>
        <w:autoSpaceDE w:val="0"/>
        <w:autoSpaceDN w:val="0"/>
        <w:adjustRightInd w:val="0"/>
        <w:spacing w:after="0" w:line="276" w:lineRule="auto"/>
        <w:ind w:left="360"/>
        <w:jc w:val="both"/>
        <w:rPr>
          <w:rFonts w:ascii="Times New Roman" w:hAnsi="Times New Roman" w:cs="Times New Roman"/>
          <w:color w:val="000000"/>
        </w:rPr>
      </w:pPr>
      <w:r w:rsidRPr="004F5164">
        <w:rPr>
          <w:rFonts w:ascii="Times New Roman" w:hAnsi="Times New Roman" w:cs="Times New Roman"/>
          <w:color w:val="000000"/>
        </w:rPr>
        <w:t xml:space="preserve">    (1) Excellent  </w:t>
      </w:r>
      <w:r w:rsidRPr="004F5164">
        <w:rPr>
          <w:rFonts w:ascii="Times New Roman" w:hAnsi="Times New Roman" w:cs="Times New Roman"/>
          <w:color w:val="000000"/>
        </w:rPr>
        <w:tab/>
        <w:t xml:space="preserve">(2) Good    (3) Fair  </w:t>
      </w:r>
      <w:r w:rsidRPr="004F5164">
        <w:rPr>
          <w:rFonts w:ascii="Times New Roman" w:hAnsi="Times New Roman" w:cs="Times New Roman"/>
          <w:color w:val="000000"/>
        </w:rPr>
        <w:tab/>
        <w:t>(4) Average   (5) Below Average</w:t>
      </w:r>
    </w:p>
    <w:p w14:paraId="74071B1D"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p>
    <w:p w14:paraId="4FA8215E"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b/>
          <w:color w:val="000000"/>
        </w:rPr>
      </w:pPr>
      <w:r w:rsidRPr="004F5164">
        <w:rPr>
          <w:rFonts w:ascii="Times New Roman" w:hAnsi="Times New Roman" w:cs="Times New Roman"/>
          <w:b/>
          <w:color w:val="000000"/>
        </w:rPr>
        <w:t>Section F:  Meeting Attendance</w:t>
      </w:r>
    </w:p>
    <w:p w14:paraId="0014FA7B"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How does the A.E.A meet you?       (1) At the extension office     (2) At group meetings   (3) as an individual on my farm       (4) As an individual in my house        (5) other, specify......................</w:t>
      </w:r>
    </w:p>
    <w:p w14:paraId="3FD9E04E"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b/>
          <w:i/>
        </w:rPr>
      </w:pPr>
      <w:r w:rsidRPr="004F5164">
        <w:rPr>
          <w:rFonts w:ascii="Times New Roman" w:hAnsi="Times New Roman" w:cs="Times New Roman"/>
          <w:b/>
          <w:i/>
        </w:rPr>
        <w:t xml:space="preserve">NB if not in group, then move to next section. </w:t>
      </w:r>
    </w:p>
    <w:p w14:paraId="247EDCD7" w14:textId="575AEADF"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If you meet in groups, do the groups         (1) Alre</w:t>
      </w:r>
      <w:r w:rsidR="00E215E5">
        <w:rPr>
          <w:rFonts w:ascii="Times New Roman" w:hAnsi="Times New Roman" w:cs="Times New Roman"/>
          <w:color w:val="000000"/>
        </w:rPr>
        <w:t>ady exist     (2) formed by</w:t>
      </w:r>
      <w:r w:rsidRPr="004F5164">
        <w:rPr>
          <w:rFonts w:ascii="Times New Roman" w:hAnsi="Times New Roman" w:cs="Times New Roman"/>
          <w:color w:val="000000"/>
        </w:rPr>
        <w:t xml:space="preserve"> the A.E.A </w:t>
      </w:r>
    </w:p>
    <w:p w14:paraId="31EAF6AD"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Are you able to attend group meetings when the A.E.A comes?</w:t>
      </w:r>
    </w:p>
    <w:p w14:paraId="1E062B22"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(1)Yes                 (2) No            If yes, skip to Q7.</w:t>
      </w:r>
    </w:p>
    <w:p w14:paraId="6DB17A7C"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If no, is there any reason why you do not attend meetings</w:t>
      </w:r>
    </w:p>
    <w:p w14:paraId="4CB4DDA8"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(1)Wrong meeting schedule            (2) Time constraints               (2) Programme topics not interesting</w:t>
      </w:r>
    </w:p>
    <w:p w14:paraId="51A8648D"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(3)Content of programme not clear  (4) Unpleasant experience in the past with extension </w:t>
      </w:r>
    </w:p>
    <w:p w14:paraId="44264BFD" w14:textId="07F17AC4"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(5)My problems and extension message/ innovation are not related     (6) Extensi</w:t>
      </w:r>
      <w:r w:rsidR="005E3458">
        <w:rPr>
          <w:rFonts w:ascii="Times New Roman" w:hAnsi="Times New Roman" w:cs="Times New Roman"/>
          <w:color w:val="000000"/>
        </w:rPr>
        <w:t xml:space="preserve">on officers lack expertise </w:t>
      </w:r>
      <w:r w:rsidRPr="004F5164">
        <w:rPr>
          <w:rFonts w:ascii="Times New Roman" w:hAnsi="Times New Roman" w:cs="Times New Roman"/>
          <w:color w:val="000000"/>
        </w:rPr>
        <w:t xml:space="preserve"> and experience     (7) I am satisfied with my present situation     (8) Late invitation      (9). Other specify…….</w:t>
      </w:r>
    </w:p>
    <w:p w14:paraId="0C3E0FCA"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 If the time is not convenient, what are you usually doing at that time?</w:t>
      </w:r>
    </w:p>
    <w:p w14:paraId="43F07AEB" w14:textId="07238FDA"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(1) Working on the farm   (2) attending to domestic chores    (3</w:t>
      </w:r>
      <w:r w:rsidR="008615AD" w:rsidRPr="004F5164">
        <w:rPr>
          <w:rFonts w:ascii="Times New Roman" w:hAnsi="Times New Roman" w:cs="Times New Roman"/>
          <w:color w:val="000000"/>
        </w:rPr>
        <w:t>) stone</w:t>
      </w:r>
      <w:r w:rsidRPr="004F5164">
        <w:rPr>
          <w:rFonts w:ascii="Times New Roman" w:hAnsi="Times New Roman" w:cs="Times New Roman"/>
          <w:color w:val="000000"/>
        </w:rPr>
        <w:t xml:space="preserve"> quarrying   (4) Other, specify </w:t>
      </w:r>
    </w:p>
    <w:p w14:paraId="7BA86E99"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 What time is convenient to you?.............................................................................</w:t>
      </w:r>
    </w:p>
    <w:p w14:paraId="07A7CCA3"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 At what times are meetings usually held? (1) Morning (2) afternoon (3) Evening (4) anytime (5) I don’t know (6) other, specify........</w:t>
      </w:r>
    </w:p>
    <w:p w14:paraId="4B622FCD" w14:textId="77777777" w:rsidR="004F5164" w:rsidRPr="004F5164" w:rsidRDefault="004F5164" w:rsidP="004F5164">
      <w:pPr>
        <w:numPr>
          <w:ilvl w:val="0"/>
          <w:numId w:val="16"/>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 What area does the information you receive from the A.E.A cover?</w:t>
      </w:r>
    </w:p>
    <w:p w14:paraId="10D0BA38"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(1) Crops                         (2) animals                   (3) both                       (4) other specify</w:t>
      </w:r>
    </w:p>
    <w:p w14:paraId="3284BBA7"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color w:val="000000"/>
        </w:rPr>
      </w:pPr>
    </w:p>
    <w:p w14:paraId="291FD02F" w14:textId="77777777" w:rsidR="004F5164" w:rsidRPr="004F5164" w:rsidRDefault="004F5164" w:rsidP="004F5164">
      <w:pPr>
        <w:spacing w:line="276" w:lineRule="auto"/>
        <w:jc w:val="both"/>
        <w:rPr>
          <w:rFonts w:ascii="Times New Roman" w:hAnsi="Times New Roman" w:cs="Times New Roman"/>
          <w:b/>
        </w:rPr>
      </w:pPr>
      <w:r w:rsidRPr="004F5164">
        <w:rPr>
          <w:rFonts w:ascii="Times New Roman" w:hAnsi="Times New Roman" w:cs="Times New Roman"/>
          <w:b/>
        </w:rPr>
        <w:t xml:space="preserve">Section H: Extension, Technology Transfer and Climate Change Adaptation  </w:t>
      </w:r>
    </w:p>
    <w:p w14:paraId="44825EBC" w14:textId="254ACFC6"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bCs/>
          <w:color w:val="000000"/>
        </w:rPr>
      </w:pPr>
      <w:r w:rsidRPr="004F5164">
        <w:rPr>
          <w:rFonts w:ascii="Times New Roman" w:hAnsi="Times New Roman" w:cs="Times New Roman"/>
          <w:bCs/>
          <w:color w:val="000000"/>
        </w:rPr>
        <w:t>Do you believe Agricultural Extension Ser</w:t>
      </w:r>
      <w:r w:rsidR="001E0E2D">
        <w:rPr>
          <w:rFonts w:ascii="Times New Roman" w:hAnsi="Times New Roman" w:cs="Times New Roman"/>
          <w:bCs/>
          <w:color w:val="000000"/>
        </w:rPr>
        <w:t>vices has influence your response</w:t>
      </w:r>
      <w:r w:rsidRPr="004F5164">
        <w:rPr>
          <w:rFonts w:ascii="Times New Roman" w:hAnsi="Times New Roman" w:cs="Times New Roman"/>
          <w:bCs/>
          <w:color w:val="000000"/>
        </w:rPr>
        <w:t>/adap</w:t>
      </w:r>
      <w:r w:rsidR="001E0E2D">
        <w:rPr>
          <w:rFonts w:ascii="Times New Roman" w:hAnsi="Times New Roman" w:cs="Times New Roman"/>
          <w:bCs/>
          <w:color w:val="000000"/>
        </w:rPr>
        <w:t>ta</w:t>
      </w:r>
      <w:r w:rsidRPr="004F5164">
        <w:rPr>
          <w:rFonts w:ascii="Times New Roman" w:hAnsi="Times New Roman" w:cs="Times New Roman"/>
          <w:bCs/>
          <w:color w:val="000000"/>
        </w:rPr>
        <w:t xml:space="preserve">tion to climate change?      </w:t>
      </w:r>
      <w:r w:rsidRPr="004F5164">
        <w:rPr>
          <w:rFonts w:ascii="Times New Roman" w:hAnsi="Times New Roman" w:cs="Times New Roman"/>
          <w:bCs/>
          <w:color w:val="000000"/>
        </w:rPr>
        <w:tab/>
        <w:t xml:space="preserve">(1)Yes         (2) No           (3) not sure </w:t>
      </w:r>
    </w:p>
    <w:p w14:paraId="58792CF5" w14:textId="3241DEAE"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bCs/>
          <w:color w:val="000000"/>
        </w:rPr>
        <w:t>If yes, how have they influence you</w:t>
      </w:r>
      <w:r w:rsidR="007D37FA">
        <w:rPr>
          <w:rFonts w:ascii="Times New Roman" w:hAnsi="Times New Roman" w:cs="Times New Roman"/>
          <w:bCs/>
          <w:color w:val="000000"/>
        </w:rPr>
        <w:t>r</w:t>
      </w:r>
      <w:r w:rsidR="001E0E2D">
        <w:rPr>
          <w:rFonts w:ascii="Times New Roman" w:hAnsi="Times New Roman" w:cs="Times New Roman"/>
          <w:bCs/>
          <w:color w:val="000000"/>
        </w:rPr>
        <w:t xml:space="preserve"> response</w:t>
      </w:r>
      <w:r w:rsidRPr="004F5164">
        <w:rPr>
          <w:rFonts w:ascii="Times New Roman" w:hAnsi="Times New Roman" w:cs="Times New Roman"/>
          <w:bCs/>
          <w:color w:val="000000"/>
        </w:rPr>
        <w:t>/adap</w:t>
      </w:r>
      <w:r w:rsidR="001E0E2D">
        <w:rPr>
          <w:rFonts w:ascii="Times New Roman" w:hAnsi="Times New Roman" w:cs="Times New Roman"/>
          <w:bCs/>
          <w:color w:val="000000"/>
        </w:rPr>
        <w:t>ta</w:t>
      </w:r>
      <w:r w:rsidRPr="004F5164">
        <w:rPr>
          <w:rFonts w:ascii="Times New Roman" w:hAnsi="Times New Roman" w:cs="Times New Roman"/>
          <w:bCs/>
          <w:color w:val="000000"/>
        </w:rPr>
        <w:t>tion to climate change.</w:t>
      </w:r>
      <w:r w:rsidRPr="004F5164">
        <w:rPr>
          <w:rFonts w:ascii="Times New Roman" w:hAnsi="Times New Roman" w:cs="Times New Roman"/>
          <w:color w:val="000000"/>
        </w:rPr>
        <w:t xml:space="preserve"> </w:t>
      </w:r>
      <w:r w:rsidRPr="004F5164">
        <w:rPr>
          <w:rFonts w:ascii="Times New Roman" w:hAnsi="Times New Roman" w:cs="Times New Roman"/>
          <w:color w:val="000000"/>
        </w:rPr>
        <w:tab/>
        <w:t xml:space="preserve">   …………………………………………………………………………………………………</w:t>
      </w:r>
    </w:p>
    <w:p w14:paraId="3BBEAAF7" w14:textId="749AA19E"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bCs/>
          <w:color w:val="000000"/>
        </w:rPr>
        <w:t>……………………………………………………………………………………………………………………………………………………………………………………………………</w:t>
      </w:r>
    </w:p>
    <w:p w14:paraId="1CB19827" w14:textId="77777777"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Did you receive agricultural technology/innovations from any extension organization in the past five  years ? </w:t>
      </w:r>
      <w:r w:rsidRPr="004F5164">
        <w:rPr>
          <w:rFonts w:ascii="Times New Roman" w:hAnsi="Times New Roman" w:cs="Times New Roman"/>
          <w:b/>
          <w:bCs/>
          <w:color w:val="000000"/>
        </w:rPr>
        <w:t xml:space="preserve">        </w:t>
      </w:r>
      <w:r w:rsidRPr="004F5164">
        <w:rPr>
          <w:rFonts w:ascii="Times New Roman" w:hAnsi="Times New Roman" w:cs="Times New Roman"/>
          <w:color w:val="000000"/>
        </w:rPr>
        <w:t>(1) Yes                 (2) No</w:t>
      </w:r>
    </w:p>
    <w:p w14:paraId="6426E283" w14:textId="77777777"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If yes to 3. Indicate frequency of technology/innovation transfer? </w:t>
      </w:r>
      <w:r w:rsidRPr="004F5164">
        <w:rPr>
          <w:rFonts w:ascii="Times New Roman" w:hAnsi="Times New Roman" w:cs="Times New Roman"/>
          <w:b/>
          <w:bCs/>
          <w:color w:val="000000"/>
        </w:rPr>
        <w:t xml:space="preserve">Tick only one </w:t>
      </w:r>
    </w:p>
    <w:p w14:paraId="42CCAD55" w14:textId="77777777" w:rsidR="004F5164" w:rsidRPr="004F5164" w:rsidRDefault="004F5164" w:rsidP="004F5164">
      <w:pPr>
        <w:numPr>
          <w:ilvl w:val="1"/>
          <w:numId w:val="15"/>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Once a month  (2) Once in two months  (3) Once in three months  (4) Once in a year </w:t>
      </w:r>
    </w:p>
    <w:p w14:paraId="41226561" w14:textId="77777777" w:rsidR="004F5164" w:rsidRPr="004F5164" w:rsidRDefault="004F5164" w:rsidP="004F5164">
      <w:pPr>
        <w:autoSpaceDE w:val="0"/>
        <w:autoSpaceDN w:val="0"/>
        <w:adjustRightInd w:val="0"/>
        <w:spacing w:after="0" w:line="276" w:lineRule="auto"/>
        <w:jc w:val="both"/>
        <w:rPr>
          <w:rFonts w:ascii="Times New Roman" w:hAnsi="Times New Roman" w:cs="Times New Roman"/>
          <w:color w:val="000000"/>
        </w:rPr>
      </w:pPr>
    </w:p>
    <w:p w14:paraId="5F98095C" w14:textId="77777777"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 Which extension organization transferred the technology/innovation to you? </w:t>
      </w:r>
      <w:r w:rsidRPr="004F5164">
        <w:rPr>
          <w:rFonts w:ascii="Times New Roman" w:hAnsi="Times New Roman" w:cs="Times New Roman"/>
          <w:b/>
          <w:bCs/>
          <w:color w:val="000000"/>
        </w:rPr>
        <w:t xml:space="preserve">Tick all that apply </w:t>
      </w:r>
    </w:p>
    <w:p w14:paraId="66AC076E"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(1) Ministry of Food and Agriculture (MOFA)      (2) NGOs        (3) Others specify……… </w:t>
      </w:r>
    </w:p>
    <w:p w14:paraId="1E105201" w14:textId="18ACF115" w:rsidR="004F5164" w:rsidRPr="004F5164" w:rsidRDefault="004F5164" w:rsidP="0043455A">
      <w:pPr>
        <w:autoSpaceDE w:val="0"/>
        <w:autoSpaceDN w:val="0"/>
        <w:adjustRightInd w:val="0"/>
        <w:spacing w:after="28" w:line="276" w:lineRule="auto"/>
        <w:jc w:val="both"/>
        <w:rPr>
          <w:rFonts w:ascii="Times New Roman" w:hAnsi="Times New Roman" w:cs="Times New Roman"/>
          <w:color w:val="000000"/>
        </w:rPr>
      </w:pPr>
    </w:p>
    <w:p w14:paraId="7326B73E" w14:textId="77777777"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bCs/>
          <w:color w:val="000000"/>
        </w:rPr>
      </w:pPr>
      <w:r w:rsidRPr="004F5164">
        <w:rPr>
          <w:rFonts w:ascii="Times New Roman" w:hAnsi="Times New Roman" w:cs="Times New Roman"/>
          <w:bCs/>
          <w:color w:val="000000"/>
        </w:rPr>
        <w:t xml:space="preserve"> What cropping production technologies and practices were you using before coming into contact with AEAs.</w:t>
      </w:r>
    </w:p>
    <w:p w14:paraId="2F50BF49"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bCs/>
          <w:color w:val="000000"/>
        </w:rPr>
      </w:pPr>
      <w:r w:rsidRPr="004F5164">
        <w:rPr>
          <w:rFonts w:ascii="Times New Roman" w:hAnsi="Times New Roman" w:cs="Times New Roman"/>
          <w:bCs/>
          <w:color w:val="000000"/>
        </w:rPr>
        <w:t xml:space="preserve">Please list them </w:t>
      </w:r>
    </w:p>
    <w:p w14:paraId="47C70D70" w14:textId="77777777"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bCs/>
          <w:color w:val="000000"/>
        </w:rPr>
        <w:t>……………………………………………………………………………………………………………………………………………………………………………………………………………………………………………………………………………………………………………………</w:t>
      </w:r>
    </w:p>
    <w:p w14:paraId="3A5B6B30" w14:textId="65FF2B97" w:rsid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b/>
          <w:bCs/>
          <w:color w:val="000000"/>
        </w:rPr>
      </w:pPr>
      <w:r w:rsidRPr="004F5164">
        <w:rPr>
          <w:rFonts w:ascii="Times New Roman" w:hAnsi="Times New Roman" w:cs="Times New Roman"/>
          <w:bCs/>
          <w:color w:val="000000"/>
        </w:rPr>
        <w:t>In the face of climate change</w:t>
      </w:r>
      <w:r w:rsidRPr="004F5164">
        <w:rPr>
          <w:rFonts w:ascii="Times New Roman" w:hAnsi="Times New Roman" w:cs="Times New Roman"/>
          <w:b/>
          <w:bCs/>
          <w:color w:val="000000"/>
        </w:rPr>
        <w:t xml:space="preserve">, </w:t>
      </w:r>
      <w:r w:rsidRPr="004F5164">
        <w:rPr>
          <w:rFonts w:ascii="Times New Roman" w:hAnsi="Times New Roman" w:cs="Times New Roman"/>
          <w:color w:val="000000"/>
        </w:rPr>
        <w:t xml:space="preserve">what crop production technologies and practices do extension organization(s) transfer to you? </w:t>
      </w:r>
    </w:p>
    <w:p w14:paraId="7FE245FA" w14:textId="067FF4A2" w:rsidR="00B71429" w:rsidRPr="00E61FF0" w:rsidRDefault="00B71429" w:rsidP="00B71429">
      <w:pPr>
        <w:autoSpaceDE w:val="0"/>
        <w:autoSpaceDN w:val="0"/>
        <w:adjustRightInd w:val="0"/>
        <w:spacing w:after="0" w:line="276" w:lineRule="auto"/>
        <w:ind w:left="720"/>
        <w:jc w:val="both"/>
        <w:rPr>
          <w:rFonts w:ascii="Times New Roman" w:hAnsi="Times New Roman" w:cs="Times New Roman"/>
          <w:bCs/>
          <w:color w:val="000000"/>
        </w:rPr>
      </w:pPr>
      <w:r w:rsidRPr="00E61FF0">
        <w:rPr>
          <w:rFonts w:ascii="Times New Roman" w:hAnsi="Times New Roman" w:cs="Times New Roman"/>
          <w:bCs/>
          <w:color w:val="000000"/>
        </w:rPr>
        <w:t>………………………………………………………………………………………………………………………………………………………………………………………………………………………………………………………………………………………………………</w:t>
      </w:r>
    </w:p>
    <w:p w14:paraId="0E578806" w14:textId="5904A89E"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bCs/>
          <w:color w:val="000000"/>
        </w:rPr>
      </w:pPr>
      <w:r w:rsidRPr="004F5164">
        <w:rPr>
          <w:rFonts w:ascii="Times New Roman" w:hAnsi="Times New Roman" w:cs="Times New Roman"/>
          <w:bCs/>
          <w:color w:val="000000"/>
        </w:rPr>
        <w:t xml:space="preserve">What livestock production technologies and practices were you using before coming into contact with AES.       Please list them </w:t>
      </w:r>
    </w:p>
    <w:p w14:paraId="4F09F79D" w14:textId="661630B3" w:rsidR="004F5164" w:rsidRPr="004F5164" w:rsidRDefault="004F5164" w:rsidP="004F5164">
      <w:pPr>
        <w:autoSpaceDE w:val="0"/>
        <w:autoSpaceDN w:val="0"/>
        <w:adjustRightInd w:val="0"/>
        <w:spacing w:after="0" w:line="276" w:lineRule="auto"/>
        <w:ind w:left="720"/>
        <w:jc w:val="both"/>
        <w:rPr>
          <w:rFonts w:ascii="Times New Roman" w:hAnsi="Times New Roman" w:cs="Times New Roman"/>
          <w:color w:val="000000"/>
        </w:rPr>
      </w:pPr>
      <w:r w:rsidRPr="004F5164">
        <w:rPr>
          <w:rFonts w:ascii="Times New Roman" w:hAnsi="Times New Roman" w:cs="Times New Roman"/>
          <w:bCs/>
          <w:color w:val="000000"/>
        </w:rPr>
        <w:t>………………………………………………………………………………………………………………………………………………………………………………………………………………………………………………………………………………………………………</w:t>
      </w:r>
    </w:p>
    <w:p w14:paraId="4C6D2D08" w14:textId="3C980BD3" w:rsidR="004F5164" w:rsidRPr="004F5164" w:rsidRDefault="004F5164" w:rsidP="004F5164">
      <w:pPr>
        <w:numPr>
          <w:ilvl w:val="0"/>
          <w:numId w:val="15"/>
        </w:numPr>
        <w:autoSpaceDE w:val="0"/>
        <w:autoSpaceDN w:val="0"/>
        <w:adjustRightInd w:val="0"/>
        <w:spacing w:after="0" w:line="276" w:lineRule="auto"/>
        <w:jc w:val="both"/>
        <w:rPr>
          <w:rFonts w:ascii="Times New Roman" w:hAnsi="Times New Roman" w:cs="Times New Roman"/>
          <w:color w:val="000000"/>
        </w:rPr>
      </w:pPr>
      <w:r w:rsidRPr="004F5164">
        <w:rPr>
          <w:rFonts w:ascii="Times New Roman" w:hAnsi="Times New Roman" w:cs="Times New Roman"/>
          <w:color w:val="000000"/>
        </w:rPr>
        <w:t xml:space="preserve">In the face of climate change, what livestock production technologies and practices do extension organization(s) transfer to you? </w:t>
      </w:r>
    </w:p>
    <w:p w14:paraId="7EF98568" w14:textId="162E1535" w:rsidR="004F5164" w:rsidRPr="004F5164" w:rsidRDefault="00E61FF0" w:rsidP="00E61FF0">
      <w:pPr>
        <w:autoSpaceDE w:val="0"/>
        <w:autoSpaceDN w:val="0"/>
        <w:adjustRightInd w:val="0"/>
        <w:spacing w:after="0" w:line="276" w:lineRule="auto"/>
        <w:ind w:left="720"/>
        <w:jc w:val="both"/>
        <w:rPr>
          <w:rFonts w:ascii="Times New Roman" w:hAnsi="Times New Roman" w:cs="Times New Roman"/>
          <w:color w:val="000000"/>
        </w:rPr>
      </w:pPr>
      <w:r>
        <w:rPr>
          <w:rFonts w:ascii="Times New Roman" w:hAnsi="Times New Roman" w:cs="Times New Roman"/>
          <w:color w:val="000000"/>
        </w:rPr>
        <w:t>………………………………………………………………………………………………………………………………………………………………………………………………………………………………………………………………………………………………………</w:t>
      </w:r>
    </w:p>
    <w:p w14:paraId="457FD813" w14:textId="77777777" w:rsidR="004F5164" w:rsidRPr="004F5164" w:rsidRDefault="004F5164" w:rsidP="004F5164">
      <w:pPr>
        <w:numPr>
          <w:ilvl w:val="0"/>
          <w:numId w:val="15"/>
        </w:numPr>
        <w:spacing w:line="276" w:lineRule="auto"/>
        <w:contextualSpacing/>
        <w:jc w:val="both"/>
        <w:rPr>
          <w:rFonts w:ascii="Times New Roman" w:hAnsi="Times New Roman" w:cs="Times New Roman"/>
        </w:rPr>
      </w:pPr>
      <w:r w:rsidRPr="004F5164">
        <w:rPr>
          <w:rFonts w:ascii="Times New Roman" w:hAnsi="Times New Roman" w:cs="Times New Roman"/>
        </w:rPr>
        <w:t xml:space="preserve">How effective do you practice the technology(s) you receive? </w:t>
      </w:r>
      <w:r w:rsidRPr="004F5164">
        <w:rPr>
          <w:rFonts w:ascii="Times New Roman" w:hAnsi="Times New Roman" w:cs="Times New Roman"/>
          <w:b/>
          <w:bCs/>
        </w:rPr>
        <w:t xml:space="preserve">Tick only one                                                        </w:t>
      </w:r>
      <w:r w:rsidRPr="004F5164">
        <w:rPr>
          <w:rFonts w:ascii="Times New Roman" w:hAnsi="Times New Roman" w:cs="Times New Roman"/>
          <w:b/>
          <w:bCs/>
        </w:rPr>
        <w:tab/>
      </w:r>
      <w:r w:rsidRPr="004F5164">
        <w:rPr>
          <w:rFonts w:ascii="Times New Roman" w:hAnsi="Times New Roman" w:cs="Times New Roman"/>
        </w:rPr>
        <w:t xml:space="preserve">(1) Very ineffective              (2)   Ineffective       (3) Effective         (4) Very effective </w:t>
      </w:r>
    </w:p>
    <w:p w14:paraId="54911CF4" w14:textId="77777777" w:rsidR="004F5164" w:rsidRPr="004F5164" w:rsidRDefault="004F5164" w:rsidP="004F5164">
      <w:pPr>
        <w:numPr>
          <w:ilvl w:val="0"/>
          <w:numId w:val="15"/>
        </w:numPr>
        <w:autoSpaceDE w:val="0"/>
        <w:autoSpaceDN w:val="0"/>
        <w:adjustRightInd w:val="0"/>
        <w:spacing w:after="27" w:line="276" w:lineRule="auto"/>
        <w:jc w:val="both"/>
        <w:rPr>
          <w:rFonts w:ascii="Times New Roman" w:hAnsi="Times New Roman" w:cs="Times New Roman"/>
          <w:color w:val="000000"/>
        </w:rPr>
      </w:pPr>
      <w:r w:rsidRPr="004F5164">
        <w:rPr>
          <w:rFonts w:ascii="Times New Roman" w:hAnsi="Times New Roman" w:cs="Times New Roman"/>
          <w:color w:val="000000"/>
        </w:rPr>
        <w:t xml:space="preserve">What would you say is the contribution of the technology(s) and CSA practices received to your  </w:t>
      </w:r>
      <w:r w:rsidRPr="004F5164">
        <w:rPr>
          <w:rFonts w:ascii="Times New Roman" w:hAnsi="Times New Roman" w:cs="Times New Roman"/>
          <w:color w:val="000000"/>
        </w:rPr>
        <w:tab/>
        <w:t xml:space="preserve">farming? </w:t>
      </w:r>
      <w:r w:rsidRPr="004F5164">
        <w:rPr>
          <w:rFonts w:ascii="Times New Roman" w:hAnsi="Times New Roman" w:cs="Times New Roman"/>
          <w:b/>
          <w:bCs/>
          <w:color w:val="000000"/>
        </w:rPr>
        <w:t xml:space="preserve">Tick all that apply </w:t>
      </w:r>
      <w:r w:rsidRPr="004F5164">
        <w:rPr>
          <w:rFonts w:ascii="Times New Roman" w:hAnsi="Times New Roman" w:cs="Times New Roman"/>
          <w:color w:val="000000"/>
        </w:rPr>
        <w:t xml:space="preserve">   </w:t>
      </w:r>
    </w:p>
    <w:p w14:paraId="5E10A47D" w14:textId="4B804711" w:rsidR="004F5164" w:rsidRPr="004F5164" w:rsidRDefault="004F5164" w:rsidP="004F5164">
      <w:pPr>
        <w:autoSpaceDE w:val="0"/>
        <w:autoSpaceDN w:val="0"/>
        <w:adjustRightInd w:val="0"/>
        <w:spacing w:after="27" w:line="276" w:lineRule="auto"/>
        <w:ind w:left="720"/>
        <w:jc w:val="both"/>
        <w:rPr>
          <w:rFonts w:ascii="Times New Roman" w:hAnsi="Times New Roman" w:cs="Times New Roman"/>
          <w:color w:val="000000"/>
        </w:rPr>
      </w:pPr>
      <w:r w:rsidRPr="004F5164">
        <w:rPr>
          <w:rFonts w:ascii="Times New Roman" w:hAnsi="Times New Roman" w:cs="Times New Roman"/>
          <w:color w:val="000000"/>
        </w:rPr>
        <w:t xml:space="preserve">     (1) Increased yield              (2) Increased social status                 (3) Increased </w:t>
      </w:r>
      <w:r w:rsidR="00D82117" w:rsidRPr="004F5164">
        <w:rPr>
          <w:rFonts w:ascii="Times New Roman" w:hAnsi="Times New Roman" w:cs="Times New Roman"/>
          <w:color w:val="000000"/>
        </w:rPr>
        <w:t>income (</w:t>
      </w:r>
      <w:r w:rsidRPr="004F5164">
        <w:rPr>
          <w:rFonts w:ascii="Times New Roman" w:hAnsi="Times New Roman" w:cs="Times New Roman"/>
          <w:color w:val="000000"/>
        </w:rPr>
        <w:t>4</w:t>
      </w:r>
      <w:r w:rsidR="005E3458">
        <w:rPr>
          <w:rFonts w:ascii="Times New Roman" w:hAnsi="Times New Roman" w:cs="Times New Roman"/>
          <w:color w:val="000000"/>
        </w:rPr>
        <w:t>) I</w:t>
      </w:r>
      <w:r w:rsidR="005E3458" w:rsidRPr="004F5164">
        <w:rPr>
          <w:rFonts w:ascii="Times New Roman" w:hAnsi="Times New Roman" w:cs="Times New Roman"/>
          <w:color w:val="000000"/>
        </w:rPr>
        <w:t>ncrease</w:t>
      </w:r>
      <w:r w:rsidRPr="004F5164">
        <w:rPr>
          <w:rFonts w:ascii="Times New Roman" w:hAnsi="Times New Roman" w:cs="Times New Roman"/>
          <w:color w:val="000000"/>
        </w:rPr>
        <w:t xml:space="preserve"> farm size   (5) changed to improved planting materials.     (6)  Others specify </w:t>
      </w:r>
    </w:p>
    <w:p w14:paraId="3F83462C" w14:textId="77777777" w:rsidR="004F5164" w:rsidRPr="004F5164" w:rsidRDefault="004F5164" w:rsidP="004F5164">
      <w:pPr>
        <w:numPr>
          <w:ilvl w:val="0"/>
          <w:numId w:val="15"/>
        </w:numPr>
        <w:spacing w:line="276" w:lineRule="auto"/>
        <w:contextualSpacing/>
        <w:jc w:val="both"/>
        <w:rPr>
          <w:rFonts w:ascii="Times New Roman" w:hAnsi="Times New Roman" w:cs="Times New Roman"/>
        </w:rPr>
      </w:pPr>
      <w:r w:rsidRPr="004F5164">
        <w:rPr>
          <w:rFonts w:ascii="Times New Roman" w:hAnsi="Times New Roman" w:cs="Times New Roman"/>
        </w:rPr>
        <w:t>Do you think your farming practices have changed since you begin accessing Agricultural Extension Services?            (1) Yes                  (2) no                     (3) don’t know</w:t>
      </w:r>
    </w:p>
    <w:p w14:paraId="2A27DC01" w14:textId="77777777" w:rsidR="004F5164" w:rsidRPr="004F5164" w:rsidRDefault="004F5164" w:rsidP="004F5164">
      <w:pPr>
        <w:spacing w:line="276" w:lineRule="auto"/>
        <w:ind w:left="720"/>
        <w:contextualSpacing/>
        <w:jc w:val="both"/>
        <w:rPr>
          <w:rFonts w:ascii="Times New Roman" w:hAnsi="Times New Roman" w:cs="Times New Roman"/>
        </w:rPr>
      </w:pPr>
      <w:r w:rsidRPr="004F5164">
        <w:rPr>
          <w:rFonts w:ascii="Times New Roman" w:hAnsi="Times New Roman" w:cs="Times New Roman"/>
        </w:rPr>
        <w:t xml:space="preserve">If yes, please explain these changes </w:t>
      </w:r>
    </w:p>
    <w:p w14:paraId="562FD9EB" w14:textId="5579160A" w:rsidR="004F5164" w:rsidRPr="004F5164" w:rsidRDefault="004F5164" w:rsidP="004F5164">
      <w:pPr>
        <w:spacing w:line="276" w:lineRule="auto"/>
        <w:ind w:left="720"/>
        <w:contextualSpacing/>
        <w:jc w:val="both"/>
        <w:rPr>
          <w:rFonts w:ascii="Times New Roman" w:hAnsi="Times New Roman" w:cs="Times New Roman"/>
        </w:rPr>
      </w:pPr>
      <w:r w:rsidRPr="004F5164">
        <w:rPr>
          <w:rFonts w:ascii="Times New Roman" w:hAnsi="Times New Roman" w:cs="Times New Roman"/>
        </w:rPr>
        <w:t>……………………………………………………………………………………………………………………………………………………………………………………………………………………………...................................................................................................................</w:t>
      </w:r>
    </w:p>
    <w:p w14:paraId="04C7F81F" w14:textId="77777777" w:rsidR="004F5164" w:rsidRPr="004F5164" w:rsidRDefault="004F5164" w:rsidP="004F5164">
      <w:pPr>
        <w:numPr>
          <w:ilvl w:val="0"/>
          <w:numId w:val="15"/>
        </w:numPr>
        <w:spacing w:line="276" w:lineRule="auto"/>
        <w:contextualSpacing/>
        <w:jc w:val="both"/>
        <w:rPr>
          <w:rFonts w:ascii="Times New Roman" w:hAnsi="Times New Roman" w:cs="Times New Roman"/>
        </w:rPr>
      </w:pPr>
      <w:r w:rsidRPr="004F5164">
        <w:rPr>
          <w:rFonts w:ascii="Times New Roman" w:hAnsi="Times New Roman" w:cs="Times New Roman"/>
        </w:rPr>
        <w:t>Have this changes improve your resilience to climate change?     (1) Yes     (2) No</w:t>
      </w:r>
    </w:p>
    <w:p w14:paraId="06867862" w14:textId="3D0079CC" w:rsidR="004F5164" w:rsidRPr="004F5164" w:rsidRDefault="004F5164" w:rsidP="001A3809">
      <w:pPr>
        <w:spacing w:line="276" w:lineRule="auto"/>
        <w:ind w:left="720"/>
        <w:contextualSpacing/>
        <w:rPr>
          <w:rFonts w:ascii="Times New Roman" w:hAnsi="Times New Roman" w:cs="Times New Roman"/>
        </w:rPr>
      </w:pPr>
      <w:r w:rsidRPr="004F5164">
        <w:rPr>
          <w:rFonts w:ascii="Times New Roman" w:hAnsi="Times New Roman" w:cs="Times New Roman"/>
        </w:rPr>
        <w:t>If yes, explain ………………………………………………………………………………………………………………………………………………………………………………………………………………………………………………………………………………………………………………………………………………………………………………………………..</w:t>
      </w:r>
    </w:p>
    <w:p w14:paraId="6FC50723" w14:textId="77777777" w:rsidR="004F5164" w:rsidRPr="004F5164" w:rsidRDefault="004F5164" w:rsidP="004F5164">
      <w:pPr>
        <w:numPr>
          <w:ilvl w:val="0"/>
          <w:numId w:val="15"/>
        </w:numPr>
        <w:spacing w:line="276" w:lineRule="auto"/>
        <w:contextualSpacing/>
        <w:jc w:val="both"/>
        <w:rPr>
          <w:rFonts w:ascii="Times New Roman" w:hAnsi="Times New Roman" w:cs="Times New Roman"/>
        </w:rPr>
      </w:pPr>
      <w:r w:rsidRPr="004F5164">
        <w:rPr>
          <w:rFonts w:ascii="Times New Roman" w:hAnsi="Times New Roman" w:cs="Times New Roman"/>
        </w:rPr>
        <w:t xml:space="preserve"> Do you think that this changes and transferred innovations from AEA will be sustainable?</w:t>
      </w:r>
    </w:p>
    <w:p w14:paraId="74AFCB1D" w14:textId="77777777" w:rsidR="004F5164" w:rsidRPr="004F5164" w:rsidRDefault="004F5164" w:rsidP="004F5164">
      <w:pPr>
        <w:spacing w:line="276" w:lineRule="auto"/>
        <w:ind w:left="2160"/>
        <w:contextualSpacing/>
        <w:jc w:val="both"/>
        <w:rPr>
          <w:rFonts w:ascii="Times New Roman" w:hAnsi="Times New Roman" w:cs="Times New Roman"/>
        </w:rPr>
      </w:pPr>
      <w:r w:rsidRPr="004F5164">
        <w:rPr>
          <w:rFonts w:ascii="Times New Roman" w:hAnsi="Times New Roman" w:cs="Times New Roman"/>
        </w:rPr>
        <w:t xml:space="preserve">(1) Yes                (2) No </w:t>
      </w:r>
    </w:p>
    <w:p w14:paraId="17100C0D" w14:textId="7851009D" w:rsidR="004F5164" w:rsidRPr="004F5164" w:rsidRDefault="004F5164" w:rsidP="001A3809">
      <w:pPr>
        <w:spacing w:line="276" w:lineRule="auto"/>
        <w:ind w:left="540"/>
        <w:contextualSpacing/>
        <w:jc w:val="both"/>
        <w:rPr>
          <w:rFonts w:ascii="Times New Roman" w:hAnsi="Times New Roman" w:cs="Times New Roman"/>
        </w:rPr>
      </w:pPr>
      <w:r w:rsidRPr="004F5164">
        <w:rPr>
          <w:rFonts w:ascii="Times New Roman" w:hAnsi="Times New Roman" w:cs="Times New Roman"/>
        </w:rPr>
        <w:t>Why</w:t>
      </w:r>
      <w:r w:rsidRPr="004F5164">
        <w:rPr>
          <w:rFonts w:ascii="Times New Roman" w:hAnsi="Times New Roman" w:cs="Times New Roman"/>
        </w:rPr>
        <w:tab/>
        <w:t>do</w:t>
      </w:r>
      <w:r w:rsidRPr="004F5164">
        <w:rPr>
          <w:rFonts w:ascii="Times New Roman" w:hAnsi="Times New Roman" w:cs="Times New Roman"/>
        </w:rPr>
        <w:tab/>
        <w:t>you</w:t>
      </w:r>
      <w:r w:rsidRPr="004F5164">
        <w:rPr>
          <w:rFonts w:ascii="Times New Roman" w:hAnsi="Times New Roman" w:cs="Times New Roman"/>
        </w:rPr>
        <w:tab/>
        <w:t>think</w:t>
      </w:r>
      <w:r w:rsidRPr="004F5164">
        <w:rPr>
          <w:rFonts w:ascii="Times New Roman" w:hAnsi="Times New Roman" w:cs="Times New Roman"/>
        </w:rPr>
        <w:tab/>
        <w:t>so?</w:t>
      </w:r>
      <w:r w:rsidRPr="004F5164">
        <w:rPr>
          <w:rFonts w:ascii="Times New Roman" w:hAnsi="Times New Roman" w:cs="Times New Roman"/>
        </w:rPr>
        <w:tab/>
        <w:t>………………………………………………………………………………………………………………………………………………………………………………………………………………………………………………………......................................................................................................................................................................................................................</w:t>
      </w:r>
    </w:p>
    <w:p w14:paraId="5DAB1395" w14:textId="77777777" w:rsidR="004F5164" w:rsidRPr="004F5164" w:rsidRDefault="004F5164" w:rsidP="004F5164">
      <w:pPr>
        <w:numPr>
          <w:ilvl w:val="0"/>
          <w:numId w:val="15"/>
        </w:numPr>
        <w:spacing w:line="276" w:lineRule="auto"/>
        <w:contextualSpacing/>
        <w:jc w:val="both"/>
        <w:rPr>
          <w:rFonts w:ascii="Times New Roman" w:hAnsi="Times New Roman" w:cs="Times New Roman"/>
        </w:rPr>
      </w:pPr>
      <w:r w:rsidRPr="004F5164">
        <w:rPr>
          <w:rFonts w:ascii="Times New Roman" w:hAnsi="Times New Roman" w:cs="Times New Roman"/>
        </w:rPr>
        <w:t>If no what measures do you think can be taken to ensure their sustainability</w:t>
      </w:r>
    </w:p>
    <w:p w14:paraId="071B1233" w14:textId="77777777" w:rsidR="004F5164" w:rsidRPr="004F5164" w:rsidRDefault="004F5164" w:rsidP="00513063">
      <w:pPr>
        <w:spacing w:line="276" w:lineRule="auto"/>
        <w:ind w:left="630"/>
        <w:contextualSpacing/>
        <w:jc w:val="both"/>
        <w:rPr>
          <w:rFonts w:ascii="Times New Roman" w:hAnsi="Times New Roman" w:cs="Times New Roman"/>
        </w:rPr>
      </w:pPr>
      <w:r w:rsidRPr="004F5164">
        <w:rPr>
          <w:rFonts w:ascii="Times New Roman" w:hAnsi="Times New Roman" w:cs="Times New Roman"/>
        </w:rPr>
        <w:t>………………………………………………………………………………………………………………………………………………………………………………………………………………………………………………………………………………………………</w:t>
      </w:r>
    </w:p>
    <w:p w14:paraId="3495E48D" w14:textId="77777777" w:rsidR="004F5164" w:rsidRPr="004F5164" w:rsidRDefault="004F5164" w:rsidP="004F5164">
      <w:pPr>
        <w:numPr>
          <w:ilvl w:val="0"/>
          <w:numId w:val="15"/>
        </w:numPr>
        <w:spacing w:line="276" w:lineRule="auto"/>
        <w:contextualSpacing/>
        <w:jc w:val="both"/>
        <w:rPr>
          <w:rFonts w:ascii="Times New Roman" w:hAnsi="Times New Roman" w:cs="Times New Roman"/>
        </w:rPr>
      </w:pPr>
      <w:r w:rsidRPr="004F5164">
        <w:rPr>
          <w:rFonts w:ascii="Times New Roman" w:hAnsi="Times New Roman" w:cs="Times New Roman"/>
        </w:rPr>
        <w:t>Aside Agricultural Extension agents who do you consult when you need advice about your farming practice?.</w:t>
      </w:r>
    </w:p>
    <w:p w14:paraId="756DCDA3" w14:textId="008E5906" w:rsidR="004F5164" w:rsidRPr="004F5164" w:rsidRDefault="004F5164" w:rsidP="004F5164">
      <w:pPr>
        <w:numPr>
          <w:ilvl w:val="1"/>
          <w:numId w:val="15"/>
        </w:numPr>
        <w:spacing w:line="276" w:lineRule="auto"/>
        <w:contextualSpacing/>
        <w:jc w:val="both"/>
        <w:rPr>
          <w:rFonts w:ascii="Times New Roman" w:hAnsi="Times New Roman" w:cs="Times New Roman"/>
        </w:rPr>
      </w:pPr>
      <w:r w:rsidRPr="004F5164">
        <w:rPr>
          <w:rFonts w:ascii="Times New Roman" w:hAnsi="Times New Roman" w:cs="Times New Roman"/>
        </w:rPr>
        <w:t xml:space="preserve">Other farmer      (2). Farmer association    (3). Opinion leaders   (4). Other (specify). </w:t>
      </w:r>
    </w:p>
    <w:p w14:paraId="1076CCF2" w14:textId="77777777" w:rsidR="004F5164" w:rsidRPr="004F5164" w:rsidRDefault="004F5164" w:rsidP="004F5164">
      <w:pPr>
        <w:autoSpaceDE w:val="0"/>
        <w:autoSpaceDN w:val="0"/>
        <w:adjustRightInd w:val="0"/>
        <w:spacing w:after="0" w:line="276" w:lineRule="auto"/>
        <w:rPr>
          <w:rFonts w:ascii="Times New Roman" w:hAnsi="Times New Roman" w:cs="Times New Roman"/>
          <w:color w:val="000000"/>
        </w:rPr>
      </w:pPr>
      <w:r w:rsidRPr="00D82117">
        <w:rPr>
          <w:rFonts w:ascii="Times New Roman" w:hAnsi="Times New Roman" w:cs="Times New Roman"/>
          <w:b/>
          <w:color w:val="000000"/>
        </w:rPr>
        <w:t>Section H:</w:t>
      </w:r>
      <w:r w:rsidRPr="004F5164">
        <w:rPr>
          <w:rFonts w:ascii="Times New Roman" w:hAnsi="Times New Roman" w:cs="Times New Roman"/>
          <w:b/>
          <w:bCs/>
          <w:color w:val="000000"/>
        </w:rPr>
        <w:t xml:space="preserve"> Approach Use by Extension Agents to Disseminate Information</w:t>
      </w:r>
    </w:p>
    <w:p w14:paraId="38A11497" w14:textId="77777777" w:rsidR="004F5164" w:rsidRPr="004F5164" w:rsidRDefault="004F5164" w:rsidP="004F5164">
      <w:pPr>
        <w:jc w:val="both"/>
        <w:rPr>
          <w:rFonts w:ascii="Times New Roman" w:hAnsi="Times New Roman" w:cs="Times New Roman"/>
        </w:rPr>
      </w:pPr>
      <w:r w:rsidRPr="004F5164">
        <w:rPr>
          <w:rFonts w:ascii="Times New Roman" w:hAnsi="Times New Roman" w:cs="Times New Roman"/>
        </w:rPr>
        <w:t>3. Which type or types of extension approach do AEAs use for disseminating improved technologies and     CSA practices to you?</w:t>
      </w:r>
    </w:p>
    <w:tbl>
      <w:tblPr>
        <w:tblW w:w="9336" w:type="dxa"/>
        <w:tblInd w:w="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37"/>
        <w:gridCol w:w="7726"/>
        <w:gridCol w:w="673"/>
      </w:tblGrid>
      <w:tr w:rsidR="004F5164" w:rsidRPr="004F5164" w14:paraId="132FD53F" w14:textId="77777777" w:rsidTr="001A3809">
        <w:trPr>
          <w:trHeight w:val="261"/>
        </w:trPr>
        <w:tc>
          <w:tcPr>
            <w:tcW w:w="937" w:type="dxa"/>
          </w:tcPr>
          <w:p w14:paraId="169FB2EF"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 xml:space="preserve">Number </w:t>
            </w:r>
          </w:p>
        </w:tc>
        <w:tc>
          <w:tcPr>
            <w:tcW w:w="7726" w:type="dxa"/>
          </w:tcPr>
          <w:p w14:paraId="07A038A5"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 xml:space="preserve">Method </w:t>
            </w:r>
          </w:p>
        </w:tc>
        <w:tc>
          <w:tcPr>
            <w:tcW w:w="673" w:type="dxa"/>
          </w:tcPr>
          <w:p w14:paraId="28A9BFCD"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 xml:space="preserve">Tick </w:t>
            </w:r>
          </w:p>
        </w:tc>
      </w:tr>
      <w:tr w:rsidR="004F5164" w:rsidRPr="004F5164" w14:paraId="5346B314" w14:textId="77777777" w:rsidTr="001A3809">
        <w:trPr>
          <w:trHeight w:val="247"/>
        </w:trPr>
        <w:tc>
          <w:tcPr>
            <w:tcW w:w="937" w:type="dxa"/>
          </w:tcPr>
          <w:p w14:paraId="2D148716" w14:textId="77777777" w:rsidR="004F5164" w:rsidRPr="004F5164" w:rsidRDefault="004F5164" w:rsidP="00725E89">
            <w:pPr>
              <w:spacing w:line="240" w:lineRule="auto"/>
              <w:rPr>
                <w:rFonts w:ascii="Times New Roman" w:hAnsi="Times New Roman" w:cs="Times New Roman"/>
              </w:rPr>
            </w:pPr>
          </w:p>
        </w:tc>
        <w:tc>
          <w:tcPr>
            <w:tcW w:w="7726" w:type="dxa"/>
          </w:tcPr>
          <w:p w14:paraId="078F2F7C"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General or Mass Extension</w:t>
            </w:r>
          </w:p>
        </w:tc>
        <w:tc>
          <w:tcPr>
            <w:tcW w:w="673" w:type="dxa"/>
          </w:tcPr>
          <w:p w14:paraId="1B1D6F62" w14:textId="77777777" w:rsidR="004F5164" w:rsidRPr="004F5164" w:rsidRDefault="004F5164" w:rsidP="00725E89">
            <w:pPr>
              <w:spacing w:line="240" w:lineRule="auto"/>
              <w:rPr>
                <w:rFonts w:ascii="Times New Roman" w:hAnsi="Times New Roman" w:cs="Times New Roman"/>
              </w:rPr>
            </w:pPr>
          </w:p>
        </w:tc>
      </w:tr>
      <w:tr w:rsidR="004F5164" w:rsidRPr="004F5164" w14:paraId="33AF5A44" w14:textId="77777777" w:rsidTr="001A3809">
        <w:trPr>
          <w:trHeight w:val="261"/>
        </w:trPr>
        <w:tc>
          <w:tcPr>
            <w:tcW w:w="937" w:type="dxa"/>
          </w:tcPr>
          <w:p w14:paraId="5A50F41C" w14:textId="77777777" w:rsidR="004F5164" w:rsidRPr="004F5164" w:rsidRDefault="004F5164" w:rsidP="00725E89">
            <w:pPr>
              <w:spacing w:line="240" w:lineRule="auto"/>
              <w:rPr>
                <w:rFonts w:ascii="Times New Roman" w:hAnsi="Times New Roman" w:cs="Times New Roman"/>
              </w:rPr>
            </w:pPr>
          </w:p>
        </w:tc>
        <w:tc>
          <w:tcPr>
            <w:tcW w:w="7726" w:type="dxa"/>
          </w:tcPr>
          <w:p w14:paraId="6EB1BAF3"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Training &amp; Visit</w:t>
            </w:r>
          </w:p>
        </w:tc>
        <w:tc>
          <w:tcPr>
            <w:tcW w:w="673" w:type="dxa"/>
          </w:tcPr>
          <w:p w14:paraId="335DE1E2" w14:textId="77777777" w:rsidR="004F5164" w:rsidRPr="004F5164" w:rsidRDefault="004F5164" w:rsidP="00725E89">
            <w:pPr>
              <w:spacing w:line="240" w:lineRule="auto"/>
              <w:rPr>
                <w:rFonts w:ascii="Times New Roman" w:hAnsi="Times New Roman" w:cs="Times New Roman"/>
              </w:rPr>
            </w:pPr>
          </w:p>
        </w:tc>
      </w:tr>
      <w:tr w:rsidR="004F5164" w:rsidRPr="004F5164" w14:paraId="61943F16" w14:textId="77777777" w:rsidTr="001A3809">
        <w:trPr>
          <w:trHeight w:val="247"/>
        </w:trPr>
        <w:tc>
          <w:tcPr>
            <w:tcW w:w="937" w:type="dxa"/>
          </w:tcPr>
          <w:p w14:paraId="6926C143" w14:textId="77777777" w:rsidR="004F5164" w:rsidRPr="004F5164" w:rsidRDefault="004F5164" w:rsidP="00725E89">
            <w:pPr>
              <w:spacing w:line="240" w:lineRule="auto"/>
              <w:rPr>
                <w:rFonts w:ascii="Times New Roman" w:hAnsi="Times New Roman" w:cs="Times New Roman"/>
              </w:rPr>
            </w:pPr>
          </w:p>
        </w:tc>
        <w:tc>
          <w:tcPr>
            <w:tcW w:w="7726" w:type="dxa"/>
          </w:tcPr>
          <w:p w14:paraId="0ED10A06"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Commodity Specialized Extension</w:t>
            </w:r>
          </w:p>
        </w:tc>
        <w:tc>
          <w:tcPr>
            <w:tcW w:w="673" w:type="dxa"/>
          </w:tcPr>
          <w:p w14:paraId="047A4420" w14:textId="77777777" w:rsidR="004F5164" w:rsidRPr="004F5164" w:rsidRDefault="004F5164" w:rsidP="00725E89">
            <w:pPr>
              <w:spacing w:line="240" w:lineRule="auto"/>
              <w:rPr>
                <w:rFonts w:ascii="Times New Roman" w:hAnsi="Times New Roman" w:cs="Times New Roman"/>
              </w:rPr>
            </w:pPr>
          </w:p>
        </w:tc>
      </w:tr>
      <w:tr w:rsidR="004F5164" w:rsidRPr="004F5164" w14:paraId="6FA817F6" w14:textId="77777777" w:rsidTr="001A3809">
        <w:trPr>
          <w:trHeight w:val="261"/>
        </w:trPr>
        <w:tc>
          <w:tcPr>
            <w:tcW w:w="937" w:type="dxa"/>
          </w:tcPr>
          <w:p w14:paraId="0F45296E" w14:textId="77777777" w:rsidR="004F5164" w:rsidRPr="004F5164" w:rsidRDefault="004F5164" w:rsidP="00725E89">
            <w:pPr>
              <w:spacing w:line="240" w:lineRule="auto"/>
              <w:rPr>
                <w:rFonts w:ascii="Times New Roman" w:hAnsi="Times New Roman" w:cs="Times New Roman"/>
              </w:rPr>
            </w:pPr>
          </w:p>
        </w:tc>
        <w:tc>
          <w:tcPr>
            <w:tcW w:w="7726" w:type="dxa"/>
          </w:tcPr>
          <w:p w14:paraId="6B530CCB"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 xml:space="preserve">Farmer Field school </w:t>
            </w:r>
          </w:p>
        </w:tc>
        <w:tc>
          <w:tcPr>
            <w:tcW w:w="673" w:type="dxa"/>
          </w:tcPr>
          <w:p w14:paraId="6C1EAB8C" w14:textId="77777777" w:rsidR="004F5164" w:rsidRPr="004F5164" w:rsidRDefault="004F5164" w:rsidP="00725E89">
            <w:pPr>
              <w:spacing w:line="240" w:lineRule="auto"/>
              <w:rPr>
                <w:rFonts w:ascii="Times New Roman" w:hAnsi="Times New Roman" w:cs="Times New Roman"/>
              </w:rPr>
            </w:pPr>
          </w:p>
        </w:tc>
      </w:tr>
      <w:tr w:rsidR="004F5164" w:rsidRPr="004F5164" w14:paraId="6D093185" w14:textId="77777777" w:rsidTr="001A3809">
        <w:trPr>
          <w:trHeight w:val="247"/>
        </w:trPr>
        <w:tc>
          <w:tcPr>
            <w:tcW w:w="937" w:type="dxa"/>
          </w:tcPr>
          <w:p w14:paraId="1EAC2D2F" w14:textId="77777777" w:rsidR="004F5164" w:rsidRPr="004F5164" w:rsidRDefault="004F5164" w:rsidP="00725E89">
            <w:pPr>
              <w:spacing w:line="240" w:lineRule="auto"/>
              <w:rPr>
                <w:rFonts w:ascii="Times New Roman" w:hAnsi="Times New Roman" w:cs="Times New Roman"/>
              </w:rPr>
            </w:pPr>
          </w:p>
        </w:tc>
        <w:tc>
          <w:tcPr>
            <w:tcW w:w="7726" w:type="dxa"/>
          </w:tcPr>
          <w:p w14:paraId="4E4E1E71"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Cost Sharing</w:t>
            </w:r>
          </w:p>
        </w:tc>
        <w:tc>
          <w:tcPr>
            <w:tcW w:w="673" w:type="dxa"/>
          </w:tcPr>
          <w:p w14:paraId="25F2C200" w14:textId="77777777" w:rsidR="004F5164" w:rsidRPr="004F5164" w:rsidRDefault="004F5164" w:rsidP="00725E89">
            <w:pPr>
              <w:spacing w:line="240" w:lineRule="auto"/>
              <w:rPr>
                <w:rFonts w:ascii="Times New Roman" w:hAnsi="Times New Roman" w:cs="Times New Roman"/>
              </w:rPr>
            </w:pPr>
          </w:p>
        </w:tc>
      </w:tr>
      <w:tr w:rsidR="004F5164" w:rsidRPr="004F5164" w14:paraId="184BF33A" w14:textId="77777777" w:rsidTr="001A3809">
        <w:trPr>
          <w:trHeight w:val="261"/>
        </w:trPr>
        <w:tc>
          <w:tcPr>
            <w:tcW w:w="937" w:type="dxa"/>
          </w:tcPr>
          <w:p w14:paraId="14BDAC03" w14:textId="77777777" w:rsidR="004F5164" w:rsidRPr="004F5164" w:rsidRDefault="004F5164" w:rsidP="00725E89">
            <w:pPr>
              <w:spacing w:line="240" w:lineRule="auto"/>
              <w:rPr>
                <w:rFonts w:ascii="Times New Roman" w:hAnsi="Times New Roman" w:cs="Times New Roman"/>
              </w:rPr>
            </w:pPr>
          </w:p>
        </w:tc>
        <w:tc>
          <w:tcPr>
            <w:tcW w:w="7726" w:type="dxa"/>
          </w:tcPr>
          <w:p w14:paraId="4B7CA9C2"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Participatory Extension</w:t>
            </w:r>
          </w:p>
        </w:tc>
        <w:tc>
          <w:tcPr>
            <w:tcW w:w="673" w:type="dxa"/>
          </w:tcPr>
          <w:p w14:paraId="088959F0" w14:textId="77777777" w:rsidR="004F5164" w:rsidRPr="004F5164" w:rsidRDefault="004F5164" w:rsidP="00725E89">
            <w:pPr>
              <w:spacing w:line="240" w:lineRule="auto"/>
              <w:rPr>
                <w:rFonts w:ascii="Times New Roman" w:hAnsi="Times New Roman" w:cs="Times New Roman"/>
              </w:rPr>
            </w:pPr>
          </w:p>
        </w:tc>
      </w:tr>
      <w:tr w:rsidR="004F5164" w:rsidRPr="004F5164" w14:paraId="7831C73B" w14:textId="77777777" w:rsidTr="001A3809">
        <w:trPr>
          <w:trHeight w:val="261"/>
        </w:trPr>
        <w:tc>
          <w:tcPr>
            <w:tcW w:w="937" w:type="dxa"/>
          </w:tcPr>
          <w:p w14:paraId="34BEC3E6" w14:textId="77777777" w:rsidR="004F5164" w:rsidRPr="004F5164" w:rsidRDefault="004F5164" w:rsidP="00725E89">
            <w:pPr>
              <w:spacing w:line="240" w:lineRule="auto"/>
              <w:rPr>
                <w:rFonts w:ascii="Times New Roman" w:hAnsi="Times New Roman" w:cs="Times New Roman"/>
              </w:rPr>
            </w:pPr>
          </w:p>
        </w:tc>
        <w:tc>
          <w:tcPr>
            <w:tcW w:w="7726" w:type="dxa"/>
          </w:tcPr>
          <w:p w14:paraId="156E2181" w14:textId="77777777"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 xml:space="preserve">Field days </w:t>
            </w:r>
          </w:p>
        </w:tc>
        <w:tc>
          <w:tcPr>
            <w:tcW w:w="673" w:type="dxa"/>
          </w:tcPr>
          <w:p w14:paraId="3D080843" w14:textId="77777777" w:rsidR="004F5164" w:rsidRPr="004F5164" w:rsidRDefault="004F5164" w:rsidP="00725E89">
            <w:pPr>
              <w:spacing w:line="240" w:lineRule="auto"/>
              <w:rPr>
                <w:rFonts w:ascii="Times New Roman" w:hAnsi="Times New Roman" w:cs="Times New Roman"/>
              </w:rPr>
            </w:pPr>
          </w:p>
        </w:tc>
      </w:tr>
      <w:tr w:rsidR="004F5164" w:rsidRPr="004F5164" w14:paraId="016AFBE7" w14:textId="77777777" w:rsidTr="001A3809">
        <w:trPr>
          <w:trHeight w:val="247"/>
        </w:trPr>
        <w:tc>
          <w:tcPr>
            <w:tcW w:w="937" w:type="dxa"/>
          </w:tcPr>
          <w:p w14:paraId="28B51AEC" w14:textId="77777777" w:rsidR="004F5164" w:rsidRPr="004F5164" w:rsidRDefault="004F5164" w:rsidP="00725E89">
            <w:pPr>
              <w:spacing w:line="240" w:lineRule="auto"/>
              <w:rPr>
                <w:rFonts w:ascii="Times New Roman" w:hAnsi="Times New Roman" w:cs="Times New Roman"/>
              </w:rPr>
            </w:pPr>
          </w:p>
        </w:tc>
        <w:tc>
          <w:tcPr>
            <w:tcW w:w="7726" w:type="dxa"/>
          </w:tcPr>
          <w:p w14:paraId="46D68635" w14:textId="3A1B05F0" w:rsidR="004F5164" w:rsidRPr="004F5164" w:rsidRDefault="004F5164" w:rsidP="00725E89">
            <w:pPr>
              <w:spacing w:line="240" w:lineRule="auto"/>
              <w:rPr>
                <w:rFonts w:ascii="Times New Roman" w:hAnsi="Times New Roman" w:cs="Times New Roman"/>
              </w:rPr>
            </w:pPr>
            <w:r w:rsidRPr="004F5164">
              <w:rPr>
                <w:rFonts w:ascii="Times New Roman" w:hAnsi="Times New Roman" w:cs="Times New Roman"/>
              </w:rPr>
              <w:t>Other specify ………………………………………………………………………………..</w:t>
            </w:r>
          </w:p>
        </w:tc>
        <w:tc>
          <w:tcPr>
            <w:tcW w:w="673" w:type="dxa"/>
          </w:tcPr>
          <w:p w14:paraId="2EE77B1E" w14:textId="77777777" w:rsidR="004F5164" w:rsidRPr="004F5164" w:rsidRDefault="004F5164" w:rsidP="00725E89">
            <w:pPr>
              <w:spacing w:line="240" w:lineRule="auto"/>
              <w:rPr>
                <w:rFonts w:ascii="Times New Roman" w:hAnsi="Times New Roman" w:cs="Times New Roman"/>
              </w:rPr>
            </w:pPr>
          </w:p>
        </w:tc>
      </w:tr>
    </w:tbl>
    <w:p w14:paraId="004E83C5" w14:textId="77777777" w:rsidR="004F5164" w:rsidRPr="004F5164" w:rsidRDefault="004F5164" w:rsidP="004F5164">
      <w:pPr>
        <w:spacing w:after="0" w:line="240" w:lineRule="auto"/>
        <w:jc w:val="both"/>
        <w:rPr>
          <w:color w:val="FF0000"/>
        </w:rPr>
      </w:pPr>
    </w:p>
    <w:p w14:paraId="5F21CE8B" w14:textId="77777777" w:rsidR="004F5164" w:rsidRPr="004F5164" w:rsidRDefault="004F5164" w:rsidP="004F5164">
      <w:pPr>
        <w:numPr>
          <w:ilvl w:val="0"/>
          <w:numId w:val="20"/>
        </w:numPr>
        <w:spacing w:line="240" w:lineRule="auto"/>
        <w:contextualSpacing/>
        <w:jc w:val="both"/>
        <w:rPr>
          <w:rFonts w:ascii="Times New Roman" w:hAnsi="Times New Roman" w:cs="Times New Roman"/>
        </w:rPr>
      </w:pPr>
      <w:r w:rsidRPr="004F5164">
        <w:rPr>
          <w:rFonts w:ascii="Times New Roman" w:hAnsi="Times New Roman" w:cs="Times New Roman"/>
        </w:rPr>
        <w:t>How satisfied are you with the quantity and quality of information you received through this means?</w:t>
      </w:r>
    </w:p>
    <w:p w14:paraId="2EFD95C1" w14:textId="77777777" w:rsidR="004F5164" w:rsidRPr="004F5164" w:rsidRDefault="004F5164" w:rsidP="004F5164">
      <w:pPr>
        <w:numPr>
          <w:ilvl w:val="0"/>
          <w:numId w:val="24"/>
        </w:numPr>
        <w:spacing w:line="240" w:lineRule="auto"/>
        <w:contextualSpacing/>
        <w:jc w:val="both"/>
        <w:rPr>
          <w:rFonts w:ascii="Times New Roman" w:hAnsi="Times New Roman" w:cs="Times New Roman"/>
        </w:rPr>
      </w:pPr>
      <w:r w:rsidRPr="004F5164">
        <w:rPr>
          <w:rFonts w:ascii="Times New Roman" w:hAnsi="Times New Roman" w:cs="Times New Roman"/>
        </w:rPr>
        <w:t>Very satisfied              (2) satisfied             (3) somewhat satisfied                  (4) not satisfied</w:t>
      </w:r>
    </w:p>
    <w:p w14:paraId="5166E6BA" w14:textId="38D7E3CE" w:rsidR="004F5164" w:rsidRPr="004F5164" w:rsidRDefault="005E3458" w:rsidP="004F5164">
      <w:pPr>
        <w:spacing w:line="276" w:lineRule="auto"/>
        <w:jc w:val="both"/>
        <w:rPr>
          <w:rFonts w:ascii="Times New Roman" w:hAnsi="Times New Roman" w:cs="Times New Roman"/>
          <w:b/>
        </w:rPr>
      </w:pPr>
      <w:r>
        <w:rPr>
          <w:rFonts w:ascii="Times New Roman" w:hAnsi="Times New Roman" w:cs="Times New Roman"/>
          <w:b/>
        </w:rPr>
        <w:t>Section I: Challenges in</w:t>
      </w:r>
      <w:r w:rsidR="004F5164" w:rsidRPr="004F5164">
        <w:rPr>
          <w:rFonts w:ascii="Times New Roman" w:hAnsi="Times New Roman" w:cs="Times New Roman"/>
          <w:b/>
        </w:rPr>
        <w:t xml:space="preserve"> Accessing AES and Suggested Solutions.  </w:t>
      </w:r>
    </w:p>
    <w:p w14:paraId="73AE50B3" w14:textId="612EFE19" w:rsidR="004F5164" w:rsidRPr="004F5164" w:rsidRDefault="004F5164" w:rsidP="004F5164">
      <w:pPr>
        <w:numPr>
          <w:ilvl w:val="0"/>
          <w:numId w:val="14"/>
        </w:numPr>
        <w:spacing w:line="276" w:lineRule="auto"/>
        <w:contextualSpacing/>
        <w:jc w:val="both"/>
        <w:rPr>
          <w:rFonts w:ascii="Times New Roman" w:hAnsi="Times New Roman" w:cs="Times New Roman"/>
        </w:rPr>
      </w:pPr>
      <w:r w:rsidRPr="004F5164">
        <w:rPr>
          <w:rFonts w:ascii="Times New Roman" w:hAnsi="Times New Roman" w:cs="Times New Roman"/>
        </w:rPr>
        <w:t xml:space="preserve"> Do certain factors impede you from accessing extension services from the government extension officer</w:t>
      </w:r>
      <w:r w:rsidR="001A6750">
        <w:rPr>
          <w:rFonts w:ascii="Times New Roman" w:hAnsi="Times New Roman" w:cs="Times New Roman"/>
        </w:rPr>
        <w:t>s</w:t>
      </w:r>
      <w:r w:rsidRPr="004F5164">
        <w:rPr>
          <w:rFonts w:ascii="Times New Roman" w:hAnsi="Times New Roman" w:cs="Times New Roman"/>
        </w:rPr>
        <w:t xml:space="preserve"> or NGOs?         (1) Yes                  (2) No </w:t>
      </w:r>
    </w:p>
    <w:p w14:paraId="015AC8C9" w14:textId="77777777" w:rsidR="004F5164" w:rsidRPr="004F5164" w:rsidRDefault="004F5164" w:rsidP="004F5164">
      <w:pPr>
        <w:numPr>
          <w:ilvl w:val="0"/>
          <w:numId w:val="14"/>
        </w:numPr>
        <w:spacing w:line="276" w:lineRule="auto"/>
        <w:contextualSpacing/>
        <w:jc w:val="both"/>
        <w:rPr>
          <w:rFonts w:ascii="Times New Roman" w:hAnsi="Times New Roman" w:cs="Times New Roman"/>
        </w:rPr>
      </w:pPr>
      <w:r w:rsidRPr="004F5164">
        <w:rPr>
          <w:rFonts w:ascii="Times New Roman" w:hAnsi="Times New Roman" w:cs="Times New Roman"/>
        </w:rPr>
        <w:t xml:space="preserve"> If No, why……………………………………………………………………………………..</w:t>
      </w:r>
    </w:p>
    <w:p w14:paraId="12D56DE9" w14:textId="77777777" w:rsidR="004F5164" w:rsidRPr="004F5164" w:rsidRDefault="004F5164" w:rsidP="004F5164">
      <w:pPr>
        <w:spacing w:line="276" w:lineRule="auto"/>
        <w:ind w:left="720"/>
        <w:contextualSpacing/>
        <w:jc w:val="both"/>
        <w:rPr>
          <w:rFonts w:ascii="Times New Roman" w:hAnsi="Times New Roman" w:cs="Times New Roman"/>
        </w:rPr>
      </w:pPr>
      <w:r w:rsidRPr="004F5164">
        <w:rPr>
          <w:rFonts w:ascii="Times New Roman" w:hAnsi="Times New Roman" w:cs="Times New Roman"/>
        </w:rPr>
        <w:t>…………………………………………………………………………………………</w:t>
      </w:r>
    </w:p>
    <w:p w14:paraId="20E6418A" w14:textId="77777777" w:rsidR="004F5164" w:rsidRPr="004F5164" w:rsidRDefault="004F5164" w:rsidP="004F5164">
      <w:pPr>
        <w:numPr>
          <w:ilvl w:val="0"/>
          <w:numId w:val="14"/>
        </w:numPr>
        <w:spacing w:line="276" w:lineRule="auto"/>
        <w:contextualSpacing/>
        <w:jc w:val="both"/>
        <w:rPr>
          <w:rFonts w:ascii="Times New Roman" w:hAnsi="Times New Roman" w:cs="Times New Roman"/>
        </w:rPr>
      </w:pPr>
      <w:r w:rsidRPr="004F5164">
        <w:rPr>
          <w:rFonts w:ascii="Times New Roman" w:hAnsi="Times New Roman" w:cs="Times New Roman"/>
        </w:rPr>
        <w:t xml:space="preserve"> If Yes, please list the challenges you encounter in accessing extension services. </w:t>
      </w:r>
    </w:p>
    <w:p w14:paraId="3C6D0B76" w14:textId="77777777" w:rsidR="004F5164" w:rsidRPr="004F5164" w:rsidRDefault="004F5164" w:rsidP="004F5164">
      <w:pPr>
        <w:spacing w:line="276" w:lineRule="auto"/>
        <w:ind w:left="720"/>
        <w:contextualSpacing/>
        <w:jc w:val="both"/>
        <w:rPr>
          <w:rFonts w:ascii="Times New Roman" w:hAnsi="Times New Roman" w:cs="Times New Roman"/>
        </w:rPr>
      </w:pPr>
      <w:r w:rsidRPr="004F5164">
        <w:rPr>
          <w:rFonts w:ascii="Times New Roman" w:hAnsi="Times New Roman" w:cs="Times New Roman"/>
        </w:rPr>
        <w:t>……………………………………………………………………………………………………………………………………………………………………………………………………………………………………………………………………………………………………………………………………………………………………………………………………………………………</w:t>
      </w:r>
    </w:p>
    <w:p w14:paraId="3E5D722A" w14:textId="77777777" w:rsidR="004F5164" w:rsidRPr="004F5164" w:rsidRDefault="004F5164" w:rsidP="004F5164">
      <w:pPr>
        <w:numPr>
          <w:ilvl w:val="0"/>
          <w:numId w:val="14"/>
        </w:numPr>
        <w:spacing w:line="276" w:lineRule="auto"/>
        <w:contextualSpacing/>
        <w:jc w:val="both"/>
        <w:rPr>
          <w:rFonts w:ascii="Times New Roman" w:hAnsi="Times New Roman" w:cs="Times New Roman"/>
        </w:rPr>
      </w:pPr>
      <w:r w:rsidRPr="004F5164">
        <w:rPr>
          <w:rFonts w:ascii="Times New Roman" w:hAnsi="Times New Roman" w:cs="Times New Roman"/>
        </w:rPr>
        <w:t xml:space="preserve"> Please list the solutions to the above challenges you have identified. </w:t>
      </w:r>
    </w:p>
    <w:p w14:paraId="21F19192" w14:textId="55A1E2D0" w:rsidR="004F5164" w:rsidRPr="004F5164" w:rsidRDefault="004F5164" w:rsidP="004F5164">
      <w:pPr>
        <w:spacing w:line="276" w:lineRule="auto"/>
        <w:ind w:left="720"/>
        <w:contextualSpacing/>
        <w:jc w:val="both"/>
        <w:rPr>
          <w:rFonts w:ascii="Times New Roman" w:hAnsi="Times New Roman" w:cs="Times New Roman"/>
        </w:rPr>
      </w:pPr>
      <w:r w:rsidRPr="004F5164">
        <w:rPr>
          <w:rFonts w:ascii="Times New Roman" w:hAnsi="Times New Roman" w:cs="Times New Roman"/>
        </w:rPr>
        <w:t>………………………………………………………………………………………………………………………………………………………………………………………………………………………………………………………………………………………………………</w:t>
      </w:r>
    </w:p>
    <w:p w14:paraId="2A039F70" w14:textId="2045CCEA" w:rsidR="004F5164" w:rsidRPr="004F5164" w:rsidRDefault="004F5164" w:rsidP="004F5164">
      <w:pPr>
        <w:numPr>
          <w:ilvl w:val="0"/>
          <w:numId w:val="14"/>
        </w:numPr>
        <w:spacing w:line="276" w:lineRule="auto"/>
        <w:contextualSpacing/>
        <w:jc w:val="both"/>
        <w:rPr>
          <w:rFonts w:ascii="Times New Roman" w:hAnsi="Times New Roman" w:cs="Times New Roman"/>
        </w:rPr>
      </w:pPr>
      <w:r w:rsidRPr="004F5164">
        <w:rPr>
          <w:rFonts w:ascii="Times New Roman" w:hAnsi="Times New Roman" w:cs="Times New Roman"/>
        </w:rPr>
        <w:t xml:space="preserve">What suggestions will you give for the improvement of extension services delivery in your community? </w:t>
      </w:r>
    </w:p>
    <w:p w14:paraId="68085EA2" w14:textId="1C2229DE" w:rsidR="004F5164" w:rsidRPr="004F5164" w:rsidRDefault="004F5164" w:rsidP="004F5164">
      <w:pPr>
        <w:spacing w:line="276" w:lineRule="auto"/>
        <w:ind w:left="720"/>
        <w:contextualSpacing/>
        <w:jc w:val="both"/>
        <w:rPr>
          <w:rFonts w:ascii="Times New Roman" w:hAnsi="Times New Roman" w:cs="Times New Roman"/>
        </w:rPr>
      </w:pPr>
      <w:r w:rsidRPr="004F5164">
        <w:rPr>
          <w:rFonts w:ascii="Times New Roman" w:hAnsi="Times New Roman" w:cs="Times New Roman"/>
        </w:rPr>
        <w:t>……………………………………………………………………………………………………………………………………………………………………………………….…………………………………….……………………………………………………………………………………………………………………………………………………………………………</w:t>
      </w:r>
    </w:p>
    <w:p w14:paraId="3D864F10" w14:textId="5D178A27" w:rsidR="00080A81" w:rsidRPr="00D82117" w:rsidRDefault="004F5164" w:rsidP="00513063">
      <w:pPr>
        <w:numPr>
          <w:ilvl w:val="0"/>
          <w:numId w:val="14"/>
        </w:numPr>
        <w:spacing w:line="276" w:lineRule="auto"/>
        <w:contextualSpacing/>
        <w:rPr>
          <w:rFonts w:ascii="Times New Roman" w:hAnsi="Times New Roman" w:cs="Times New Roman"/>
        </w:rPr>
      </w:pPr>
      <w:r w:rsidRPr="004F5164">
        <w:rPr>
          <w:rFonts w:ascii="Times New Roman" w:hAnsi="Times New Roman" w:cs="Times New Roman"/>
        </w:rPr>
        <w:t xml:space="preserve"> What do you recommend to be done that will enhance your fight/resilience towards climate change? Comment freely. ……………………………………………………………………………………………………………………………………………………………………………………………………</w:t>
      </w:r>
    </w:p>
    <w:p w14:paraId="3011C41A" w14:textId="6B1BDDBF" w:rsidR="00E92461" w:rsidRDefault="00E92461" w:rsidP="004F5164">
      <w:pPr>
        <w:spacing w:line="240" w:lineRule="auto"/>
      </w:pPr>
    </w:p>
    <w:p w14:paraId="2716D196" w14:textId="4A04F7B4" w:rsidR="00513063" w:rsidRDefault="00513063" w:rsidP="004F5164">
      <w:pPr>
        <w:spacing w:line="240" w:lineRule="auto"/>
      </w:pPr>
    </w:p>
    <w:p w14:paraId="3B9F8C5B" w14:textId="72D86256" w:rsidR="001A3809" w:rsidRDefault="001A3809" w:rsidP="004F5164">
      <w:pPr>
        <w:spacing w:line="240" w:lineRule="auto"/>
      </w:pPr>
    </w:p>
    <w:p w14:paraId="724170EE" w14:textId="539645AF" w:rsidR="001A3809" w:rsidRDefault="001A3809" w:rsidP="004F5164">
      <w:pPr>
        <w:spacing w:line="240" w:lineRule="auto"/>
      </w:pPr>
    </w:p>
    <w:p w14:paraId="46FC21B7" w14:textId="77777777" w:rsidR="001A3809" w:rsidRDefault="001A3809" w:rsidP="004F5164">
      <w:pPr>
        <w:spacing w:line="240" w:lineRule="auto"/>
      </w:pPr>
    </w:p>
    <w:p w14:paraId="2DC0AA00" w14:textId="39F0BC4B" w:rsidR="00513063" w:rsidRDefault="00513063" w:rsidP="004F5164">
      <w:pPr>
        <w:spacing w:line="240" w:lineRule="auto"/>
      </w:pPr>
    </w:p>
    <w:p w14:paraId="63745752" w14:textId="77777777" w:rsidR="00513063" w:rsidRDefault="00513063" w:rsidP="004F5164">
      <w:pPr>
        <w:spacing w:line="240" w:lineRule="auto"/>
      </w:pPr>
    </w:p>
    <w:p w14:paraId="2A9AFF93" w14:textId="491B2C3D" w:rsidR="00513063" w:rsidRDefault="00513063" w:rsidP="004F5164">
      <w:pPr>
        <w:spacing w:line="240" w:lineRule="auto"/>
      </w:pPr>
    </w:p>
    <w:p w14:paraId="327CE94B" w14:textId="24744089" w:rsidR="00513063" w:rsidRDefault="00513063" w:rsidP="004F5164">
      <w:pPr>
        <w:spacing w:line="240" w:lineRule="auto"/>
      </w:pPr>
    </w:p>
    <w:p w14:paraId="1ADC8D28" w14:textId="77777777" w:rsidR="00513063" w:rsidRDefault="00513063" w:rsidP="004F5164">
      <w:pPr>
        <w:spacing w:line="240" w:lineRule="auto"/>
      </w:pPr>
    </w:p>
    <w:p w14:paraId="2ABBA694" w14:textId="4B7928F3" w:rsidR="009742F4" w:rsidRPr="00771EEA" w:rsidRDefault="009742F4" w:rsidP="00513063">
      <w:pPr>
        <w:pStyle w:val="Heading1"/>
        <w:rPr>
          <w:b w:val="0"/>
        </w:rPr>
      </w:pPr>
      <w:bookmarkStart w:id="201" w:name="_Toc116359075"/>
      <w:r w:rsidRPr="00771EEA">
        <w:t xml:space="preserve">Appendix B: </w:t>
      </w:r>
      <w:r w:rsidRPr="00513063">
        <w:t>Questionnaire</w:t>
      </w:r>
      <w:r w:rsidRPr="00771EEA">
        <w:t xml:space="preserve"> for agricultural extension agents (AEAs)</w:t>
      </w:r>
      <w:bookmarkEnd w:id="201"/>
    </w:p>
    <w:p w14:paraId="77E42600" w14:textId="4B482B8D" w:rsidR="00E92461" w:rsidRPr="002D6FC6" w:rsidRDefault="00E92461" w:rsidP="00E92461">
      <w:pPr>
        <w:jc w:val="center"/>
        <w:rPr>
          <w:rFonts w:ascii="Times New Roman" w:hAnsi="Times New Roman" w:cs="Times New Roman"/>
        </w:rPr>
      </w:pPr>
      <w:r w:rsidRPr="002D6FC6">
        <w:rPr>
          <w:rFonts w:ascii="Times New Roman" w:hAnsi="Times New Roman" w:cs="Times New Roman"/>
        </w:rPr>
        <w:t>DEPARTMENT OF DEVELOPMENT STUDIES</w:t>
      </w:r>
    </w:p>
    <w:p w14:paraId="0692BF38" w14:textId="77777777" w:rsidR="00E92461" w:rsidRPr="002D6FC6" w:rsidRDefault="00E92461" w:rsidP="00E92461">
      <w:pPr>
        <w:jc w:val="center"/>
        <w:rPr>
          <w:rFonts w:ascii="Times New Roman" w:hAnsi="Times New Roman" w:cs="Times New Roman"/>
        </w:rPr>
      </w:pPr>
      <w:r>
        <w:rPr>
          <w:rFonts w:ascii="Times New Roman" w:hAnsi="Times New Roman" w:cs="Times New Roman"/>
        </w:rPr>
        <w:t>SD-DOMBO UNIVERSI</w:t>
      </w:r>
      <w:r w:rsidRPr="002D6FC6">
        <w:rPr>
          <w:rFonts w:ascii="Times New Roman" w:hAnsi="Times New Roman" w:cs="Times New Roman"/>
        </w:rPr>
        <w:t>TY FOR BUSINESS AND INTEGRATED DEVELOPMENT STUDIES</w:t>
      </w:r>
    </w:p>
    <w:p w14:paraId="46BE8C81" w14:textId="48C60C09" w:rsidR="00E92461" w:rsidRPr="00E92461" w:rsidRDefault="00E92461" w:rsidP="00E92461">
      <w:pPr>
        <w:jc w:val="center"/>
        <w:rPr>
          <w:rFonts w:ascii="Times New Roman" w:hAnsi="Times New Roman" w:cs="Times New Roman"/>
        </w:rPr>
      </w:pPr>
      <w:r w:rsidRPr="002D6FC6">
        <w:rPr>
          <w:rFonts w:ascii="Times New Roman" w:hAnsi="Times New Roman" w:cs="Times New Roman"/>
        </w:rPr>
        <w:t>QUESTIONNAIRE ON THE ROLE OF CLIMATE SERVICES IN CLIMATE CHANGE ADAPTATION AMONG SMALLHOLDER FARMERS: A CASE OF AGRICULTURAL EXTENSION SERVICE DELIVE</w:t>
      </w:r>
      <w:r w:rsidR="001E3478">
        <w:rPr>
          <w:rFonts w:ascii="Times New Roman" w:hAnsi="Times New Roman" w:cs="Times New Roman"/>
        </w:rPr>
        <w:t>RY IN SAWLA/TUNA/KALBA DISTRICT, GHANA</w:t>
      </w:r>
    </w:p>
    <w:p w14:paraId="1720FD71" w14:textId="77777777" w:rsidR="00E92461" w:rsidRPr="00E92461" w:rsidRDefault="00E92461" w:rsidP="00E92461">
      <w:pPr>
        <w:pStyle w:val="Default"/>
        <w:spacing w:line="276" w:lineRule="auto"/>
        <w:jc w:val="center"/>
        <w:rPr>
          <w:b/>
          <w:bCs/>
          <w:sz w:val="23"/>
          <w:szCs w:val="23"/>
        </w:rPr>
      </w:pPr>
      <w:r w:rsidRPr="00E92461">
        <w:rPr>
          <w:b/>
          <w:bCs/>
          <w:sz w:val="23"/>
          <w:szCs w:val="23"/>
        </w:rPr>
        <w:t>QUESTIONNAIRE FOR AGRICULTURAL EXTENSION AGENTS (AEAs)</w:t>
      </w:r>
    </w:p>
    <w:p w14:paraId="67A7A3F3" w14:textId="1F5B9453" w:rsidR="00E92461" w:rsidRDefault="00E92461" w:rsidP="00CA1E75">
      <w:pPr>
        <w:pStyle w:val="Default"/>
        <w:jc w:val="both"/>
        <w:rPr>
          <w:color w:val="auto"/>
          <w:sz w:val="22"/>
          <w:szCs w:val="22"/>
        </w:rPr>
      </w:pPr>
      <w:r w:rsidRPr="00CA1E75">
        <w:rPr>
          <w:color w:val="auto"/>
          <w:sz w:val="22"/>
          <w:szCs w:val="22"/>
        </w:rPr>
        <w:t xml:space="preserve"> </w:t>
      </w:r>
      <w:r w:rsidR="00CA1E75" w:rsidRPr="00CA1E75">
        <w:rPr>
          <w:sz w:val="22"/>
          <w:szCs w:val="22"/>
        </w:rPr>
        <w:t>Sir/Madam, I am Abdul-Rashid Adam, a student of SDD - UBIDS. I am conducting a survey on the subject above and this questionnaire therefore seeks your views to solicit information to write a thesis on the above subject. The information you provide is purposely for academic use. Thank You</w:t>
      </w:r>
      <w:r w:rsidRPr="00E92461">
        <w:rPr>
          <w:color w:val="auto"/>
          <w:sz w:val="22"/>
          <w:szCs w:val="22"/>
        </w:rPr>
        <w:t>.</w:t>
      </w:r>
    </w:p>
    <w:p w14:paraId="1756030E" w14:textId="77777777" w:rsidR="00CA1E75" w:rsidRPr="00E92461" w:rsidRDefault="00CA1E75" w:rsidP="00CA1E75">
      <w:pPr>
        <w:pStyle w:val="Default"/>
        <w:jc w:val="both"/>
        <w:rPr>
          <w:b/>
          <w:bCs/>
          <w:sz w:val="22"/>
          <w:szCs w:val="22"/>
        </w:rPr>
      </w:pPr>
    </w:p>
    <w:p w14:paraId="2549A18E" w14:textId="77777777" w:rsidR="00E92461" w:rsidRPr="00E92461" w:rsidRDefault="00E92461" w:rsidP="00E92461">
      <w:pPr>
        <w:pStyle w:val="Default"/>
        <w:rPr>
          <w:sz w:val="23"/>
          <w:szCs w:val="23"/>
        </w:rPr>
      </w:pPr>
      <w:r w:rsidRPr="00E92461">
        <w:rPr>
          <w:sz w:val="23"/>
          <w:szCs w:val="23"/>
        </w:rPr>
        <w:t xml:space="preserve">(Tick the Appropriate Option/ Options or Write the Response where Applicable at the Space Provided) </w:t>
      </w:r>
    </w:p>
    <w:p w14:paraId="14C79D3B" w14:textId="77777777" w:rsidR="00E92461" w:rsidRPr="00E92461" w:rsidRDefault="00E92461" w:rsidP="00E92461">
      <w:pPr>
        <w:pStyle w:val="Default"/>
        <w:rPr>
          <w:sz w:val="23"/>
          <w:szCs w:val="23"/>
        </w:rPr>
      </w:pPr>
      <w:r w:rsidRPr="00E92461">
        <w:rPr>
          <w:sz w:val="23"/>
          <w:szCs w:val="23"/>
        </w:rPr>
        <w:t xml:space="preserve">Name of respondent …………………………………………………………………………… </w:t>
      </w:r>
    </w:p>
    <w:p w14:paraId="48E78F57" w14:textId="77777777" w:rsidR="00E92461" w:rsidRPr="00E92461" w:rsidRDefault="00E92461" w:rsidP="00E92461">
      <w:pPr>
        <w:pStyle w:val="Default"/>
        <w:rPr>
          <w:sz w:val="23"/>
          <w:szCs w:val="23"/>
        </w:rPr>
      </w:pPr>
      <w:r w:rsidRPr="00E92461">
        <w:rPr>
          <w:sz w:val="23"/>
          <w:szCs w:val="23"/>
        </w:rPr>
        <w:t xml:space="preserve">Name of District &amp; Zone ……………………………………………………………….......... </w:t>
      </w:r>
    </w:p>
    <w:p w14:paraId="7672CB34" w14:textId="77777777" w:rsidR="00E92461" w:rsidRPr="00E92461" w:rsidRDefault="00E92461" w:rsidP="00E92461">
      <w:pPr>
        <w:pStyle w:val="Default"/>
        <w:rPr>
          <w:sz w:val="23"/>
          <w:szCs w:val="23"/>
        </w:rPr>
      </w:pPr>
      <w:r w:rsidRPr="00E92461">
        <w:rPr>
          <w:sz w:val="23"/>
          <w:szCs w:val="23"/>
        </w:rPr>
        <w:t xml:space="preserve">Date of interview ………………………………………………………………………………. </w:t>
      </w:r>
    </w:p>
    <w:p w14:paraId="2CEA787C" w14:textId="77777777" w:rsidR="00E92461" w:rsidRPr="00E92461" w:rsidRDefault="00E92461" w:rsidP="00E92461">
      <w:pPr>
        <w:pStyle w:val="Default"/>
        <w:rPr>
          <w:sz w:val="23"/>
          <w:szCs w:val="23"/>
        </w:rPr>
      </w:pPr>
      <w:r w:rsidRPr="00E92461">
        <w:rPr>
          <w:sz w:val="23"/>
          <w:szCs w:val="23"/>
        </w:rPr>
        <w:t xml:space="preserve">Telephone number………………………………… ……………………………………….. </w:t>
      </w:r>
    </w:p>
    <w:p w14:paraId="3A1D0AC8" w14:textId="77777777" w:rsidR="00E92461" w:rsidRPr="0024439D" w:rsidRDefault="00E92461" w:rsidP="00E92461">
      <w:pPr>
        <w:spacing w:line="240" w:lineRule="auto"/>
        <w:jc w:val="both"/>
        <w:rPr>
          <w:rFonts w:ascii="Times New Roman" w:hAnsi="Times New Roman" w:cs="Times New Roman"/>
          <w:b/>
        </w:rPr>
      </w:pPr>
      <w:r w:rsidRPr="00E92461">
        <w:rPr>
          <w:rFonts w:ascii="Times New Roman" w:hAnsi="Times New Roman" w:cs="Times New Roman"/>
          <w:b/>
        </w:rPr>
        <w:t>Section A: Background Information</w:t>
      </w:r>
    </w:p>
    <w:p w14:paraId="07337D6A"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 xml:space="preserve">Sex       (1) Male      (2) Female  </w:t>
      </w:r>
    </w:p>
    <w:p w14:paraId="5D5F0E6B"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Age...................</w:t>
      </w:r>
    </w:p>
    <w:p w14:paraId="22B90094"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Educational background: State highest level</w:t>
      </w:r>
    </w:p>
    <w:p w14:paraId="2E580236" w14:textId="77777777" w:rsidR="00E92461" w:rsidRPr="00523720" w:rsidRDefault="00E92461" w:rsidP="00E92461">
      <w:pPr>
        <w:pStyle w:val="ListParagraph"/>
        <w:spacing w:line="240" w:lineRule="auto"/>
        <w:jc w:val="both"/>
        <w:rPr>
          <w:rFonts w:ascii="Times New Roman" w:hAnsi="Times New Roman" w:cs="Times New Roman"/>
        </w:rPr>
      </w:pPr>
      <w:r w:rsidRPr="00523720">
        <w:rPr>
          <w:rFonts w:ascii="Times New Roman" w:hAnsi="Times New Roman" w:cs="Times New Roman"/>
        </w:rPr>
        <w:t xml:space="preserve">(1) Certificate in Agriculture (2) Diploma in Agriculture    (3) B.Sc in Agriculture     (4) Other,   </w:t>
      </w:r>
      <w:r w:rsidRPr="00523720">
        <w:rPr>
          <w:rFonts w:ascii="Times New Roman" w:hAnsi="Times New Roman" w:cs="Times New Roman"/>
        </w:rPr>
        <w:tab/>
        <w:t>Specify.........................</w:t>
      </w:r>
    </w:p>
    <w:p w14:paraId="0159A04C"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State your present position in the Extension Service..................</w:t>
      </w:r>
    </w:p>
    <w:p w14:paraId="66672C71"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Indicate your Operational Area........................................</w:t>
      </w:r>
    </w:p>
    <w:p w14:paraId="1F20EB08"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How long have you been in the present operational area…………………………...</w:t>
      </w:r>
    </w:p>
    <w:p w14:paraId="4CE55A23"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Do you stay in the operational area?    (1) Yes        (2) No</w:t>
      </w:r>
    </w:p>
    <w:p w14:paraId="15BFCE74"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If no, state where.......................................................................................................</w:t>
      </w:r>
    </w:p>
    <w:p w14:paraId="7A5FF488" w14:textId="77777777" w:rsidR="00E92461" w:rsidRPr="00A91A37"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How many villages are under your operational area?............</w:t>
      </w:r>
    </w:p>
    <w:p w14:paraId="4E34EEAE"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rPr>
      </w:pPr>
      <w:r w:rsidRPr="00523720">
        <w:rPr>
          <w:rFonts w:ascii="Times New Roman" w:hAnsi="Times New Roman" w:cs="Times New Roman"/>
        </w:rPr>
        <w:t>About how many farmers are you in contact with in the operational area ………………………..</w:t>
      </w:r>
    </w:p>
    <w:p w14:paraId="5FB56AFE" w14:textId="77777777" w:rsidR="00E92461" w:rsidRPr="00706240" w:rsidRDefault="00E92461" w:rsidP="00E92461">
      <w:pPr>
        <w:pStyle w:val="Default"/>
        <w:numPr>
          <w:ilvl w:val="0"/>
          <w:numId w:val="37"/>
        </w:numPr>
        <w:jc w:val="both"/>
        <w:rPr>
          <w:sz w:val="22"/>
          <w:szCs w:val="22"/>
        </w:rPr>
      </w:pPr>
      <w:r w:rsidRPr="00706240">
        <w:rPr>
          <w:sz w:val="22"/>
          <w:szCs w:val="22"/>
        </w:rPr>
        <w:t xml:space="preserve">How often do you visit your communities? </w:t>
      </w:r>
    </w:p>
    <w:p w14:paraId="4DD66DAF" w14:textId="25AF5EB5" w:rsidR="00E92461" w:rsidRPr="00523720" w:rsidRDefault="00E92461" w:rsidP="00E92461">
      <w:pPr>
        <w:pStyle w:val="Default"/>
        <w:ind w:left="720"/>
        <w:jc w:val="both"/>
        <w:rPr>
          <w:sz w:val="22"/>
          <w:szCs w:val="22"/>
        </w:rPr>
      </w:pPr>
      <w:r w:rsidRPr="00706240">
        <w:rPr>
          <w:sz w:val="22"/>
          <w:szCs w:val="22"/>
        </w:rPr>
        <w:t>(1) Weekly          (2</w:t>
      </w:r>
      <w:r>
        <w:rPr>
          <w:sz w:val="22"/>
          <w:szCs w:val="22"/>
        </w:rPr>
        <w:t xml:space="preserve">) monthly </w:t>
      </w:r>
      <w:r w:rsidRPr="00706240">
        <w:rPr>
          <w:sz w:val="22"/>
          <w:szCs w:val="22"/>
        </w:rPr>
        <w:t xml:space="preserve">      (3)</w:t>
      </w:r>
      <w:r>
        <w:rPr>
          <w:sz w:val="22"/>
          <w:szCs w:val="22"/>
        </w:rPr>
        <w:t xml:space="preserve"> once every</w:t>
      </w:r>
      <w:r w:rsidR="00062AD8">
        <w:rPr>
          <w:sz w:val="22"/>
          <w:szCs w:val="22"/>
        </w:rPr>
        <w:t xml:space="preserve"> Month</w:t>
      </w:r>
      <w:r>
        <w:rPr>
          <w:sz w:val="22"/>
          <w:szCs w:val="22"/>
        </w:rPr>
        <w:t xml:space="preserve"> </w:t>
      </w:r>
      <w:r w:rsidRPr="00706240">
        <w:rPr>
          <w:sz w:val="22"/>
          <w:szCs w:val="22"/>
        </w:rPr>
        <w:t>(4)</w:t>
      </w:r>
      <w:r>
        <w:rPr>
          <w:sz w:val="22"/>
          <w:szCs w:val="22"/>
        </w:rPr>
        <w:t xml:space="preserve"> </w:t>
      </w:r>
      <w:r w:rsidRPr="00706240">
        <w:rPr>
          <w:sz w:val="22"/>
          <w:szCs w:val="22"/>
        </w:rPr>
        <w:t>Once a year       (5)</w:t>
      </w:r>
      <w:r>
        <w:rPr>
          <w:sz w:val="22"/>
          <w:szCs w:val="22"/>
        </w:rPr>
        <w:t xml:space="preserve"> </w:t>
      </w:r>
      <w:r w:rsidRPr="00706240">
        <w:rPr>
          <w:sz w:val="22"/>
          <w:szCs w:val="22"/>
        </w:rPr>
        <w:t>Never</w:t>
      </w:r>
      <w:r w:rsidRPr="00523720">
        <w:rPr>
          <w:sz w:val="22"/>
          <w:szCs w:val="22"/>
        </w:rPr>
        <w:t xml:space="preserve"> </w:t>
      </w:r>
      <w:r w:rsidR="00110FB8">
        <w:rPr>
          <w:sz w:val="22"/>
          <w:szCs w:val="22"/>
        </w:rPr>
        <w:t>(6) others ……………</w:t>
      </w:r>
    </w:p>
    <w:p w14:paraId="363AC37E" w14:textId="77777777" w:rsidR="00E92461" w:rsidRPr="00523720" w:rsidRDefault="00E92461" w:rsidP="00E92461">
      <w:pPr>
        <w:pStyle w:val="ListParagraph"/>
        <w:numPr>
          <w:ilvl w:val="0"/>
          <w:numId w:val="37"/>
        </w:numPr>
        <w:spacing w:line="240" w:lineRule="auto"/>
        <w:jc w:val="both"/>
        <w:rPr>
          <w:rFonts w:ascii="Times New Roman" w:hAnsi="Times New Roman" w:cs="Times New Roman"/>
          <w:b/>
        </w:rPr>
      </w:pPr>
      <w:r w:rsidRPr="00523720">
        <w:rPr>
          <w:rFonts w:ascii="Times New Roman" w:hAnsi="Times New Roman" w:cs="Times New Roman"/>
        </w:rPr>
        <w:t xml:space="preserve">During the last farming season how many times did you provide information regarding CSA practices to your farmers. …………………………………………… </w:t>
      </w:r>
      <w:r w:rsidRPr="00523720">
        <w:rPr>
          <w:rFonts w:ascii="Times New Roman" w:hAnsi="Times New Roman" w:cs="Times New Roman"/>
          <w:b/>
        </w:rPr>
        <w:t xml:space="preserve"> </w:t>
      </w:r>
    </w:p>
    <w:p w14:paraId="076A885A" w14:textId="77777777" w:rsidR="00E92461" w:rsidRPr="00E92461" w:rsidRDefault="00E92461" w:rsidP="00E92461">
      <w:pPr>
        <w:pStyle w:val="ListParagraph"/>
        <w:numPr>
          <w:ilvl w:val="0"/>
          <w:numId w:val="37"/>
        </w:numPr>
        <w:spacing w:line="240" w:lineRule="auto"/>
        <w:jc w:val="both"/>
        <w:rPr>
          <w:rFonts w:ascii="Times New Roman" w:hAnsi="Times New Roman" w:cs="Times New Roman"/>
        </w:rPr>
      </w:pPr>
      <w:r w:rsidRPr="00E92461">
        <w:rPr>
          <w:rFonts w:ascii="Times New Roman" w:hAnsi="Times New Roman" w:cs="Times New Roman"/>
        </w:rPr>
        <w:t>What are the total numbers of estimated trained extension field staffs (EFS) and those currently employed for extension activities in your district?</w:t>
      </w:r>
    </w:p>
    <w:p w14:paraId="1CFD946D" w14:textId="77777777" w:rsidR="00E92461" w:rsidRPr="00E92461" w:rsidRDefault="00E92461" w:rsidP="00E92461">
      <w:pPr>
        <w:pStyle w:val="ListParagraph"/>
        <w:spacing w:line="240" w:lineRule="auto"/>
        <w:jc w:val="both"/>
        <w:rPr>
          <w:rFonts w:ascii="Times New Roman" w:hAnsi="Times New Roman" w:cs="Times New Roman"/>
        </w:rPr>
      </w:pPr>
      <w:r w:rsidRPr="00E92461">
        <w:rPr>
          <w:rFonts w:ascii="Times New Roman" w:hAnsi="Times New Roman" w:cs="Times New Roman"/>
        </w:rPr>
        <w:t xml:space="preserve"> Estimated field staff………….   (2) Available field staff………………………….</w:t>
      </w:r>
    </w:p>
    <w:p w14:paraId="4733E81F" w14:textId="77777777" w:rsidR="00E92461" w:rsidRPr="00E92461" w:rsidRDefault="00E92461" w:rsidP="00E92461">
      <w:pPr>
        <w:pStyle w:val="ListParagraph"/>
        <w:numPr>
          <w:ilvl w:val="0"/>
          <w:numId w:val="37"/>
        </w:numPr>
        <w:spacing w:line="240" w:lineRule="auto"/>
        <w:jc w:val="both"/>
        <w:rPr>
          <w:rFonts w:ascii="Times New Roman" w:hAnsi="Times New Roman" w:cs="Times New Roman"/>
        </w:rPr>
      </w:pPr>
      <w:r w:rsidRPr="00E92461">
        <w:rPr>
          <w:rFonts w:ascii="Times New Roman" w:hAnsi="Times New Roman" w:cs="Times New Roman"/>
        </w:rPr>
        <w:t>Which of the following media do you use to disseminate information to the farmers?</w:t>
      </w:r>
    </w:p>
    <w:p w14:paraId="2D5CD4E4" w14:textId="7AE64006" w:rsidR="00E92461" w:rsidRPr="00E92461" w:rsidRDefault="00E92461" w:rsidP="00E92461">
      <w:pPr>
        <w:pStyle w:val="ListParagraph"/>
        <w:spacing w:line="240" w:lineRule="auto"/>
        <w:jc w:val="both"/>
        <w:rPr>
          <w:rFonts w:ascii="Times New Roman" w:hAnsi="Times New Roman" w:cs="Times New Roman"/>
          <w:b/>
        </w:rPr>
      </w:pPr>
      <w:r w:rsidRPr="00E92461">
        <w:rPr>
          <w:rFonts w:ascii="Times New Roman" w:hAnsi="Times New Roman" w:cs="Times New Roman"/>
        </w:rPr>
        <w:t xml:space="preserve">(1) Radios    (2)   Drama     (3)  Newspaper  </w:t>
      </w:r>
      <w:r w:rsidR="00062AD8">
        <w:rPr>
          <w:rFonts w:ascii="Times New Roman" w:hAnsi="Times New Roman" w:cs="Times New Roman"/>
        </w:rPr>
        <w:t>(4) ICT/Internet    (5) Television   (6</w:t>
      </w:r>
      <w:r w:rsidRPr="00E92461">
        <w:rPr>
          <w:rFonts w:ascii="Times New Roman" w:hAnsi="Times New Roman" w:cs="Times New Roman"/>
        </w:rPr>
        <w:t>)  others. Specify ………………</w:t>
      </w:r>
    </w:p>
    <w:p w14:paraId="5D5FEA52" w14:textId="47583ED4" w:rsidR="00E92461" w:rsidRPr="00E92461" w:rsidRDefault="00E92461" w:rsidP="00E92461">
      <w:pPr>
        <w:spacing w:after="0" w:line="276" w:lineRule="auto"/>
        <w:rPr>
          <w:rFonts w:ascii="Times New Roman" w:hAnsi="Times New Roman" w:cs="Times New Roman"/>
          <w:b/>
        </w:rPr>
      </w:pPr>
      <w:r w:rsidRPr="00E92461">
        <w:rPr>
          <w:rFonts w:ascii="Times New Roman" w:hAnsi="Times New Roman" w:cs="Times New Roman"/>
          <w:b/>
        </w:rPr>
        <w:t>SECTION B: Perception</w:t>
      </w:r>
      <w:r w:rsidR="00062AD8">
        <w:rPr>
          <w:rFonts w:ascii="Times New Roman" w:hAnsi="Times New Roman" w:cs="Times New Roman"/>
          <w:b/>
        </w:rPr>
        <w:t>s</w:t>
      </w:r>
      <w:r w:rsidRPr="00E92461">
        <w:rPr>
          <w:rFonts w:ascii="Times New Roman" w:hAnsi="Times New Roman" w:cs="Times New Roman"/>
          <w:b/>
        </w:rPr>
        <w:t xml:space="preserve"> of Extension officers on Climate Change and Its Impacts</w:t>
      </w:r>
    </w:p>
    <w:p w14:paraId="43AD2E2C" w14:textId="77777777" w:rsidR="00E92461" w:rsidRPr="00E92461" w:rsidRDefault="00E92461" w:rsidP="00E92461">
      <w:pPr>
        <w:pStyle w:val="Default"/>
        <w:numPr>
          <w:ilvl w:val="0"/>
          <w:numId w:val="25"/>
        </w:numPr>
        <w:spacing w:after="168"/>
        <w:jc w:val="both"/>
        <w:rPr>
          <w:sz w:val="22"/>
          <w:szCs w:val="22"/>
        </w:rPr>
      </w:pPr>
      <w:r w:rsidRPr="00E92461">
        <w:rPr>
          <w:sz w:val="22"/>
          <w:szCs w:val="22"/>
        </w:rPr>
        <w:t xml:space="preserve">Do you know what climate change is?    (1) Yes           (2) No            (3) not sure </w:t>
      </w:r>
    </w:p>
    <w:p w14:paraId="65D1146A" w14:textId="77777777" w:rsidR="00E92461" w:rsidRPr="008526FA" w:rsidRDefault="00E92461" w:rsidP="00E92461">
      <w:pPr>
        <w:pStyle w:val="Default"/>
        <w:numPr>
          <w:ilvl w:val="0"/>
          <w:numId w:val="25"/>
        </w:numPr>
        <w:spacing w:after="164"/>
        <w:jc w:val="both"/>
        <w:rPr>
          <w:sz w:val="22"/>
          <w:szCs w:val="22"/>
        </w:rPr>
      </w:pPr>
      <w:r w:rsidRPr="00E92461">
        <w:rPr>
          <w:sz w:val="22"/>
          <w:szCs w:val="22"/>
        </w:rPr>
        <w:t xml:space="preserve">If yes, what is climate change all about? </w:t>
      </w:r>
      <w:r w:rsidRPr="00E92461">
        <w:rPr>
          <w:b/>
          <w:bCs/>
          <w:sz w:val="22"/>
          <w:szCs w:val="22"/>
        </w:rPr>
        <w:t>(</w:t>
      </w:r>
      <w:r w:rsidRPr="00E92461">
        <w:rPr>
          <w:b/>
          <w:bCs/>
          <w:i/>
          <w:iCs/>
          <w:sz w:val="22"/>
          <w:szCs w:val="22"/>
        </w:rPr>
        <w:t>you may choose more</w:t>
      </w:r>
      <w:r w:rsidRPr="008526FA">
        <w:rPr>
          <w:b/>
          <w:bCs/>
          <w:i/>
          <w:iCs/>
          <w:sz w:val="22"/>
          <w:szCs w:val="22"/>
        </w:rPr>
        <w:t xml:space="preserve"> than one option) </w:t>
      </w:r>
    </w:p>
    <w:p w14:paraId="21091CD2" w14:textId="5D5D4258" w:rsidR="00E92461" w:rsidRDefault="00E92461" w:rsidP="00E92461">
      <w:pPr>
        <w:pStyle w:val="Default"/>
        <w:numPr>
          <w:ilvl w:val="0"/>
          <w:numId w:val="40"/>
        </w:numPr>
        <w:spacing w:after="159"/>
        <w:jc w:val="both"/>
        <w:rPr>
          <w:sz w:val="22"/>
          <w:szCs w:val="22"/>
        </w:rPr>
      </w:pPr>
      <w:r w:rsidRPr="00CF27BA">
        <w:rPr>
          <w:sz w:val="22"/>
          <w:szCs w:val="22"/>
        </w:rPr>
        <w:t xml:space="preserve">Increase in temperature  (2) </w:t>
      </w:r>
      <w:r w:rsidR="001E3478">
        <w:t>E</w:t>
      </w:r>
      <w:r w:rsidR="001E3478" w:rsidRPr="00A335B2">
        <w:t>rratic rainfall and drought</w:t>
      </w:r>
      <w:r w:rsidR="001E3478" w:rsidRPr="00CF27BA">
        <w:rPr>
          <w:sz w:val="22"/>
          <w:szCs w:val="22"/>
        </w:rPr>
        <w:t xml:space="preserve"> </w:t>
      </w:r>
      <w:r w:rsidRPr="00CF27BA">
        <w:rPr>
          <w:sz w:val="22"/>
          <w:szCs w:val="22"/>
        </w:rPr>
        <w:t>(3) reduction in amount of rainfall received in a season (4) late or delay start of the rainy season  (5) heavy storms and winds (6) unpredictable start of rainy season.  (7) others specify……………………</w:t>
      </w:r>
    </w:p>
    <w:p w14:paraId="75A376DB" w14:textId="77777777" w:rsidR="00E92461" w:rsidRPr="008526FA" w:rsidRDefault="00E92461" w:rsidP="00E92461">
      <w:pPr>
        <w:pStyle w:val="Default"/>
        <w:numPr>
          <w:ilvl w:val="0"/>
          <w:numId w:val="25"/>
        </w:numPr>
        <w:spacing w:after="159"/>
        <w:jc w:val="both"/>
        <w:rPr>
          <w:b/>
          <w:bCs/>
          <w:i/>
          <w:iCs/>
          <w:sz w:val="22"/>
          <w:szCs w:val="22"/>
        </w:rPr>
      </w:pPr>
      <w:r w:rsidRPr="008526FA">
        <w:rPr>
          <w:sz w:val="22"/>
          <w:szCs w:val="22"/>
        </w:rPr>
        <w:t xml:space="preserve">What do you think are the causes of climate change? </w:t>
      </w:r>
      <w:r w:rsidRPr="008526FA">
        <w:rPr>
          <w:b/>
          <w:bCs/>
          <w:sz w:val="22"/>
          <w:szCs w:val="22"/>
        </w:rPr>
        <w:t>(</w:t>
      </w:r>
      <w:r w:rsidRPr="008526FA">
        <w:rPr>
          <w:b/>
          <w:bCs/>
          <w:i/>
          <w:iCs/>
          <w:sz w:val="22"/>
          <w:szCs w:val="22"/>
        </w:rPr>
        <w:t xml:space="preserve">you may choose more than one option) </w:t>
      </w:r>
    </w:p>
    <w:p w14:paraId="1B13B635" w14:textId="24DD5D1E" w:rsidR="00E92461" w:rsidRPr="00272222" w:rsidRDefault="00E92461" w:rsidP="00E92461">
      <w:pPr>
        <w:pStyle w:val="ListParagraph"/>
        <w:autoSpaceDE w:val="0"/>
        <w:autoSpaceDN w:val="0"/>
        <w:adjustRightInd w:val="0"/>
        <w:spacing w:after="0" w:line="240" w:lineRule="auto"/>
        <w:jc w:val="both"/>
        <w:rPr>
          <w:rFonts w:ascii="Times New Roman" w:hAnsi="Times New Roman" w:cs="Times New Roman"/>
        </w:rPr>
      </w:pPr>
      <w:r w:rsidRPr="00272222">
        <w:rPr>
          <w:rFonts w:ascii="Times New Roman" w:hAnsi="Times New Roman" w:cs="Times New Roman"/>
        </w:rPr>
        <w:t xml:space="preserve">(1) High rate of deforestation for charcoal burning, </w:t>
      </w:r>
      <w:r w:rsidR="00F33751">
        <w:rPr>
          <w:rFonts w:ascii="Times New Roman" w:hAnsi="Times New Roman" w:cs="Times New Roman"/>
        </w:rPr>
        <w:t xml:space="preserve">   </w:t>
      </w:r>
      <w:r w:rsidRPr="00272222">
        <w:rPr>
          <w:rFonts w:ascii="Times New Roman" w:hAnsi="Times New Roman" w:cs="Times New Roman"/>
        </w:rPr>
        <w:t>(2) Low rate of afforestation (3)clearing  more land for farming and settlement       (4) Bush fires        (5) Punishment by God     (6) Burning of fossil fuels     (7) Industrialization (8) others specify………………….</w:t>
      </w:r>
    </w:p>
    <w:p w14:paraId="5E41D277" w14:textId="7E30E67B" w:rsidR="00E92461" w:rsidRPr="00272222" w:rsidRDefault="00E92461" w:rsidP="00E92461">
      <w:pPr>
        <w:pStyle w:val="ListParagraph"/>
        <w:numPr>
          <w:ilvl w:val="0"/>
          <w:numId w:val="25"/>
        </w:numPr>
        <w:autoSpaceDE w:val="0"/>
        <w:autoSpaceDN w:val="0"/>
        <w:adjustRightInd w:val="0"/>
        <w:spacing w:after="0" w:line="240" w:lineRule="auto"/>
        <w:jc w:val="both"/>
        <w:rPr>
          <w:rFonts w:ascii="Times New Roman" w:hAnsi="Times New Roman" w:cs="Times New Roman"/>
        </w:rPr>
      </w:pPr>
      <w:r w:rsidRPr="00272222">
        <w:rPr>
          <w:rFonts w:ascii="Times New Roman" w:hAnsi="Times New Roman" w:cs="Times New Roman"/>
        </w:rPr>
        <w:t>Below are descriptions of climate change parameters. What are the changes that you have experienced</w:t>
      </w:r>
      <w:r>
        <w:rPr>
          <w:rFonts w:ascii="Times New Roman" w:hAnsi="Times New Roman" w:cs="Times New Roman"/>
        </w:rPr>
        <w:t xml:space="preserve"> </w:t>
      </w:r>
      <w:r w:rsidRPr="00272222">
        <w:rPr>
          <w:rFonts w:ascii="Times New Roman" w:hAnsi="Times New Roman" w:cs="Times New Roman"/>
        </w:rPr>
        <w:t xml:space="preserve">or observed in </w:t>
      </w:r>
      <w:r w:rsidR="00062AD8">
        <w:rPr>
          <w:rFonts w:ascii="Times New Roman" w:hAnsi="Times New Roman" w:cs="Times New Roman"/>
        </w:rPr>
        <w:t>at least the last 15-30</w:t>
      </w:r>
      <w:r w:rsidRPr="00272222">
        <w:rPr>
          <w:rFonts w:ascii="Times New Roman" w:hAnsi="Times New Roman" w:cs="Times New Roman"/>
        </w:rPr>
        <w:t xml:space="preserve"> years? Check or tick in the box that corresponds to the parameter description</w:t>
      </w:r>
      <w:r>
        <w:rPr>
          <w:rFonts w:ascii="Times New Roman" w:hAnsi="Times New Roman" w:cs="Times New Roman"/>
        </w:rPr>
        <w:t xml:space="preserve"> </w:t>
      </w:r>
      <w:r w:rsidRPr="00272222">
        <w:t>and the change that has occurred</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075"/>
        <w:gridCol w:w="4409"/>
        <w:gridCol w:w="1344"/>
        <w:gridCol w:w="1259"/>
        <w:gridCol w:w="1156"/>
      </w:tblGrid>
      <w:tr w:rsidR="00E92461" w:rsidRPr="008526FA" w14:paraId="253B727B" w14:textId="77777777" w:rsidTr="00CC6F7D">
        <w:tc>
          <w:tcPr>
            <w:tcW w:w="5575" w:type="dxa"/>
            <w:gridSpan w:val="2"/>
          </w:tcPr>
          <w:p w14:paraId="1E33F673"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 xml:space="preserve">Climate parameters </w:t>
            </w:r>
          </w:p>
        </w:tc>
        <w:tc>
          <w:tcPr>
            <w:tcW w:w="1350" w:type="dxa"/>
          </w:tcPr>
          <w:p w14:paraId="4A825DBD"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 xml:space="preserve">Increasing </w:t>
            </w:r>
          </w:p>
        </w:tc>
        <w:tc>
          <w:tcPr>
            <w:tcW w:w="1260" w:type="dxa"/>
          </w:tcPr>
          <w:p w14:paraId="0652EBD6"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 xml:space="preserve">Decreasing </w:t>
            </w:r>
          </w:p>
        </w:tc>
        <w:tc>
          <w:tcPr>
            <w:tcW w:w="1165" w:type="dxa"/>
          </w:tcPr>
          <w:p w14:paraId="362E31DB"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 xml:space="preserve">No change </w:t>
            </w:r>
          </w:p>
        </w:tc>
      </w:tr>
      <w:tr w:rsidR="00E92461" w:rsidRPr="008526FA" w14:paraId="00A3FE6A" w14:textId="77777777" w:rsidTr="00CC6F7D">
        <w:tc>
          <w:tcPr>
            <w:tcW w:w="1079" w:type="dxa"/>
          </w:tcPr>
          <w:p w14:paraId="74A39CF1"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 xml:space="preserve">Rainfall </w:t>
            </w:r>
          </w:p>
        </w:tc>
        <w:tc>
          <w:tcPr>
            <w:tcW w:w="4496" w:type="dxa"/>
          </w:tcPr>
          <w:p w14:paraId="43C8B599" w14:textId="77777777" w:rsidR="00E92461" w:rsidRPr="008526FA" w:rsidRDefault="00E92461" w:rsidP="00CA1DF4">
            <w:pPr>
              <w:autoSpaceDE w:val="0"/>
              <w:autoSpaceDN w:val="0"/>
              <w:adjustRightInd w:val="0"/>
              <w:spacing w:line="276" w:lineRule="auto"/>
              <w:jc w:val="both"/>
              <w:rPr>
                <w:rFonts w:ascii="Times New Roman" w:hAnsi="Times New Roman" w:cs="Times New Roman"/>
              </w:rPr>
            </w:pPr>
            <w:r w:rsidRPr="008526FA">
              <w:rPr>
                <w:rFonts w:ascii="Times New Roman" w:hAnsi="Times New Roman" w:cs="Times New Roman"/>
              </w:rPr>
              <w:t>Length of rainy season</w:t>
            </w:r>
          </w:p>
        </w:tc>
        <w:tc>
          <w:tcPr>
            <w:tcW w:w="1350" w:type="dxa"/>
          </w:tcPr>
          <w:p w14:paraId="05EB85BA" w14:textId="77777777" w:rsidR="00E92461" w:rsidRPr="008526FA" w:rsidRDefault="00E92461" w:rsidP="00CA1DF4">
            <w:pPr>
              <w:spacing w:line="276" w:lineRule="auto"/>
              <w:jc w:val="both"/>
              <w:rPr>
                <w:rFonts w:ascii="Times New Roman" w:hAnsi="Times New Roman" w:cs="Times New Roman"/>
              </w:rPr>
            </w:pPr>
          </w:p>
        </w:tc>
        <w:tc>
          <w:tcPr>
            <w:tcW w:w="1260" w:type="dxa"/>
          </w:tcPr>
          <w:p w14:paraId="3775ED90" w14:textId="77777777" w:rsidR="00E92461" w:rsidRPr="008526FA" w:rsidRDefault="00E92461" w:rsidP="00CA1DF4">
            <w:pPr>
              <w:spacing w:line="276" w:lineRule="auto"/>
              <w:jc w:val="both"/>
              <w:rPr>
                <w:rFonts w:ascii="Times New Roman" w:hAnsi="Times New Roman" w:cs="Times New Roman"/>
              </w:rPr>
            </w:pPr>
          </w:p>
        </w:tc>
        <w:tc>
          <w:tcPr>
            <w:tcW w:w="1165" w:type="dxa"/>
          </w:tcPr>
          <w:p w14:paraId="4227819B" w14:textId="77777777" w:rsidR="00E92461" w:rsidRPr="008526FA" w:rsidRDefault="00E92461" w:rsidP="00CA1DF4">
            <w:pPr>
              <w:spacing w:line="276" w:lineRule="auto"/>
              <w:jc w:val="both"/>
              <w:rPr>
                <w:rFonts w:ascii="Times New Roman" w:hAnsi="Times New Roman" w:cs="Times New Roman"/>
              </w:rPr>
            </w:pPr>
          </w:p>
        </w:tc>
      </w:tr>
      <w:tr w:rsidR="00E92461" w:rsidRPr="008526FA" w14:paraId="0B409C72" w14:textId="77777777" w:rsidTr="00CC6F7D">
        <w:tc>
          <w:tcPr>
            <w:tcW w:w="1079" w:type="dxa"/>
          </w:tcPr>
          <w:p w14:paraId="2E63D996" w14:textId="77777777" w:rsidR="00E92461" w:rsidRPr="008526FA" w:rsidRDefault="00E92461" w:rsidP="00CA1DF4">
            <w:pPr>
              <w:spacing w:line="276" w:lineRule="auto"/>
              <w:jc w:val="both"/>
              <w:rPr>
                <w:rFonts w:ascii="Times New Roman" w:hAnsi="Times New Roman" w:cs="Times New Roman"/>
              </w:rPr>
            </w:pPr>
          </w:p>
        </w:tc>
        <w:tc>
          <w:tcPr>
            <w:tcW w:w="4496" w:type="dxa"/>
          </w:tcPr>
          <w:p w14:paraId="479F285C" w14:textId="77777777" w:rsidR="00E92461" w:rsidRPr="008526FA" w:rsidRDefault="00E92461" w:rsidP="00CA1DF4">
            <w:pPr>
              <w:autoSpaceDE w:val="0"/>
              <w:autoSpaceDN w:val="0"/>
              <w:adjustRightInd w:val="0"/>
              <w:spacing w:line="276" w:lineRule="auto"/>
              <w:jc w:val="both"/>
              <w:rPr>
                <w:rFonts w:ascii="Times New Roman" w:hAnsi="Times New Roman" w:cs="Times New Roman"/>
              </w:rPr>
            </w:pPr>
            <w:r w:rsidRPr="008526FA">
              <w:rPr>
                <w:rFonts w:ascii="Times New Roman" w:hAnsi="Times New Roman" w:cs="Times New Roman"/>
              </w:rPr>
              <w:t>Length of dry season</w:t>
            </w:r>
          </w:p>
        </w:tc>
        <w:tc>
          <w:tcPr>
            <w:tcW w:w="1350" w:type="dxa"/>
          </w:tcPr>
          <w:p w14:paraId="3FDC20BC" w14:textId="77777777" w:rsidR="00E92461" w:rsidRPr="008526FA" w:rsidRDefault="00E92461" w:rsidP="00CA1DF4">
            <w:pPr>
              <w:spacing w:line="276" w:lineRule="auto"/>
              <w:jc w:val="both"/>
              <w:rPr>
                <w:rFonts w:ascii="Times New Roman" w:hAnsi="Times New Roman" w:cs="Times New Roman"/>
              </w:rPr>
            </w:pPr>
          </w:p>
        </w:tc>
        <w:tc>
          <w:tcPr>
            <w:tcW w:w="1260" w:type="dxa"/>
          </w:tcPr>
          <w:p w14:paraId="7AE09D37" w14:textId="77777777" w:rsidR="00E92461" w:rsidRPr="008526FA" w:rsidRDefault="00E92461" w:rsidP="00CA1DF4">
            <w:pPr>
              <w:spacing w:line="276" w:lineRule="auto"/>
              <w:jc w:val="both"/>
              <w:rPr>
                <w:rFonts w:ascii="Times New Roman" w:hAnsi="Times New Roman" w:cs="Times New Roman"/>
              </w:rPr>
            </w:pPr>
          </w:p>
        </w:tc>
        <w:tc>
          <w:tcPr>
            <w:tcW w:w="1165" w:type="dxa"/>
          </w:tcPr>
          <w:p w14:paraId="15FC4DC8" w14:textId="77777777" w:rsidR="00E92461" w:rsidRPr="008526FA" w:rsidRDefault="00E92461" w:rsidP="00CA1DF4">
            <w:pPr>
              <w:spacing w:line="276" w:lineRule="auto"/>
              <w:jc w:val="both"/>
              <w:rPr>
                <w:rFonts w:ascii="Times New Roman" w:hAnsi="Times New Roman" w:cs="Times New Roman"/>
              </w:rPr>
            </w:pPr>
          </w:p>
        </w:tc>
      </w:tr>
      <w:tr w:rsidR="00E92461" w:rsidRPr="008526FA" w14:paraId="6891B6A6" w14:textId="77777777" w:rsidTr="00CC6F7D">
        <w:tc>
          <w:tcPr>
            <w:tcW w:w="1079" w:type="dxa"/>
          </w:tcPr>
          <w:p w14:paraId="48BE6A06" w14:textId="77777777" w:rsidR="00E92461" w:rsidRPr="008526FA" w:rsidRDefault="00E92461" w:rsidP="00CA1DF4">
            <w:pPr>
              <w:spacing w:line="276" w:lineRule="auto"/>
              <w:jc w:val="both"/>
              <w:rPr>
                <w:rFonts w:ascii="Times New Roman" w:hAnsi="Times New Roman" w:cs="Times New Roman"/>
              </w:rPr>
            </w:pPr>
          </w:p>
        </w:tc>
        <w:tc>
          <w:tcPr>
            <w:tcW w:w="4496" w:type="dxa"/>
          </w:tcPr>
          <w:p w14:paraId="4BF65340" w14:textId="77777777" w:rsidR="00E92461" w:rsidRPr="008526FA" w:rsidRDefault="00E92461" w:rsidP="00CA1DF4">
            <w:pPr>
              <w:autoSpaceDE w:val="0"/>
              <w:autoSpaceDN w:val="0"/>
              <w:adjustRightInd w:val="0"/>
              <w:spacing w:line="276" w:lineRule="auto"/>
              <w:jc w:val="both"/>
              <w:rPr>
                <w:rFonts w:ascii="Times New Roman" w:hAnsi="Times New Roman" w:cs="Times New Roman"/>
              </w:rPr>
            </w:pPr>
            <w:r w:rsidRPr="008526FA">
              <w:rPr>
                <w:rFonts w:ascii="Times New Roman" w:hAnsi="Times New Roman" w:cs="Times New Roman"/>
              </w:rPr>
              <w:t>Frequency of seasonal dry spells</w:t>
            </w:r>
          </w:p>
        </w:tc>
        <w:tc>
          <w:tcPr>
            <w:tcW w:w="1350" w:type="dxa"/>
          </w:tcPr>
          <w:p w14:paraId="43E4ADBE" w14:textId="77777777" w:rsidR="00E92461" w:rsidRPr="008526FA" w:rsidRDefault="00E92461" w:rsidP="00CA1DF4">
            <w:pPr>
              <w:spacing w:line="276" w:lineRule="auto"/>
              <w:jc w:val="both"/>
              <w:rPr>
                <w:rFonts w:ascii="Times New Roman" w:hAnsi="Times New Roman" w:cs="Times New Roman"/>
              </w:rPr>
            </w:pPr>
          </w:p>
        </w:tc>
        <w:tc>
          <w:tcPr>
            <w:tcW w:w="1260" w:type="dxa"/>
          </w:tcPr>
          <w:p w14:paraId="36EA36A7" w14:textId="77777777" w:rsidR="00E92461" w:rsidRPr="008526FA" w:rsidRDefault="00E92461" w:rsidP="00CA1DF4">
            <w:pPr>
              <w:spacing w:line="276" w:lineRule="auto"/>
              <w:jc w:val="both"/>
              <w:rPr>
                <w:rFonts w:ascii="Times New Roman" w:hAnsi="Times New Roman" w:cs="Times New Roman"/>
              </w:rPr>
            </w:pPr>
          </w:p>
        </w:tc>
        <w:tc>
          <w:tcPr>
            <w:tcW w:w="1165" w:type="dxa"/>
          </w:tcPr>
          <w:p w14:paraId="523F7C55" w14:textId="77777777" w:rsidR="00E92461" w:rsidRPr="008526FA" w:rsidRDefault="00E92461" w:rsidP="00CA1DF4">
            <w:pPr>
              <w:spacing w:line="276" w:lineRule="auto"/>
              <w:jc w:val="both"/>
              <w:rPr>
                <w:rFonts w:ascii="Times New Roman" w:hAnsi="Times New Roman" w:cs="Times New Roman"/>
              </w:rPr>
            </w:pPr>
          </w:p>
        </w:tc>
      </w:tr>
      <w:tr w:rsidR="00E92461" w:rsidRPr="008526FA" w14:paraId="4369154D" w14:textId="77777777" w:rsidTr="00CC6F7D">
        <w:tc>
          <w:tcPr>
            <w:tcW w:w="1079" w:type="dxa"/>
          </w:tcPr>
          <w:p w14:paraId="3918DC1E" w14:textId="77777777" w:rsidR="00E92461" w:rsidRPr="008526FA" w:rsidRDefault="00E92461" w:rsidP="00CA1DF4">
            <w:pPr>
              <w:spacing w:line="276" w:lineRule="auto"/>
              <w:jc w:val="both"/>
              <w:rPr>
                <w:rFonts w:ascii="Times New Roman" w:hAnsi="Times New Roman" w:cs="Times New Roman"/>
              </w:rPr>
            </w:pPr>
          </w:p>
        </w:tc>
        <w:tc>
          <w:tcPr>
            <w:tcW w:w="4496" w:type="dxa"/>
          </w:tcPr>
          <w:p w14:paraId="09C12E43"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Annual rainfall amount</w:t>
            </w:r>
          </w:p>
        </w:tc>
        <w:tc>
          <w:tcPr>
            <w:tcW w:w="1350" w:type="dxa"/>
          </w:tcPr>
          <w:p w14:paraId="53187F21" w14:textId="77777777" w:rsidR="00E92461" w:rsidRPr="008526FA" w:rsidRDefault="00E92461" w:rsidP="00CA1DF4">
            <w:pPr>
              <w:spacing w:line="276" w:lineRule="auto"/>
              <w:jc w:val="both"/>
              <w:rPr>
                <w:rFonts w:ascii="Times New Roman" w:hAnsi="Times New Roman" w:cs="Times New Roman"/>
              </w:rPr>
            </w:pPr>
          </w:p>
        </w:tc>
        <w:tc>
          <w:tcPr>
            <w:tcW w:w="1260" w:type="dxa"/>
          </w:tcPr>
          <w:p w14:paraId="6DD1F711" w14:textId="77777777" w:rsidR="00E92461" w:rsidRPr="008526FA" w:rsidRDefault="00E92461" w:rsidP="00CA1DF4">
            <w:pPr>
              <w:spacing w:line="276" w:lineRule="auto"/>
              <w:jc w:val="both"/>
              <w:rPr>
                <w:rFonts w:ascii="Times New Roman" w:hAnsi="Times New Roman" w:cs="Times New Roman"/>
              </w:rPr>
            </w:pPr>
          </w:p>
        </w:tc>
        <w:tc>
          <w:tcPr>
            <w:tcW w:w="1165" w:type="dxa"/>
          </w:tcPr>
          <w:p w14:paraId="2B003E77" w14:textId="77777777" w:rsidR="00E92461" w:rsidRPr="008526FA" w:rsidRDefault="00E92461" w:rsidP="00CA1DF4">
            <w:pPr>
              <w:spacing w:line="276" w:lineRule="auto"/>
              <w:jc w:val="both"/>
              <w:rPr>
                <w:rFonts w:ascii="Times New Roman" w:hAnsi="Times New Roman" w:cs="Times New Roman"/>
              </w:rPr>
            </w:pPr>
          </w:p>
        </w:tc>
      </w:tr>
      <w:tr w:rsidR="00E92461" w:rsidRPr="008526FA" w14:paraId="43987E6A" w14:textId="77777777" w:rsidTr="00CC6F7D">
        <w:tc>
          <w:tcPr>
            <w:tcW w:w="5575" w:type="dxa"/>
            <w:gridSpan w:val="2"/>
          </w:tcPr>
          <w:p w14:paraId="3162FC0C" w14:textId="77777777" w:rsidR="00E92461" w:rsidRPr="008526FA" w:rsidRDefault="00E92461" w:rsidP="00CA1DF4">
            <w:pPr>
              <w:spacing w:line="276" w:lineRule="auto"/>
              <w:jc w:val="both"/>
              <w:rPr>
                <w:rFonts w:ascii="Times New Roman" w:hAnsi="Times New Roman" w:cs="Times New Roman"/>
              </w:rPr>
            </w:pPr>
            <w:r w:rsidRPr="008526FA">
              <w:rPr>
                <w:rFonts w:ascii="Times New Roman" w:hAnsi="Times New Roman" w:cs="Times New Roman"/>
              </w:rPr>
              <w:t xml:space="preserve">Temperature </w:t>
            </w:r>
          </w:p>
        </w:tc>
        <w:tc>
          <w:tcPr>
            <w:tcW w:w="1350" w:type="dxa"/>
          </w:tcPr>
          <w:p w14:paraId="3D6C205E" w14:textId="77777777" w:rsidR="00E92461" w:rsidRPr="008526FA" w:rsidRDefault="00E92461" w:rsidP="00CA1DF4">
            <w:pPr>
              <w:spacing w:line="276" w:lineRule="auto"/>
              <w:jc w:val="both"/>
              <w:rPr>
                <w:rFonts w:ascii="Times New Roman" w:hAnsi="Times New Roman" w:cs="Times New Roman"/>
              </w:rPr>
            </w:pPr>
          </w:p>
        </w:tc>
        <w:tc>
          <w:tcPr>
            <w:tcW w:w="1260" w:type="dxa"/>
          </w:tcPr>
          <w:p w14:paraId="78227EFA" w14:textId="77777777" w:rsidR="00E92461" w:rsidRPr="008526FA" w:rsidRDefault="00E92461" w:rsidP="00CA1DF4">
            <w:pPr>
              <w:spacing w:line="276" w:lineRule="auto"/>
              <w:jc w:val="both"/>
              <w:rPr>
                <w:rFonts w:ascii="Times New Roman" w:hAnsi="Times New Roman" w:cs="Times New Roman"/>
              </w:rPr>
            </w:pPr>
          </w:p>
        </w:tc>
        <w:tc>
          <w:tcPr>
            <w:tcW w:w="1165" w:type="dxa"/>
          </w:tcPr>
          <w:p w14:paraId="5E6E2BF0" w14:textId="77777777" w:rsidR="00E92461" w:rsidRPr="008526FA" w:rsidRDefault="00E92461" w:rsidP="00CA1DF4">
            <w:pPr>
              <w:spacing w:line="276" w:lineRule="auto"/>
              <w:jc w:val="both"/>
              <w:rPr>
                <w:rFonts w:ascii="Times New Roman" w:hAnsi="Times New Roman" w:cs="Times New Roman"/>
              </w:rPr>
            </w:pPr>
          </w:p>
        </w:tc>
      </w:tr>
    </w:tbl>
    <w:p w14:paraId="4C367562" w14:textId="77777777" w:rsidR="00E92461" w:rsidRPr="00087F16" w:rsidRDefault="00E92461" w:rsidP="00E92461">
      <w:pPr>
        <w:autoSpaceDE w:val="0"/>
        <w:autoSpaceDN w:val="0"/>
        <w:adjustRightInd w:val="0"/>
        <w:spacing w:after="0" w:line="276" w:lineRule="auto"/>
        <w:jc w:val="both"/>
        <w:rPr>
          <w:rFonts w:ascii="Times New Roman" w:hAnsi="Times New Roman" w:cs="Times New Roman"/>
        </w:rPr>
      </w:pPr>
    </w:p>
    <w:p w14:paraId="60421860" w14:textId="77777777" w:rsidR="00E92461" w:rsidRPr="008526FA" w:rsidRDefault="00E92461" w:rsidP="00E92461">
      <w:pPr>
        <w:pStyle w:val="Default"/>
        <w:numPr>
          <w:ilvl w:val="0"/>
          <w:numId w:val="25"/>
        </w:numPr>
        <w:spacing w:after="167" w:line="276" w:lineRule="auto"/>
        <w:jc w:val="both"/>
        <w:rPr>
          <w:sz w:val="22"/>
          <w:szCs w:val="22"/>
        </w:rPr>
      </w:pPr>
      <w:r w:rsidRPr="008526FA">
        <w:rPr>
          <w:sz w:val="22"/>
          <w:szCs w:val="22"/>
        </w:rPr>
        <w:t xml:space="preserve">Do you think anything can be done to tackle climate change? </w:t>
      </w:r>
      <w:r>
        <w:rPr>
          <w:sz w:val="22"/>
          <w:szCs w:val="22"/>
        </w:rPr>
        <w:t xml:space="preserve">  </w:t>
      </w:r>
      <w:r w:rsidRPr="008526FA">
        <w:rPr>
          <w:sz w:val="22"/>
          <w:szCs w:val="22"/>
        </w:rPr>
        <w:t xml:space="preserve">  (1) Yes</w:t>
      </w:r>
      <w:r>
        <w:rPr>
          <w:sz w:val="22"/>
          <w:szCs w:val="22"/>
        </w:rPr>
        <w:t xml:space="preserve">    </w:t>
      </w:r>
      <w:r w:rsidRPr="008526FA">
        <w:rPr>
          <w:sz w:val="22"/>
          <w:szCs w:val="22"/>
        </w:rPr>
        <w:t xml:space="preserve"> (2) No </w:t>
      </w:r>
      <w:r>
        <w:rPr>
          <w:sz w:val="22"/>
          <w:szCs w:val="22"/>
        </w:rPr>
        <w:t xml:space="preserve">   </w:t>
      </w:r>
      <w:r w:rsidRPr="008526FA">
        <w:rPr>
          <w:sz w:val="22"/>
          <w:szCs w:val="22"/>
        </w:rPr>
        <w:t xml:space="preserve">(3) Not sure </w:t>
      </w:r>
    </w:p>
    <w:p w14:paraId="62AE0AAB" w14:textId="77777777" w:rsidR="00E92461" w:rsidRPr="006970BC" w:rsidRDefault="00E92461" w:rsidP="00E92461">
      <w:pPr>
        <w:pStyle w:val="Default"/>
        <w:numPr>
          <w:ilvl w:val="0"/>
          <w:numId w:val="25"/>
        </w:numPr>
        <w:spacing w:after="163" w:line="276" w:lineRule="auto"/>
        <w:jc w:val="both"/>
        <w:rPr>
          <w:sz w:val="22"/>
          <w:szCs w:val="22"/>
        </w:rPr>
      </w:pPr>
      <w:r w:rsidRPr="008526FA">
        <w:rPr>
          <w:sz w:val="22"/>
          <w:szCs w:val="22"/>
        </w:rPr>
        <w:t xml:space="preserve">If yes, what are some of the measures that can be done to tackle climate change? </w:t>
      </w:r>
      <w:r w:rsidRPr="008526FA">
        <w:rPr>
          <w:b/>
          <w:bCs/>
          <w:sz w:val="22"/>
          <w:szCs w:val="22"/>
        </w:rPr>
        <w:t>(</w:t>
      </w:r>
      <w:r w:rsidRPr="008526FA">
        <w:rPr>
          <w:b/>
          <w:bCs/>
          <w:i/>
          <w:iCs/>
          <w:sz w:val="22"/>
          <w:szCs w:val="22"/>
        </w:rPr>
        <w:t xml:space="preserve">you may choose more than one option) </w:t>
      </w:r>
    </w:p>
    <w:p w14:paraId="49DC1C42" w14:textId="4E59C19F" w:rsidR="00E92461" w:rsidRPr="006970BC" w:rsidRDefault="00E92461" w:rsidP="00E92461">
      <w:pPr>
        <w:pStyle w:val="Default"/>
        <w:spacing w:after="163" w:line="276" w:lineRule="auto"/>
        <w:ind w:left="720"/>
        <w:jc w:val="both"/>
        <w:rPr>
          <w:sz w:val="22"/>
          <w:szCs w:val="22"/>
        </w:rPr>
      </w:pPr>
      <w:r w:rsidRPr="006970BC">
        <w:rPr>
          <w:sz w:val="22"/>
          <w:szCs w:val="22"/>
        </w:rPr>
        <w:t>(1) Planting more trees    (2)</w:t>
      </w:r>
      <w:r>
        <w:rPr>
          <w:sz w:val="22"/>
          <w:szCs w:val="22"/>
        </w:rPr>
        <w:t xml:space="preserve"> stopping deforestation     (3) </w:t>
      </w:r>
      <w:r w:rsidR="0071286E">
        <w:rPr>
          <w:sz w:val="22"/>
          <w:szCs w:val="22"/>
        </w:rPr>
        <w:t>stopping bush burning (4) Walking and cycling      (5</w:t>
      </w:r>
      <w:r w:rsidRPr="006970BC">
        <w:rPr>
          <w:sz w:val="22"/>
          <w:szCs w:val="22"/>
        </w:rPr>
        <w:t>)</w:t>
      </w:r>
      <w:r w:rsidR="0071286E">
        <w:rPr>
          <w:sz w:val="22"/>
          <w:szCs w:val="22"/>
        </w:rPr>
        <w:t xml:space="preserve"> Using the public transport   (6</w:t>
      </w:r>
      <w:r w:rsidRPr="006970BC">
        <w:rPr>
          <w:sz w:val="22"/>
          <w:szCs w:val="22"/>
        </w:rPr>
        <w:t xml:space="preserve">) Switching off electric appliance, not in use </w:t>
      </w:r>
      <w:r>
        <w:rPr>
          <w:sz w:val="22"/>
          <w:szCs w:val="22"/>
        </w:rPr>
        <w:t xml:space="preserve"> </w:t>
      </w:r>
      <w:r w:rsidR="0071286E">
        <w:rPr>
          <w:sz w:val="22"/>
          <w:szCs w:val="22"/>
        </w:rPr>
        <w:t xml:space="preserve"> (7</w:t>
      </w:r>
      <w:r w:rsidRPr="006970BC">
        <w:rPr>
          <w:sz w:val="22"/>
          <w:szCs w:val="22"/>
        </w:rPr>
        <w:t>) others please specify ……………………………</w:t>
      </w:r>
    </w:p>
    <w:p w14:paraId="1C34FD86" w14:textId="77777777" w:rsidR="00E92461" w:rsidRDefault="00E92461" w:rsidP="00E92461">
      <w:pPr>
        <w:pStyle w:val="Default"/>
        <w:numPr>
          <w:ilvl w:val="0"/>
          <w:numId w:val="25"/>
        </w:numPr>
        <w:spacing w:after="163" w:line="276" w:lineRule="auto"/>
        <w:jc w:val="both"/>
        <w:rPr>
          <w:sz w:val="22"/>
          <w:szCs w:val="22"/>
        </w:rPr>
      </w:pPr>
      <w:r>
        <w:rPr>
          <w:sz w:val="22"/>
          <w:szCs w:val="22"/>
        </w:rPr>
        <w:t>What do you think are some the effects/impacts of climate change on agricultural activities in the district?</w:t>
      </w:r>
    </w:p>
    <w:p w14:paraId="37EEC696" w14:textId="189DCB6E" w:rsidR="00E92461" w:rsidRDefault="00E92461" w:rsidP="00E92461">
      <w:pPr>
        <w:pStyle w:val="Default"/>
        <w:spacing w:after="163" w:line="276" w:lineRule="auto"/>
        <w:ind w:left="720"/>
        <w:jc w:val="both"/>
        <w:rPr>
          <w:sz w:val="22"/>
          <w:szCs w:val="22"/>
        </w:rPr>
      </w:pPr>
      <w:r>
        <w:rPr>
          <w:sz w:val="22"/>
          <w:szCs w:val="22"/>
        </w:rPr>
        <w:t>………………………………………………………………………………………………………………………………………………………………………………………………………………………………………………………………………………………………………</w:t>
      </w:r>
    </w:p>
    <w:p w14:paraId="5E453837" w14:textId="77777777" w:rsidR="00E92461" w:rsidRDefault="00E92461" w:rsidP="00E92461">
      <w:pPr>
        <w:pStyle w:val="Default"/>
        <w:numPr>
          <w:ilvl w:val="0"/>
          <w:numId w:val="25"/>
        </w:numPr>
        <w:spacing w:after="163" w:line="276" w:lineRule="auto"/>
        <w:jc w:val="both"/>
        <w:rPr>
          <w:sz w:val="22"/>
          <w:szCs w:val="22"/>
        </w:rPr>
      </w:pPr>
      <w:r>
        <w:rPr>
          <w:sz w:val="22"/>
          <w:szCs w:val="22"/>
        </w:rPr>
        <w:t xml:space="preserve">Can list some of the adaptation strategies used by farmers in the district </w:t>
      </w:r>
    </w:p>
    <w:p w14:paraId="208A7A03" w14:textId="52106118" w:rsidR="00E92461" w:rsidRDefault="00E92461" w:rsidP="00E92461">
      <w:pPr>
        <w:pStyle w:val="Default"/>
        <w:spacing w:after="163" w:line="276" w:lineRule="auto"/>
        <w:jc w:val="both"/>
        <w:rPr>
          <w:sz w:val="22"/>
          <w:szCs w:val="22"/>
        </w:rPr>
      </w:pPr>
      <w:r>
        <w:rPr>
          <w:sz w:val="22"/>
          <w:szCs w:val="22"/>
        </w:rPr>
        <w:t>……………………………………………………………………………………………………………………………………………………………………………………………………………………………………………………………………………………………………………………………………………………………………………………………………………………………………………………</w:t>
      </w:r>
    </w:p>
    <w:p w14:paraId="7B778B5F" w14:textId="77777777" w:rsidR="00E92461" w:rsidRPr="0022040E" w:rsidRDefault="00E92461" w:rsidP="00E92461">
      <w:pPr>
        <w:pStyle w:val="Default"/>
        <w:numPr>
          <w:ilvl w:val="0"/>
          <w:numId w:val="25"/>
        </w:numPr>
        <w:spacing w:after="163" w:line="276" w:lineRule="auto"/>
        <w:jc w:val="both"/>
        <w:rPr>
          <w:sz w:val="22"/>
          <w:szCs w:val="22"/>
        </w:rPr>
      </w:pPr>
      <w:r w:rsidRPr="0022040E">
        <w:rPr>
          <w:sz w:val="22"/>
          <w:szCs w:val="22"/>
        </w:rPr>
        <w:t>Can you list some of the adaptation strategies you have introduced to farmers</w:t>
      </w:r>
      <w:r>
        <w:rPr>
          <w:sz w:val="22"/>
          <w:szCs w:val="22"/>
        </w:rPr>
        <w:t xml:space="preserve"> to</w:t>
      </w:r>
      <w:r w:rsidRPr="0022040E">
        <w:rPr>
          <w:sz w:val="22"/>
          <w:szCs w:val="22"/>
        </w:rPr>
        <w:t xml:space="preserve"> improve their resilience?</w:t>
      </w:r>
    </w:p>
    <w:p w14:paraId="342AA3E3" w14:textId="7A8DB753" w:rsidR="00E92461" w:rsidRPr="0022040E" w:rsidRDefault="00E92461" w:rsidP="00E92461">
      <w:pPr>
        <w:pStyle w:val="Default"/>
        <w:spacing w:after="163" w:line="276" w:lineRule="auto"/>
        <w:jc w:val="both"/>
        <w:rPr>
          <w:sz w:val="22"/>
          <w:szCs w:val="22"/>
        </w:rPr>
      </w:pPr>
      <w:r w:rsidRPr="0022040E">
        <w:rPr>
          <w:sz w:val="22"/>
          <w:szCs w:val="22"/>
        </w:rPr>
        <w:t>………………………………………………………………………………………………………………………………………………………………………………………………………………………………………………………………………………………………………………………………………………………………………………</w:t>
      </w:r>
      <w:r>
        <w:rPr>
          <w:sz w:val="22"/>
          <w:szCs w:val="22"/>
        </w:rPr>
        <w:t>……………………………………………………………………</w:t>
      </w:r>
    </w:p>
    <w:p w14:paraId="62DE165A" w14:textId="77777777" w:rsidR="00E92461" w:rsidRDefault="00E92461" w:rsidP="00E92461">
      <w:pPr>
        <w:pStyle w:val="Default"/>
        <w:numPr>
          <w:ilvl w:val="0"/>
          <w:numId w:val="25"/>
        </w:numPr>
        <w:spacing w:after="163" w:line="276" w:lineRule="auto"/>
        <w:jc w:val="both"/>
        <w:rPr>
          <w:sz w:val="22"/>
          <w:szCs w:val="22"/>
        </w:rPr>
      </w:pPr>
      <w:r w:rsidRPr="0022040E">
        <w:rPr>
          <w:sz w:val="22"/>
          <w:szCs w:val="22"/>
        </w:rPr>
        <w:t xml:space="preserve">Will you say </w:t>
      </w:r>
      <w:r>
        <w:rPr>
          <w:sz w:val="22"/>
          <w:szCs w:val="22"/>
        </w:rPr>
        <w:t>the strategies you have introduced</w:t>
      </w:r>
      <w:r w:rsidRPr="0022040E">
        <w:rPr>
          <w:sz w:val="22"/>
          <w:szCs w:val="22"/>
        </w:rPr>
        <w:t xml:space="preserve"> have</w:t>
      </w:r>
      <w:r>
        <w:rPr>
          <w:sz w:val="22"/>
          <w:szCs w:val="22"/>
        </w:rPr>
        <w:t xml:space="preserve"> been</w:t>
      </w:r>
      <w:r w:rsidRPr="0022040E">
        <w:rPr>
          <w:sz w:val="22"/>
          <w:szCs w:val="22"/>
        </w:rPr>
        <w:t xml:space="preserve"> providing positive r</w:t>
      </w:r>
      <w:r>
        <w:rPr>
          <w:sz w:val="22"/>
          <w:szCs w:val="22"/>
        </w:rPr>
        <w:t xml:space="preserve">esults?                                     </w:t>
      </w:r>
      <w:r>
        <w:rPr>
          <w:sz w:val="22"/>
          <w:szCs w:val="22"/>
        </w:rPr>
        <w:tab/>
        <w:t xml:space="preserve">(1)Yes     (2) No    </w:t>
      </w:r>
      <w:r>
        <w:rPr>
          <w:sz w:val="22"/>
          <w:szCs w:val="22"/>
        </w:rPr>
        <w:tab/>
        <w:t xml:space="preserve">(3) Not sure </w:t>
      </w:r>
    </w:p>
    <w:p w14:paraId="7D0C6132" w14:textId="106E9A86" w:rsidR="00E92461" w:rsidRPr="00306A0E" w:rsidRDefault="00E92461" w:rsidP="00E92461">
      <w:pPr>
        <w:pStyle w:val="Default"/>
        <w:spacing w:after="163" w:line="276" w:lineRule="auto"/>
        <w:jc w:val="both"/>
        <w:rPr>
          <w:sz w:val="22"/>
          <w:szCs w:val="22"/>
        </w:rPr>
      </w:pPr>
      <w:r>
        <w:rPr>
          <w:sz w:val="22"/>
          <w:szCs w:val="22"/>
        </w:rPr>
        <w:t>Why or</w:t>
      </w:r>
      <w:r>
        <w:rPr>
          <w:sz w:val="22"/>
          <w:szCs w:val="22"/>
        </w:rPr>
        <w:tab/>
        <w:t>why not, please</w:t>
      </w:r>
      <w:r>
        <w:rPr>
          <w:sz w:val="22"/>
          <w:szCs w:val="22"/>
        </w:rPr>
        <w:tab/>
        <w:t>explain</w:t>
      </w:r>
      <w:r>
        <w:rPr>
          <w:sz w:val="22"/>
          <w:szCs w:val="22"/>
        </w:rPr>
        <w:tab/>
        <w:t>your</w:t>
      </w:r>
      <w:r>
        <w:rPr>
          <w:sz w:val="22"/>
          <w:szCs w:val="22"/>
        </w:rPr>
        <w:tab/>
        <w:t xml:space="preserve">response </w:t>
      </w:r>
      <w:r w:rsidRPr="0022040E">
        <w:rPr>
          <w:sz w:val="22"/>
          <w:szCs w:val="22"/>
        </w:rPr>
        <w:t>…………………………………………………………………………………………………………………………………………………………………………………………………………………………………………………………………………………………………………………………………………………………………</w:t>
      </w:r>
      <w:r>
        <w:rPr>
          <w:sz w:val="22"/>
          <w:szCs w:val="22"/>
        </w:rPr>
        <w:t>…………………………………………………………………………………</w:t>
      </w:r>
    </w:p>
    <w:p w14:paraId="5EF9A795" w14:textId="77777777" w:rsidR="00E92461" w:rsidRPr="009053FD" w:rsidRDefault="00E92461" w:rsidP="00513063">
      <w:pPr>
        <w:pStyle w:val="Default"/>
        <w:numPr>
          <w:ilvl w:val="0"/>
          <w:numId w:val="25"/>
        </w:numPr>
        <w:spacing w:line="276" w:lineRule="auto"/>
        <w:ind w:left="360"/>
        <w:jc w:val="both"/>
        <w:rPr>
          <w:sz w:val="22"/>
          <w:szCs w:val="22"/>
        </w:rPr>
      </w:pPr>
      <w:r>
        <w:rPr>
          <w:sz w:val="22"/>
          <w:szCs w:val="22"/>
        </w:rPr>
        <w:t xml:space="preserve">Do you think climate </w:t>
      </w:r>
      <w:r w:rsidRPr="009053FD">
        <w:rPr>
          <w:sz w:val="22"/>
          <w:szCs w:val="22"/>
        </w:rPr>
        <w:t>changes affe</w:t>
      </w:r>
      <w:r>
        <w:rPr>
          <w:sz w:val="22"/>
          <w:szCs w:val="22"/>
        </w:rPr>
        <w:t xml:space="preserve">ct some people in your district more than others?                            </w:t>
      </w:r>
      <w:r>
        <w:rPr>
          <w:sz w:val="22"/>
          <w:szCs w:val="22"/>
        </w:rPr>
        <w:tab/>
        <w:t>(1)Yes        (2) No          (3)</w:t>
      </w:r>
      <w:r w:rsidRPr="009053FD">
        <w:rPr>
          <w:sz w:val="22"/>
          <w:szCs w:val="22"/>
        </w:rPr>
        <w:t xml:space="preserve"> do not know </w:t>
      </w:r>
    </w:p>
    <w:p w14:paraId="2A9EF90A" w14:textId="43F08156" w:rsidR="00E92461" w:rsidRPr="00E92461" w:rsidRDefault="00E92461" w:rsidP="00E92461">
      <w:pPr>
        <w:pStyle w:val="ListParagraph"/>
        <w:spacing w:line="240" w:lineRule="auto"/>
        <w:jc w:val="both"/>
        <w:rPr>
          <w:rFonts w:ascii="Times New Roman" w:hAnsi="Times New Roman" w:cs="Times New Roman"/>
        </w:rPr>
      </w:pPr>
      <w:r>
        <w:rPr>
          <w:rFonts w:ascii="Times New Roman" w:hAnsi="Times New Roman" w:cs="Times New Roman"/>
        </w:rPr>
        <w:t>If</w:t>
      </w:r>
      <w:r>
        <w:rPr>
          <w:rFonts w:ascii="Times New Roman" w:hAnsi="Times New Roman" w:cs="Times New Roman"/>
        </w:rPr>
        <w:tab/>
        <w:t>yes</w:t>
      </w:r>
      <w:r>
        <w:rPr>
          <w:rFonts w:ascii="Times New Roman" w:hAnsi="Times New Roman" w:cs="Times New Roman"/>
        </w:rPr>
        <w:tab/>
        <w:t xml:space="preserve">explain </w:t>
      </w:r>
      <w:r w:rsidRPr="00E92461">
        <w:rPr>
          <w:rFonts w:ascii="Times New Roman" w:hAnsi="Times New Roman" w:cs="Times New Roman"/>
        </w:rPr>
        <w:t>…………………………………………………………………………………………………</w:t>
      </w:r>
    </w:p>
    <w:p w14:paraId="2FC4BC6A" w14:textId="18583703" w:rsidR="00E92461" w:rsidRPr="00E92461" w:rsidRDefault="00E92461" w:rsidP="00E92461">
      <w:pPr>
        <w:pStyle w:val="ListParagraph"/>
        <w:spacing w:line="240" w:lineRule="auto"/>
        <w:jc w:val="both"/>
        <w:rPr>
          <w:rFonts w:ascii="Times New Roman" w:hAnsi="Times New Roman" w:cs="Times New Roman"/>
        </w:rPr>
      </w:pPr>
      <w:r w:rsidRPr="00E92461">
        <w:rPr>
          <w:rFonts w:ascii="Times New Roman" w:hAnsi="Times New Roman" w:cs="Times New Roman"/>
        </w:rPr>
        <w:t>………………………………………………………………………………………………………………………………………………………………………………………………………………………………………………………………………………………………………</w:t>
      </w:r>
    </w:p>
    <w:p w14:paraId="297D08CC" w14:textId="77777777" w:rsidR="00E92461" w:rsidRPr="00E92461" w:rsidRDefault="00E92461" w:rsidP="00E92461">
      <w:pPr>
        <w:jc w:val="both"/>
        <w:rPr>
          <w:rFonts w:ascii="Times New Roman" w:hAnsi="Times New Roman" w:cs="Times New Roman"/>
          <w:b/>
        </w:rPr>
      </w:pPr>
      <w:r w:rsidRPr="00E92461">
        <w:rPr>
          <w:rFonts w:ascii="Times New Roman" w:hAnsi="Times New Roman" w:cs="Times New Roman"/>
          <w:b/>
        </w:rPr>
        <w:t>Section C: Role of Agricultural Extension Services</w:t>
      </w:r>
    </w:p>
    <w:p w14:paraId="3CC74F3A" w14:textId="77777777" w:rsidR="00E92461" w:rsidRPr="00E92461" w:rsidRDefault="00E92461" w:rsidP="00E92461">
      <w:pPr>
        <w:pStyle w:val="ListParagraph"/>
        <w:numPr>
          <w:ilvl w:val="0"/>
          <w:numId w:val="38"/>
        </w:numPr>
        <w:spacing w:line="240" w:lineRule="auto"/>
        <w:jc w:val="both"/>
        <w:rPr>
          <w:rFonts w:ascii="Times New Roman" w:hAnsi="Times New Roman" w:cs="Times New Roman"/>
        </w:rPr>
      </w:pPr>
      <w:r w:rsidRPr="00E92461">
        <w:rPr>
          <w:rFonts w:ascii="Times New Roman" w:hAnsi="Times New Roman" w:cs="Times New Roman"/>
        </w:rPr>
        <w:t xml:space="preserve">Do think the farmers appreciate extension services as a means to climate change resilience/adaptation? </w:t>
      </w:r>
    </w:p>
    <w:p w14:paraId="45374B19" w14:textId="77777777" w:rsidR="00E92461" w:rsidRPr="00E92461" w:rsidRDefault="00E92461" w:rsidP="00E92461">
      <w:pPr>
        <w:pStyle w:val="ListParagraph"/>
        <w:spacing w:line="240" w:lineRule="auto"/>
        <w:jc w:val="both"/>
        <w:rPr>
          <w:rFonts w:ascii="Times New Roman" w:hAnsi="Times New Roman" w:cs="Times New Roman"/>
        </w:rPr>
      </w:pPr>
      <w:r w:rsidRPr="00E92461">
        <w:rPr>
          <w:rFonts w:ascii="Times New Roman" w:hAnsi="Times New Roman" w:cs="Times New Roman"/>
        </w:rPr>
        <w:tab/>
        <w:t>(1) Yes           (2) No            (3) Not Sure</w:t>
      </w:r>
    </w:p>
    <w:p w14:paraId="7548CE8D" w14:textId="77777777" w:rsidR="00E92461" w:rsidRPr="00706240" w:rsidRDefault="00E92461" w:rsidP="00E92461">
      <w:pPr>
        <w:pStyle w:val="ListParagraph"/>
        <w:numPr>
          <w:ilvl w:val="0"/>
          <w:numId w:val="38"/>
        </w:numPr>
        <w:spacing w:line="240" w:lineRule="auto"/>
        <w:jc w:val="both"/>
        <w:rPr>
          <w:rFonts w:ascii="Times New Roman" w:hAnsi="Times New Roman" w:cs="Times New Roman"/>
        </w:rPr>
      </w:pPr>
      <w:r w:rsidRPr="00E92461">
        <w:rPr>
          <w:rFonts w:ascii="Times New Roman" w:hAnsi="Times New Roman" w:cs="Times New Roman"/>
        </w:rPr>
        <w:t>Can you list some of the important roles you play in influencing</w:t>
      </w:r>
      <w:r w:rsidRPr="00706240">
        <w:rPr>
          <w:rFonts w:ascii="Times New Roman" w:hAnsi="Times New Roman" w:cs="Times New Roman"/>
        </w:rPr>
        <w:t xml:space="preserve"> climate change adaptation in your operational area?</w:t>
      </w:r>
    </w:p>
    <w:p w14:paraId="0528FA93" w14:textId="04C4732B" w:rsidR="00E92461" w:rsidRPr="00706240" w:rsidRDefault="00E92461" w:rsidP="00E92461">
      <w:pPr>
        <w:pStyle w:val="ListParagraph"/>
        <w:spacing w:line="240" w:lineRule="auto"/>
        <w:jc w:val="both"/>
        <w:rPr>
          <w:rFonts w:ascii="Times New Roman" w:hAnsi="Times New Roman" w:cs="Times New Roman"/>
        </w:rPr>
      </w:pPr>
      <w:r w:rsidRPr="00706240">
        <w:rPr>
          <w:rFonts w:ascii="Times New Roman" w:hAnsi="Times New Roman" w:cs="Times New Roman"/>
        </w:rPr>
        <w:t>…………………………………………………………………………………………………………………………………………………………………………………………………………………………………………………………………………………………………………………………………………………………………….………………………………………………………………………………………………………………………………………</w:t>
      </w:r>
    </w:p>
    <w:p w14:paraId="10219CEA" w14:textId="77777777" w:rsidR="00E92461" w:rsidRPr="00706240" w:rsidRDefault="00E92461" w:rsidP="00E92461">
      <w:pPr>
        <w:pStyle w:val="ListParagraph"/>
        <w:numPr>
          <w:ilvl w:val="0"/>
          <w:numId w:val="38"/>
        </w:numPr>
        <w:spacing w:line="240" w:lineRule="auto"/>
        <w:jc w:val="both"/>
        <w:rPr>
          <w:rFonts w:ascii="Times New Roman" w:hAnsi="Times New Roman" w:cs="Times New Roman"/>
        </w:rPr>
      </w:pPr>
      <w:r w:rsidRPr="00706240">
        <w:rPr>
          <w:rFonts w:ascii="Times New Roman" w:hAnsi="Times New Roman" w:cs="Times New Roman"/>
        </w:rPr>
        <w:t>Do you believe you are well equipped to play this roles   (1) Yes        (2)</w:t>
      </w:r>
      <w:r>
        <w:rPr>
          <w:rFonts w:ascii="Times New Roman" w:hAnsi="Times New Roman" w:cs="Times New Roman"/>
        </w:rPr>
        <w:t xml:space="preserve"> No</w:t>
      </w:r>
    </w:p>
    <w:p w14:paraId="748D89BB" w14:textId="14D66690" w:rsidR="00E92461" w:rsidRPr="00706240" w:rsidRDefault="00E92461" w:rsidP="00E92461">
      <w:pPr>
        <w:pStyle w:val="ListParagraph"/>
        <w:spacing w:line="240" w:lineRule="auto"/>
        <w:jc w:val="both"/>
        <w:rPr>
          <w:rFonts w:ascii="Times New Roman" w:hAnsi="Times New Roman" w:cs="Times New Roman"/>
        </w:rPr>
      </w:pPr>
      <w:r>
        <w:rPr>
          <w:rFonts w:ascii="Times New Roman" w:hAnsi="Times New Roman" w:cs="Times New Roman"/>
        </w:rPr>
        <w:t>IF No, please</w:t>
      </w:r>
      <w:r>
        <w:rPr>
          <w:rFonts w:ascii="Times New Roman" w:hAnsi="Times New Roman" w:cs="Times New Roman"/>
        </w:rPr>
        <w:tab/>
        <w:t>state your</w:t>
      </w:r>
      <w:r>
        <w:rPr>
          <w:rFonts w:ascii="Times New Roman" w:hAnsi="Times New Roman" w:cs="Times New Roman"/>
        </w:rPr>
        <w:tab/>
      </w:r>
      <w:r w:rsidRPr="00706240">
        <w:rPr>
          <w:rFonts w:ascii="Times New Roman" w:hAnsi="Times New Roman" w:cs="Times New Roman"/>
        </w:rPr>
        <w:t>reasons …………………………………………………………………………………………………………………………………………………………………………………………………………………………………………………………………………………………………………………………………………………………………………………</w:t>
      </w:r>
      <w:r>
        <w:rPr>
          <w:rFonts w:ascii="Times New Roman" w:hAnsi="Times New Roman" w:cs="Times New Roman"/>
        </w:rPr>
        <w:t>………………………</w:t>
      </w:r>
    </w:p>
    <w:p w14:paraId="74E9CB22" w14:textId="77777777" w:rsidR="00E92461" w:rsidRPr="00706240" w:rsidRDefault="00E92461" w:rsidP="00E92461">
      <w:pPr>
        <w:pStyle w:val="ListParagraph"/>
        <w:numPr>
          <w:ilvl w:val="0"/>
          <w:numId w:val="38"/>
        </w:numPr>
        <w:spacing w:line="240" w:lineRule="auto"/>
        <w:jc w:val="both"/>
        <w:rPr>
          <w:rFonts w:ascii="Times New Roman" w:hAnsi="Times New Roman" w:cs="Times New Roman"/>
        </w:rPr>
      </w:pPr>
      <w:r w:rsidRPr="00706240">
        <w:rPr>
          <w:rFonts w:ascii="Times New Roman" w:hAnsi="Times New Roman" w:cs="Times New Roman"/>
        </w:rPr>
        <w:t xml:space="preserve">How have the extension services provided to the farmers improve their resilience/adaptation to climate change? </w:t>
      </w:r>
    </w:p>
    <w:p w14:paraId="4822CF76" w14:textId="77777777" w:rsidR="00E92461" w:rsidRPr="00E92461" w:rsidRDefault="00E92461" w:rsidP="00E92461">
      <w:pPr>
        <w:pStyle w:val="ListParagraph"/>
        <w:spacing w:line="240" w:lineRule="auto"/>
        <w:jc w:val="both"/>
        <w:rPr>
          <w:rFonts w:ascii="Times New Roman" w:hAnsi="Times New Roman" w:cs="Times New Roman"/>
        </w:rPr>
      </w:pPr>
      <w:r w:rsidRPr="00706240">
        <w:rPr>
          <w:rFonts w:ascii="Times New Roman" w:hAnsi="Times New Roman" w:cs="Times New Roman"/>
        </w:rPr>
        <w:t>…………………………………………………………………………………………...…………</w:t>
      </w:r>
      <w:r w:rsidRPr="00E92461">
        <w:rPr>
          <w:rFonts w:ascii="Times New Roman" w:hAnsi="Times New Roman" w:cs="Times New Roman"/>
        </w:rPr>
        <w:t>…………………………………………………………………………………………………………………………………………………………………………………………………………………………………………………………….</w:t>
      </w:r>
    </w:p>
    <w:p w14:paraId="7A7DC24C" w14:textId="77777777" w:rsidR="00E92461" w:rsidRPr="00E92461" w:rsidRDefault="00E92461" w:rsidP="00E92461">
      <w:pPr>
        <w:pStyle w:val="ListParagraph"/>
        <w:numPr>
          <w:ilvl w:val="0"/>
          <w:numId w:val="38"/>
        </w:numPr>
        <w:spacing w:line="240" w:lineRule="auto"/>
        <w:jc w:val="both"/>
        <w:rPr>
          <w:rFonts w:ascii="Times New Roman" w:hAnsi="Times New Roman" w:cs="Times New Roman"/>
        </w:rPr>
      </w:pPr>
      <w:r w:rsidRPr="00E92461">
        <w:rPr>
          <w:rFonts w:ascii="Times New Roman" w:hAnsi="Times New Roman" w:cs="Times New Roman"/>
        </w:rPr>
        <w:t>Generally, how would you rate the interaction and co-operation between you and the farmers in the delivery of your services?</w:t>
      </w:r>
    </w:p>
    <w:p w14:paraId="4593D50C" w14:textId="63AED41B" w:rsidR="00E92461" w:rsidRDefault="00E92461" w:rsidP="00E92461">
      <w:pPr>
        <w:pStyle w:val="ListParagraph"/>
        <w:spacing w:line="240" w:lineRule="auto"/>
        <w:jc w:val="both"/>
        <w:rPr>
          <w:rFonts w:ascii="Times New Roman" w:hAnsi="Times New Roman" w:cs="Times New Roman"/>
        </w:rPr>
      </w:pPr>
      <w:r w:rsidRPr="00E92461">
        <w:rPr>
          <w:rFonts w:ascii="Times New Roman" w:hAnsi="Times New Roman" w:cs="Times New Roman"/>
        </w:rPr>
        <w:t xml:space="preserve">(1)Excellent          (2) Good          (3) Fair </w:t>
      </w:r>
      <w:r w:rsidRPr="00E92461">
        <w:rPr>
          <w:rFonts w:ascii="Times New Roman" w:hAnsi="Times New Roman" w:cs="Times New Roman"/>
        </w:rPr>
        <w:tab/>
        <w:t>(4) Average   (5) Below Average</w:t>
      </w:r>
    </w:p>
    <w:p w14:paraId="450BFEA1" w14:textId="783432C3" w:rsidR="00513063" w:rsidRDefault="00513063" w:rsidP="00E92461">
      <w:pPr>
        <w:pStyle w:val="ListParagraph"/>
        <w:spacing w:line="240" w:lineRule="auto"/>
        <w:jc w:val="both"/>
        <w:rPr>
          <w:rFonts w:ascii="Times New Roman" w:hAnsi="Times New Roman" w:cs="Times New Roman"/>
        </w:rPr>
      </w:pPr>
    </w:p>
    <w:p w14:paraId="058C5F99" w14:textId="753C34B0" w:rsidR="00513063" w:rsidRDefault="00513063" w:rsidP="00E92461">
      <w:pPr>
        <w:pStyle w:val="ListParagraph"/>
        <w:spacing w:line="240" w:lineRule="auto"/>
        <w:jc w:val="both"/>
        <w:rPr>
          <w:rFonts w:ascii="Times New Roman" w:hAnsi="Times New Roman" w:cs="Times New Roman"/>
        </w:rPr>
      </w:pPr>
    </w:p>
    <w:p w14:paraId="21BE486A" w14:textId="1BECC362" w:rsidR="00513063" w:rsidRDefault="00513063" w:rsidP="00E92461">
      <w:pPr>
        <w:pStyle w:val="ListParagraph"/>
        <w:spacing w:line="240" w:lineRule="auto"/>
        <w:jc w:val="both"/>
        <w:rPr>
          <w:rFonts w:ascii="Times New Roman" w:hAnsi="Times New Roman" w:cs="Times New Roman"/>
        </w:rPr>
      </w:pPr>
    </w:p>
    <w:p w14:paraId="651034E8" w14:textId="39CA8BDD" w:rsidR="00513063" w:rsidRDefault="00513063" w:rsidP="00E92461">
      <w:pPr>
        <w:pStyle w:val="ListParagraph"/>
        <w:spacing w:line="240" w:lineRule="auto"/>
        <w:jc w:val="both"/>
        <w:rPr>
          <w:rFonts w:ascii="Times New Roman" w:hAnsi="Times New Roman" w:cs="Times New Roman"/>
        </w:rPr>
      </w:pPr>
    </w:p>
    <w:p w14:paraId="2A64601F" w14:textId="67C85FFF" w:rsidR="00513063" w:rsidRDefault="00513063" w:rsidP="00E92461">
      <w:pPr>
        <w:pStyle w:val="ListParagraph"/>
        <w:spacing w:line="240" w:lineRule="auto"/>
        <w:jc w:val="both"/>
        <w:rPr>
          <w:rFonts w:ascii="Times New Roman" w:hAnsi="Times New Roman" w:cs="Times New Roman"/>
        </w:rPr>
      </w:pPr>
    </w:p>
    <w:p w14:paraId="0D17B892" w14:textId="621060F9" w:rsidR="00513063" w:rsidRDefault="00513063" w:rsidP="00E92461">
      <w:pPr>
        <w:pStyle w:val="ListParagraph"/>
        <w:spacing w:line="240" w:lineRule="auto"/>
        <w:jc w:val="both"/>
        <w:rPr>
          <w:rFonts w:ascii="Times New Roman" w:hAnsi="Times New Roman" w:cs="Times New Roman"/>
        </w:rPr>
      </w:pPr>
    </w:p>
    <w:p w14:paraId="2965298B" w14:textId="28F7815B" w:rsidR="00513063" w:rsidRDefault="00513063" w:rsidP="00E92461">
      <w:pPr>
        <w:pStyle w:val="ListParagraph"/>
        <w:spacing w:line="240" w:lineRule="auto"/>
        <w:jc w:val="both"/>
        <w:rPr>
          <w:rFonts w:ascii="Times New Roman" w:hAnsi="Times New Roman" w:cs="Times New Roman"/>
        </w:rPr>
      </w:pPr>
    </w:p>
    <w:p w14:paraId="3A2A3AF4" w14:textId="012473A4" w:rsidR="00513063" w:rsidRDefault="00513063" w:rsidP="00E92461">
      <w:pPr>
        <w:pStyle w:val="ListParagraph"/>
        <w:spacing w:line="240" w:lineRule="auto"/>
        <w:jc w:val="both"/>
        <w:rPr>
          <w:rFonts w:ascii="Times New Roman" w:hAnsi="Times New Roman" w:cs="Times New Roman"/>
        </w:rPr>
      </w:pPr>
    </w:p>
    <w:p w14:paraId="6E751B9D" w14:textId="1DB1495A" w:rsidR="00513063" w:rsidRDefault="00513063" w:rsidP="00E92461">
      <w:pPr>
        <w:pStyle w:val="ListParagraph"/>
        <w:spacing w:line="240" w:lineRule="auto"/>
        <w:jc w:val="both"/>
        <w:rPr>
          <w:rFonts w:ascii="Times New Roman" w:hAnsi="Times New Roman" w:cs="Times New Roman"/>
        </w:rPr>
      </w:pPr>
    </w:p>
    <w:p w14:paraId="3557D5B1" w14:textId="77777777" w:rsidR="00513063" w:rsidRPr="00E92461" w:rsidRDefault="00513063" w:rsidP="00E92461">
      <w:pPr>
        <w:pStyle w:val="ListParagraph"/>
        <w:spacing w:line="240" w:lineRule="auto"/>
        <w:jc w:val="both"/>
        <w:rPr>
          <w:rFonts w:ascii="Times New Roman" w:hAnsi="Times New Roman" w:cs="Times New Roman"/>
        </w:rPr>
      </w:pPr>
    </w:p>
    <w:p w14:paraId="5360F584" w14:textId="77777777" w:rsidR="00E92461" w:rsidRPr="00E92461" w:rsidRDefault="00E92461" w:rsidP="00E92461">
      <w:pPr>
        <w:pStyle w:val="Default"/>
        <w:jc w:val="both"/>
        <w:rPr>
          <w:sz w:val="22"/>
          <w:szCs w:val="22"/>
        </w:rPr>
      </w:pPr>
      <w:r w:rsidRPr="00E92461">
        <w:rPr>
          <w:b/>
          <w:bCs/>
          <w:sz w:val="22"/>
          <w:szCs w:val="22"/>
        </w:rPr>
        <w:t xml:space="preserve">Section D: Agricultural Technology Dissemination to the Farmers </w:t>
      </w:r>
    </w:p>
    <w:p w14:paraId="49B79FB8" w14:textId="77777777" w:rsidR="00E92461" w:rsidRPr="00E92461" w:rsidRDefault="00E92461" w:rsidP="00E92461">
      <w:pPr>
        <w:pStyle w:val="Default"/>
        <w:rPr>
          <w:sz w:val="23"/>
          <w:szCs w:val="23"/>
        </w:rPr>
      </w:pPr>
    </w:p>
    <w:p w14:paraId="24773CB9" w14:textId="77777777" w:rsidR="00E92461" w:rsidRPr="00E92461" w:rsidRDefault="00E92461" w:rsidP="00E92461">
      <w:pPr>
        <w:pStyle w:val="ListParagraph"/>
        <w:numPr>
          <w:ilvl w:val="0"/>
          <w:numId w:val="39"/>
        </w:numPr>
        <w:spacing w:line="240" w:lineRule="auto"/>
        <w:jc w:val="both"/>
        <w:rPr>
          <w:rFonts w:ascii="Times New Roman" w:hAnsi="Times New Roman" w:cs="Times New Roman"/>
        </w:rPr>
      </w:pPr>
      <w:r w:rsidRPr="00E92461">
        <w:rPr>
          <w:rFonts w:ascii="Times New Roman" w:hAnsi="Times New Roman" w:cs="Times New Roman"/>
        </w:rPr>
        <w:t>What kind(s) of extension services do you deliver to the farmers in the face of climate?</w:t>
      </w:r>
    </w:p>
    <w:tbl>
      <w:tblPr>
        <w:tblW w:w="0" w:type="auto"/>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30"/>
        <w:gridCol w:w="6961"/>
        <w:gridCol w:w="644"/>
      </w:tblGrid>
      <w:tr w:rsidR="00E92461" w14:paraId="108407C7" w14:textId="77777777" w:rsidTr="00513063">
        <w:tc>
          <w:tcPr>
            <w:tcW w:w="1530" w:type="dxa"/>
          </w:tcPr>
          <w:p w14:paraId="0D6147BF" w14:textId="77777777" w:rsidR="00E92461" w:rsidRPr="008C5038" w:rsidRDefault="00E92461" w:rsidP="00CA1DF4">
            <w:pPr>
              <w:jc w:val="both"/>
              <w:rPr>
                <w:rFonts w:ascii="Times New Roman" w:hAnsi="Times New Roman" w:cs="Times New Roman"/>
                <w:b/>
              </w:rPr>
            </w:pPr>
            <w:r w:rsidRPr="008C5038">
              <w:rPr>
                <w:rFonts w:ascii="Times New Roman" w:hAnsi="Times New Roman" w:cs="Times New Roman"/>
                <w:b/>
              </w:rPr>
              <w:t xml:space="preserve">Number </w:t>
            </w:r>
          </w:p>
        </w:tc>
        <w:tc>
          <w:tcPr>
            <w:tcW w:w="6961" w:type="dxa"/>
          </w:tcPr>
          <w:p w14:paraId="680A2940" w14:textId="77777777" w:rsidR="00E92461" w:rsidRPr="008C5038" w:rsidRDefault="00E92461" w:rsidP="00CA1DF4">
            <w:pPr>
              <w:jc w:val="both"/>
              <w:rPr>
                <w:rFonts w:ascii="Times New Roman" w:hAnsi="Times New Roman" w:cs="Times New Roman"/>
                <w:b/>
              </w:rPr>
            </w:pPr>
            <w:r w:rsidRPr="008C5038">
              <w:rPr>
                <w:rFonts w:ascii="Times New Roman" w:hAnsi="Times New Roman" w:cs="Times New Roman"/>
                <w:b/>
              </w:rPr>
              <w:t xml:space="preserve">Kind of extension services </w:t>
            </w:r>
          </w:p>
        </w:tc>
        <w:tc>
          <w:tcPr>
            <w:tcW w:w="644" w:type="dxa"/>
          </w:tcPr>
          <w:p w14:paraId="68DD654C" w14:textId="77777777" w:rsidR="00E92461" w:rsidRPr="008C5038" w:rsidRDefault="00E92461" w:rsidP="00CA1DF4">
            <w:pPr>
              <w:jc w:val="both"/>
              <w:rPr>
                <w:rFonts w:ascii="Times New Roman" w:hAnsi="Times New Roman" w:cs="Times New Roman"/>
                <w:b/>
              </w:rPr>
            </w:pPr>
            <w:r w:rsidRPr="008C5038">
              <w:rPr>
                <w:rFonts w:ascii="Times New Roman" w:hAnsi="Times New Roman" w:cs="Times New Roman"/>
                <w:b/>
              </w:rPr>
              <w:t xml:space="preserve">Tick </w:t>
            </w:r>
          </w:p>
        </w:tc>
      </w:tr>
      <w:tr w:rsidR="00E92461" w14:paraId="41369A75" w14:textId="77777777" w:rsidTr="00513063">
        <w:tc>
          <w:tcPr>
            <w:tcW w:w="1530" w:type="dxa"/>
          </w:tcPr>
          <w:p w14:paraId="342B17BD" w14:textId="77777777" w:rsidR="00E92461" w:rsidRPr="00C2548D" w:rsidRDefault="00E92461" w:rsidP="00CA1DF4">
            <w:pPr>
              <w:jc w:val="both"/>
              <w:rPr>
                <w:rFonts w:ascii="Times New Roman" w:hAnsi="Times New Roman" w:cs="Times New Roman"/>
              </w:rPr>
            </w:pPr>
          </w:p>
        </w:tc>
        <w:tc>
          <w:tcPr>
            <w:tcW w:w="6961" w:type="dxa"/>
          </w:tcPr>
          <w:p w14:paraId="743A7B35" w14:textId="795E84ED" w:rsidR="00E92461" w:rsidRPr="00C2548D" w:rsidRDefault="00062AD8" w:rsidP="00CA1DF4">
            <w:pPr>
              <w:jc w:val="both"/>
              <w:rPr>
                <w:rFonts w:ascii="Times New Roman" w:hAnsi="Times New Roman" w:cs="Times New Roman"/>
              </w:rPr>
            </w:pPr>
            <w:r>
              <w:rPr>
                <w:rFonts w:ascii="Times New Roman" w:hAnsi="Times New Roman" w:cs="Times New Roman"/>
              </w:rPr>
              <w:t>Climate-</w:t>
            </w:r>
            <w:r w:rsidR="00E92461" w:rsidRPr="00C2548D">
              <w:rPr>
                <w:rFonts w:ascii="Times New Roman" w:hAnsi="Times New Roman" w:cs="Times New Roman"/>
              </w:rPr>
              <w:t>related service (weather and climate information)</w:t>
            </w:r>
          </w:p>
        </w:tc>
        <w:tc>
          <w:tcPr>
            <w:tcW w:w="644" w:type="dxa"/>
          </w:tcPr>
          <w:p w14:paraId="0295A063" w14:textId="77777777" w:rsidR="00E92461" w:rsidRPr="00C2548D" w:rsidRDefault="00E92461" w:rsidP="00CA1DF4">
            <w:pPr>
              <w:jc w:val="both"/>
              <w:rPr>
                <w:rFonts w:ascii="Times New Roman" w:hAnsi="Times New Roman" w:cs="Times New Roman"/>
              </w:rPr>
            </w:pPr>
          </w:p>
        </w:tc>
      </w:tr>
      <w:tr w:rsidR="00E92461" w14:paraId="6B89D595" w14:textId="77777777" w:rsidTr="00513063">
        <w:tc>
          <w:tcPr>
            <w:tcW w:w="1530" w:type="dxa"/>
          </w:tcPr>
          <w:p w14:paraId="66D03F97" w14:textId="77777777" w:rsidR="00E92461" w:rsidRPr="00C2548D" w:rsidRDefault="00E92461" w:rsidP="00CA1DF4">
            <w:pPr>
              <w:jc w:val="both"/>
              <w:rPr>
                <w:rFonts w:ascii="Times New Roman" w:hAnsi="Times New Roman" w:cs="Times New Roman"/>
              </w:rPr>
            </w:pPr>
          </w:p>
        </w:tc>
        <w:tc>
          <w:tcPr>
            <w:tcW w:w="6961" w:type="dxa"/>
          </w:tcPr>
          <w:p w14:paraId="5E246077" w14:textId="77777777" w:rsidR="00E92461" w:rsidRPr="00C2548D" w:rsidRDefault="00E92461" w:rsidP="00CA1DF4">
            <w:pPr>
              <w:jc w:val="both"/>
              <w:rPr>
                <w:rFonts w:ascii="Times New Roman" w:hAnsi="Times New Roman" w:cs="Times New Roman"/>
              </w:rPr>
            </w:pPr>
            <w:r w:rsidRPr="00C2548D">
              <w:rPr>
                <w:rFonts w:ascii="Times New Roman" w:hAnsi="Times New Roman" w:cs="Times New Roman"/>
              </w:rPr>
              <w:t>Climate adaptation services</w:t>
            </w:r>
            <w:r>
              <w:rPr>
                <w:rFonts w:ascii="Times New Roman" w:hAnsi="Times New Roman" w:cs="Times New Roman"/>
              </w:rPr>
              <w:t xml:space="preserve"> (CSA)</w:t>
            </w:r>
            <w:r w:rsidRPr="00C2548D">
              <w:rPr>
                <w:rFonts w:ascii="Times New Roman" w:hAnsi="Times New Roman" w:cs="Times New Roman"/>
              </w:rPr>
              <w:t xml:space="preserve"> (improved crop varieties, fertilizer application, planting dates, soil and water conservation, innovations etc.) </w:t>
            </w:r>
          </w:p>
        </w:tc>
        <w:tc>
          <w:tcPr>
            <w:tcW w:w="644" w:type="dxa"/>
          </w:tcPr>
          <w:p w14:paraId="3495A28D" w14:textId="77777777" w:rsidR="00E92461" w:rsidRPr="00C2548D" w:rsidRDefault="00E92461" w:rsidP="00CA1DF4">
            <w:pPr>
              <w:jc w:val="both"/>
              <w:rPr>
                <w:rFonts w:ascii="Times New Roman" w:hAnsi="Times New Roman" w:cs="Times New Roman"/>
              </w:rPr>
            </w:pPr>
          </w:p>
        </w:tc>
      </w:tr>
      <w:tr w:rsidR="00E92461" w14:paraId="2740FE3C" w14:textId="77777777" w:rsidTr="00513063">
        <w:tc>
          <w:tcPr>
            <w:tcW w:w="1530" w:type="dxa"/>
          </w:tcPr>
          <w:p w14:paraId="21D3B795" w14:textId="77777777" w:rsidR="00E92461" w:rsidRPr="00C2548D" w:rsidRDefault="00E92461" w:rsidP="00CA1DF4">
            <w:pPr>
              <w:jc w:val="both"/>
              <w:rPr>
                <w:rFonts w:ascii="Times New Roman" w:hAnsi="Times New Roman" w:cs="Times New Roman"/>
              </w:rPr>
            </w:pPr>
          </w:p>
        </w:tc>
        <w:tc>
          <w:tcPr>
            <w:tcW w:w="6961" w:type="dxa"/>
          </w:tcPr>
          <w:p w14:paraId="52368BBF" w14:textId="77777777" w:rsidR="00E92461" w:rsidRPr="00C2548D" w:rsidRDefault="00E92461" w:rsidP="00CA1DF4">
            <w:pPr>
              <w:jc w:val="both"/>
              <w:rPr>
                <w:rFonts w:ascii="Times New Roman" w:hAnsi="Times New Roman" w:cs="Times New Roman"/>
              </w:rPr>
            </w:pPr>
            <w:r w:rsidRPr="00C2548D">
              <w:rPr>
                <w:rFonts w:ascii="Times New Roman" w:hAnsi="Times New Roman" w:cs="Times New Roman"/>
              </w:rPr>
              <w:t>Production service</w:t>
            </w:r>
          </w:p>
        </w:tc>
        <w:tc>
          <w:tcPr>
            <w:tcW w:w="644" w:type="dxa"/>
          </w:tcPr>
          <w:p w14:paraId="119BF635" w14:textId="77777777" w:rsidR="00E92461" w:rsidRPr="00C2548D" w:rsidRDefault="00E92461" w:rsidP="00CA1DF4">
            <w:pPr>
              <w:jc w:val="both"/>
              <w:rPr>
                <w:rFonts w:ascii="Times New Roman" w:hAnsi="Times New Roman" w:cs="Times New Roman"/>
              </w:rPr>
            </w:pPr>
          </w:p>
        </w:tc>
      </w:tr>
      <w:tr w:rsidR="00E92461" w14:paraId="03AE4C3B" w14:textId="77777777" w:rsidTr="00513063">
        <w:tc>
          <w:tcPr>
            <w:tcW w:w="1530" w:type="dxa"/>
          </w:tcPr>
          <w:p w14:paraId="0366195E" w14:textId="77777777" w:rsidR="00E92461" w:rsidRPr="00C2548D" w:rsidRDefault="00E92461" w:rsidP="00CA1DF4">
            <w:pPr>
              <w:jc w:val="both"/>
              <w:rPr>
                <w:rFonts w:ascii="Times New Roman" w:hAnsi="Times New Roman" w:cs="Times New Roman"/>
              </w:rPr>
            </w:pPr>
          </w:p>
        </w:tc>
        <w:tc>
          <w:tcPr>
            <w:tcW w:w="6961" w:type="dxa"/>
          </w:tcPr>
          <w:p w14:paraId="7EE7EF41" w14:textId="77777777" w:rsidR="00E92461" w:rsidRPr="00C2548D" w:rsidRDefault="00E92461" w:rsidP="00CA1DF4">
            <w:pPr>
              <w:jc w:val="both"/>
              <w:rPr>
                <w:rFonts w:ascii="Times New Roman" w:hAnsi="Times New Roman" w:cs="Times New Roman"/>
              </w:rPr>
            </w:pPr>
            <w:r w:rsidRPr="00C2548D">
              <w:rPr>
                <w:rFonts w:ascii="Times New Roman" w:hAnsi="Times New Roman" w:cs="Times New Roman"/>
              </w:rPr>
              <w:t>Credit service</w:t>
            </w:r>
          </w:p>
        </w:tc>
        <w:tc>
          <w:tcPr>
            <w:tcW w:w="644" w:type="dxa"/>
          </w:tcPr>
          <w:p w14:paraId="22D29517" w14:textId="77777777" w:rsidR="00E92461" w:rsidRPr="00C2548D" w:rsidRDefault="00E92461" w:rsidP="00CA1DF4">
            <w:pPr>
              <w:jc w:val="both"/>
              <w:rPr>
                <w:rFonts w:ascii="Times New Roman" w:hAnsi="Times New Roman" w:cs="Times New Roman"/>
              </w:rPr>
            </w:pPr>
          </w:p>
        </w:tc>
      </w:tr>
      <w:tr w:rsidR="00E92461" w14:paraId="5A786829" w14:textId="77777777" w:rsidTr="00513063">
        <w:tc>
          <w:tcPr>
            <w:tcW w:w="1530" w:type="dxa"/>
          </w:tcPr>
          <w:p w14:paraId="50AF21BD" w14:textId="77777777" w:rsidR="00E92461" w:rsidRPr="00C2548D" w:rsidRDefault="00E92461" w:rsidP="00CA1DF4">
            <w:pPr>
              <w:jc w:val="both"/>
              <w:rPr>
                <w:rFonts w:ascii="Times New Roman" w:hAnsi="Times New Roman" w:cs="Times New Roman"/>
              </w:rPr>
            </w:pPr>
          </w:p>
        </w:tc>
        <w:tc>
          <w:tcPr>
            <w:tcW w:w="6961" w:type="dxa"/>
          </w:tcPr>
          <w:p w14:paraId="69AE333D" w14:textId="77777777" w:rsidR="00E92461" w:rsidRPr="00C2548D" w:rsidRDefault="00E92461" w:rsidP="00CA1DF4">
            <w:pPr>
              <w:jc w:val="both"/>
              <w:rPr>
                <w:rFonts w:ascii="Times New Roman" w:hAnsi="Times New Roman" w:cs="Times New Roman"/>
              </w:rPr>
            </w:pPr>
            <w:r w:rsidRPr="00C2548D">
              <w:rPr>
                <w:rFonts w:ascii="Times New Roman" w:hAnsi="Times New Roman" w:cs="Times New Roman"/>
              </w:rPr>
              <w:t>Processing of agricultural produces</w:t>
            </w:r>
          </w:p>
        </w:tc>
        <w:tc>
          <w:tcPr>
            <w:tcW w:w="644" w:type="dxa"/>
          </w:tcPr>
          <w:p w14:paraId="5AF0945C" w14:textId="77777777" w:rsidR="00E92461" w:rsidRPr="00C2548D" w:rsidRDefault="00E92461" w:rsidP="00CA1DF4">
            <w:pPr>
              <w:jc w:val="both"/>
              <w:rPr>
                <w:rFonts w:ascii="Times New Roman" w:hAnsi="Times New Roman" w:cs="Times New Roman"/>
              </w:rPr>
            </w:pPr>
          </w:p>
        </w:tc>
      </w:tr>
      <w:tr w:rsidR="00E92461" w14:paraId="0F96A9D4" w14:textId="77777777" w:rsidTr="00513063">
        <w:tc>
          <w:tcPr>
            <w:tcW w:w="1530" w:type="dxa"/>
          </w:tcPr>
          <w:p w14:paraId="5840C575" w14:textId="77777777" w:rsidR="00E92461" w:rsidRPr="00C2548D" w:rsidRDefault="00E92461" w:rsidP="00CA1DF4">
            <w:pPr>
              <w:jc w:val="both"/>
              <w:rPr>
                <w:rFonts w:ascii="Times New Roman" w:hAnsi="Times New Roman" w:cs="Times New Roman"/>
              </w:rPr>
            </w:pPr>
          </w:p>
        </w:tc>
        <w:tc>
          <w:tcPr>
            <w:tcW w:w="6961" w:type="dxa"/>
          </w:tcPr>
          <w:p w14:paraId="47E40E2B" w14:textId="77777777" w:rsidR="00E92461" w:rsidRPr="00C2548D" w:rsidRDefault="00E92461" w:rsidP="00CA1DF4">
            <w:pPr>
              <w:jc w:val="both"/>
              <w:rPr>
                <w:rFonts w:ascii="Times New Roman" w:hAnsi="Times New Roman" w:cs="Times New Roman"/>
              </w:rPr>
            </w:pPr>
            <w:r w:rsidRPr="00C2548D">
              <w:rPr>
                <w:rFonts w:ascii="Times New Roman" w:hAnsi="Times New Roman" w:cs="Times New Roman"/>
              </w:rPr>
              <w:t>Access to Market &amp; Input</w:t>
            </w:r>
          </w:p>
        </w:tc>
        <w:tc>
          <w:tcPr>
            <w:tcW w:w="644" w:type="dxa"/>
          </w:tcPr>
          <w:p w14:paraId="13005A58" w14:textId="77777777" w:rsidR="00E92461" w:rsidRPr="00C2548D" w:rsidRDefault="00E92461" w:rsidP="00CA1DF4">
            <w:pPr>
              <w:jc w:val="both"/>
              <w:rPr>
                <w:rFonts w:ascii="Times New Roman" w:hAnsi="Times New Roman" w:cs="Times New Roman"/>
              </w:rPr>
            </w:pPr>
          </w:p>
        </w:tc>
      </w:tr>
      <w:tr w:rsidR="00E92461" w14:paraId="128A0323" w14:textId="77777777" w:rsidTr="00513063">
        <w:tc>
          <w:tcPr>
            <w:tcW w:w="1530" w:type="dxa"/>
          </w:tcPr>
          <w:p w14:paraId="21FDE4E9" w14:textId="77777777" w:rsidR="00E92461" w:rsidRPr="00C2548D" w:rsidRDefault="00E92461" w:rsidP="00CA1DF4">
            <w:pPr>
              <w:jc w:val="both"/>
              <w:rPr>
                <w:rFonts w:ascii="Times New Roman" w:hAnsi="Times New Roman" w:cs="Times New Roman"/>
              </w:rPr>
            </w:pPr>
          </w:p>
        </w:tc>
        <w:tc>
          <w:tcPr>
            <w:tcW w:w="6961" w:type="dxa"/>
          </w:tcPr>
          <w:p w14:paraId="24438FA5" w14:textId="77777777" w:rsidR="00E92461" w:rsidRPr="00C2548D" w:rsidRDefault="00E92461" w:rsidP="00CA1DF4">
            <w:pPr>
              <w:jc w:val="both"/>
              <w:rPr>
                <w:rFonts w:ascii="Times New Roman" w:hAnsi="Times New Roman" w:cs="Times New Roman"/>
              </w:rPr>
            </w:pPr>
            <w:r w:rsidRPr="00C2548D">
              <w:rPr>
                <w:rFonts w:ascii="Times New Roman" w:hAnsi="Times New Roman" w:cs="Times New Roman"/>
              </w:rPr>
              <w:t xml:space="preserve">Others: </w:t>
            </w:r>
          </w:p>
        </w:tc>
        <w:tc>
          <w:tcPr>
            <w:tcW w:w="644" w:type="dxa"/>
          </w:tcPr>
          <w:p w14:paraId="4EEA6DFB" w14:textId="77777777" w:rsidR="00E92461" w:rsidRPr="00C2548D" w:rsidRDefault="00E92461" w:rsidP="00CA1DF4">
            <w:pPr>
              <w:jc w:val="both"/>
              <w:rPr>
                <w:rFonts w:ascii="Times New Roman" w:hAnsi="Times New Roman" w:cs="Times New Roman"/>
              </w:rPr>
            </w:pPr>
          </w:p>
        </w:tc>
      </w:tr>
    </w:tbl>
    <w:p w14:paraId="53A71E18" w14:textId="77777777" w:rsidR="00E92461" w:rsidRDefault="00E92461" w:rsidP="00E92461">
      <w:pPr>
        <w:pStyle w:val="Default"/>
        <w:rPr>
          <w:rFonts w:asciiTheme="minorHAnsi" w:hAnsiTheme="minorHAnsi" w:cstheme="minorBidi"/>
          <w:color w:val="auto"/>
          <w:sz w:val="22"/>
          <w:szCs w:val="22"/>
        </w:rPr>
      </w:pPr>
    </w:p>
    <w:p w14:paraId="4D3A6A64" w14:textId="77777777" w:rsidR="00E92461" w:rsidRPr="00846731" w:rsidRDefault="00E92461" w:rsidP="00E92461">
      <w:pPr>
        <w:pStyle w:val="Default"/>
        <w:spacing w:line="276" w:lineRule="auto"/>
        <w:jc w:val="both"/>
        <w:rPr>
          <w:sz w:val="22"/>
          <w:szCs w:val="22"/>
        </w:rPr>
      </w:pPr>
    </w:p>
    <w:p w14:paraId="551058D7" w14:textId="77777777" w:rsidR="00E92461" w:rsidRPr="00AB3AD5" w:rsidRDefault="00E92461" w:rsidP="00E92461">
      <w:pPr>
        <w:spacing w:line="276" w:lineRule="auto"/>
        <w:jc w:val="both"/>
        <w:rPr>
          <w:rFonts w:ascii="Times New Roman" w:hAnsi="Times New Roman" w:cs="Times New Roman"/>
        </w:rPr>
      </w:pPr>
      <w:r>
        <w:rPr>
          <w:rFonts w:ascii="Times New Roman" w:hAnsi="Times New Roman" w:cs="Times New Roman"/>
        </w:rPr>
        <w:t xml:space="preserve">   5). </w:t>
      </w:r>
      <w:r w:rsidRPr="00AB3AD5">
        <w:rPr>
          <w:rFonts w:ascii="Times New Roman" w:hAnsi="Times New Roman" w:cs="Times New Roman"/>
        </w:rPr>
        <w:t xml:space="preserve">Which type or types of extension approach do you use for technology dissemination to the farmers </w:t>
      </w:r>
      <w:r>
        <w:rPr>
          <w:rFonts w:ascii="Times New Roman" w:hAnsi="Times New Roman" w:cs="Times New Roman"/>
        </w:rPr>
        <w:tab/>
      </w:r>
      <w:r w:rsidRPr="00AB3AD5">
        <w:rPr>
          <w:rFonts w:ascii="Times New Roman" w:hAnsi="Times New Roman" w:cs="Times New Roman"/>
        </w:rPr>
        <w:t>and the estimated percentage of farmers’ participation?</w:t>
      </w:r>
    </w:p>
    <w:tbl>
      <w:tblPr>
        <w:tblW w:w="0" w:type="auto"/>
        <w:tblInd w:w="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99"/>
        <w:gridCol w:w="6011"/>
        <w:gridCol w:w="1439"/>
        <w:gridCol w:w="709"/>
      </w:tblGrid>
      <w:tr w:rsidR="00E92461" w:rsidRPr="00AB3AD5" w14:paraId="5E9C56C0" w14:textId="77777777" w:rsidTr="00CC6F7D">
        <w:tc>
          <w:tcPr>
            <w:tcW w:w="937" w:type="dxa"/>
          </w:tcPr>
          <w:p w14:paraId="6F2D1A20" w14:textId="77777777" w:rsidR="00E92461" w:rsidRPr="00785081" w:rsidRDefault="00E92461" w:rsidP="00CA1DF4">
            <w:pPr>
              <w:spacing w:line="276" w:lineRule="auto"/>
              <w:jc w:val="both"/>
              <w:rPr>
                <w:rFonts w:ascii="Times New Roman" w:hAnsi="Times New Roman" w:cs="Times New Roman"/>
                <w:b/>
              </w:rPr>
            </w:pPr>
            <w:r w:rsidRPr="00785081">
              <w:rPr>
                <w:rFonts w:ascii="Times New Roman" w:hAnsi="Times New Roman" w:cs="Times New Roman"/>
                <w:b/>
              </w:rPr>
              <w:t xml:space="preserve">Number </w:t>
            </w:r>
          </w:p>
        </w:tc>
        <w:tc>
          <w:tcPr>
            <w:tcW w:w="6353" w:type="dxa"/>
          </w:tcPr>
          <w:p w14:paraId="30503EA7" w14:textId="77777777" w:rsidR="00E92461" w:rsidRPr="00785081" w:rsidRDefault="00E92461" w:rsidP="00CA1DF4">
            <w:pPr>
              <w:spacing w:line="276" w:lineRule="auto"/>
              <w:jc w:val="both"/>
              <w:rPr>
                <w:rFonts w:ascii="Times New Roman" w:hAnsi="Times New Roman" w:cs="Times New Roman"/>
                <w:b/>
              </w:rPr>
            </w:pPr>
            <w:r w:rsidRPr="00785081">
              <w:rPr>
                <w:rFonts w:ascii="Times New Roman" w:hAnsi="Times New Roman" w:cs="Times New Roman"/>
                <w:b/>
              </w:rPr>
              <w:t xml:space="preserve">Method </w:t>
            </w:r>
          </w:p>
        </w:tc>
        <w:tc>
          <w:tcPr>
            <w:tcW w:w="1260" w:type="dxa"/>
          </w:tcPr>
          <w:p w14:paraId="11805E6B" w14:textId="77777777" w:rsidR="00E92461" w:rsidRPr="00785081" w:rsidRDefault="00E92461" w:rsidP="00CA1DF4">
            <w:pPr>
              <w:spacing w:line="276" w:lineRule="auto"/>
              <w:jc w:val="both"/>
              <w:rPr>
                <w:rFonts w:ascii="Times New Roman" w:hAnsi="Times New Roman" w:cs="Times New Roman"/>
                <w:b/>
              </w:rPr>
            </w:pPr>
            <w:r w:rsidRPr="00785081">
              <w:rPr>
                <w:rFonts w:ascii="Times New Roman" w:hAnsi="Times New Roman" w:cs="Times New Roman"/>
                <w:b/>
              </w:rPr>
              <w:t xml:space="preserve">% Farmer participation </w:t>
            </w:r>
          </w:p>
        </w:tc>
        <w:tc>
          <w:tcPr>
            <w:tcW w:w="715" w:type="dxa"/>
          </w:tcPr>
          <w:p w14:paraId="04B2E8DF" w14:textId="77777777" w:rsidR="00E92461" w:rsidRPr="00785081" w:rsidRDefault="00E92461" w:rsidP="00CA1DF4">
            <w:pPr>
              <w:spacing w:line="276" w:lineRule="auto"/>
              <w:jc w:val="both"/>
              <w:rPr>
                <w:rFonts w:ascii="Times New Roman" w:hAnsi="Times New Roman" w:cs="Times New Roman"/>
                <w:b/>
              </w:rPr>
            </w:pPr>
            <w:r w:rsidRPr="00785081">
              <w:rPr>
                <w:rFonts w:ascii="Times New Roman" w:hAnsi="Times New Roman" w:cs="Times New Roman"/>
                <w:b/>
              </w:rPr>
              <w:t xml:space="preserve">Tick </w:t>
            </w:r>
          </w:p>
        </w:tc>
      </w:tr>
      <w:tr w:rsidR="00E92461" w:rsidRPr="00AB3AD5" w14:paraId="517DC073" w14:textId="77777777" w:rsidTr="00CC6F7D">
        <w:tc>
          <w:tcPr>
            <w:tcW w:w="937" w:type="dxa"/>
          </w:tcPr>
          <w:p w14:paraId="2EB8F63E"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08CB70FC"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General or Mass Extension</w:t>
            </w:r>
          </w:p>
        </w:tc>
        <w:tc>
          <w:tcPr>
            <w:tcW w:w="1260" w:type="dxa"/>
          </w:tcPr>
          <w:p w14:paraId="7FBA1975" w14:textId="77777777" w:rsidR="00E92461" w:rsidRPr="00AB3AD5" w:rsidRDefault="00E92461" w:rsidP="00CA1DF4">
            <w:pPr>
              <w:spacing w:line="276" w:lineRule="auto"/>
              <w:jc w:val="both"/>
              <w:rPr>
                <w:rFonts w:ascii="Times New Roman" w:hAnsi="Times New Roman" w:cs="Times New Roman"/>
              </w:rPr>
            </w:pPr>
          </w:p>
        </w:tc>
        <w:tc>
          <w:tcPr>
            <w:tcW w:w="715" w:type="dxa"/>
          </w:tcPr>
          <w:p w14:paraId="216F9A43"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7596FA76" w14:textId="77777777" w:rsidTr="00CC6F7D">
        <w:tc>
          <w:tcPr>
            <w:tcW w:w="937" w:type="dxa"/>
          </w:tcPr>
          <w:p w14:paraId="604CD9E3"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7F4FB8B2"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Training &amp; Visit</w:t>
            </w:r>
          </w:p>
        </w:tc>
        <w:tc>
          <w:tcPr>
            <w:tcW w:w="1260" w:type="dxa"/>
          </w:tcPr>
          <w:p w14:paraId="306D7FB3" w14:textId="77777777" w:rsidR="00E92461" w:rsidRPr="00AB3AD5" w:rsidRDefault="00E92461" w:rsidP="00CA1DF4">
            <w:pPr>
              <w:spacing w:line="276" w:lineRule="auto"/>
              <w:jc w:val="both"/>
              <w:rPr>
                <w:rFonts w:ascii="Times New Roman" w:hAnsi="Times New Roman" w:cs="Times New Roman"/>
              </w:rPr>
            </w:pPr>
          </w:p>
        </w:tc>
        <w:tc>
          <w:tcPr>
            <w:tcW w:w="715" w:type="dxa"/>
          </w:tcPr>
          <w:p w14:paraId="73C8B364"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676A792C" w14:textId="77777777" w:rsidTr="00CC6F7D">
        <w:tc>
          <w:tcPr>
            <w:tcW w:w="937" w:type="dxa"/>
          </w:tcPr>
          <w:p w14:paraId="3C1379E0"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52376DB3"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Commodity Specialized Extension</w:t>
            </w:r>
          </w:p>
        </w:tc>
        <w:tc>
          <w:tcPr>
            <w:tcW w:w="1260" w:type="dxa"/>
          </w:tcPr>
          <w:p w14:paraId="33785860" w14:textId="77777777" w:rsidR="00E92461" w:rsidRPr="00AB3AD5" w:rsidRDefault="00E92461" w:rsidP="00CA1DF4">
            <w:pPr>
              <w:spacing w:line="276" w:lineRule="auto"/>
              <w:jc w:val="both"/>
              <w:rPr>
                <w:rFonts w:ascii="Times New Roman" w:hAnsi="Times New Roman" w:cs="Times New Roman"/>
              </w:rPr>
            </w:pPr>
          </w:p>
        </w:tc>
        <w:tc>
          <w:tcPr>
            <w:tcW w:w="715" w:type="dxa"/>
          </w:tcPr>
          <w:p w14:paraId="2AE32761"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760A1667" w14:textId="77777777" w:rsidTr="00CC6F7D">
        <w:tc>
          <w:tcPr>
            <w:tcW w:w="937" w:type="dxa"/>
          </w:tcPr>
          <w:p w14:paraId="7AB76B04"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69917714"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Farming System Research/Extension</w:t>
            </w:r>
          </w:p>
        </w:tc>
        <w:tc>
          <w:tcPr>
            <w:tcW w:w="1260" w:type="dxa"/>
          </w:tcPr>
          <w:p w14:paraId="0C923992" w14:textId="77777777" w:rsidR="00E92461" w:rsidRPr="00AB3AD5" w:rsidRDefault="00E92461" w:rsidP="00CA1DF4">
            <w:pPr>
              <w:spacing w:line="276" w:lineRule="auto"/>
              <w:jc w:val="both"/>
              <w:rPr>
                <w:rFonts w:ascii="Times New Roman" w:hAnsi="Times New Roman" w:cs="Times New Roman"/>
              </w:rPr>
            </w:pPr>
          </w:p>
        </w:tc>
        <w:tc>
          <w:tcPr>
            <w:tcW w:w="715" w:type="dxa"/>
          </w:tcPr>
          <w:p w14:paraId="60B760D1"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5F845010" w14:textId="77777777" w:rsidTr="00CC6F7D">
        <w:tc>
          <w:tcPr>
            <w:tcW w:w="937" w:type="dxa"/>
          </w:tcPr>
          <w:p w14:paraId="7C0A5D82"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34B23A3D"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Cost Sharing</w:t>
            </w:r>
          </w:p>
        </w:tc>
        <w:tc>
          <w:tcPr>
            <w:tcW w:w="1260" w:type="dxa"/>
          </w:tcPr>
          <w:p w14:paraId="3471134C" w14:textId="77777777" w:rsidR="00E92461" w:rsidRPr="00AB3AD5" w:rsidRDefault="00E92461" w:rsidP="00CA1DF4">
            <w:pPr>
              <w:spacing w:line="276" w:lineRule="auto"/>
              <w:jc w:val="both"/>
              <w:rPr>
                <w:rFonts w:ascii="Times New Roman" w:hAnsi="Times New Roman" w:cs="Times New Roman"/>
              </w:rPr>
            </w:pPr>
          </w:p>
        </w:tc>
        <w:tc>
          <w:tcPr>
            <w:tcW w:w="715" w:type="dxa"/>
          </w:tcPr>
          <w:p w14:paraId="70FE1BFB"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78790D63" w14:textId="77777777" w:rsidTr="00CC6F7D">
        <w:tc>
          <w:tcPr>
            <w:tcW w:w="937" w:type="dxa"/>
          </w:tcPr>
          <w:p w14:paraId="72005498"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11BA42CF"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Participatory Extension</w:t>
            </w:r>
          </w:p>
        </w:tc>
        <w:tc>
          <w:tcPr>
            <w:tcW w:w="1260" w:type="dxa"/>
          </w:tcPr>
          <w:p w14:paraId="31A1AEC8" w14:textId="77777777" w:rsidR="00E92461" w:rsidRPr="00AB3AD5" w:rsidRDefault="00E92461" w:rsidP="00CA1DF4">
            <w:pPr>
              <w:spacing w:line="276" w:lineRule="auto"/>
              <w:jc w:val="both"/>
              <w:rPr>
                <w:rFonts w:ascii="Times New Roman" w:hAnsi="Times New Roman" w:cs="Times New Roman"/>
              </w:rPr>
            </w:pPr>
          </w:p>
        </w:tc>
        <w:tc>
          <w:tcPr>
            <w:tcW w:w="715" w:type="dxa"/>
          </w:tcPr>
          <w:p w14:paraId="22BAEF3F"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1EA81899" w14:textId="77777777" w:rsidTr="00CC6F7D">
        <w:tc>
          <w:tcPr>
            <w:tcW w:w="937" w:type="dxa"/>
          </w:tcPr>
          <w:p w14:paraId="5703966F"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3FAF09C0"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Project</w:t>
            </w:r>
          </w:p>
        </w:tc>
        <w:tc>
          <w:tcPr>
            <w:tcW w:w="1260" w:type="dxa"/>
          </w:tcPr>
          <w:p w14:paraId="3915D408" w14:textId="77777777" w:rsidR="00E92461" w:rsidRPr="00AB3AD5" w:rsidRDefault="00E92461" w:rsidP="00CA1DF4">
            <w:pPr>
              <w:spacing w:line="276" w:lineRule="auto"/>
              <w:jc w:val="both"/>
              <w:rPr>
                <w:rFonts w:ascii="Times New Roman" w:hAnsi="Times New Roman" w:cs="Times New Roman"/>
              </w:rPr>
            </w:pPr>
          </w:p>
        </w:tc>
        <w:tc>
          <w:tcPr>
            <w:tcW w:w="715" w:type="dxa"/>
          </w:tcPr>
          <w:p w14:paraId="1574031C"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783E3EC9" w14:textId="77777777" w:rsidTr="00CC6F7D">
        <w:tc>
          <w:tcPr>
            <w:tcW w:w="937" w:type="dxa"/>
          </w:tcPr>
          <w:p w14:paraId="31C46DBD" w14:textId="77777777" w:rsidR="00E92461" w:rsidRPr="00AB3AD5" w:rsidRDefault="00E92461" w:rsidP="00CA1DF4">
            <w:pPr>
              <w:spacing w:line="276" w:lineRule="auto"/>
              <w:jc w:val="both"/>
              <w:rPr>
                <w:rFonts w:ascii="Times New Roman" w:hAnsi="Times New Roman" w:cs="Times New Roman"/>
              </w:rPr>
            </w:pPr>
          </w:p>
        </w:tc>
        <w:tc>
          <w:tcPr>
            <w:tcW w:w="6353" w:type="dxa"/>
          </w:tcPr>
          <w:p w14:paraId="57B2C26D"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 xml:space="preserve">Other specify </w:t>
            </w:r>
          </w:p>
        </w:tc>
        <w:tc>
          <w:tcPr>
            <w:tcW w:w="1260" w:type="dxa"/>
          </w:tcPr>
          <w:p w14:paraId="7FD9B678" w14:textId="77777777" w:rsidR="00E92461" w:rsidRPr="00AB3AD5" w:rsidRDefault="00E92461" w:rsidP="00CA1DF4">
            <w:pPr>
              <w:spacing w:line="276" w:lineRule="auto"/>
              <w:jc w:val="both"/>
              <w:rPr>
                <w:rFonts w:ascii="Times New Roman" w:hAnsi="Times New Roman" w:cs="Times New Roman"/>
              </w:rPr>
            </w:pPr>
          </w:p>
        </w:tc>
        <w:tc>
          <w:tcPr>
            <w:tcW w:w="715" w:type="dxa"/>
          </w:tcPr>
          <w:p w14:paraId="5E3A28DB" w14:textId="77777777" w:rsidR="00E92461" w:rsidRPr="00AB3AD5" w:rsidRDefault="00E92461" w:rsidP="00CA1DF4">
            <w:pPr>
              <w:spacing w:line="276" w:lineRule="auto"/>
              <w:jc w:val="both"/>
              <w:rPr>
                <w:rFonts w:ascii="Times New Roman" w:hAnsi="Times New Roman" w:cs="Times New Roman"/>
              </w:rPr>
            </w:pPr>
          </w:p>
        </w:tc>
      </w:tr>
    </w:tbl>
    <w:p w14:paraId="06FB8E13" w14:textId="77777777" w:rsidR="00E92461" w:rsidRPr="00AB3AD5" w:rsidRDefault="00E92461" w:rsidP="00E92461">
      <w:pPr>
        <w:spacing w:line="276" w:lineRule="auto"/>
        <w:jc w:val="both"/>
        <w:rPr>
          <w:rFonts w:ascii="Times New Roman" w:hAnsi="Times New Roman" w:cs="Times New Roman"/>
        </w:rPr>
      </w:pPr>
    </w:p>
    <w:p w14:paraId="7B86157D" w14:textId="77777777" w:rsidR="00E92461" w:rsidRPr="00AB3AD5" w:rsidRDefault="00E92461" w:rsidP="00E92461">
      <w:pPr>
        <w:spacing w:line="276" w:lineRule="auto"/>
        <w:jc w:val="both"/>
        <w:rPr>
          <w:rFonts w:ascii="Times New Roman" w:hAnsi="Times New Roman" w:cs="Times New Roman"/>
        </w:rPr>
      </w:pPr>
      <w:r w:rsidRPr="00AB3AD5">
        <w:rPr>
          <w:rFonts w:ascii="Times New Roman" w:hAnsi="Times New Roman" w:cs="Times New Roman"/>
        </w:rPr>
        <w:t>b) Which of the methods do you think have not worked well with farmers? …………………………………………….</w:t>
      </w:r>
    </w:p>
    <w:p w14:paraId="61F34B27" w14:textId="05ADB288" w:rsidR="00E92461" w:rsidRDefault="00E92461" w:rsidP="00E92461">
      <w:pPr>
        <w:pStyle w:val="Default"/>
        <w:spacing w:line="276" w:lineRule="auto"/>
        <w:jc w:val="both"/>
        <w:rPr>
          <w:sz w:val="22"/>
          <w:szCs w:val="22"/>
        </w:rPr>
      </w:pPr>
      <w:r>
        <w:rPr>
          <w:sz w:val="22"/>
          <w:szCs w:val="22"/>
        </w:rPr>
        <w:t xml:space="preserve">   6). </w:t>
      </w:r>
      <w:r w:rsidRPr="00AB3AD5">
        <w:rPr>
          <w:sz w:val="22"/>
          <w:szCs w:val="22"/>
        </w:rPr>
        <w:t xml:space="preserve">Do you use any indigenous extension strategy to disseminate agricultural information to the farmers?           </w:t>
      </w:r>
      <w:r>
        <w:rPr>
          <w:sz w:val="22"/>
          <w:szCs w:val="22"/>
        </w:rPr>
        <w:t xml:space="preserve">   </w:t>
      </w:r>
      <w:r>
        <w:rPr>
          <w:sz w:val="22"/>
          <w:szCs w:val="22"/>
        </w:rPr>
        <w:tab/>
      </w:r>
      <w:r w:rsidRPr="00AB3AD5">
        <w:rPr>
          <w:sz w:val="22"/>
          <w:szCs w:val="22"/>
        </w:rPr>
        <w:t xml:space="preserve">(1) Yes           (2) No  </w:t>
      </w:r>
    </w:p>
    <w:p w14:paraId="73A6CCF7" w14:textId="61121D75" w:rsidR="00513063" w:rsidRDefault="00513063" w:rsidP="00E92461">
      <w:pPr>
        <w:pStyle w:val="Default"/>
        <w:spacing w:line="276" w:lineRule="auto"/>
        <w:jc w:val="both"/>
        <w:rPr>
          <w:sz w:val="22"/>
          <w:szCs w:val="22"/>
        </w:rPr>
      </w:pPr>
    </w:p>
    <w:p w14:paraId="0F0109EB" w14:textId="35E62BE0" w:rsidR="00513063" w:rsidRDefault="00513063" w:rsidP="00E92461">
      <w:pPr>
        <w:pStyle w:val="Default"/>
        <w:spacing w:line="276" w:lineRule="auto"/>
        <w:jc w:val="both"/>
        <w:rPr>
          <w:sz w:val="22"/>
          <w:szCs w:val="22"/>
        </w:rPr>
      </w:pPr>
    </w:p>
    <w:p w14:paraId="5A2E105B" w14:textId="3436670C" w:rsidR="00513063" w:rsidRDefault="00513063" w:rsidP="00E92461">
      <w:pPr>
        <w:pStyle w:val="Default"/>
        <w:spacing w:line="276" w:lineRule="auto"/>
        <w:jc w:val="both"/>
        <w:rPr>
          <w:sz w:val="22"/>
          <w:szCs w:val="22"/>
        </w:rPr>
      </w:pPr>
    </w:p>
    <w:p w14:paraId="261C1818" w14:textId="1ED5174E" w:rsidR="00513063" w:rsidRDefault="00513063" w:rsidP="00E92461">
      <w:pPr>
        <w:pStyle w:val="Default"/>
        <w:spacing w:line="276" w:lineRule="auto"/>
        <w:jc w:val="both"/>
        <w:rPr>
          <w:sz w:val="22"/>
          <w:szCs w:val="22"/>
        </w:rPr>
      </w:pPr>
    </w:p>
    <w:p w14:paraId="6FEBC2DB" w14:textId="429F3C40" w:rsidR="00513063" w:rsidRDefault="00513063" w:rsidP="00E92461">
      <w:pPr>
        <w:pStyle w:val="Default"/>
        <w:spacing w:line="276" w:lineRule="auto"/>
        <w:jc w:val="both"/>
        <w:rPr>
          <w:sz w:val="22"/>
          <w:szCs w:val="22"/>
        </w:rPr>
      </w:pPr>
    </w:p>
    <w:p w14:paraId="71D74448" w14:textId="77777777" w:rsidR="00513063" w:rsidRPr="00AB3AD5" w:rsidRDefault="00513063" w:rsidP="00E92461">
      <w:pPr>
        <w:pStyle w:val="Default"/>
        <w:spacing w:line="276" w:lineRule="auto"/>
        <w:jc w:val="both"/>
        <w:rPr>
          <w:sz w:val="22"/>
          <w:szCs w:val="22"/>
        </w:rPr>
      </w:pPr>
    </w:p>
    <w:p w14:paraId="4D9702FD" w14:textId="77777777" w:rsidR="00E92461" w:rsidRPr="00AB3AD5" w:rsidRDefault="00E92461" w:rsidP="00E92461">
      <w:pPr>
        <w:spacing w:line="276" w:lineRule="auto"/>
        <w:jc w:val="both"/>
        <w:rPr>
          <w:rFonts w:ascii="Times New Roman" w:hAnsi="Times New Roman" w:cs="Times New Roman"/>
        </w:rPr>
      </w:pPr>
      <w:r>
        <w:rPr>
          <w:rFonts w:ascii="Times New Roman" w:hAnsi="Times New Roman" w:cs="Times New Roman"/>
        </w:rPr>
        <w:t xml:space="preserve">    7). </w:t>
      </w:r>
      <w:r w:rsidRPr="00AB3AD5">
        <w:rPr>
          <w:rFonts w:ascii="Times New Roman" w:hAnsi="Times New Roman" w:cs="Times New Roman"/>
        </w:rPr>
        <w:t>If Yes, state these strategies and the estimated percentage of farmers’ participation</w:t>
      </w:r>
    </w:p>
    <w:tbl>
      <w:tblPr>
        <w:tblW w:w="0" w:type="auto"/>
        <w:tblLook w:val="04A0" w:firstRow="1" w:lastRow="0" w:firstColumn="1" w:lastColumn="0" w:noHBand="0" w:noVBand="1"/>
      </w:tblPr>
      <w:tblGrid>
        <w:gridCol w:w="985"/>
        <w:gridCol w:w="6207"/>
        <w:gridCol w:w="2051"/>
      </w:tblGrid>
      <w:tr w:rsidR="00E92461" w:rsidRPr="00AB3AD5" w14:paraId="3C514567" w14:textId="77777777" w:rsidTr="00CC6F7D">
        <w:tc>
          <w:tcPr>
            <w:tcW w:w="985" w:type="dxa"/>
            <w:tcBorders>
              <w:top w:val="single" w:sz="2" w:space="0" w:color="auto"/>
              <w:left w:val="single" w:sz="2" w:space="0" w:color="auto"/>
              <w:bottom w:val="single" w:sz="2" w:space="0" w:color="auto"/>
              <w:right w:val="single" w:sz="2" w:space="0" w:color="auto"/>
            </w:tcBorders>
          </w:tcPr>
          <w:p w14:paraId="355A8C5C"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Number</w:t>
            </w:r>
          </w:p>
        </w:tc>
        <w:tc>
          <w:tcPr>
            <w:tcW w:w="6300" w:type="dxa"/>
            <w:tcBorders>
              <w:top w:val="single" w:sz="2" w:space="0" w:color="auto"/>
              <w:left w:val="single" w:sz="2" w:space="0" w:color="auto"/>
              <w:bottom w:val="single" w:sz="2" w:space="0" w:color="auto"/>
              <w:right w:val="single" w:sz="2" w:space="0" w:color="auto"/>
            </w:tcBorders>
          </w:tcPr>
          <w:p w14:paraId="6DC78733" w14:textId="77777777" w:rsidR="00E92461" w:rsidRPr="00AB3AD5" w:rsidRDefault="00E92461" w:rsidP="00CA1DF4">
            <w:pPr>
              <w:pStyle w:val="Default"/>
              <w:spacing w:line="276" w:lineRule="auto"/>
              <w:jc w:val="both"/>
              <w:rPr>
                <w:sz w:val="22"/>
                <w:szCs w:val="22"/>
              </w:rPr>
            </w:pPr>
            <w:r w:rsidRPr="00AB3AD5">
              <w:rPr>
                <w:b/>
                <w:bCs/>
                <w:sz w:val="22"/>
                <w:szCs w:val="22"/>
              </w:rPr>
              <w:t xml:space="preserve">Indigenous Extension strategy </w:t>
            </w:r>
          </w:p>
          <w:p w14:paraId="1A9AB14E" w14:textId="77777777" w:rsidR="00E92461" w:rsidRPr="00AB3AD5" w:rsidRDefault="00E92461" w:rsidP="00CA1DF4">
            <w:pPr>
              <w:spacing w:line="276" w:lineRule="auto"/>
              <w:jc w:val="both"/>
              <w:rPr>
                <w:rFonts w:ascii="Times New Roman" w:hAnsi="Times New Roman" w:cs="Times New Roman"/>
              </w:rPr>
            </w:pPr>
          </w:p>
        </w:tc>
        <w:tc>
          <w:tcPr>
            <w:tcW w:w="2065" w:type="dxa"/>
            <w:tcBorders>
              <w:top w:val="single" w:sz="2" w:space="0" w:color="auto"/>
              <w:left w:val="single" w:sz="2" w:space="0" w:color="auto"/>
              <w:bottom w:val="single" w:sz="2" w:space="0" w:color="auto"/>
              <w:right w:val="single" w:sz="2" w:space="0" w:color="auto"/>
            </w:tcBorders>
          </w:tcPr>
          <w:p w14:paraId="3B90C7E4" w14:textId="77777777" w:rsidR="00E92461" w:rsidRPr="00AB3AD5" w:rsidRDefault="00E92461" w:rsidP="00CA1DF4">
            <w:pPr>
              <w:spacing w:line="276" w:lineRule="auto"/>
              <w:jc w:val="both"/>
              <w:rPr>
                <w:rFonts w:ascii="Times New Roman" w:hAnsi="Times New Roman" w:cs="Times New Roman"/>
              </w:rPr>
            </w:pPr>
            <w:r w:rsidRPr="00AB3AD5">
              <w:rPr>
                <w:rFonts w:ascii="Times New Roman" w:hAnsi="Times New Roman" w:cs="Times New Roman"/>
              </w:rPr>
              <w:t xml:space="preserve">% of farmers participation </w:t>
            </w:r>
          </w:p>
        </w:tc>
      </w:tr>
      <w:tr w:rsidR="00CC6F7D" w:rsidRPr="00AB3AD5" w14:paraId="7E231C54" w14:textId="77777777" w:rsidTr="00CC6F7D">
        <w:tc>
          <w:tcPr>
            <w:tcW w:w="985" w:type="dxa"/>
            <w:tcBorders>
              <w:top w:val="single" w:sz="2" w:space="0" w:color="auto"/>
              <w:left w:val="single" w:sz="2" w:space="0" w:color="auto"/>
              <w:bottom w:val="single" w:sz="2" w:space="0" w:color="auto"/>
              <w:right w:val="single" w:sz="2" w:space="0" w:color="auto"/>
            </w:tcBorders>
          </w:tcPr>
          <w:p w14:paraId="0C0AA761" w14:textId="77777777" w:rsidR="00CC6F7D" w:rsidRPr="00AB3AD5" w:rsidRDefault="00CC6F7D" w:rsidP="00CA1DF4">
            <w:pPr>
              <w:spacing w:line="276" w:lineRule="auto"/>
              <w:jc w:val="both"/>
              <w:rPr>
                <w:rFonts w:ascii="Times New Roman" w:hAnsi="Times New Roman" w:cs="Times New Roman"/>
              </w:rPr>
            </w:pPr>
          </w:p>
        </w:tc>
        <w:tc>
          <w:tcPr>
            <w:tcW w:w="6300" w:type="dxa"/>
            <w:tcBorders>
              <w:top w:val="single" w:sz="2" w:space="0" w:color="auto"/>
              <w:left w:val="single" w:sz="2" w:space="0" w:color="auto"/>
              <w:bottom w:val="single" w:sz="2" w:space="0" w:color="auto"/>
              <w:right w:val="single" w:sz="2" w:space="0" w:color="auto"/>
            </w:tcBorders>
          </w:tcPr>
          <w:p w14:paraId="0FC3F594" w14:textId="77777777" w:rsidR="00CC6F7D" w:rsidRPr="00AB3AD5" w:rsidRDefault="00CC6F7D" w:rsidP="00CA1DF4">
            <w:pPr>
              <w:pStyle w:val="Default"/>
              <w:spacing w:line="276" w:lineRule="auto"/>
              <w:jc w:val="both"/>
              <w:rPr>
                <w:b/>
                <w:bCs/>
                <w:sz w:val="22"/>
                <w:szCs w:val="22"/>
              </w:rPr>
            </w:pPr>
          </w:p>
        </w:tc>
        <w:tc>
          <w:tcPr>
            <w:tcW w:w="2065" w:type="dxa"/>
            <w:tcBorders>
              <w:top w:val="single" w:sz="2" w:space="0" w:color="auto"/>
              <w:left w:val="single" w:sz="2" w:space="0" w:color="auto"/>
              <w:bottom w:val="single" w:sz="2" w:space="0" w:color="auto"/>
              <w:right w:val="single" w:sz="2" w:space="0" w:color="auto"/>
            </w:tcBorders>
          </w:tcPr>
          <w:p w14:paraId="6BB0F13A" w14:textId="77777777" w:rsidR="00CC6F7D" w:rsidRPr="00AB3AD5" w:rsidRDefault="00CC6F7D" w:rsidP="00CA1DF4">
            <w:pPr>
              <w:spacing w:line="276" w:lineRule="auto"/>
              <w:jc w:val="both"/>
              <w:rPr>
                <w:rFonts w:ascii="Times New Roman" w:hAnsi="Times New Roman" w:cs="Times New Roman"/>
              </w:rPr>
            </w:pPr>
          </w:p>
        </w:tc>
      </w:tr>
      <w:tr w:rsidR="00CC6F7D" w:rsidRPr="00AB3AD5" w14:paraId="698FC5C8" w14:textId="77777777" w:rsidTr="00CC6F7D">
        <w:tc>
          <w:tcPr>
            <w:tcW w:w="985" w:type="dxa"/>
            <w:tcBorders>
              <w:top w:val="single" w:sz="2" w:space="0" w:color="auto"/>
              <w:left w:val="single" w:sz="2" w:space="0" w:color="auto"/>
              <w:bottom w:val="single" w:sz="2" w:space="0" w:color="auto"/>
              <w:right w:val="single" w:sz="2" w:space="0" w:color="auto"/>
            </w:tcBorders>
          </w:tcPr>
          <w:p w14:paraId="0251EA05" w14:textId="77777777" w:rsidR="00CC6F7D" w:rsidRPr="00AB3AD5" w:rsidRDefault="00CC6F7D" w:rsidP="00CA1DF4">
            <w:pPr>
              <w:spacing w:line="276" w:lineRule="auto"/>
              <w:jc w:val="both"/>
              <w:rPr>
                <w:rFonts w:ascii="Times New Roman" w:hAnsi="Times New Roman" w:cs="Times New Roman"/>
              </w:rPr>
            </w:pPr>
          </w:p>
        </w:tc>
        <w:tc>
          <w:tcPr>
            <w:tcW w:w="6300" w:type="dxa"/>
            <w:tcBorders>
              <w:top w:val="single" w:sz="2" w:space="0" w:color="auto"/>
              <w:left w:val="single" w:sz="2" w:space="0" w:color="auto"/>
              <w:bottom w:val="single" w:sz="2" w:space="0" w:color="auto"/>
              <w:right w:val="single" w:sz="2" w:space="0" w:color="auto"/>
            </w:tcBorders>
          </w:tcPr>
          <w:p w14:paraId="1B8B7F8F" w14:textId="77777777" w:rsidR="00CC6F7D" w:rsidRPr="00AB3AD5" w:rsidRDefault="00CC6F7D" w:rsidP="00CA1DF4">
            <w:pPr>
              <w:pStyle w:val="Default"/>
              <w:spacing w:line="276" w:lineRule="auto"/>
              <w:jc w:val="both"/>
              <w:rPr>
                <w:b/>
                <w:bCs/>
                <w:sz w:val="22"/>
                <w:szCs w:val="22"/>
              </w:rPr>
            </w:pPr>
          </w:p>
        </w:tc>
        <w:tc>
          <w:tcPr>
            <w:tcW w:w="2065" w:type="dxa"/>
            <w:tcBorders>
              <w:top w:val="single" w:sz="2" w:space="0" w:color="auto"/>
              <w:left w:val="single" w:sz="2" w:space="0" w:color="auto"/>
              <w:bottom w:val="single" w:sz="2" w:space="0" w:color="auto"/>
              <w:right w:val="single" w:sz="2" w:space="0" w:color="auto"/>
            </w:tcBorders>
          </w:tcPr>
          <w:p w14:paraId="51A95E34" w14:textId="77777777" w:rsidR="00CC6F7D" w:rsidRPr="00AB3AD5" w:rsidRDefault="00CC6F7D" w:rsidP="00CA1DF4">
            <w:pPr>
              <w:spacing w:line="276" w:lineRule="auto"/>
              <w:jc w:val="both"/>
              <w:rPr>
                <w:rFonts w:ascii="Times New Roman" w:hAnsi="Times New Roman" w:cs="Times New Roman"/>
              </w:rPr>
            </w:pPr>
          </w:p>
        </w:tc>
      </w:tr>
      <w:tr w:rsidR="00CC6F7D" w:rsidRPr="00AB3AD5" w14:paraId="25E33F28" w14:textId="77777777" w:rsidTr="00CC6F7D">
        <w:tc>
          <w:tcPr>
            <w:tcW w:w="985" w:type="dxa"/>
            <w:tcBorders>
              <w:top w:val="single" w:sz="2" w:space="0" w:color="auto"/>
              <w:left w:val="single" w:sz="2" w:space="0" w:color="auto"/>
              <w:bottom w:val="single" w:sz="2" w:space="0" w:color="auto"/>
              <w:right w:val="single" w:sz="2" w:space="0" w:color="auto"/>
            </w:tcBorders>
          </w:tcPr>
          <w:p w14:paraId="58D0011D" w14:textId="77777777" w:rsidR="00CC6F7D" w:rsidRPr="00AB3AD5" w:rsidRDefault="00CC6F7D" w:rsidP="00CA1DF4">
            <w:pPr>
              <w:spacing w:line="276" w:lineRule="auto"/>
              <w:jc w:val="both"/>
              <w:rPr>
                <w:rFonts w:ascii="Times New Roman" w:hAnsi="Times New Roman" w:cs="Times New Roman"/>
              </w:rPr>
            </w:pPr>
          </w:p>
        </w:tc>
        <w:tc>
          <w:tcPr>
            <w:tcW w:w="6300" w:type="dxa"/>
            <w:tcBorders>
              <w:top w:val="single" w:sz="2" w:space="0" w:color="auto"/>
              <w:left w:val="single" w:sz="2" w:space="0" w:color="auto"/>
              <w:bottom w:val="single" w:sz="2" w:space="0" w:color="auto"/>
              <w:right w:val="single" w:sz="2" w:space="0" w:color="auto"/>
            </w:tcBorders>
          </w:tcPr>
          <w:p w14:paraId="3EC7AC39" w14:textId="77777777" w:rsidR="00CC6F7D" w:rsidRPr="00AB3AD5" w:rsidRDefault="00CC6F7D" w:rsidP="00CA1DF4">
            <w:pPr>
              <w:pStyle w:val="Default"/>
              <w:spacing w:line="276" w:lineRule="auto"/>
              <w:jc w:val="both"/>
              <w:rPr>
                <w:b/>
                <w:bCs/>
                <w:sz w:val="22"/>
                <w:szCs w:val="22"/>
              </w:rPr>
            </w:pPr>
          </w:p>
        </w:tc>
        <w:tc>
          <w:tcPr>
            <w:tcW w:w="2065" w:type="dxa"/>
            <w:tcBorders>
              <w:top w:val="single" w:sz="2" w:space="0" w:color="auto"/>
              <w:left w:val="single" w:sz="2" w:space="0" w:color="auto"/>
              <w:bottom w:val="single" w:sz="2" w:space="0" w:color="auto"/>
              <w:right w:val="single" w:sz="2" w:space="0" w:color="auto"/>
            </w:tcBorders>
          </w:tcPr>
          <w:p w14:paraId="0D26D5C3" w14:textId="77777777" w:rsidR="00CC6F7D" w:rsidRPr="00AB3AD5" w:rsidRDefault="00CC6F7D" w:rsidP="00CA1DF4">
            <w:pPr>
              <w:spacing w:line="276" w:lineRule="auto"/>
              <w:jc w:val="both"/>
              <w:rPr>
                <w:rFonts w:ascii="Times New Roman" w:hAnsi="Times New Roman" w:cs="Times New Roman"/>
              </w:rPr>
            </w:pPr>
          </w:p>
        </w:tc>
      </w:tr>
      <w:tr w:rsidR="00CC6F7D" w:rsidRPr="00AB3AD5" w14:paraId="0FC3E95E" w14:textId="77777777" w:rsidTr="00CC6F7D">
        <w:tc>
          <w:tcPr>
            <w:tcW w:w="985" w:type="dxa"/>
            <w:tcBorders>
              <w:top w:val="single" w:sz="2" w:space="0" w:color="auto"/>
              <w:left w:val="single" w:sz="2" w:space="0" w:color="auto"/>
              <w:bottom w:val="single" w:sz="2" w:space="0" w:color="auto"/>
              <w:right w:val="single" w:sz="2" w:space="0" w:color="auto"/>
            </w:tcBorders>
          </w:tcPr>
          <w:p w14:paraId="4D033E54" w14:textId="77777777" w:rsidR="00CC6F7D" w:rsidRPr="00AB3AD5" w:rsidRDefault="00CC6F7D" w:rsidP="00CA1DF4">
            <w:pPr>
              <w:spacing w:line="276" w:lineRule="auto"/>
              <w:jc w:val="both"/>
              <w:rPr>
                <w:rFonts w:ascii="Times New Roman" w:hAnsi="Times New Roman" w:cs="Times New Roman"/>
              </w:rPr>
            </w:pPr>
          </w:p>
        </w:tc>
        <w:tc>
          <w:tcPr>
            <w:tcW w:w="6300" w:type="dxa"/>
            <w:tcBorders>
              <w:top w:val="single" w:sz="2" w:space="0" w:color="auto"/>
              <w:left w:val="single" w:sz="2" w:space="0" w:color="auto"/>
              <w:bottom w:val="single" w:sz="2" w:space="0" w:color="auto"/>
              <w:right w:val="single" w:sz="2" w:space="0" w:color="auto"/>
            </w:tcBorders>
          </w:tcPr>
          <w:p w14:paraId="107AE9FF" w14:textId="77777777" w:rsidR="00CC6F7D" w:rsidRPr="00AB3AD5" w:rsidRDefault="00CC6F7D" w:rsidP="00CA1DF4">
            <w:pPr>
              <w:pStyle w:val="Default"/>
              <w:spacing w:line="276" w:lineRule="auto"/>
              <w:jc w:val="both"/>
              <w:rPr>
                <w:b/>
                <w:bCs/>
                <w:sz w:val="22"/>
                <w:szCs w:val="22"/>
              </w:rPr>
            </w:pPr>
          </w:p>
        </w:tc>
        <w:tc>
          <w:tcPr>
            <w:tcW w:w="2065" w:type="dxa"/>
            <w:tcBorders>
              <w:top w:val="single" w:sz="2" w:space="0" w:color="auto"/>
              <w:left w:val="single" w:sz="2" w:space="0" w:color="auto"/>
              <w:bottom w:val="single" w:sz="2" w:space="0" w:color="auto"/>
              <w:right w:val="single" w:sz="2" w:space="0" w:color="auto"/>
            </w:tcBorders>
          </w:tcPr>
          <w:p w14:paraId="566F8811" w14:textId="77777777" w:rsidR="00CC6F7D" w:rsidRPr="00AB3AD5" w:rsidRDefault="00CC6F7D" w:rsidP="00CA1DF4">
            <w:pPr>
              <w:spacing w:line="276" w:lineRule="auto"/>
              <w:jc w:val="both"/>
              <w:rPr>
                <w:rFonts w:ascii="Times New Roman" w:hAnsi="Times New Roman" w:cs="Times New Roman"/>
              </w:rPr>
            </w:pPr>
          </w:p>
        </w:tc>
      </w:tr>
      <w:tr w:rsidR="00E92461" w:rsidRPr="00AB3AD5" w14:paraId="5C90E4D3" w14:textId="77777777" w:rsidTr="00CC6F7D">
        <w:tc>
          <w:tcPr>
            <w:tcW w:w="985" w:type="dxa"/>
            <w:tcBorders>
              <w:top w:val="single" w:sz="2" w:space="0" w:color="auto"/>
            </w:tcBorders>
          </w:tcPr>
          <w:p w14:paraId="14E05683" w14:textId="77777777" w:rsidR="00E92461" w:rsidRPr="00AB3AD5" w:rsidRDefault="00E92461" w:rsidP="00CA1DF4">
            <w:pPr>
              <w:spacing w:line="276" w:lineRule="auto"/>
              <w:jc w:val="both"/>
              <w:rPr>
                <w:rFonts w:ascii="Times New Roman" w:hAnsi="Times New Roman" w:cs="Times New Roman"/>
              </w:rPr>
            </w:pPr>
          </w:p>
        </w:tc>
        <w:tc>
          <w:tcPr>
            <w:tcW w:w="6300" w:type="dxa"/>
            <w:tcBorders>
              <w:top w:val="single" w:sz="2" w:space="0" w:color="auto"/>
            </w:tcBorders>
          </w:tcPr>
          <w:p w14:paraId="7D63AE1C" w14:textId="77777777" w:rsidR="00E92461" w:rsidRPr="00AB3AD5" w:rsidRDefault="00E92461" w:rsidP="00CA1DF4">
            <w:pPr>
              <w:spacing w:line="276" w:lineRule="auto"/>
              <w:jc w:val="both"/>
              <w:rPr>
                <w:rFonts w:ascii="Times New Roman" w:hAnsi="Times New Roman" w:cs="Times New Roman"/>
              </w:rPr>
            </w:pPr>
          </w:p>
        </w:tc>
        <w:tc>
          <w:tcPr>
            <w:tcW w:w="2065" w:type="dxa"/>
            <w:tcBorders>
              <w:top w:val="single" w:sz="2" w:space="0" w:color="auto"/>
            </w:tcBorders>
          </w:tcPr>
          <w:p w14:paraId="741B7628"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600F543C" w14:textId="77777777" w:rsidTr="00CA1DF4">
        <w:tc>
          <w:tcPr>
            <w:tcW w:w="985" w:type="dxa"/>
          </w:tcPr>
          <w:p w14:paraId="3DA75C14" w14:textId="77777777" w:rsidR="00E92461" w:rsidRPr="00AB3AD5" w:rsidRDefault="00E92461" w:rsidP="00CA1DF4">
            <w:pPr>
              <w:spacing w:line="276" w:lineRule="auto"/>
              <w:jc w:val="both"/>
              <w:rPr>
                <w:rFonts w:ascii="Times New Roman" w:hAnsi="Times New Roman" w:cs="Times New Roman"/>
              </w:rPr>
            </w:pPr>
          </w:p>
        </w:tc>
        <w:tc>
          <w:tcPr>
            <w:tcW w:w="6300" w:type="dxa"/>
          </w:tcPr>
          <w:p w14:paraId="5884348B" w14:textId="77777777" w:rsidR="00E92461" w:rsidRPr="00AB3AD5" w:rsidRDefault="00E92461" w:rsidP="00CA1DF4">
            <w:pPr>
              <w:spacing w:line="276" w:lineRule="auto"/>
              <w:jc w:val="both"/>
              <w:rPr>
                <w:rFonts w:ascii="Times New Roman" w:hAnsi="Times New Roman" w:cs="Times New Roman"/>
              </w:rPr>
            </w:pPr>
          </w:p>
        </w:tc>
        <w:tc>
          <w:tcPr>
            <w:tcW w:w="2065" w:type="dxa"/>
          </w:tcPr>
          <w:p w14:paraId="62E0AB0F"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7300D5BF" w14:textId="77777777" w:rsidTr="00CC6F7D">
        <w:trPr>
          <w:trHeight w:val="80"/>
        </w:trPr>
        <w:tc>
          <w:tcPr>
            <w:tcW w:w="985" w:type="dxa"/>
          </w:tcPr>
          <w:p w14:paraId="471F7051" w14:textId="77777777" w:rsidR="00E92461" w:rsidRPr="00AB3AD5" w:rsidRDefault="00E92461" w:rsidP="00CA1DF4">
            <w:pPr>
              <w:spacing w:line="276" w:lineRule="auto"/>
              <w:jc w:val="both"/>
              <w:rPr>
                <w:rFonts w:ascii="Times New Roman" w:hAnsi="Times New Roman" w:cs="Times New Roman"/>
              </w:rPr>
            </w:pPr>
          </w:p>
        </w:tc>
        <w:tc>
          <w:tcPr>
            <w:tcW w:w="6300" w:type="dxa"/>
          </w:tcPr>
          <w:p w14:paraId="1C24AA32" w14:textId="77777777" w:rsidR="00E92461" w:rsidRPr="00AB3AD5" w:rsidRDefault="00E92461" w:rsidP="00CA1DF4">
            <w:pPr>
              <w:spacing w:line="276" w:lineRule="auto"/>
              <w:jc w:val="both"/>
              <w:rPr>
                <w:rFonts w:ascii="Times New Roman" w:hAnsi="Times New Roman" w:cs="Times New Roman"/>
              </w:rPr>
            </w:pPr>
          </w:p>
        </w:tc>
        <w:tc>
          <w:tcPr>
            <w:tcW w:w="2065" w:type="dxa"/>
          </w:tcPr>
          <w:p w14:paraId="45A200AD" w14:textId="77777777" w:rsidR="00E92461" w:rsidRPr="00AB3AD5" w:rsidRDefault="00E92461" w:rsidP="00CA1DF4">
            <w:pPr>
              <w:spacing w:line="276" w:lineRule="auto"/>
              <w:jc w:val="both"/>
              <w:rPr>
                <w:rFonts w:ascii="Times New Roman" w:hAnsi="Times New Roman" w:cs="Times New Roman"/>
              </w:rPr>
            </w:pPr>
          </w:p>
        </w:tc>
      </w:tr>
      <w:tr w:rsidR="00E92461" w:rsidRPr="00AB3AD5" w14:paraId="2476EE86" w14:textId="77777777" w:rsidTr="00CA1DF4">
        <w:tc>
          <w:tcPr>
            <w:tcW w:w="985" w:type="dxa"/>
          </w:tcPr>
          <w:p w14:paraId="0214E59E" w14:textId="77777777" w:rsidR="00E92461" w:rsidRPr="00AB3AD5" w:rsidRDefault="00E92461" w:rsidP="00CA1DF4">
            <w:pPr>
              <w:spacing w:line="276" w:lineRule="auto"/>
              <w:jc w:val="both"/>
              <w:rPr>
                <w:rFonts w:ascii="Times New Roman" w:hAnsi="Times New Roman" w:cs="Times New Roman"/>
              </w:rPr>
            </w:pPr>
          </w:p>
        </w:tc>
        <w:tc>
          <w:tcPr>
            <w:tcW w:w="6300" w:type="dxa"/>
          </w:tcPr>
          <w:p w14:paraId="76B9A128" w14:textId="77777777" w:rsidR="00E92461" w:rsidRPr="00AB3AD5" w:rsidRDefault="00E92461" w:rsidP="00CA1DF4">
            <w:pPr>
              <w:spacing w:line="276" w:lineRule="auto"/>
              <w:jc w:val="both"/>
              <w:rPr>
                <w:rFonts w:ascii="Times New Roman" w:hAnsi="Times New Roman" w:cs="Times New Roman"/>
              </w:rPr>
            </w:pPr>
          </w:p>
        </w:tc>
        <w:tc>
          <w:tcPr>
            <w:tcW w:w="2065" w:type="dxa"/>
          </w:tcPr>
          <w:p w14:paraId="4A6875AB" w14:textId="77777777" w:rsidR="00E92461" w:rsidRPr="00AB3AD5" w:rsidRDefault="00E92461" w:rsidP="00CA1DF4">
            <w:pPr>
              <w:spacing w:line="276" w:lineRule="auto"/>
              <w:jc w:val="both"/>
              <w:rPr>
                <w:rFonts w:ascii="Times New Roman" w:hAnsi="Times New Roman" w:cs="Times New Roman"/>
              </w:rPr>
            </w:pPr>
          </w:p>
        </w:tc>
      </w:tr>
    </w:tbl>
    <w:p w14:paraId="01A95683" w14:textId="77777777" w:rsidR="00E92461" w:rsidRDefault="00E92461" w:rsidP="00E92461">
      <w:pPr>
        <w:pStyle w:val="Default"/>
        <w:spacing w:line="276" w:lineRule="auto"/>
        <w:jc w:val="both"/>
        <w:rPr>
          <w:sz w:val="22"/>
          <w:szCs w:val="22"/>
        </w:rPr>
      </w:pPr>
    </w:p>
    <w:p w14:paraId="58688C2C" w14:textId="77777777" w:rsidR="00E92461" w:rsidRPr="00AB3AD5" w:rsidRDefault="00E92461" w:rsidP="00E92461">
      <w:pPr>
        <w:pStyle w:val="Default"/>
        <w:spacing w:line="276" w:lineRule="auto"/>
        <w:jc w:val="both"/>
        <w:rPr>
          <w:sz w:val="22"/>
          <w:szCs w:val="22"/>
        </w:rPr>
      </w:pPr>
      <w:r>
        <w:rPr>
          <w:sz w:val="22"/>
          <w:szCs w:val="22"/>
        </w:rPr>
        <w:t xml:space="preserve">8) </w:t>
      </w:r>
      <w:r w:rsidRPr="00AB3AD5">
        <w:rPr>
          <w:sz w:val="22"/>
          <w:szCs w:val="22"/>
        </w:rPr>
        <w:t xml:space="preserve">What are some of the obstacles to agricultural technology transfer to the farmers in your operational zone? …………………………………………………………………………………………………………………………………………………………………………………………………………………………………………………………………………………………....................................................... </w:t>
      </w:r>
    </w:p>
    <w:p w14:paraId="3DD650BF" w14:textId="77777777" w:rsidR="00E92461" w:rsidRPr="00AB3AD5" w:rsidRDefault="00E92461" w:rsidP="00E92461">
      <w:pPr>
        <w:pStyle w:val="Default"/>
        <w:spacing w:line="276" w:lineRule="auto"/>
        <w:jc w:val="both"/>
        <w:rPr>
          <w:sz w:val="22"/>
          <w:szCs w:val="22"/>
        </w:rPr>
      </w:pPr>
      <w:r>
        <w:rPr>
          <w:sz w:val="22"/>
          <w:szCs w:val="22"/>
        </w:rPr>
        <w:t xml:space="preserve">9) </w:t>
      </w:r>
      <w:r w:rsidRPr="00AB3AD5">
        <w:rPr>
          <w:sz w:val="22"/>
          <w:szCs w:val="22"/>
        </w:rPr>
        <w:t xml:space="preserve">How do you measure the progress of your clients with regard to the extension services provided to them towards climate change adaptation? </w:t>
      </w:r>
    </w:p>
    <w:p w14:paraId="61E48FBE" w14:textId="62D6B1EB" w:rsidR="00E92461" w:rsidRPr="00AB3AD5" w:rsidRDefault="00E92461" w:rsidP="00E92461">
      <w:pPr>
        <w:pStyle w:val="Default"/>
        <w:spacing w:line="276" w:lineRule="auto"/>
        <w:jc w:val="both"/>
        <w:rPr>
          <w:sz w:val="22"/>
          <w:szCs w:val="22"/>
        </w:rPr>
      </w:pPr>
      <w:r w:rsidRPr="00AB3AD5">
        <w:rPr>
          <w:sz w:val="22"/>
          <w:szCs w:val="22"/>
        </w:rPr>
        <w:t xml:space="preserve">  (1) Change in farm output of clients   (2) Expansion of clients farms   (3) use of improve farm      </w:t>
      </w:r>
      <w:r w:rsidRPr="00AB3AD5">
        <w:rPr>
          <w:sz w:val="22"/>
          <w:szCs w:val="22"/>
        </w:rPr>
        <w:tab/>
        <w:t xml:space="preserve">practices      (4) </w:t>
      </w:r>
      <w:r>
        <w:rPr>
          <w:sz w:val="22"/>
          <w:szCs w:val="22"/>
        </w:rPr>
        <w:t xml:space="preserve">increase in incomes    </w:t>
      </w:r>
      <w:r w:rsidRPr="00AB3AD5">
        <w:rPr>
          <w:sz w:val="22"/>
          <w:szCs w:val="22"/>
        </w:rPr>
        <w:t xml:space="preserve"> </w:t>
      </w:r>
      <w:r w:rsidR="00062AD8">
        <w:rPr>
          <w:sz w:val="22"/>
          <w:szCs w:val="22"/>
        </w:rPr>
        <w:t>(5)</w:t>
      </w:r>
      <w:r w:rsidRPr="00AB3AD5">
        <w:rPr>
          <w:sz w:val="22"/>
          <w:szCs w:val="22"/>
        </w:rPr>
        <w:t xml:space="preserve"> Others (specify) ……………………………</w:t>
      </w:r>
      <w:r>
        <w:rPr>
          <w:sz w:val="22"/>
          <w:szCs w:val="22"/>
        </w:rPr>
        <w:t>……………</w:t>
      </w:r>
    </w:p>
    <w:p w14:paraId="69C819E6" w14:textId="77777777" w:rsidR="00E92461" w:rsidRPr="00AB3AD5" w:rsidRDefault="00E92461" w:rsidP="00E92461">
      <w:pPr>
        <w:pStyle w:val="Default"/>
        <w:spacing w:line="276" w:lineRule="auto"/>
        <w:jc w:val="both"/>
        <w:rPr>
          <w:sz w:val="22"/>
          <w:szCs w:val="22"/>
        </w:rPr>
      </w:pPr>
      <w:r>
        <w:rPr>
          <w:sz w:val="22"/>
          <w:szCs w:val="22"/>
        </w:rPr>
        <w:t xml:space="preserve">11) </w:t>
      </w:r>
      <w:r w:rsidRPr="00AB3AD5">
        <w:rPr>
          <w:sz w:val="22"/>
          <w:szCs w:val="22"/>
        </w:rPr>
        <w:t>Do you work with other organizations in the provision of extension services?</w:t>
      </w:r>
    </w:p>
    <w:p w14:paraId="3C967B60" w14:textId="77777777" w:rsidR="00E92461" w:rsidRPr="00AB3AD5" w:rsidRDefault="00E92461" w:rsidP="00E92461">
      <w:pPr>
        <w:pStyle w:val="Default"/>
        <w:spacing w:line="276" w:lineRule="auto"/>
        <w:jc w:val="both"/>
        <w:rPr>
          <w:sz w:val="22"/>
          <w:szCs w:val="22"/>
        </w:rPr>
      </w:pPr>
      <w:r w:rsidRPr="00AB3AD5">
        <w:rPr>
          <w:sz w:val="22"/>
          <w:szCs w:val="22"/>
        </w:rPr>
        <w:t xml:space="preserve"> </w:t>
      </w:r>
      <w:r>
        <w:rPr>
          <w:sz w:val="22"/>
          <w:szCs w:val="22"/>
        </w:rPr>
        <w:t xml:space="preserve">  </w:t>
      </w:r>
      <w:r w:rsidRPr="00AB3AD5">
        <w:rPr>
          <w:sz w:val="22"/>
          <w:szCs w:val="22"/>
        </w:rPr>
        <w:t xml:space="preserve"> (1)Yes               (2) No</w:t>
      </w:r>
    </w:p>
    <w:p w14:paraId="7407DE26" w14:textId="77777777" w:rsidR="00E92461" w:rsidRPr="00E92461" w:rsidRDefault="00E92461" w:rsidP="00E92461">
      <w:pPr>
        <w:pStyle w:val="Default"/>
        <w:spacing w:line="276" w:lineRule="auto"/>
        <w:jc w:val="both"/>
        <w:rPr>
          <w:sz w:val="22"/>
          <w:szCs w:val="22"/>
        </w:rPr>
      </w:pPr>
      <w:r w:rsidRPr="00E92461">
        <w:rPr>
          <w:sz w:val="22"/>
          <w:szCs w:val="22"/>
        </w:rPr>
        <w:t>12) If the answer is yes, who are these organizations?</w:t>
      </w:r>
    </w:p>
    <w:p w14:paraId="6CE2548F" w14:textId="77777777" w:rsidR="00E92461" w:rsidRPr="00E92461" w:rsidRDefault="00E92461" w:rsidP="00E92461">
      <w:pPr>
        <w:pStyle w:val="Default"/>
        <w:spacing w:line="276" w:lineRule="auto"/>
        <w:jc w:val="both"/>
        <w:rPr>
          <w:sz w:val="22"/>
          <w:szCs w:val="22"/>
        </w:rPr>
      </w:pPr>
      <w:r w:rsidRPr="00E92461">
        <w:rPr>
          <w:sz w:val="22"/>
          <w:szCs w:val="22"/>
        </w:rPr>
        <w:t>a………………………………b……………….…………………c……………..………………………………………………………………………</w:t>
      </w:r>
    </w:p>
    <w:p w14:paraId="41D2DC6C" w14:textId="77777777" w:rsidR="00E92461" w:rsidRPr="00E92461" w:rsidRDefault="00E92461" w:rsidP="00E92461">
      <w:pPr>
        <w:pStyle w:val="Default"/>
        <w:spacing w:line="276" w:lineRule="auto"/>
        <w:jc w:val="both"/>
        <w:rPr>
          <w:sz w:val="22"/>
          <w:szCs w:val="22"/>
        </w:rPr>
      </w:pPr>
      <w:r w:rsidRPr="00E92461">
        <w:rPr>
          <w:b/>
        </w:rPr>
        <w:t>Section E: Extension, Technology Transfer and Climate Change Adaptation</w:t>
      </w:r>
    </w:p>
    <w:p w14:paraId="515EF96B" w14:textId="77777777" w:rsidR="00E92461" w:rsidRPr="00E92461" w:rsidRDefault="00E92461" w:rsidP="00E92461">
      <w:pPr>
        <w:pStyle w:val="Default"/>
        <w:spacing w:line="276" w:lineRule="auto"/>
        <w:rPr>
          <w:bCs/>
          <w:sz w:val="22"/>
          <w:szCs w:val="22"/>
        </w:rPr>
      </w:pPr>
      <w:r w:rsidRPr="00E92461">
        <w:rPr>
          <w:bCs/>
          <w:sz w:val="22"/>
          <w:szCs w:val="22"/>
        </w:rPr>
        <w:t>1) Can you list some of the farming/production technologies (practices) farmer were using before coming into contact with your organization.</w:t>
      </w:r>
    </w:p>
    <w:p w14:paraId="43936413" w14:textId="5C102A2F" w:rsidR="00E92461" w:rsidRPr="009053FD" w:rsidRDefault="00E92461" w:rsidP="00E92461">
      <w:pPr>
        <w:pStyle w:val="Default"/>
        <w:spacing w:line="276" w:lineRule="auto"/>
        <w:rPr>
          <w:sz w:val="22"/>
          <w:szCs w:val="22"/>
        </w:rPr>
      </w:pPr>
      <w:r w:rsidRPr="00E92461">
        <w:rPr>
          <w:bCs/>
          <w:sz w:val="22"/>
          <w:szCs w:val="22"/>
        </w:rPr>
        <w:t>………………………………………………………………………………………………………………………………………………………………………………………………………………………………</w:t>
      </w:r>
      <w:r w:rsidRPr="00127CC3">
        <w:rPr>
          <w:bCs/>
          <w:sz w:val="22"/>
          <w:szCs w:val="22"/>
        </w:rPr>
        <w:t>………………………………………………………………………………………………</w:t>
      </w:r>
      <w:r>
        <w:rPr>
          <w:bCs/>
          <w:sz w:val="22"/>
          <w:szCs w:val="22"/>
        </w:rPr>
        <w:t>………</w:t>
      </w:r>
    </w:p>
    <w:p w14:paraId="0872FD74" w14:textId="77777777" w:rsidR="00E92461" w:rsidRPr="009053FD" w:rsidRDefault="00E92461" w:rsidP="00E92461">
      <w:pPr>
        <w:pStyle w:val="Default"/>
        <w:spacing w:line="276" w:lineRule="auto"/>
        <w:rPr>
          <w:sz w:val="22"/>
          <w:szCs w:val="22"/>
        </w:rPr>
      </w:pPr>
      <w:r>
        <w:rPr>
          <w:sz w:val="22"/>
          <w:szCs w:val="22"/>
        </w:rPr>
        <w:t>2) What farming/</w:t>
      </w:r>
      <w:r w:rsidRPr="009053FD">
        <w:rPr>
          <w:sz w:val="22"/>
          <w:szCs w:val="22"/>
        </w:rPr>
        <w:t>production technologies</w:t>
      </w:r>
      <w:r>
        <w:rPr>
          <w:sz w:val="22"/>
          <w:szCs w:val="22"/>
        </w:rPr>
        <w:t xml:space="preserve"> (practices) have your extension organization </w:t>
      </w:r>
      <w:r w:rsidRPr="009053FD">
        <w:rPr>
          <w:sz w:val="22"/>
          <w:szCs w:val="22"/>
        </w:rPr>
        <w:t>transfer</w:t>
      </w:r>
      <w:r>
        <w:rPr>
          <w:sz w:val="22"/>
          <w:szCs w:val="22"/>
        </w:rPr>
        <w:t>red/introduced to the farmers in the face of climate change</w:t>
      </w:r>
      <w:r w:rsidRPr="009053FD">
        <w:rPr>
          <w:sz w:val="22"/>
          <w:szCs w:val="22"/>
        </w:rPr>
        <w:t xml:space="preserve">? </w:t>
      </w:r>
      <w:r w:rsidRPr="009053FD">
        <w:rPr>
          <w:b/>
          <w:bCs/>
          <w:sz w:val="22"/>
          <w:szCs w:val="22"/>
        </w:rPr>
        <w:t xml:space="preserve">Tick all that apply </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444"/>
        <w:gridCol w:w="799"/>
      </w:tblGrid>
      <w:tr w:rsidR="00E92461" w14:paraId="3B53F42B" w14:textId="77777777" w:rsidTr="00CC6F7D">
        <w:tc>
          <w:tcPr>
            <w:tcW w:w="8545" w:type="dxa"/>
          </w:tcPr>
          <w:p w14:paraId="3E7208BB" w14:textId="77777777" w:rsidR="00E92461" w:rsidRPr="008C5038" w:rsidRDefault="00E92461" w:rsidP="00CA1DF4">
            <w:pPr>
              <w:pStyle w:val="Default"/>
              <w:spacing w:line="276" w:lineRule="auto"/>
              <w:rPr>
                <w:b/>
                <w:sz w:val="22"/>
                <w:szCs w:val="22"/>
              </w:rPr>
            </w:pPr>
            <w:r w:rsidRPr="008C5038">
              <w:rPr>
                <w:b/>
                <w:sz w:val="22"/>
                <w:szCs w:val="22"/>
              </w:rPr>
              <w:t xml:space="preserve">Farming technologies </w:t>
            </w:r>
          </w:p>
        </w:tc>
        <w:tc>
          <w:tcPr>
            <w:tcW w:w="805" w:type="dxa"/>
          </w:tcPr>
          <w:p w14:paraId="37C5D39D" w14:textId="77777777" w:rsidR="00E92461" w:rsidRPr="008C5038" w:rsidRDefault="00E92461" w:rsidP="00CA1DF4">
            <w:pPr>
              <w:pStyle w:val="Default"/>
              <w:spacing w:line="276" w:lineRule="auto"/>
              <w:rPr>
                <w:b/>
                <w:sz w:val="22"/>
                <w:szCs w:val="22"/>
              </w:rPr>
            </w:pPr>
            <w:r>
              <w:rPr>
                <w:b/>
                <w:sz w:val="22"/>
                <w:szCs w:val="22"/>
              </w:rPr>
              <w:t xml:space="preserve">Tick </w:t>
            </w:r>
          </w:p>
        </w:tc>
      </w:tr>
      <w:tr w:rsidR="00E92461" w14:paraId="3F31FDA6" w14:textId="77777777" w:rsidTr="00CC6F7D">
        <w:tc>
          <w:tcPr>
            <w:tcW w:w="8545" w:type="dxa"/>
          </w:tcPr>
          <w:p w14:paraId="1ECAF010" w14:textId="77777777" w:rsidR="00E92461" w:rsidRDefault="00E92461" w:rsidP="00CA1DF4">
            <w:pPr>
              <w:pStyle w:val="Default"/>
              <w:spacing w:line="276" w:lineRule="auto"/>
              <w:rPr>
                <w:sz w:val="22"/>
                <w:szCs w:val="22"/>
              </w:rPr>
            </w:pPr>
            <w:r w:rsidRPr="008C5038">
              <w:t>Compost making</w:t>
            </w:r>
          </w:p>
        </w:tc>
        <w:tc>
          <w:tcPr>
            <w:tcW w:w="805" w:type="dxa"/>
          </w:tcPr>
          <w:p w14:paraId="6A685281" w14:textId="77777777" w:rsidR="00E92461" w:rsidRDefault="00E92461" w:rsidP="00CA1DF4">
            <w:pPr>
              <w:pStyle w:val="Default"/>
              <w:spacing w:line="276" w:lineRule="auto"/>
              <w:rPr>
                <w:sz w:val="22"/>
                <w:szCs w:val="22"/>
              </w:rPr>
            </w:pPr>
          </w:p>
        </w:tc>
      </w:tr>
      <w:tr w:rsidR="00E92461" w14:paraId="627C6492" w14:textId="77777777" w:rsidTr="00CC6F7D">
        <w:tc>
          <w:tcPr>
            <w:tcW w:w="8545" w:type="dxa"/>
          </w:tcPr>
          <w:p w14:paraId="7BDC9A86" w14:textId="77777777" w:rsidR="00E92461" w:rsidRPr="00BA5A72" w:rsidRDefault="00E92461" w:rsidP="00CA1DF4">
            <w:pPr>
              <w:pStyle w:val="Default"/>
              <w:spacing w:line="276" w:lineRule="auto"/>
              <w:rPr>
                <w:highlight w:val="yellow"/>
              </w:rPr>
            </w:pPr>
            <w:r w:rsidRPr="003D414C">
              <w:t>Improved planting materials</w:t>
            </w:r>
            <w:r>
              <w:t>. Examples …………………………………….</w:t>
            </w:r>
          </w:p>
        </w:tc>
        <w:tc>
          <w:tcPr>
            <w:tcW w:w="805" w:type="dxa"/>
          </w:tcPr>
          <w:p w14:paraId="592102FC" w14:textId="77777777" w:rsidR="00E92461" w:rsidRDefault="00E92461" w:rsidP="00CA1DF4">
            <w:pPr>
              <w:pStyle w:val="Default"/>
              <w:spacing w:line="276" w:lineRule="auto"/>
              <w:rPr>
                <w:sz w:val="22"/>
                <w:szCs w:val="22"/>
              </w:rPr>
            </w:pPr>
          </w:p>
        </w:tc>
      </w:tr>
      <w:tr w:rsidR="00E92461" w14:paraId="55F06C38" w14:textId="77777777" w:rsidTr="00CC6F7D">
        <w:tc>
          <w:tcPr>
            <w:tcW w:w="8545" w:type="dxa"/>
          </w:tcPr>
          <w:p w14:paraId="592B2BE0" w14:textId="77777777" w:rsidR="00E92461" w:rsidRPr="003D414C" w:rsidRDefault="00E92461" w:rsidP="00CA1DF4">
            <w:pPr>
              <w:pStyle w:val="Default"/>
              <w:spacing w:line="276" w:lineRule="auto"/>
            </w:pPr>
            <w:r w:rsidRPr="00D051A9">
              <w:t>New metho</w:t>
            </w:r>
            <w:r>
              <w:t>ds of farming. Example …………………………………………</w:t>
            </w:r>
          </w:p>
        </w:tc>
        <w:tc>
          <w:tcPr>
            <w:tcW w:w="805" w:type="dxa"/>
          </w:tcPr>
          <w:p w14:paraId="683F0D5C" w14:textId="77777777" w:rsidR="00E92461" w:rsidRDefault="00E92461" w:rsidP="00CA1DF4">
            <w:pPr>
              <w:pStyle w:val="Default"/>
              <w:spacing w:line="276" w:lineRule="auto"/>
              <w:rPr>
                <w:sz w:val="22"/>
                <w:szCs w:val="22"/>
              </w:rPr>
            </w:pPr>
          </w:p>
        </w:tc>
      </w:tr>
      <w:tr w:rsidR="00E92461" w14:paraId="39AB1C19" w14:textId="77777777" w:rsidTr="00CC6F7D">
        <w:tc>
          <w:tcPr>
            <w:tcW w:w="8545" w:type="dxa"/>
          </w:tcPr>
          <w:p w14:paraId="03748C78" w14:textId="77777777" w:rsidR="00E92461" w:rsidRDefault="00E92461" w:rsidP="00CA1DF4">
            <w:pPr>
              <w:pStyle w:val="Default"/>
              <w:spacing w:line="276" w:lineRule="auto"/>
              <w:rPr>
                <w:sz w:val="22"/>
                <w:szCs w:val="22"/>
              </w:rPr>
            </w:pPr>
            <w:r w:rsidRPr="00E91381">
              <w:rPr>
                <w:sz w:val="22"/>
                <w:szCs w:val="22"/>
              </w:rPr>
              <w:t>Use of agro-chemicals (Herbicides, pesticides and weedicides</w:t>
            </w:r>
            <w:r>
              <w:rPr>
                <w:sz w:val="22"/>
                <w:szCs w:val="22"/>
              </w:rPr>
              <w:t>)</w:t>
            </w:r>
          </w:p>
        </w:tc>
        <w:tc>
          <w:tcPr>
            <w:tcW w:w="805" w:type="dxa"/>
          </w:tcPr>
          <w:p w14:paraId="293D8F31" w14:textId="77777777" w:rsidR="00E92461" w:rsidRDefault="00E92461" w:rsidP="00CA1DF4">
            <w:pPr>
              <w:pStyle w:val="Default"/>
              <w:spacing w:line="276" w:lineRule="auto"/>
              <w:rPr>
                <w:sz w:val="22"/>
                <w:szCs w:val="22"/>
              </w:rPr>
            </w:pPr>
          </w:p>
        </w:tc>
      </w:tr>
      <w:tr w:rsidR="00E92461" w14:paraId="16555BC4" w14:textId="77777777" w:rsidTr="00CC6F7D">
        <w:tc>
          <w:tcPr>
            <w:tcW w:w="8545" w:type="dxa"/>
          </w:tcPr>
          <w:p w14:paraId="7461C7FE" w14:textId="77777777" w:rsidR="00E92461" w:rsidRPr="00E91381" w:rsidRDefault="00E92461" w:rsidP="00CA1DF4">
            <w:pPr>
              <w:pStyle w:val="Default"/>
              <w:spacing w:line="276" w:lineRule="auto"/>
              <w:rPr>
                <w:sz w:val="22"/>
                <w:szCs w:val="22"/>
              </w:rPr>
            </w:pPr>
            <w:r w:rsidRPr="003D414C">
              <w:rPr>
                <w:sz w:val="22"/>
                <w:szCs w:val="22"/>
              </w:rPr>
              <w:t>Storage</w:t>
            </w:r>
          </w:p>
        </w:tc>
        <w:tc>
          <w:tcPr>
            <w:tcW w:w="805" w:type="dxa"/>
          </w:tcPr>
          <w:p w14:paraId="66423E1A" w14:textId="77777777" w:rsidR="00E92461" w:rsidRDefault="00E92461" w:rsidP="00CA1DF4">
            <w:pPr>
              <w:pStyle w:val="Default"/>
              <w:spacing w:line="276" w:lineRule="auto"/>
              <w:rPr>
                <w:sz w:val="22"/>
                <w:szCs w:val="22"/>
              </w:rPr>
            </w:pPr>
          </w:p>
        </w:tc>
      </w:tr>
      <w:tr w:rsidR="00E92461" w14:paraId="48919ADB" w14:textId="77777777" w:rsidTr="00CC6F7D">
        <w:tc>
          <w:tcPr>
            <w:tcW w:w="8545" w:type="dxa"/>
          </w:tcPr>
          <w:p w14:paraId="63AE2C64" w14:textId="77777777" w:rsidR="00E92461" w:rsidRDefault="00E92461" w:rsidP="00CA1DF4">
            <w:pPr>
              <w:pStyle w:val="Default"/>
              <w:spacing w:line="276" w:lineRule="auto"/>
              <w:rPr>
                <w:sz w:val="22"/>
                <w:szCs w:val="22"/>
              </w:rPr>
            </w:pPr>
            <w:r w:rsidRPr="00E91381">
              <w:rPr>
                <w:sz w:val="22"/>
                <w:szCs w:val="22"/>
              </w:rPr>
              <w:t>Fertilizer use</w:t>
            </w:r>
          </w:p>
        </w:tc>
        <w:tc>
          <w:tcPr>
            <w:tcW w:w="805" w:type="dxa"/>
          </w:tcPr>
          <w:p w14:paraId="2BE9EF64" w14:textId="77777777" w:rsidR="00E92461" w:rsidRDefault="00E92461" w:rsidP="00CA1DF4">
            <w:pPr>
              <w:pStyle w:val="Default"/>
              <w:spacing w:line="276" w:lineRule="auto"/>
              <w:rPr>
                <w:sz w:val="22"/>
                <w:szCs w:val="22"/>
              </w:rPr>
            </w:pPr>
          </w:p>
        </w:tc>
      </w:tr>
      <w:tr w:rsidR="00E92461" w14:paraId="09B04AB7" w14:textId="77777777" w:rsidTr="00CC6F7D">
        <w:tc>
          <w:tcPr>
            <w:tcW w:w="8545" w:type="dxa"/>
          </w:tcPr>
          <w:p w14:paraId="14EEA0FF" w14:textId="77777777" w:rsidR="00E92461" w:rsidRDefault="00E92461" w:rsidP="00CA1DF4">
            <w:pPr>
              <w:pStyle w:val="Default"/>
              <w:spacing w:line="276" w:lineRule="auto"/>
              <w:rPr>
                <w:sz w:val="22"/>
                <w:szCs w:val="22"/>
              </w:rPr>
            </w:pPr>
            <w:r w:rsidRPr="00E91381">
              <w:rPr>
                <w:sz w:val="22"/>
                <w:szCs w:val="22"/>
              </w:rPr>
              <w:t>Pest and disease control</w:t>
            </w:r>
          </w:p>
        </w:tc>
        <w:tc>
          <w:tcPr>
            <w:tcW w:w="805" w:type="dxa"/>
          </w:tcPr>
          <w:p w14:paraId="21A31D85" w14:textId="77777777" w:rsidR="00E92461" w:rsidRDefault="00E92461" w:rsidP="00CA1DF4">
            <w:pPr>
              <w:pStyle w:val="Default"/>
              <w:spacing w:line="276" w:lineRule="auto"/>
              <w:rPr>
                <w:sz w:val="22"/>
                <w:szCs w:val="22"/>
              </w:rPr>
            </w:pPr>
          </w:p>
        </w:tc>
      </w:tr>
      <w:tr w:rsidR="00E92461" w14:paraId="6E5B1FF1" w14:textId="77777777" w:rsidTr="00CC6F7D">
        <w:tc>
          <w:tcPr>
            <w:tcW w:w="8545" w:type="dxa"/>
          </w:tcPr>
          <w:p w14:paraId="4B2F0853" w14:textId="77777777" w:rsidR="00E92461" w:rsidRDefault="00E92461" w:rsidP="00CA1DF4">
            <w:pPr>
              <w:pStyle w:val="Default"/>
              <w:spacing w:line="276" w:lineRule="auto"/>
              <w:rPr>
                <w:sz w:val="22"/>
                <w:szCs w:val="22"/>
              </w:rPr>
            </w:pPr>
            <w:r w:rsidRPr="003D414C">
              <w:rPr>
                <w:sz w:val="22"/>
                <w:szCs w:val="22"/>
              </w:rPr>
              <w:t>Soil fertility management techniques and application</w:t>
            </w:r>
          </w:p>
        </w:tc>
        <w:tc>
          <w:tcPr>
            <w:tcW w:w="805" w:type="dxa"/>
          </w:tcPr>
          <w:p w14:paraId="665F3AAE" w14:textId="77777777" w:rsidR="00E92461" w:rsidRDefault="00E92461" w:rsidP="00CA1DF4">
            <w:pPr>
              <w:pStyle w:val="Default"/>
              <w:spacing w:line="276" w:lineRule="auto"/>
              <w:rPr>
                <w:sz w:val="22"/>
                <w:szCs w:val="22"/>
              </w:rPr>
            </w:pPr>
          </w:p>
        </w:tc>
      </w:tr>
      <w:tr w:rsidR="00E92461" w14:paraId="10CDC7BE" w14:textId="77777777" w:rsidTr="00CC6F7D">
        <w:tc>
          <w:tcPr>
            <w:tcW w:w="8545" w:type="dxa"/>
          </w:tcPr>
          <w:p w14:paraId="38E54E9F" w14:textId="77777777" w:rsidR="00E92461" w:rsidRDefault="00E92461" w:rsidP="00CA1DF4">
            <w:pPr>
              <w:pStyle w:val="Default"/>
              <w:spacing w:line="276" w:lineRule="auto"/>
              <w:rPr>
                <w:sz w:val="22"/>
                <w:szCs w:val="22"/>
              </w:rPr>
            </w:pPr>
            <w:r w:rsidRPr="003D414C">
              <w:rPr>
                <w:sz w:val="22"/>
                <w:szCs w:val="22"/>
              </w:rPr>
              <w:t>Livestock disease treatment and control</w:t>
            </w:r>
          </w:p>
        </w:tc>
        <w:tc>
          <w:tcPr>
            <w:tcW w:w="805" w:type="dxa"/>
          </w:tcPr>
          <w:p w14:paraId="5005FD28" w14:textId="77777777" w:rsidR="00E92461" w:rsidRDefault="00E92461" w:rsidP="00CA1DF4">
            <w:pPr>
              <w:pStyle w:val="Default"/>
              <w:spacing w:line="276" w:lineRule="auto"/>
              <w:rPr>
                <w:sz w:val="22"/>
                <w:szCs w:val="22"/>
              </w:rPr>
            </w:pPr>
          </w:p>
        </w:tc>
      </w:tr>
      <w:tr w:rsidR="00E92461" w14:paraId="56E7DBB1" w14:textId="77777777" w:rsidTr="00CC6F7D">
        <w:tc>
          <w:tcPr>
            <w:tcW w:w="8545" w:type="dxa"/>
          </w:tcPr>
          <w:p w14:paraId="41748031" w14:textId="77777777" w:rsidR="00E92461" w:rsidRDefault="00E92461" w:rsidP="00CA1DF4">
            <w:pPr>
              <w:pStyle w:val="Default"/>
              <w:spacing w:line="276" w:lineRule="auto"/>
              <w:rPr>
                <w:sz w:val="22"/>
                <w:szCs w:val="22"/>
              </w:rPr>
            </w:pPr>
            <w:r w:rsidRPr="003D414C">
              <w:rPr>
                <w:sz w:val="22"/>
                <w:szCs w:val="22"/>
              </w:rPr>
              <w:t>Crop disease treatment and control</w:t>
            </w:r>
          </w:p>
        </w:tc>
        <w:tc>
          <w:tcPr>
            <w:tcW w:w="805" w:type="dxa"/>
          </w:tcPr>
          <w:p w14:paraId="2D66AC2C" w14:textId="77777777" w:rsidR="00E92461" w:rsidRDefault="00E92461" w:rsidP="00CA1DF4">
            <w:pPr>
              <w:pStyle w:val="Default"/>
              <w:spacing w:line="276" w:lineRule="auto"/>
              <w:rPr>
                <w:sz w:val="22"/>
                <w:szCs w:val="22"/>
              </w:rPr>
            </w:pPr>
          </w:p>
        </w:tc>
      </w:tr>
      <w:tr w:rsidR="00E92461" w14:paraId="0546E7A8" w14:textId="77777777" w:rsidTr="00CC6F7D">
        <w:tc>
          <w:tcPr>
            <w:tcW w:w="8545" w:type="dxa"/>
          </w:tcPr>
          <w:p w14:paraId="17E3E8A0" w14:textId="77777777" w:rsidR="00E92461" w:rsidRPr="003D414C" w:rsidRDefault="00E92461" w:rsidP="00CA1DF4">
            <w:pPr>
              <w:pStyle w:val="Default"/>
              <w:spacing w:line="276" w:lineRule="auto"/>
              <w:rPr>
                <w:sz w:val="22"/>
                <w:szCs w:val="22"/>
              </w:rPr>
            </w:pPr>
            <w:r w:rsidRPr="003D414C">
              <w:rPr>
                <w:sz w:val="22"/>
                <w:szCs w:val="22"/>
              </w:rPr>
              <w:t>Introduction of new animal vaccines and drugs</w:t>
            </w:r>
          </w:p>
        </w:tc>
        <w:tc>
          <w:tcPr>
            <w:tcW w:w="805" w:type="dxa"/>
          </w:tcPr>
          <w:p w14:paraId="1D5FF501" w14:textId="77777777" w:rsidR="00E92461" w:rsidRDefault="00E92461" w:rsidP="00CA1DF4">
            <w:pPr>
              <w:pStyle w:val="Default"/>
              <w:spacing w:line="276" w:lineRule="auto"/>
              <w:rPr>
                <w:sz w:val="22"/>
                <w:szCs w:val="22"/>
              </w:rPr>
            </w:pPr>
          </w:p>
        </w:tc>
      </w:tr>
      <w:tr w:rsidR="00E92461" w14:paraId="72B60C78" w14:textId="77777777" w:rsidTr="00CC6F7D">
        <w:tc>
          <w:tcPr>
            <w:tcW w:w="8545" w:type="dxa"/>
          </w:tcPr>
          <w:p w14:paraId="0C31C5AB" w14:textId="77777777" w:rsidR="00E92461" w:rsidRPr="003D414C" w:rsidRDefault="00E92461" w:rsidP="00CA1DF4">
            <w:pPr>
              <w:pStyle w:val="Default"/>
              <w:spacing w:line="276" w:lineRule="auto"/>
              <w:rPr>
                <w:sz w:val="22"/>
                <w:szCs w:val="22"/>
              </w:rPr>
            </w:pPr>
            <w:r w:rsidRPr="003D414C">
              <w:rPr>
                <w:sz w:val="22"/>
                <w:szCs w:val="22"/>
              </w:rPr>
              <w:t>Land preparation</w:t>
            </w:r>
          </w:p>
        </w:tc>
        <w:tc>
          <w:tcPr>
            <w:tcW w:w="805" w:type="dxa"/>
          </w:tcPr>
          <w:p w14:paraId="6C78D5FC" w14:textId="77777777" w:rsidR="00E92461" w:rsidRDefault="00E92461" w:rsidP="00CA1DF4">
            <w:pPr>
              <w:pStyle w:val="Default"/>
              <w:spacing w:line="276" w:lineRule="auto"/>
              <w:rPr>
                <w:sz w:val="22"/>
                <w:szCs w:val="22"/>
              </w:rPr>
            </w:pPr>
          </w:p>
        </w:tc>
      </w:tr>
      <w:tr w:rsidR="00E92461" w14:paraId="6C65BB6A" w14:textId="77777777" w:rsidTr="00CC6F7D">
        <w:tc>
          <w:tcPr>
            <w:tcW w:w="8545" w:type="dxa"/>
          </w:tcPr>
          <w:p w14:paraId="4D095566" w14:textId="77777777" w:rsidR="00E92461" w:rsidRPr="003D414C" w:rsidRDefault="00E92461" w:rsidP="00CA1DF4">
            <w:pPr>
              <w:pStyle w:val="Default"/>
              <w:spacing w:line="276" w:lineRule="auto"/>
              <w:rPr>
                <w:sz w:val="22"/>
                <w:szCs w:val="22"/>
              </w:rPr>
            </w:pPr>
            <w:r w:rsidRPr="003D414C">
              <w:rPr>
                <w:sz w:val="22"/>
                <w:szCs w:val="22"/>
              </w:rPr>
              <w:t>Introduction of improved seedlings</w:t>
            </w:r>
          </w:p>
        </w:tc>
        <w:tc>
          <w:tcPr>
            <w:tcW w:w="805" w:type="dxa"/>
          </w:tcPr>
          <w:p w14:paraId="7A1E02FE" w14:textId="77777777" w:rsidR="00E92461" w:rsidRDefault="00E92461" w:rsidP="00CA1DF4">
            <w:pPr>
              <w:pStyle w:val="Default"/>
              <w:spacing w:line="276" w:lineRule="auto"/>
              <w:rPr>
                <w:sz w:val="22"/>
                <w:szCs w:val="22"/>
              </w:rPr>
            </w:pPr>
          </w:p>
        </w:tc>
      </w:tr>
      <w:tr w:rsidR="00E92461" w14:paraId="5A8C3AE1" w14:textId="77777777" w:rsidTr="00CC6F7D">
        <w:tc>
          <w:tcPr>
            <w:tcW w:w="8545" w:type="dxa"/>
          </w:tcPr>
          <w:p w14:paraId="15D3B624" w14:textId="77777777" w:rsidR="00E92461" w:rsidRPr="003D414C" w:rsidRDefault="00E92461" w:rsidP="00CA1DF4">
            <w:pPr>
              <w:pStyle w:val="Default"/>
              <w:spacing w:line="276" w:lineRule="auto"/>
              <w:rPr>
                <w:sz w:val="22"/>
                <w:szCs w:val="22"/>
              </w:rPr>
            </w:pPr>
            <w:r>
              <w:rPr>
                <w:sz w:val="22"/>
                <w:szCs w:val="22"/>
              </w:rPr>
              <w:t xml:space="preserve">Soil and water conservation </w:t>
            </w:r>
          </w:p>
        </w:tc>
        <w:tc>
          <w:tcPr>
            <w:tcW w:w="805" w:type="dxa"/>
          </w:tcPr>
          <w:p w14:paraId="75FF3474" w14:textId="77777777" w:rsidR="00E92461" w:rsidRDefault="00E92461" w:rsidP="00CA1DF4">
            <w:pPr>
              <w:pStyle w:val="Default"/>
              <w:spacing w:line="276" w:lineRule="auto"/>
              <w:rPr>
                <w:sz w:val="22"/>
                <w:szCs w:val="22"/>
              </w:rPr>
            </w:pPr>
          </w:p>
        </w:tc>
      </w:tr>
      <w:tr w:rsidR="00E92461" w14:paraId="30584014" w14:textId="77777777" w:rsidTr="00CC6F7D">
        <w:tc>
          <w:tcPr>
            <w:tcW w:w="8545" w:type="dxa"/>
          </w:tcPr>
          <w:p w14:paraId="50BBA394" w14:textId="77777777" w:rsidR="00E92461" w:rsidRPr="003D414C" w:rsidRDefault="00E92461" w:rsidP="00CA1DF4">
            <w:pPr>
              <w:pStyle w:val="Default"/>
              <w:spacing w:line="276" w:lineRule="auto"/>
              <w:rPr>
                <w:sz w:val="22"/>
                <w:szCs w:val="22"/>
              </w:rPr>
            </w:pPr>
            <w:r>
              <w:rPr>
                <w:sz w:val="22"/>
                <w:szCs w:val="22"/>
              </w:rPr>
              <w:t>Others specify ……………………………………………………………………..</w:t>
            </w:r>
          </w:p>
        </w:tc>
        <w:tc>
          <w:tcPr>
            <w:tcW w:w="805" w:type="dxa"/>
          </w:tcPr>
          <w:p w14:paraId="497F3670" w14:textId="77777777" w:rsidR="00E92461" w:rsidRDefault="00E92461" w:rsidP="00CA1DF4">
            <w:pPr>
              <w:pStyle w:val="Default"/>
              <w:spacing w:line="276" w:lineRule="auto"/>
              <w:rPr>
                <w:sz w:val="22"/>
                <w:szCs w:val="22"/>
              </w:rPr>
            </w:pPr>
          </w:p>
        </w:tc>
      </w:tr>
    </w:tbl>
    <w:p w14:paraId="449F0D7E" w14:textId="77777777" w:rsidR="00E92461" w:rsidRDefault="00E92461" w:rsidP="00E92461">
      <w:pPr>
        <w:pStyle w:val="Default"/>
        <w:spacing w:after="28" w:line="276" w:lineRule="auto"/>
        <w:jc w:val="both"/>
        <w:rPr>
          <w:sz w:val="22"/>
          <w:szCs w:val="22"/>
        </w:rPr>
      </w:pPr>
    </w:p>
    <w:p w14:paraId="24D56687" w14:textId="77777777" w:rsidR="00E92461" w:rsidRPr="009053FD" w:rsidRDefault="00E92461" w:rsidP="00E92461">
      <w:pPr>
        <w:pStyle w:val="Default"/>
        <w:spacing w:after="28" w:line="276" w:lineRule="auto"/>
        <w:jc w:val="both"/>
        <w:rPr>
          <w:sz w:val="22"/>
          <w:szCs w:val="22"/>
        </w:rPr>
      </w:pPr>
      <w:r>
        <w:rPr>
          <w:sz w:val="22"/>
          <w:szCs w:val="22"/>
        </w:rPr>
        <w:t xml:space="preserve">3) </w:t>
      </w:r>
      <w:r w:rsidRPr="009053FD">
        <w:rPr>
          <w:sz w:val="22"/>
          <w:szCs w:val="22"/>
        </w:rPr>
        <w:t>What changes have</w:t>
      </w:r>
      <w:r>
        <w:rPr>
          <w:sz w:val="22"/>
          <w:szCs w:val="22"/>
        </w:rPr>
        <w:t xml:space="preserve"> taken place in the </w:t>
      </w:r>
      <w:r w:rsidRPr="009053FD">
        <w:rPr>
          <w:sz w:val="22"/>
          <w:szCs w:val="22"/>
        </w:rPr>
        <w:t xml:space="preserve">farming practices </w:t>
      </w:r>
      <w:r>
        <w:rPr>
          <w:sz w:val="22"/>
          <w:szCs w:val="22"/>
        </w:rPr>
        <w:t>of these farmers as a result of the technologies (practices) you have introduced</w:t>
      </w:r>
      <w:r w:rsidRPr="009053FD">
        <w:rPr>
          <w:sz w:val="22"/>
          <w:szCs w:val="22"/>
        </w:rPr>
        <w:t xml:space="preserve">? </w:t>
      </w:r>
      <w:r w:rsidRPr="009053FD">
        <w:rPr>
          <w:b/>
          <w:bCs/>
          <w:sz w:val="22"/>
          <w:szCs w:val="22"/>
        </w:rPr>
        <w:t xml:space="preserve">Tick all that apply </w:t>
      </w:r>
    </w:p>
    <w:p w14:paraId="29CB1506" w14:textId="77777777" w:rsidR="00E92461" w:rsidRPr="00D97B6E" w:rsidRDefault="00E92461" w:rsidP="00E92461">
      <w:pPr>
        <w:pStyle w:val="Default"/>
        <w:spacing w:after="27" w:line="276" w:lineRule="auto"/>
        <w:ind w:left="720"/>
        <w:jc w:val="both"/>
        <w:rPr>
          <w:sz w:val="22"/>
          <w:szCs w:val="22"/>
        </w:rPr>
      </w:pPr>
      <w:r>
        <w:rPr>
          <w:sz w:val="22"/>
          <w:szCs w:val="22"/>
        </w:rPr>
        <w:t xml:space="preserve">     </w:t>
      </w:r>
      <w:r w:rsidRPr="00D97B6E">
        <w:rPr>
          <w:sz w:val="22"/>
          <w:szCs w:val="22"/>
        </w:rPr>
        <w:t>(1) Increased yield</w:t>
      </w:r>
      <w:r>
        <w:rPr>
          <w:sz w:val="22"/>
          <w:szCs w:val="22"/>
        </w:rPr>
        <w:t xml:space="preserve">             </w:t>
      </w:r>
      <w:r w:rsidRPr="00D97B6E">
        <w:rPr>
          <w:sz w:val="22"/>
          <w:szCs w:val="22"/>
        </w:rPr>
        <w:t xml:space="preserve"> (2) Increased </w:t>
      </w:r>
      <w:r>
        <w:rPr>
          <w:sz w:val="22"/>
          <w:szCs w:val="22"/>
        </w:rPr>
        <w:t xml:space="preserve">social </w:t>
      </w:r>
      <w:r w:rsidRPr="00D97B6E">
        <w:rPr>
          <w:sz w:val="22"/>
          <w:szCs w:val="22"/>
        </w:rPr>
        <w:t>status</w:t>
      </w:r>
      <w:r>
        <w:rPr>
          <w:sz w:val="22"/>
          <w:szCs w:val="22"/>
        </w:rPr>
        <w:t xml:space="preserve">                </w:t>
      </w:r>
      <w:r w:rsidRPr="00D97B6E">
        <w:rPr>
          <w:sz w:val="22"/>
          <w:szCs w:val="22"/>
        </w:rPr>
        <w:t xml:space="preserve"> (3) Increased income </w:t>
      </w:r>
      <w:r>
        <w:rPr>
          <w:sz w:val="22"/>
          <w:szCs w:val="22"/>
        </w:rPr>
        <w:t xml:space="preserve"> (4)increase farm size   (5) changed to improved planting materials.     (6)  Others specify </w:t>
      </w:r>
    </w:p>
    <w:p w14:paraId="6EF241B2" w14:textId="77777777" w:rsidR="00E92461" w:rsidRPr="009053FD" w:rsidRDefault="00E92461" w:rsidP="00E92461">
      <w:pPr>
        <w:pStyle w:val="Default"/>
        <w:spacing w:line="276" w:lineRule="auto"/>
        <w:jc w:val="both"/>
        <w:rPr>
          <w:sz w:val="22"/>
          <w:szCs w:val="22"/>
        </w:rPr>
      </w:pPr>
    </w:p>
    <w:p w14:paraId="5ECF448B" w14:textId="77777777"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4)</w:t>
      </w:r>
      <w:r w:rsidRPr="00F2690C">
        <w:rPr>
          <w:rFonts w:ascii="Times New Roman" w:hAnsi="Times New Roman" w:cs="Times New Roman"/>
        </w:rPr>
        <w:t xml:space="preserve"> Do you think farming practices have changed among farmers since you begin working with them?      </w:t>
      </w:r>
      <w:r w:rsidRPr="00F2690C">
        <w:rPr>
          <w:rFonts w:ascii="Times New Roman" w:hAnsi="Times New Roman" w:cs="Times New Roman"/>
        </w:rPr>
        <w:tab/>
        <w:t>(1) Yes           (2)</w:t>
      </w:r>
      <w:r>
        <w:rPr>
          <w:rFonts w:ascii="Times New Roman" w:hAnsi="Times New Roman" w:cs="Times New Roman"/>
        </w:rPr>
        <w:t xml:space="preserve"> N</w:t>
      </w:r>
      <w:r w:rsidRPr="00F2690C">
        <w:rPr>
          <w:rFonts w:ascii="Times New Roman" w:hAnsi="Times New Roman" w:cs="Times New Roman"/>
        </w:rPr>
        <w:t xml:space="preserve">o                 (3)  </w:t>
      </w:r>
      <w:r>
        <w:rPr>
          <w:rFonts w:ascii="Times New Roman" w:hAnsi="Times New Roman" w:cs="Times New Roman"/>
        </w:rPr>
        <w:t>D</w:t>
      </w:r>
      <w:r w:rsidRPr="00F2690C">
        <w:rPr>
          <w:rFonts w:ascii="Times New Roman" w:hAnsi="Times New Roman" w:cs="Times New Roman"/>
        </w:rPr>
        <w:t>on’t know</w:t>
      </w:r>
    </w:p>
    <w:p w14:paraId="50858480" w14:textId="2AF2A0E7" w:rsidR="00E92461" w:rsidRPr="009053FD" w:rsidRDefault="00E92461" w:rsidP="00E92461">
      <w:pPr>
        <w:spacing w:line="276" w:lineRule="auto"/>
        <w:jc w:val="both"/>
        <w:rPr>
          <w:rFonts w:ascii="Times New Roman" w:hAnsi="Times New Roman" w:cs="Times New Roman"/>
        </w:rPr>
      </w:pPr>
      <w:r w:rsidRPr="009053FD">
        <w:rPr>
          <w:rFonts w:ascii="Times New Roman" w:hAnsi="Times New Roman" w:cs="Times New Roman"/>
        </w:rPr>
        <w:t>I</w:t>
      </w:r>
      <w:r>
        <w:rPr>
          <w:rFonts w:ascii="Times New Roman" w:hAnsi="Times New Roman" w:cs="Times New Roman"/>
        </w:rPr>
        <w:t>f yes, Please</w:t>
      </w:r>
      <w:r>
        <w:rPr>
          <w:rFonts w:ascii="Times New Roman" w:hAnsi="Times New Roman" w:cs="Times New Roman"/>
        </w:rPr>
        <w:tab/>
        <w:t>explain</w:t>
      </w:r>
      <w:r>
        <w:rPr>
          <w:rFonts w:ascii="Times New Roman" w:hAnsi="Times New Roman" w:cs="Times New Roman"/>
        </w:rPr>
        <w:tab/>
        <w:t>this</w:t>
      </w:r>
      <w:r>
        <w:rPr>
          <w:rFonts w:ascii="Times New Roman" w:hAnsi="Times New Roman" w:cs="Times New Roman"/>
        </w:rPr>
        <w:tab/>
      </w:r>
      <w:r w:rsidRPr="009053FD">
        <w:rPr>
          <w:rFonts w:ascii="Times New Roman" w:hAnsi="Times New Roman" w:cs="Times New Roman"/>
        </w:rPr>
        <w:t>changes ……………………………………………………………………………………………………</w:t>
      </w:r>
      <w:r>
        <w:rPr>
          <w:rFonts w:ascii="Times New Roman" w:hAnsi="Times New Roman" w:cs="Times New Roman"/>
        </w:rPr>
        <w:t>………………………………………………………………………………………………………………………………………………………………………………………………………………………………………………………………………………………………………………………………………………</w:t>
      </w:r>
    </w:p>
    <w:p w14:paraId="2D3913F1" w14:textId="242FC8CD"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5)</w:t>
      </w:r>
      <w:r w:rsidRPr="00F2690C">
        <w:rPr>
          <w:rFonts w:ascii="Times New Roman" w:hAnsi="Times New Roman" w:cs="Times New Roman"/>
        </w:rPr>
        <w:t xml:space="preserve"> If</w:t>
      </w:r>
      <w:r>
        <w:rPr>
          <w:rFonts w:ascii="Times New Roman" w:hAnsi="Times New Roman" w:cs="Times New Roman"/>
        </w:rPr>
        <w:t xml:space="preserve"> yes to question 4</w:t>
      </w:r>
      <w:r w:rsidRPr="00F2690C">
        <w:rPr>
          <w:rFonts w:ascii="Times New Roman" w:hAnsi="Times New Roman" w:cs="Times New Roman"/>
        </w:rPr>
        <w:t>, do you believe this change</w:t>
      </w:r>
      <w:r>
        <w:rPr>
          <w:rFonts w:ascii="Times New Roman" w:hAnsi="Times New Roman" w:cs="Times New Roman"/>
        </w:rPr>
        <w:t>s</w:t>
      </w:r>
      <w:r w:rsidR="00062AD8">
        <w:rPr>
          <w:rFonts w:ascii="Times New Roman" w:hAnsi="Times New Roman" w:cs="Times New Roman"/>
        </w:rPr>
        <w:t xml:space="preserve"> have improve farmers’</w:t>
      </w:r>
      <w:r w:rsidRPr="00F2690C">
        <w:rPr>
          <w:rFonts w:ascii="Times New Roman" w:hAnsi="Times New Roman" w:cs="Times New Roman"/>
        </w:rPr>
        <w:t xml:space="preserve"> resilience to climate change?     </w:t>
      </w:r>
      <w:r w:rsidRPr="00F2690C">
        <w:rPr>
          <w:rFonts w:ascii="Times New Roman" w:hAnsi="Times New Roman" w:cs="Times New Roman"/>
        </w:rPr>
        <w:tab/>
        <w:t>(1)Yes                    (2)</w:t>
      </w:r>
      <w:r>
        <w:rPr>
          <w:rFonts w:ascii="Times New Roman" w:hAnsi="Times New Roman" w:cs="Times New Roman"/>
        </w:rPr>
        <w:t xml:space="preserve"> </w:t>
      </w:r>
      <w:r w:rsidRPr="00F2690C">
        <w:rPr>
          <w:rFonts w:ascii="Times New Roman" w:hAnsi="Times New Roman" w:cs="Times New Roman"/>
        </w:rPr>
        <w:t>No           (3)</w:t>
      </w:r>
      <w:r>
        <w:rPr>
          <w:rFonts w:ascii="Times New Roman" w:hAnsi="Times New Roman" w:cs="Times New Roman"/>
        </w:rPr>
        <w:t xml:space="preserve"> </w:t>
      </w:r>
      <w:r w:rsidRPr="00F2690C">
        <w:rPr>
          <w:rFonts w:ascii="Times New Roman" w:hAnsi="Times New Roman" w:cs="Times New Roman"/>
        </w:rPr>
        <w:t>Not sure</w:t>
      </w:r>
    </w:p>
    <w:p w14:paraId="01BEDE8B" w14:textId="2B11FB64" w:rsidR="00E92461" w:rsidRPr="009053FD" w:rsidRDefault="00E92461" w:rsidP="00E92461">
      <w:pPr>
        <w:spacing w:line="276" w:lineRule="auto"/>
        <w:jc w:val="both"/>
        <w:rPr>
          <w:rFonts w:ascii="Times New Roman" w:hAnsi="Times New Roman" w:cs="Times New Roman"/>
        </w:rPr>
      </w:pPr>
      <w:r w:rsidRPr="009053FD">
        <w:rPr>
          <w:rFonts w:ascii="Times New Roman" w:hAnsi="Times New Roman" w:cs="Times New Roman"/>
        </w:rPr>
        <w:t>I</w:t>
      </w:r>
      <w:r>
        <w:rPr>
          <w:rFonts w:ascii="Times New Roman" w:hAnsi="Times New Roman" w:cs="Times New Roman"/>
        </w:rPr>
        <w:t>f</w:t>
      </w:r>
      <w:r>
        <w:rPr>
          <w:rFonts w:ascii="Times New Roman" w:hAnsi="Times New Roman" w:cs="Times New Roman"/>
        </w:rPr>
        <w:tab/>
        <w:t>yes</w:t>
      </w:r>
      <w:r>
        <w:rPr>
          <w:rFonts w:ascii="Times New Roman" w:hAnsi="Times New Roman" w:cs="Times New Roman"/>
        </w:rPr>
        <w:tab/>
      </w:r>
      <w:r w:rsidRPr="009053FD">
        <w:rPr>
          <w:rFonts w:ascii="Times New Roman" w:hAnsi="Times New Roman" w:cs="Times New Roman"/>
        </w:rPr>
        <w:t>how</w:t>
      </w:r>
      <w:r>
        <w:rPr>
          <w:rFonts w:ascii="Times New Roman" w:hAnsi="Times New Roman" w:cs="Times New Roman"/>
        </w:rPr>
        <w:t xml:space="preserve">? </w:t>
      </w:r>
      <w:r w:rsidRPr="009053FD">
        <w:rPr>
          <w:rFonts w:ascii="Times New Roman" w:hAnsi="Times New Roman" w:cs="Times New Roman"/>
        </w:rPr>
        <w:t>…………………………</w:t>
      </w:r>
      <w:r>
        <w:rPr>
          <w:rFonts w:ascii="Times New Roman" w:hAnsi="Times New Roman" w:cs="Times New Roman"/>
        </w:rPr>
        <w:t>………………………………………………………………………............................................................................................................................................................................................................................................................................................................................................................................................................................................................................................................................</w:t>
      </w:r>
    </w:p>
    <w:p w14:paraId="126C33BF" w14:textId="77777777"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6)</w:t>
      </w:r>
      <w:r w:rsidRPr="00F2690C">
        <w:rPr>
          <w:rFonts w:ascii="Times New Roman" w:hAnsi="Times New Roman" w:cs="Times New Roman"/>
        </w:rPr>
        <w:t xml:space="preserve"> Do you think that this this changes and transferred innovations (technologies) will be sustainable?   </w:t>
      </w:r>
      <w:r w:rsidRPr="00F2690C">
        <w:rPr>
          <w:rFonts w:ascii="Times New Roman" w:hAnsi="Times New Roman" w:cs="Times New Roman"/>
        </w:rPr>
        <w:tab/>
        <w:t xml:space="preserve"> </w:t>
      </w:r>
      <w:r w:rsidRPr="00F2690C">
        <w:rPr>
          <w:rFonts w:ascii="Times New Roman" w:hAnsi="Times New Roman" w:cs="Times New Roman"/>
        </w:rPr>
        <w:tab/>
        <w:t>(1) Yes      (2) No</w:t>
      </w:r>
    </w:p>
    <w:p w14:paraId="5C09D12C" w14:textId="3AF8A779" w:rsidR="00E92461" w:rsidRPr="009053FD" w:rsidRDefault="00E92461" w:rsidP="00E92461">
      <w:pPr>
        <w:spacing w:line="276" w:lineRule="auto"/>
        <w:rPr>
          <w:rFonts w:ascii="Times New Roman" w:hAnsi="Times New Roman" w:cs="Times New Roman"/>
        </w:rPr>
      </w:pPr>
      <w:r>
        <w:rPr>
          <w:rFonts w:ascii="Times New Roman" w:hAnsi="Times New Roman" w:cs="Times New Roman"/>
        </w:rPr>
        <w:t xml:space="preserve">Why or why not, please explain your response </w:t>
      </w:r>
      <w:r w:rsidRPr="009053FD">
        <w:rPr>
          <w:rFonts w:ascii="Times New Roman" w:hAnsi="Times New Roman" w:cs="Times New Roman"/>
        </w:rPr>
        <w:t>………………………………………………………………………………………………………………………………………………………………………………</w:t>
      </w:r>
      <w:r>
        <w:rPr>
          <w:rFonts w:ascii="Times New Roman" w:hAnsi="Times New Roman" w:cs="Times New Roman"/>
        </w:rPr>
        <w:t>………………………………………………………………………………………………………………………………………………………</w:t>
      </w:r>
    </w:p>
    <w:p w14:paraId="7FAA6AF5" w14:textId="63A68413" w:rsidR="00E92461" w:rsidRDefault="00E92461" w:rsidP="00E92461">
      <w:pPr>
        <w:spacing w:line="276" w:lineRule="auto"/>
        <w:jc w:val="both"/>
        <w:rPr>
          <w:rFonts w:ascii="Times New Roman" w:hAnsi="Times New Roman" w:cs="Times New Roman"/>
        </w:rPr>
      </w:pPr>
      <w:r>
        <w:rPr>
          <w:rFonts w:ascii="Times New Roman" w:hAnsi="Times New Roman" w:cs="Times New Roman"/>
        </w:rPr>
        <w:t>7)</w:t>
      </w:r>
      <w:r w:rsidRPr="00F2690C">
        <w:rPr>
          <w:rFonts w:ascii="Times New Roman" w:hAnsi="Times New Roman" w:cs="Times New Roman"/>
        </w:rPr>
        <w:t xml:space="preserve"> If no, what measures do you th</w:t>
      </w:r>
      <w:r w:rsidR="00062AD8">
        <w:rPr>
          <w:rFonts w:ascii="Times New Roman" w:hAnsi="Times New Roman" w:cs="Times New Roman"/>
        </w:rPr>
        <w:t>ink can be taken to ensure they are</w:t>
      </w:r>
      <w:r w:rsidRPr="00F2690C">
        <w:rPr>
          <w:rFonts w:ascii="Times New Roman" w:hAnsi="Times New Roman" w:cs="Times New Roman"/>
        </w:rPr>
        <w:t xml:space="preserve"> sustainable? ……………………………………………………………………………………………………………………………………………………………………………………………………………………………………………………………………………………………………………………………………………………………………………………………………………………………………………………</w:t>
      </w:r>
    </w:p>
    <w:p w14:paraId="0625B2A9" w14:textId="07805CD0" w:rsidR="00513063" w:rsidRDefault="00513063" w:rsidP="00E92461">
      <w:pPr>
        <w:spacing w:line="276" w:lineRule="auto"/>
        <w:jc w:val="both"/>
        <w:rPr>
          <w:rFonts w:ascii="Times New Roman" w:hAnsi="Times New Roman" w:cs="Times New Roman"/>
        </w:rPr>
      </w:pPr>
    </w:p>
    <w:p w14:paraId="627553F4" w14:textId="77777777" w:rsidR="00513063" w:rsidRPr="00F2690C" w:rsidRDefault="00513063" w:rsidP="00E92461">
      <w:pPr>
        <w:spacing w:line="276" w:lineRule="auto"/>
        <w:jc w:val="both"/>
        <w:rPr>
          <w:rFonts w:ascii="Times New Roman" w:hAnsi="Times New Roman" w:cs="Times New Roman"/>
        </w:rPr>
      </w:pPr>
    </w:p>
    <w:p w14:paraId="10C9AE93" w14:textId="77777777" w:rsidR="00E92461" w:rsidRDefault="00E92461" w:rsidP="00E92461">
      <w:pPr>
        <w:rPr>
          <w:sz w:val="20"/>
          <w:szCs w:val="20"/>
        </w:rPr>
      </w:pPr>
      <w:r w:rsidRPr="00E92461">
        <w:rPr>
          <w:rFonts w:ascii="Times New Roman" w:hAnsi="Times New Roman" w:cs="Times New Roman"/>
          <w:b/>
        </w:rPr>
        <w:t>Section F: Challenges in Accessing AES and Suggested Solutions</w:t>
      </w:r>
    </w:p>
    <w:p w14:paraId="243AE7BD" w14:textId="73162DC2"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1)</w:t>
      </w:r>
      <w:r w:rsidRPr="00F2690C">
        <w:rPr>
          <w:rFonts w:ascii="Times New Roman" w:hAnsi="Times New Roman" w:cs="Times New Roman"/>
        </w:rPr>
        <w:t xml:space="preserve"> Do you think certain factors impede farmers from accessing </w:t>
      </w:r>
      <w:r w:rsidR="00D35976">
        <w:rPr>
          <w:rFonts w:ascii="Times New Roman" w:hAnsi="Times New Roman" w:cs="Times New Roman"/>
        </w:rPr>
        <w:t>extension services from your organization</w:t>
      </w:r>
      <w:r w:rsidRPr="00F2690C">
        <w:rPr>
          <w:rFonts w:ascii="Times New Roman" w:hAnsi="Times New Roman" w:cs="Times New Roman"/>
        </w:rPr>
        <w:t xml:space="preserve">?         (1) Yes                  (2) No </w:t>
      </w:r>
    </w:p>
    <w:p w14:paraId="02D914B2" w14:textId="2D8412B7"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2) If</w:t>
      </w:r>
      <w:r>
        <w:rPr>
          <w:rFonts w:ascii="Times New Roman" w:hAnsi="Times New Roman" w:cs="Times New Roman"/>
        </w:rPr>
        <w:tab/>
        <w:t>No,</w:t>
      </w:r>
      <w:r>
        <w:rPr>
          <w:rFonts w:ascii="Times New Roman" w:hAnsi="Times New Roman" w:cs="Times New Roman"/>
        </w:rPr>
        <w:tab/>
        <w:t>why    …………………………………………………………………………………………………………………………………………………………………………………………………………………………</w:t>
      </w:r>
    </w:p>
    <w:p w14:paraId="5CFB9005" w14:textId="71C0A515"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3)</w:t>
      </w:r>
      <w:r w:rsidRPr="00F2690C">
        <w:rPr>
          <w:rFonts w:ascii="Times New Roman" w:hAnsi="Times New Roman" w:cs="Times New Roman"/>
        </w:rPr>
        <w:t xml:space="preserve"> If </w:t>
      </w:r>
      <w:r w:rsidR="00D35976" w:rsidRPr="00F2690C">
        <w:rPr>
          <w:rFonts w:ascii="Times New Roman" w:hAnsi="Times New Roman" w:cs="Times New Roman"/>
        </w:rPr>
        <w:t>yes</w:t>
      </w:r>
      <w:r>
        <w:rPr>
          <w:rFonts w:ascii="Times New Roman" w:hAnsi="Times New Roman" w:cs="Times New Roman"/>
        </w:rPr>
        <w:t>, please list the challenges you know they</w:t>
      </w:r>
      <w:r w:rsidRPr="00F2690C">
        <w:rPr>
          <w:rFonts w:ascii="Times New Roman" w:hAnsi="Times New Roman" w:cs="Times New Roman"/>
        </w:rPr>
        <w:t xml:space="preserve"> encounter in accessing extension services. </w:t>
      </w:r>
    </w:p>
    <w:p w14:paraId="39D0FD7A" w14:textId="77777777" w:rsidR="00E92461" w:rsidRPr="00F2690C" w:rsidRDefault="00E92461" w:rsidP="00E92461">
      <w:pPr>
        <w:spacing w:line="276" w:lineRule="auto"/>
        <w:jc w:val="both"/>
        <w:rPr>
          <w:rFonts w:ascii="Times New Roman" w:hAnsi="Times New Roman" w:cs="Times New Roman"/>
        </w:rPr>
      </w:pPr>
      <w:r w:rsidRPr="00F2690C">
        <w:rPr>
          <w:rFonts w:ascii="Times New Roman" w:hAnsi="Times New Roman" w:cs="Times New Roman"/>
        </w:rPr>
        <w:t>……………………………………………………………………………………………………………………………………………………………………………………………………………………………………………………………………………………………………………………………………………………………………………………………………………………………</w:t>
      </w:r>
    </w:p>
    <w:p w14:paraId="21990877" w14:textId="77777777" w:rsidR="00E92461" w:rsidRPr="00F2690C" w:rsidRDefault="00E92461" w:rsidP="00E92461">
      <w:pPr>
        <w:spacing w:line="276" w:lineRule="auto"/>
        <w:jc w:val="both"/>
        <w:rPr>
          <w:rFonts w:ascii="Times New Roman" w:hAnsi="Times New Roman" w:cs="Times New Roman"/>
        </w:rPr>
      </w:pPr>
      <w:r>
        <w:rPr>
          <w:rFonts w:ascii="Times New Roman" w:hAnsi="Times New Roman" w:cs="Times New Roman"/>
        </w:rPr>
        <w:t>4)</w:t>
      </w:r>
      <w:r w:rsidRPr="00F2690C">
        <w:rPr>
          <w:rFonts w:ascii="Times New Roman" w:hAnsi="Times New Roman" w:cs="Times New Roman"/>
        </w:rPr>
        <w:t xml:space="preserve"> </w:t>
      </w:r>
      <w:r>
        <w:rPr>
          <w:rFonts w:ascii="Times New Roman" w:hAnsi="Times New Roman" w:cs="Times New Roman"/>
        </w:rPr>
        <w:t xml:space="preserve"> </w:t>
      </w:r>
      <w:r w:rsidRPr="00F2690C">
        <w:rPr>
          <w:rFonts w:ascii="Times New Roman" w:hAnsi="Times New Roman" w:cs="Times New Roman"/>
        </w:rPr>
        <w:t xml:space="preserve">Please list the solutions to the above challenges you have identified. </w:t>
      </w:r>
    </w:p>
    <w:p w14:paraId="06E67A3A" w14:textId="77777777" w:rsidR="00E92461" w:rsidRDefault="00E92461" w:rsidP="00E92461">
      <w:pPr>
        <w:rPr>
          <w:sz w:val="20"/>
          <w:szCs w:val="20"/>
        </w:rPr>
      </w:pPr>
      <w:r w:rsidRPr="00A5456C">
        <w:rPr>
          <w:rFonts w:ascii="Times New Roman" w:hAnsi="Times New Roman" w:cs="Times New Roman"/>
        </w:rPr>
        <w:t>………………………………………………………………………………………………………………………………………………………………………………………………………………………………</w:t>
      </w:r>
      <w:r>
        <w:rPr>
          <w:rFonts w:ascii="Times New Roman" w:hAnsi="Times New Roman" w:cs="Times New Roman"/>
        </w:rPr>
        <w:t>……………………………………………………………………………………..</w:t>
      </w:r>
    </w:p>
    <w:p w14:paraId="52EBB100" w14:textId="77777777" w:rsidR="00E92461" w:rsidRPr="00F2690C" w:rsidRDefault="00E92461" w:rsidP="00E92461">
      <w:pPr>
        <w:rPr>
          <w:rFonts w:ascii="Times New Roman" w:hAnsi="Times New Roman" w:cs="Times New Roman"/>
        </w:rPr>
      </w:pPr>
      <w:r>
        <w:rPr>
          <w:rFonts w:ascii="Times New Roman" w:hAnsi="Times New Roman" w:cs="Times New Roman"/>
        </w:rPr>
        <w:t>5)</w:t>
      </w:r>
      <w:r w:rsidRPr="00F2690C">
        <w:rPr>
          <w:rFonts w:ascii="Times New Roman" w:hAnsi="Times New Roman" w:cs="Times New Roman"/>
        </w:rPr>
        <w:t xml:space="preserve"> Can you identify some of the major challenges affecting the smooth delivery of extension services in the district?</w:t>
      </w:r>
    </w:p>
    <w:p w14:paraId="36F2341A" w14:textId="4116CE9A" w:rsidR="00E92461" w:rsidRPr="00F2690C" w:rsidRDefault="00E92461" w:rsidP="00E92461">
      <w:pPr>
        <w:rPr>
          <w:rFonts w:ascii="Times New Roman" w:hAnsi="Times New Roman" w:cs="Times New Roman"/>
        </w:rPr>
      </w:pPr>
      <w:r w:rsidRPr="00F2690C">
        <w:rPr>
          <w:rFonts w:ascii="Times New Roman" w:hAnsi="Times New Roman" w:cs="Times New Roman"/>
        </w:rPr>
        <w:t>……………………………………………………………………………………………………………………………………………………………………………………………………………………………………………………………………………………………………………………………………………………………………………………………………………………………………………………</w:t>
      </w:r>
    </w:p>
    <w:p w14:paraId="04C5A0E4" w14:textId="77777777" w:rsidR="00E92461" w:rsidRPr="00F2690C" w:rsidRDefault="00E92461" w:rsidP="00E92461">
      <w:pPr>
        <w:rPr>
          <w:rFonts w:ascii="Times New Roman" w:hAnsi="Times New Roman" w:cs="Times New Roman"/>
        </w:rPr>
      </w:pPr>
      <w:r>
        <w:rPr>
          <w:rFonts w:ascii="Times New Roman" w:hAnsi="Times New Roman" w:cs="Times New Roman"/>
        </w:rPr>
        <w:t>6)</w:t>
      </w:r>
      <w:r w:rsidRPr="00F2690C">
        <w:rPr>
          <w:rFonts w:ascii="Times New Roman" w:hAnsi="Times New Roman" w:cs="Times New Roman"/>
        </w:rPr>
        <w:t xml:space="preserve"> Suggest some measures that could be taken to improve upon agricultural extension</w:t>
      </w:r>
      <w:r>
        <w:rPr>
          <w:rFonts w:ascii="Times New Roman" w:hAnsi="Times New Roman" w:cs="Times New Roman"/>
        </w:rPr>
        <w:t xml:space="preserve"> services delivery in the district</w:t>
      </w:r>
      <w:r w:rsidRPr="00F2690C">
        <w:rPr>
          <w:rFonts w:ascii="Times New Roman" w:hAnsi="Times New Roman" w:cs="Times New Roman"/>
        </w:rPr>
        <w:t xml:space="preserve">. </w:t>
      </w:r>
    </w:p>
    <w:p w14:paraId="1FC2B456" w14:textId="377E5C30" w:rsidR="000B2A08" w:rsidRDefault="00E92461" w:rsidP="00E92461">
      <w:pPr>
        <w:rPr>
          <w:sz w:val="20"/>
          <w:szCs w:val="20"/>
        </w:rPr>
      </w:pPr>
      <w:r w:rsidRPr="00FB42C0">
        <w:rPr>
          <w:sz w:val="20"/>
          <w:szCs w:val="20"/>
        </w:rPr>
        <w:t>………………………………………………………………………………………………………………………………………………………………………………………………………………………………………………………………………………………………………………………………………………………………………………………………</w:t>
      </w:r>
      <w:r w:rsidR="00CC6F7D">
        <w:rPr>
          <w:sz w:val="20"/>
          <w:szCs w:val="20"/>
        </w:rPr>
        <w:t>………………………………</w:t>
      </w:r>
      <w:r w:rsidR="00513063">
        <w:rPr>
          <w:sz w:val="20"/>
          <w:szCs w:val="20"/>
        </w:rPr>
        <w:t>……………………………………………………</w:t>
      </w:r>
      <w:r w:rsidR="00CC6F7D">
        <w:rPr>
          <w:sz w:val="20"/>
          <w:szCs w:val="20"/>
        </w:rPr>
        <w:t>……………………………………………….</w:t>
      </w:r>
    </w:p>
    <w:p w14:paraId="6F63CAE5" w14:textId="76F62DD6" w:rsidR="000B2A08" w:rsidRDefault="000B2A08" w:rsidP="00E92461">
      <w:pPr>
        <w:rPr>
          <w:sz w:val="20"/>
          <w:szCs w:val="20"/>
        </w:rPr>
      </w:pPr>
    </w:p>
    <w:p w14:paraId="5D49513E" w14:textId="75F9689C" w:rsidR="00407087" w:rsidRDefault="00407087" w:rsidP="00E92461">
      <w:pPr>
        <w:rPr>
          <w:sz w:val="20"/>
          <w:szCs w:val="20"/>
        </w:rPr>
      </w:pPr>
    </w:p>
    <w:p w14:paraId="7C2F1B9C" w14:textId="08170E3C" w:rsidR="00407087" w:rsidRDefault="00407087" w:rsidP="00E92461">
      <w:pPr>
        <w:rPr>
          <w:sz w:val="20"/>
          <w:szCs w:val="20"/>
        </w:rPr>
      </w:pPr>
    </w:p>
    <w:p w14:paraId="7789BB81" w14:textId="3661AFB5" w:rsidR="00407087" w:rsidRDefault="00407087" w:rsidP="00E92461">
      <w:pPr>
        <w:rPr>
          <w:sz w:val="20"/>
          <w:szCs w:val="20"/>
        </w:rPr>
      </w:pPr>
    </w:p>
    <w:p w14:paraId="318E8EB0" w14:textId="05A36380" w:rsidR="00F20352" w:rsidRDefault="00F20352" w:rsidP="00E92461">
      <w:pPr>
        <w:rPr>
          <w:sz w:val="20"/>
          <w:szCs w:val="20"/>
        </w:rPr>
      </w:pPr>
    </w:p>
    <w:p w14:paraId="682CD29B" w14:textId="1A986B7D" w:rsidR="00513063" w:rsidRDefault="00513063" w:rsidP="00E92461">
      <w:pPr>
        <w:rPr>
          <w:sz w:val="20"/>
          <w:szCs w:val="20"/>
        </w:rPr>
      </w:pPr>
    </w:p>
    <w:p w14:paraId="64605274" w14:textId="5E48273F" w:rsidR="00513063" w:rsidRDefault="00513063" w:rsidP="00E92461">
      <w:pPr>
        <w:rPr>
          <w:sz w:val="20"/>
          <w:szCs w:val="20"/>
        </w:rPr>
      </w:pPr>
    </w:p>
    <w:p w14:paraId="11168670" w14:textId="77777777" w:rsidR="00513063" w:rsidRDefault="00513063" w:rsidP="00E92461">
      <w:pPr>
        <w:rPr>
          <w:sz w:val="20"/>
          <w:szCs w:val="20"/>
        </w:rPr>
      </w:pPr>
    </w:p>
    <w:p w14:paraId="2171265D" w14:textId="4B20B2D0" w:rsidR="00F20352" w:rsidRDefault="00F20352" w:rsidP="00E92461">
      <w:pPr>
        <w:rPr>
          <w:sz w:val="20"/>
          <w:szCs w:val="20"/>
        </w:rPr>
      </w:pPr>
    </w:p>
    <w:p w14:paraId="4078AB6E" w14:textId="77777777" w:rsidR="00F20352" w:rsidRDefault="00F20352" w:rsidP="00E92461">
      <w:pPr>
        <w:rPr>
          <w:sz w:val="20"/>
          <w:szCs w:val="20"/>
        </w:rPr>
      </w:pPr>
    </w:p>
    <w:p w14:paraId="435CFA73" w14:textId="4A4BFB2C" w:rsidR="000B2A08" w:rsidRPr="00CC6F7D" w:rsidRDefault="00AA4FF2" w:rsidP="00EB381D">
      <w:pPr>
        <w:pStyle w:val="Heading1"/>
        <w:spacing w:line="360" w:lineRule="auto"/>
        <w:rPr>
          <w:rFonts w:cs="Times New Roman"/>
          <w:b w:val="0"/>
          <w:color w:val="auto"/>
          <w:szCs w:val="24"/>
        </w:rPr>
      </w:pPr>
      <w:bookmarkStart w:id="202" w:name="_Toc116359076"/>
      <w:r w:rsidRPr="00CC6F7D">
        <w:rPr>
          <w:rFonts w:cs="Times New Roman"/>
          <w:color w:val="auto"/>
          <w:szCs w:val="24"/>
        </w:rPr>
        <w:t>Appendi</w:t>
      </w:r>
      <w:r w:rsidR="00EB381D" w:rsidRPr="00CC6F7D">
        <w:rPr>
          <w:rFonts w:cs="Times New Roman"/>
          <w:color w:val="auto"/>
          <w:szCs w:val="24"/>
        </w:rPr>
        <w:t>x C: Traditional or Indigenous adaptation practices to c</w:t>
      </w:r>
      <w:r w:rsidR="00601C6D">
        <w:rPr>
          <w:rFonts w:cs="Times New Roman"/>
          <w:color w:val="auto"/>
          <w:szCs w:val="24"/>
        </w:rPr>
        <w:t>limate-</w:t>
      </w:r>
      <w:r w:rsidRPr="00CC6F7D">
        <w:rPr>
          <w:rFonts w:cs="Times New Roman"/>
          <w:color w:val="auto"/>
          <w:szCs w:val="24"/>
        </w:rPr>
        <w:t>related threats.</w:t>
      </w:r>
      <w:bookmarkEnd w:id="202"/>
    </w:p>
    <w:tbl>
      <w:tblPr>
        <w:tblStyle w:val="TableGrid"/>
        <w:tblW w:w="5000" w:type="pct"/>
        <w:tblLook w:val="04A0" w:firstRow="1" w:lastRow="0" w:firstColumn="1" w:lastColumn="0" w:noHBand="0" w:noVBand="1"/>
      </w:tblPr>
      <w:tblGrid>
        <w:gridCol w:w="4607"/>
        <w:gridCol w:w="4636"/>
      </w:tblGrid>
      <w:tr w:rsidR="00B2239C" w14:paraId="42324921" w14:textId="77777777" w:rsidTr="00856A27">
        <w:tc>
          <w:tcPr>
            <w:tcW w:w="2538" w:type="pct"/>
          </w:tcPr>
          <w:p w14:paraId="0E55811D" w14:textId="77777777" w:rsidR="000B2A08" w:rsidRDefault="000B2A08" w:rsidP="00E92461">
            <w:pPr>
              <w:rPr>
                <w:sz w:val="20"/>
                <w:szCs w:val="20"/>
              </w:rPr>
            </w:pPr>
          </w:p>
          <w:p w14:paraId="04B7D9B6" w14:textId="5D8D9BDA" w:rsidR="000B2A08" w:rsidRDefault="00EB381D" w:rsidP="00E92461">
            <w:pPr>
              <w:rPr>
                <w:sz w:val="20"/>
                <w:szCs w:val="20"/>
              </w:rPr>
            </w:pPr>
            <w:r w:rsidRPr="00B2239C">
              <w:rPr>
                <w:noProof/>
                <w:sz w:val="20"/>
                <w:szCs w:val="20"/>
                <w:lang w:val="en-GB" w:eastAsia="en-GB"/>
              </w:rPr>
              <w:drawing>
                <wp:inline distT="0" distB="0" distL="0" distR="0" wp14:anchorId="1CA0D828" wp14:editId="619147D4">
                  <wp:extent cx="2762250" cy="2876550"/>
                  <wp:effectExtent l="0" t="0" r="0" b="0"/>
                  <wp:docPr id="94531" name="Picture 94531" descr="C:\Users\rashi\Desktop\works\analysis\demo\New folder\pictures\IMG_20220406_101531_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shi\Desktop\works\analysis\demo\New folder\pictures\IMG_20220406_101531_263.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764610" cy="2879008"/>
                          </a:xfrm>
                          <a:prstGeom prst="rect">
                            <a:avLst/>
                          </a:prstGeom>
                          <a:noFill/>
                          <a:ln>
                            <a:noFill/>
                          </a:ln>
                        </pic:spPr>
                      </pic:pic>
                    </a:graphicData>
                  </a:graphic>
                </wp:inline>
              </w:drawing>
            </w:r>
          </w:p>
          <w:p w14:paraId="260D0F77" w14:textId="0F4D6318" w:rsidR="00B2239C" w:rsidRDefault="00B2239C" w:rsidP="00E92461">
            <w:pPr>
              <w:rPr>
                <w:sz w:val="20"/>
                <w:szCs w:val="20"/>
              </w:rPr>
            </w:pPr>
          </w:p>
          <w:p w14:paraId="36C8A0F1" w14:textId="067FFFA4" w:rsidR="00B2239C" w:rsidRPr="00601C6D" w:rsidRDefault="00AA4FF2" w:rsidP="00601C6D">
            <w:pPr>
              <w:jc w:val="both"/>
              <w:rPr>
                <w:rFonts w:ascii="Times New Roman" w:hAnsi="Times New Roman" w:cs="Times New Roman"/>
              </w:rPr>
            </w:pPr>
            <w:r w:rsidRPr="00980661">
              <w:rPr>
                <w:rFonts w:ascii="Times New Roman" w:hAnsi="Times New Roman" w:cs="Times New Roman"/>
              </w:rPr>
              <w:t>A picture of ‘pito mash’</w:t>
            </w:r>
            <w:r w:rsidR="00220CA4" w:rsidRPr="00980661">
              <w:rPr>
                <w:rFonts w:ascii="Times New Roman" w:hAnsi="Times New Roman" w:cs="Times New Roman"/>
              </w:rPr>
              <w:t xml:space="preserve"> mixed with spear grass and water. This is one of the indigenous</w:t>
            </w:r>
            <w:r w:rsidR="00A4195F" w:rsidRPr="00980661">
              <w:rPr>
                <w:rFonts w:ascii="Times New Roman" w:hAnsi="Times New Roman" w:cs="Times New Roman"/>
              </w:rPr>
              <w:t xml:space="preserve"> pesticides the farmers use</w:t>
            </w:r>
            <w:r w:rsidR="00220CA4" w:rsidRPr="00980661">
              <w:rPr>
                <w:rFonts w:ascii="Times New Roman" w:hAnsi="Times New Roman" w:cs="Times New Roman"/>
              </w:rPr>
              <w:t xml:space="preserve"> to keep pest</w:t>
            </w:r>
            <w:r w:rsidR="00601C6D">
              <w:rPr>
                <w:rFonts w:ascii="Times New Roman" w:hAnsi="Times New Roman" w:cs="Times New Roman"/>
              </w:rPr>
              <w:t>s</w:t>
            </w:r>
            <w:r w:rsidR="00220CA4" w:rsidRPr="00980661">
              <w:rPr>
                <w:rFonts w:ascii="Times New Roman" w:hAnsi="Times New Roman" w:cs="Times New Roman"/>
              </w:rPr>
              <w:t xml:space="preserve"> away from crop.</w:t>
            </w:r>
          </w:p>
        </w:tc>
        <w:tc>
          <w:tcPr>
            <w:tcW w:w="2462" w:type="pct"/>
          </w:tcPr>
          <w:p w14:paraId="0522B445" w14:textId="77777777" w:rsidR="000B2A08" w:rsidRDefault="000B2A08" w:rsidP="00E92461">
            <w:pPr>
              <w:rPr>
                <w:sz w:val="20"/>
                <w:szCs w:val="20"/>
              </w:rPr>
            </w:pPr>
          </w:p>
          <w:p w14:paraId="0DDD53C1" w14:textId="57631E9B" w:rsidR="00B2239C" w:rsidRDefault="00B2239C" w:rsidP="00E92461">
            <w:pPr>
              <w:rPr>
                <w:sz w:val="20"/>
                <w:szCs w:val="20"/>
              </w:rPr>
            </w:pPr>
          </w:p>
          <w:p w14:paraId="01599B23" w14:textId="149379BD" w:rsidR="0021285B" w:rsidRDefault="00EB381D" w:rsidP="00E92461">
            <w:pPr>
              <w:rPr>
                <w:sz w:val="20"/>
                <w:szCs w:val="20"/>
              </w:rPr>
            </w:pPr>
            <w:r w:rsidRPr="00B2239C">
              <w:rPr>
                <w:noProof/>
                <w:sz w:val="20"/>
                <w:szCs w:val="20"/>
                <w:lang w:val="en-GB" w:eastAsia="en-GB"/>
              </w:rPr>
              <w:drawing>
                <wp:inline distT="0" distB="0" distL="0" distR="0" wp14:anchorId="78B1FE21" wp14:editId="5F6F3A36">
                  <wp:extent cx="2867025" cy="2905125"/>
                  <wp:effectExtent l="0" t="0" r="9525" b="9525"/>
                  <wp:docPr id="94532" name="Picture 94532" descr="C:\Users\rashi\Desktop\works\analysis\demo\New folder\pictures\IMG_20220406_101549_93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shi\Desktop\works\analysis\demo\New folder\pictures\IMG_20220406_101549_934 (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67025" cy="2905125"/>
                          </a:xfrm>
                          <a:prstGeom prst="rect">
                            <a:avLst/>
                          </a:prstGeom>
                          <a:noFill/>
                          <a:ln>
                            <a:noFill/>
                          </a:ln>
                        </pic:spPr>
                      </pic:pic>
                    </a:graphicData>
                  </a:graphic>
                </wp:inline>
              </w:drawing>
            </w:r>
          </w:p>
          <w:p w14:paraId="49D31751" w14:textId="3465B554" w:rsidR="00856A27" w:rsidRPr="00980661" w:rsidRDefault="0021285B" w:rsidP="00980661">
            <w:pPr>
              <w:jc w:val="both"/>
              <w:rPr>
                <w:rFonts w:ascii="Times New Roman" w:hAnsi="Times New Roman" w:cs="Times New Roman"/>
              </w:rPr>
            </w:pPr>
            <w:r w:rsidRPr="00980661">
              <w:rPr>
                <w:rFonts w:ascii="Times New Roman" w:hAnsi="Times New Roman" w:cs="Times New Roman"/>
              </w:rPr>
              <w:t>The ‘pito mash’ mixed spear grass and water will now be sprayed</w:t>
            </w:r>
            <w:r w:rsidR="00EB381D">
              <w:rPr>
                <w:rFonts w:ascii="Times New Roman" w:hAnsi="Times New Roman" w:cs="Times New Roman"/>
              </w:rPr>
              <w:t xml:space="preserve"> on</w:t>
            </w:r>
            <w:r w:rsidRPr="00980661">
              <w:rPr>
                <w:rFonts w:ascii="Times New Roman" w:hAnsi="Times New Roman" w:cs="Times New Roman"/>
              </w:rPr>
              <w:t xml:space="preserve"> crops or sprinkled on seeds with the spear grass. Because of the poisonous nature of the </w:t>
            </w:r>
            <w:r w:rsidR="00980661" w:rsidRPr="00980661">
              <w:rPr>
                <w:rFonts w:ascii="Times New Roman" w:hAnsi="Times New Roman" w:cs="Times New Roman"/>
              </w:rPr>
              <w:t>spear</w:t>
            </w:r>
            <w:r w:rsidRPr="00980661">
              <w:rPr>
                <w:rFonts w:ascii="Times New Roman" w:hAnsi="Times New Roman" w:cs="Times New Roman"/>
              </w:rPr>
              <w:t xml:space="preserve"> grass, pest</w:t>
            </w:r>
            <w:r w:rsidR="00EB381D">
              <w:rPr>
                <w:rFonts w:ascii="Times New Roman" w:hAnsi="Times New Roman" w:cs="Times New Roman"/>
              </w:rPr>
              <w:t>s and insects</w:t>
            </w:r>
            <w:r w:rsidRPr="00980661">
              <w:rPr>
                <w:rFonts w:ascii="Times New Roman" w:hAnsi="Times New Roman" w:cs="Times New Roman"/>
              </w:rPr>
              <w:t xml:space="preserve"> </w:t>
            </w:r>
            <w:r w:rsidR="00601C6D">
              <w:rPr>
                <w:rFonts w:ascii="Times New Roman" w:hAnsi="Times New Roman" w:cs="Times New Roman"/>
              </w:rPr>
              <w:t>will not come closer</w:t>
            </w:r>
            <w:r w:rsidR="007E13D6" w:rsidRPr="00980661">
              <w:rPr>
                <w:rFonts w:ascii="Times New Roman" w:hAnsi="Times New Roman" w:cs="Times New Roman"/>
              </w:rPr>
              <w:t xml:space="preserve"> the crops or seeds.</w:t>
            </w:r>
          </w:p>
        </w:tc>
      </w:tr>
      <w:tr w:rsidR="00B2239C" w14:paraId="4BF2CBF8" w14:textId="77777777" w:rsidTr="00856A27">
        <w:tc>
          <w:tcPr>
            <w:tcW w:w="2538" w:type="pct"/>
          </w:tcPr>
          <w:p w14:paraId="2BC9B466" w14:textId="77777777" w:rsidR="000B2A08" w:rsidRDefault="000B2A08" w:rsidP="00E92461">
            <w:pPr>
              <w:rPr>
                <w:sz w:val="20"/>
                <w:szCs w:val="20"/>
              </w:rPr>
            </w:pPr>
          </w:p>
          <w:p w14:paraId="4415C6FE" w14:textId="77777777" w:rsidR="00B2239C" w:rsidRDefault="00B2239C" w:rsidP="00E92461">
            <w:pPr>
              <w:rPr>
                <w:sz w:val="20"/>
                <w:szCs w:val="20"/>
              </w:rPr>
            </w:pPr>
            <w:r w:rsidRPr="00B2239C">
              <w:rPr>
                <w:noProof/>
                <w:sz w:val="20"/>
                <w:szCs w:val="20"/>
                <w:lang w:val="en-GB" w:eastAsia="en-GB"/>
              </w:rPr>
              <w:drawing>
                <wp:inline distT="0" distB="0" distL="0" distR="0" wp14:anchorId="4A133FD1" wp14:editId="0594753F">
                  <wp:extent cx="2847975" cy="2705100"/>
                  <wp:effectExtent l="0" t="0" r="9525" b="0"/>
                  <wp:docPr id="28" name="Picture 28" descr="C:\Users\rashi\Desktop\works\analysis\demo\New folder\pictures\IMG_20220406_101545_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ashi\Desktop\works\analysis\demo\New folder\pictures\IMG_20220406_101545_251.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848838" cy="2705920"/>
                          </a:xfrm>
                          <a:prstGeom prst="rect">
                            <a:avLst/>
                          </a:prstGeom>
                          <a:noFill/>
                          <a:ln>
                            <a:noFill/>
                          </a:ln>
                        </pic:spPr>
                      </pic:pic>
                    </a:graphicData>
                  </a:graphic>
                </wp:inline>
              </w:drawing>
            </w:r>
          </w:p>
          <w:p w14:paraId="619D6002" w14:textId="77777777" w:rsidR="00B2239C" w:rsidRDefault="00CD562E" w:rsidP="00E92461">
            <w:pPr>
              <w:rPr>
                <w:sz w:val="20"/>
                <w:szCs w:val="20"/>
              </w:rPr>
            </w:pPr>
            <w:r>
              <w:rPr>
                <w:sz w:val="20"/>
                <w:szCs w:val="20"/>
              </w:rPr>
              <w:t xml:space="preserve"> </w:t>
            </w:r>
          </w:p>
          <w:p w14:paraId="1E2C5480" w14:textId="6F48EAA1" w:rsidR="00CD562E" w:rsidRPr="00980661" w:rsidRDefault="00CD562E" w:rsidP="00601C6D">
            <w:pPr>
              <w:jc w:val="both"/>
              <w:rPr>
                <w:rFonts w:ascii="Times New Roman" w:hAnsi="Times New Roman" w:cs="Times New Roman"/>
              </w:rPr>
            </w:pPr>
            <w:r w:rsidRPr="00980661">
              <w:rPr>
                <w:rFonts w:ascii="Times New Roman" w:hAnsi="Times New Roman" w:cs="Times New Roman"/>
              </w:rPr>
              <w:t xml:space="preserve">A picture of </w:t>
            </w:r>
            <w:r w:rsidR="00601C6D">
              <w:rPr>
                <w:rFonts w:ascii="Times New Roman" w:hAnsi="Times New Roman" w:cs="Times New Roman"/>
              </w:rPr>
              <w:t xml:space="preserve">a </w:t>
            </w:r>
            <w:r w:rsidRPr="00980661">
              <w:rPr>
                <w:rFonts w:ascii="Times New Roman" w:hAnsi="Times New Roman" w:cs="Times New Roman"/>
              </w:rPr>
              <w:t xml:space="preserve">farmer demonstrating how the substance is sprinkled </w:t>
            </w:r>
            <w:r w:rsidR="00601C6D" w:rsidRPr="00980661">
              <w:rPr>
                <w:rFonts w:ascii="Times New Roman" w:hAnsi="Times New Roman" w:cs="Times New Roman"/>
              </w:rPr>
              <w:t>on</w:t>
            </w:r>
            <w:r w:rsidR="00601C6D">
              <w:rPr>
                <w:rFonts w:ascii="Times New Roman" w:hAnsi="Times New Roman" w:cs="Times New Roman"/>
              </w:rPr>
              <w:t xml:space="preserve"> the</w:t>
            </w:r>
            <w:r w:rsidRPr="00980661">
              <w:rPr>
                <w:rFonts w:ascii="Times New Roman" w:hAnsi="Times New Roman" w:cs="Times New Roman"/>
              </w:rPr>
              <w:t xml:space="preserve"> seeds with </w:t>
            </w:r>
            <w:r w:rsidR="00601C6D">
              <w:rPr>
                <w:rFonts w:ascii="Times New Roman" w:hAnsi="Times New Roman" w:cs="Times New Roman"/>
              </w:rPr>
              <w:t xml:space="preserve">the </w:t>
            </w:r>
            <w:r w:rsidRPr="00980661">
              <w:rPr>
                <w:rFonts w:ascii="Times New Roman" w:hAnsi="Times New Roman" w:cs="Times New Roman"/>
              </w:rPr>
              <w:t xml:space="preserve">spear grass to </w:t>
            </w:r>
            <w:r w:rsidR="00601C6D">
              <w:rPr>
                <w:rFonts w:ascii="Times New Roman" w:hAnsi="Times New Roman" w:cs="Times New Roman"/>
              </w:rPr>
              <w:t>keep insects and pests away.</w:t>
            </w:r>
          </w:p>
        </w:tc>
        <w:tc>
          <w:tcPr>
            <w:tcW w:w="2462" w:type="pct"/>
          </w:tcPr>
          <w:p w14:paraId="63E9A9D5" w14:textId="77777777" w:rsidR="000B2A08" w:rsidRDefault="000B2A08" w:rsidP="00E92461">
            <w:pPr>
              <w:rPr>
                <w:noProof/>
                <w:sz w:val="20"/>
                <w:szCs w:val="20"/>
              </w:rPr>
            </w:pPr>
          </w:p>
          <w:p w14:paraId="54B3F125" w14:textId="77777777" w:rsidR="00B2239C" w:rsidRDefault="00B2239C" w:rsidP="00E92461">
            <w:pPr>
              <w:rPr>
                <w:sz w:val="20"/>
                <w:szCs w:val="20"/>
              </w:rPr>
            </w:pPr>
            <w:r w:rsidRPr="00B2239C">
              <w:rPr>
                <w:noProof/>
                <w:sz w:val="20"/>
                <w:szCs w:val="20"/>
                <w:lang w:val="en-GB" w:eastAsia="en-GB"/>
              </w:rPr>
              <w:drawing>
                <wp:inline distT="0" distB="0" distL="0" distR="0" wp14:anchorId="02D713AA" wp14:editId="35B53D97">
                  <wp:extent cx="2742865" cy="2752725"/>
                  <wp:effectExtent l="0" t="0" r="635" b="0"/>
                  <wp:docPr id="29" name="Picture 29" descr="C:\Users\rashi\Desktop\works\analysis\demo\New folder\pictures\IMG_20220406_101545_25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ashi\Desktop\works\analysis\demo\New folder\pictures\IMG_20220406_101545_251 (1).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748592" cy="2758472"/>
                          </a:xfrm>
                          <a:prstGeom prst="rect">
                            <a:avLst/>
                          </a:prstGeom>
                          <a:noFill/>
                          <a:ln>
                            <a:noFill/>
                          </a:ln>
                        </pic:spPr>
                      </pic:pic>
                    </a:graphicData>
                  </a:graphic>
                </wp:inline>
              </w:drawing>
            </w:r>
          </w:p>
          <w:p w14:paraId="5871FE1A" w14:textId="77777777" w:rsidR="00B2239C" w:rsidRDefault="00B2239C" w:rsidP="00E92461">
            <w:pPr>
              <w:rPr>
                <w:sz w:val="20"/>
                <w:szCs w:val="20"/>
              </w:rPr>
            </w:pPr>
          </w:p>
          <w:p w14:paraId="7E8953DF" w14:textId="77777777" w:rsidR="00856A27" w:rsidRDefault="00856A27" w:rsidP="00856A27">
            <w:pPr>
              <w:jc w:val="both"/>
              <w:rPr>
                <w:rFonts w:ascii="Times New Roman" w:hAnsi="Times New Roman" w:cs="Times New Roman"/>
              </w:rPr>
            </w:pPr>
            <w:r w:rsidRPr="00856A27">
              <w:rPr>
                <w:rFonts w:ascii="Times New Roman" w:hAnsi="Times New Roman" w:cs="Times New Roman"/>
              </w:rPr>
              <w:t>However, this indigenous practice is now fading away following the exposure of farmers to pesticides and weedicide by AEAs.</w:t>
            </w:r>
          </w:p>
          <w:p w14:paraId="25B2805A" w14:textId="7891702D" w:rsidR="00856A27" w:rsidRPr="00856A27" w:rsidRDefault="00856A27" w:rsidP="00856A27">
            <w:pPr>
              <w:jc w:val="both"/>
              <w:rPr>
                <w:rFonts w:ascii="Times New Roman" w:hAnsi="Times New Roman" w:cs="Times New Roman"/>
              </w:rPr>
            </w:pPr>
          </w:p>
        </w:tc>
      </w:tr>
    </w:tbl>
    <w:p w14:paraId="1BB30B98" w14:textId="438E77D4" w:rsidR="004F5164" w:rsidRPr="004F5164" w:rsidRDefault="004F5164" w:rsidP="004F5164">
      <w:pPr>
        <w:autoSpaceDE w:val="0"/>
        <w:autoSpaceDN w:val="0"/>
        <w:adjustRightInd w:val="0"/>
        <w:spacing w:after="0" w:line="276" w:lineRule="auto"/>
        <w:rPr>
          <w:rFonts w:ascii="Times New Roman" w:hAnsi="Times New Roman" w:cs="Times New Roman"/>
          <w:color w:val="000000"/>
        </w:rPr>
      </w:pPr>
    </w:p>
    <w:tbl>
      <w:tblPr>
        <w:tblStyle w:val="TableGrid"/>
        <w:tblW w:w="0" w:type="auto"/>
        <w:tblLayout w:type="fixed"/>
        <w:tblLook w:val="04A0" w:firstRow="1" w:lastRow="0" w:firstColumn="1" w:lastColumn="0" w:noHBand="0" w:noVBand="1"/>
      </w:tblPr>
      <w:tblGrid>
        <w:gridCol w:w="4675"/>
        <w:gridCol w:w="4675"/>
      </w:tblGrid>
      <w:tr w:rsidR="00B2239C" w14:paraId="6062B1E6" w14:textId="77777777" w:rsidTr="00FF41FC">
        <w:trPr>
          <w:trHeight w:val="4832"/>
        </w:trPr>
        <w:tc>
          <w:tcPr>
            <w:tcW w:w="4675" w:type="dxa"/>
          </w:tcPr>
          <w:p w14:paraId="42D2AD2F" w14:textId="77777777" w:rsidR="00B2239C" w:rsidRDefault="00B2239C" w:rsidP="004F5164"/>
          <w:p w14:paraId="0152CC4E" w14:textId="77777777" w:rsidR="00B2239C" w:rsidRDefault="00B2239C" w:rsidP="004F5164">
            <w:r w:rsidRPr="00B2239C">
              <w:rPr>
                <w:noProof/>
                <w:lang w:val="en-GB" w:eastAsia="en-GB"/>
              </w:rPr>
              <w:drawing>
                <wp:inline distT="0" distB="0" distL="0" distR="0" wp14:anchorId="5ADA0259" wp14:editId="13B41D04">
                  <wp:extent cx="2809875" cy="2743200"/>
                  <wp:effectExtent l="0" t="0" r="9525" b="0"/>
                  <wp:docPr id="30" name="Picture 30" descr="C:\Users\rashi\Desktop\works\analysis\demo\New folder\pictures\IMG_20220406_110552_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ashi\Desktop\works\analysis\demo\New folder\pictures\IMG_20220406_110552_807.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09875" cy="2743200"/>
                          </a:xfrm>
                          <a:prstGeom prst="rect">
                            <a:avLst/>
                          </a:prstGeom>
                          <a:noFill/>
                          <a:ln>
                            <a:noFill/>
                          </a:ln>
                        </pic:spPr>
                      </pic:pic>
                    </a:graphicData>
                  </a:graphic>
                </wp:inline>
              </w:drawing>
            </w:r>
          </w:p>
          <w:p w14:paraId="1812A7EB" w14:textId="77777777" w:rsidR="00B2239C" w:rsidRDefault="00B2239C" w:rsidP="004F5164"/>
          <w:p w14:paraId="0FA4AB48" w14:textId="7BFACA7C" w:rsidR="003A7536" w:rsidRDefault="003A7536" w:rsidP="004F5164">
            <w:r>
              <w:t>This flower/Grass in the picture</w:t>
            </w:r>
            <w:r w:rsidR="003F01B2">
              <w:t xml:space="preserve"> is one of the indigenous </w:t>
            </w:r>
            <w:r w:rsidR="00EB381D">
              <w:t>weather forecasting indicators</w:t>
            </w:r>
            <w:r w:rsidR="00EE2E36">
              <w:t>. According</w:t>
            </w:r>
            <w:r w:rsidR="003F01B2">
              <w:t xml:space="preserve"> to </w:t>
            </w:r>
            <w:r w:rsidR="00EE2E36">
              <w:t>the farmers</w:t>
            </w:r>
            <w:r w:rsidR="00EB381D">
              <w:t>, the</w:t>
            </w:r>
            <w:r w:rsidR="00EE2E36">
              <w:t xml:space="preserve"> emergence of the flower can be</w:t>
            </w:r>
            <w:r w:rsidR="003F01B2">
              <w:t xml:space="preserve"> </w:t>
            </w:r>
            <w:r>
              <w:t>used to</w:t>
            </w:r>
            <w:r w:rsidR="00601C6D">
              <w:t xml:space="preserve"> predict the coming of the rain</w:t>
            </w:r>
            <w:r>
              <w:t xml:space="preserve"> and when to start their farming activities. </w:t>
            </w:r>
          </w:p>
        </w:tc>
        <w:tc>
          <w:tcPr>
            <w:tcW w:w="4675" w:type="dxa"/>
          </w:tcPr>
          <w:p w14:paraId="1B40CF96" w14:textId="77777777" w:rsidR="00B2239C" w:rsidRDefault="00B2239C" w:rsidP="004F5164"/>
          <w:p w14:paraId="3B4BA76C" w14:textId="48FD4EE4" w:rsidR="00EE2E36" w:rsidRDefault="00B2239C" w:rsidP="004F5164">
            <w:r w:rsidRPr="00B2239C">
              <w:rPr>
                <w:noProof/>
                <w:lang w:val="en-GB" w:eastAsia="en-GB"/>
              </w:rPr>
              <w:drawing>
                <wp:inline distT="0" distB="0" distL="0" distR="0" wp14:anchorId="6ED11D31" wp14:editId="251B9E49">
                  <wp:extent cx="2809875" cy="2714625"/>
                  <wp:effectExtent l="0" t="0" r="9525" b="9525"/>
                  <wp:docPr id="31" name="Picture 31" descr="C:\Users\rashi\Desktop\works\analysis\demo\New folder\pictures\IMG_20220406_110557_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ashi\Desktop\works\analysis\demo\New folder\pictures\IMG_20220406_110557_936.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810825" cy="2715543"/>
                          </a:xfrm>
                          <a:prstGeom prst="rect">
                            <a:avLst/>
                          </a:prstGeom>
                          <a:noFill/>
                          <a:ln>
                            <a:noFill/>
                          </a:ln>
                        </pic:spPr>
                      </pic:pic>
                    </a:graphicData>
                  </a:graphic>
                </wp:inline>
              </w:drawing>
            </w:r>
          </w:p>
          <w:p w14:paraId="38C860AA" w14:textId="59AE2F81" w:rsidR="00EE2E36" w:rsidRDefault="00EE2E36" w:rsidP="00EE2E36"/>
          <w:p w14:paraId="0A6143A7" w14:textId="6BA24DCF" w:rsidR="00B2239C" w:rsidRPr="00EE2E36" w:rsidRDefault="00EE2E36" w:rsidP="00EE2E36">
            <w:r>
              <w:t>This is the same picture as the one next to it to the left. The farmers and extension agents how</w:t>
            </w:r>
            <w:r w:rsidR="00EB381D">
              <w:t>ever</w:t>
            </w:r>
            <w:r>
              <w:t xml:space="preserve"> noted that</w:t>
            </w:r>
            <w:r w:rsidR="00601C6D">
              <w:t>,</w:t>
            </w:r>
            <w:r>
              <w:t xml:space="preserve"> this indigenous indicators are </w:t>
            </w:r>
            <w:r w:rsidR="00EB381D">
              <w:t>now fading as farmers now rely</w:t>
            </w:r>
            <w:r>
              <w:t xml:space="preserve"> on AEAs for scientific weather forecast. </w:t>
            </w:r>
          </w:p>
        </w:tc>
      </w:tr>
      <w:tr w:rsidR="00B2239C" w14:paraId="44CD8217" w14:textId="77777777" w:rsidTr="00644A45">
        <w:trPr>
          <w:trHeight w:val="4562"/>
        </w:trPr>
        <w:tc>
          <w:tcPr>
            <w:tcW w:w="4675" w:type="dxa"/>
          </w:tcPr>
          <w:p w14:paraId="48236D69" w14:textId="77777777" w:rsidR="00B2239C" w:rsidRDefault="00B2239C" w:rsidP="004F5164"/>
          <w:p w14:paraId="454FB253" w14:textId="72AB372C" w:rsidR="00644A45" w:rsidRDefault="00CA6EAB" w:rsidP="004F5164">
            <w:r w:rsidRPr="00CA6EAB">
              <w:rPr>
                <w:noProof/>
                <w:lang w:val="en-GB" w:eastAsia="en-GB"/>
              </w:rPr>
              <w:drawing>
                <wp:inline distT="0" distB="0" distL="0" distR="0" wp14:anchorId="5EFC3E11" wp14:editId="32CE9862">
                  <wp:extent cx="2847975" cy="2400300"/>
                  <wp:effectExtent l="0" t="0" r="9525" b="0"/>
                  <wp:docPr id="94528" name="Picture 94528" descr="C:\Users\rashi\Desktop\works\analysis\demo\New folder\pictures\IMG_20220407_085156_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ashi\Desktop\works\analysis\demo\New folder\pictures\IMG_20220407_085156_329.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850754" cy="2402642"/>
                          </a:xfrm>
                          <a:prstGeom prst="rect">
                            <a:avLst/>
                          </a:prstGeom>
                          <a:noFill/>
                          <a:ln>
                            <a:noFill/>
                          </a:ln>
                        </pic:spPr>
                      </pic:pic>
                    </a:graphicData>
                  </a:graphic>
                </wp:inline>
              </w:drawing>
            </w:r>
          </w:p>
          <w:p w14:paraId="2D707A9D" w14:textId="6128782D" w:rsidR="00644A45" w:rsidRDefault="00644A45" w:rsidP="00644A45"/>
          <w:p w14:paraId="689741B8" w14:textId="4B4CCF43" w:rsidR="00CA6EAB" w:rsidRPr="00644A45" w:rsidRDefault="00644A45" w:rsidP="00644A45">
            <w:r>
              <w:t>A picture of a farmer showing animals</w:t>
            </w:r>
            <w:r w:rsidR="001169E0">
              <w:t xml:space="preserve"> that are tolerant to climate changes</w:t>
            </w:r>
          </w:p>
        </w:tc>
        <w:tc>
          <w:tcPr>
            <w:tcW w:w="4675" w:type="dxa"/>
          </w:tcPr>
          <w:p w14:paraId="1D78F7F7" w14:textId="6539CFD0" w:rsidR="001169E0" w:rsidRDefault="00CA6EAB" w:rsidP="004F5164">
            <w:r w:rsidRPr="00CA6EAB">
              <w:rPr>
                <w:noProof/>
                <w:lang w:val="en-GB" w:eastAsia="en-GB"/>
              </w:rPr>
              <w:drawing>
                <wp:inline distT="0" distB="0" distL="0" distR="0" wp14:anchorId="23F2E696" wp14:editId="1BDFBFBC">
                  <wp:extent cx="2828925" cy="2571750"/>
                  <wp:effectExtent l="0" t="0" r="9525" b="0"/>
                  <wp:docPr id="94529" name="Picture 94529" descr="C:\Users\rashi\Desktop\works\analysis\demo\New folder\pictures\IMG_20220407_085143_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ashi\Desktop\works\analysis\demo\New folder\pictures\IMG_20220407_085143_367.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31432" cy="2574029"/>
                          </a:xfrm>
                          <a:prstGeom prst="rect">
                            <a:avLst/>
                          </a:prstGeom>
                          <a:noFill/>
                          <a:ln>
                            <a:noFill/>
                          </a:ln>
                        </pic:spPr>
                      </pic:pic>
                    </a:graphicData>
                  </a:graphic>
                </wp:inline>
              </w:drawing>
            </w:r>
          </w:p>
          <w:p w14:paraId="75E63E3E" w14:textId="1EF7C65B" w:rsidR="001169E0" w:rsidRDefault="001169E0" w:rsidP="001169E0"/>
          <w:p w14:paraId="228146DC" w14:textId="0E535D69" w:rsidR="00B2239C" w:rsidRPr="001169E0" w:rsidRDefault="001169E0" w:rsidP="001169E0">
            <w:r>
              <w:t>A picture of a farmer showing animals that are tolerant to climate changes</w:t>
            </w:r>
          </w:p>
        </w:tc>
      </w:tr>
    </w:tbl>
    <w:p w14:paraId="3ED09438" w14:textId="77777777" w:rsidR="004F5164" w:rsidRPr="004F5164" w:rsidRDefault="004F5164" w:rsidP="004F5164">
      <w:pPr>
        <w:spacing w:after="0"/>
      </w:pPr>
    </w:p>
    <w:p w14:paraId="7F09B06C" w14:textId="6CB0D36E" w:rsidR="004F5164" w:rsidRDefault="004F5164" w:rsidP="00F8489B">
      <w:pPr>
        <w:jc w:val="both"/>
        <w:rPr>
          <w:rFonts w:ascii="Times New Roman" w:hAnsi="Times New Roman" w:cs="Times New Roman"/>
          <w:b/>
          <w:sz w:val="24"/>
          <w:szCs w:val="24"/>
        </w:rPr>
      </w:pPr>
    </w:p>
    <w:p w14:paraId="7B54C5E2" w14:textId="7C9797C7" w:rsidR="00EB381D" w:rsidRPr="00F8489B" w:rsidRDefault="00EB381D" w:rsidP="00F8489B">
      <w:pPr>
        <w:jc w:val="both"/>
        <w:rPr>
          <w:rFonts w:ascii="Times New Roman" w:hAnsi="Times New Roman" w:cs="Times New Roman"/>
          <w:b/>
          <w:sz w:val="24"/>
          <w:szCs w:val="24"/>
        </w:rPr>
      </w:pPr>
    </w:p>
    <w:p w14:paraId="3E1AEE24" w14:textId="77777777" w:rsidR="0073049E" w:rsidRPr="00F8489B" w:rsidRDefault="0073049E">
      <w:pPr>
        <w:jc w:val="both"/>
        <w:rPr>
          <w:rFonts w:ascii="Times New Roman" w:hAnsi="Times New Roman" w:cs="Times New Roman"/>
          <w:b/>
          <w:sz w:val="24"/>
          <w:szCs w:val="24"/>
        </w:rPr>
      </w:pPr>
    </w:p>
    <w:sectPr w:rsidR="0073049E" w:rsidRPr="00F8489B" w:rsidSect="00FD7FC2">
      <w:footerReference w:type="default" r:id="rId58"/>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E9C408" w14:textId="77777777" w:rsidR="00DA2CDB" w:rsidRDefault="00DA2CDB" w:rsidP="002858A5">
      <w:pPr>
        <w:spacing w:after="0" w:line="240" w:lineRule="auto"/>
      </w:pPr>
      <w:r>
        <w:separator/>
      </w:r>
    </w:p>
  </w:endnote>
  <w:endnote w:type="continuationSeparator" w:id="0">
    <w:p w14:paraId="7141E5EF" w14:textId="77777777" w:rsidR="00DA2CDB" w:rsidRDefault="00DA2CDB" w:rsidP="002858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 45 Light">
    <w:altName w:val="Calibri"/>
    <w:panose1 w:val="00000000000000000000"/>
    <w:charset w:val="00"/>
    <w:family w:val="swiss"/>
    <w:notTrueType/>
    <w:pitch w:val="default"/>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FSMePro">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HelveticaNeueLTStd-Lt">
    <w:altName w:val="MS Gothic"/>
    <w:panose1 w:val="00000000000000000000"/>
    <w:charset w:val="80"/>
    <w:family w:val="swiss"/>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1604315"/>
      <w:docPartObj>
        <w:docPartGallery w:val="Page Numbers (Bottom of Page)"/>
        <w:docPartUnique/>
      </w:docPartObj>
    </w:sdtPr>
    <w:sdtEndPr>
      <w:rPr>
        <w:rFonts w:ascii="Times New Roman" w:hAnsi="Times New Roman" w:cs="Times New Roman"/>
        <w:noProof/>
        <w:sz w:val="24"/>
        <w:szCs w:val="24"/>
      </w:rPr>
    </w:sdtEndPr>
    <w:sdtContent>
      <w:p w14:paraId="54BFBBFE" w14:textId="15AE7719" w:rsidR="00B05682" w:rsidRPr="00CD3070" w:rsidRDefault="00B05682">
        <w:pPr>
          <w:pStyle w:val="Footer"/>
          <w:jc w:val="center"/>
          <w:rPr>
            <w:rFonts w:ascii="Times New Roman" w:hAnsi="Times New Roman" w:cs="Times New Roman"/>
            <w:sz w:val="24"/>
            <w:szCs w:val="24"/>
          </w:rPr>
        </w:pPr>
        <w:r w:rsidRPr="00CD3070">
          <w:rPr>
            <w:rFonts w:ascii="Times New Roman" w:hAnsi="Times New Roman" w:cs="Times New Roman"/>
            <w:b/>
            <w:sz w:val="24"/>
            <w:szCs w:val="24"/>
          </w:rPr>
          <w:fldChar w:fldCharType="begin"/>
        </w:r>
        <w:r w:rsidRPr="00CD3070">
          <w:rPr>
            <w:rFonts w:ascii="Times New Roman" w:hAnsi="Times New Roman" w:cs="Times New Roman"/>
            <w:b/>
            <w:sz w:val="24"/>
            <w:szCs w:val="24"/>
          </w:rPr>
          <w:instrText xml:space="preserve"> PAGE   \* MERGEFORMAT </w:instrText>
        </w:r>
        <w:r w:rsidRPr="00CD3070">
          <w:rPr>
            <w:rFonts w:ascii="Times New Roman" w:hAnsi="Times New Roman" w:cs="Times New Roman"/>
            <w:b/>
            <w:sz w:val="24"/>
            <w:szCs w:val="24"/>
          </w:rPr>
          <w:fldChar w:fldCharType="separate"/>
        </w:r>
        <w:r w:rsidRPr="00CD3070">
          <w:rPr>
            <w:rFonts w:ascii="Times New Roman" w:hAnsi="Times New Roman" w:cs="Times New Roman"/>
            <w:b/>
            <w:noProof/>
            <w:sz w:val="24"/>
            <w:szCs w:val="24"/>
          </w:rPr>
          <w:t>xiii</w:t>
        </w:r>
        <w:r w:rsidRPr="00CD3070">
          <w:rPr>
            <w:rFonts w:ascii="Times New Roman" w:hAnsi="Times New Roman" w:cs="Times New Roman"/>
            <w:b/>
            <w:noProof/>
            <w:sz w:val="24"/>
            <w:szCs w:val="24"/>
          </w:rPr>
          <w:fldChar w:fldCharType="end"/>
        </w:r>
      </w:p>
    </w:sdtContent>
  </w:sdt>
  <w:p w14:paraId="05315094" w14:textId="77777777" w:rsidR="00B05682" w:rsidRDefault="00B056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0380685"/>
      <w:docPartObj>
        <w:docPartGallery w:val="Page Numbers (Bottom of Page)"/>
        <w:docPartUnique/>
      </w:docPartObj>
    </w:sdtPr>
    <w:sdtEndPr>
      <w:rPr>
        <w:noProof/>
      </w:rPr>
    </w:sdtEndPr>
    <w:sdtContent>
      <w:p w14:paraId="3BF0A306" w14:textId="1D0E6429" w:rsidR="00B05682" w:rsidRDefault="00B05682">
        <w:pPr>
          <w:pStyle w:val="Footer"/>
          <w:jc w:val="center"/>
        </w:pPr>
        <w:r>
          <w:fldChar w:fldCharType="begin"/>
        </w:r>
        <w:r>
          <w:instrText xml:space="preserve"> PAGE   \* MERGEFORMAT </w:instrText>
        </w:r>
        <w:r>
          <w:fldChar w:fldCharType="separate"/>
        </w:r>
        <w:r>
          <w:rPr>
            <w:noProof/>
          </w:rPr>
          <w:t>82</w:t>
        </w:r>
        <w:r>
          <w:rPr>
            <w:noProof/>
          </w:rPr>
          <w:fldChar w:fldCharType="end"/>
        </w:r>
      </w:p>
    </w:sdtContent>
  </w:sdt>
  <w:p w14:paraId="752BC817" w14:textId="77777777" w:rsidR="00B05682" w:rsidRDefault="00B056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39BBF" w14:textId="77777777" w:rsidR="00DA2CDB" w:rsidRDefault="00DA2CDB" w:rsidP="002858A5">
      <w:pPr>
        <w:spacing w:after="0" w:line="240" w:lineRule="auto"/>
      </w:pPr>
      <w:r>
        <w:separator/>
      </w:r>
    </w:p>
  </w:footnote>
  <w:footnote w:type="continuationSeparator" w:id="0">
    <w:p w14:paraId="55A81E36" w14:textId="77777777" w:rsidR="00DA2CDB" w:rsidRDefault="00DA2CDB" w:rsidP="002858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E7C5B"/>
    <w:multiLevelType w:val="multilevel"/>
    <w:tmpl w:val="5E10135C"/>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9437F3D"/>
    <w:multiLevelType w:val="hybridMultilevel"/>
    <w:tmpl w:val="CF56997E"/>
    <w:lvl w:ilvl="0" w:tplc="04090011">
      <w:start w:val="1"/>
      <w:numFmt w:val="decimal"/>
      <w:lvlText w:val="%1)"/>
      <w:lvlJc w:val="left"/>
      <w:pPr>
        <w:ind w:left="720" w:hanging="360"/>
      </w:pPr>
    </w:lvl>
    <w:lvl w:ilvl="1" w:tplc="0642537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839A2"/>
    <w:multiLevelType w:val="hybridMultilevel"/>
    <w:tmpl w:val="3C0ABBA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A0187"/>
    <w:multiLevelType w:val="hybridMultilevel"/>
    <w:tmpl w:val="62B8BDC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3D34FB"/>
    <w:multiLevelType w:val="hybridMultilevel"/>
    <w:tmpl w:val="C26C64BE"/>
    <w:lvl w:ilvl="0" w:tplc="C9EC11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0BA6ED4"/>
    <w:multiLevelType w:val="hybridMultilevel"/>
    <w:tmpl w:val="1DACB06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9E5966"/>
    <w:multiLevelType w:val="hybridMultilevel"/>
    <w:tmpl w:val="DA30223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7D34053"/>
    <w:multiLevelType w:val="hybridMultilevel"/>
    <w:tmpl w:val="0742F28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E64793"/>
    <w:multiLevelType w:val="hybridMultilevel"/>
    <w:tmpl w:val="70803A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8F29F2"/>
    <w:multiLevelType w:val="hybridMultilevel"/>
    <w:tmpl w:val="93E8C6B4"/>
    <w:lvl w:ilvl="0" w:tplc="9086CCDC">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0" w15:restartNumberingAfterBreak="0">
    <w:nsid w:val="25515C11"/>
    <w:multiLevelType w:val="hybridMultilevel"/>
    <w:tmpl w:val="BC00FB78"/>
    <w:lvl w:ilvl="0" w:tplc="04090011">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D108C8"/>
    <w:multiLevelType w:val="multilevel"/>
    <w:tmpl w:val="23AAAE98"/>
    <w:lvl w:ilvl="0">
      <w:start w:val="1"/>
      <w:numFmt w:val="decimal"/>
      <w:lvlText w:val="%1."/>
      <w:lvlJc w:val="left"/>
      <w:pPr>
        <w:ind w:left="720" w:hanging="360"/>
      </w:pPr>
    </w:lvl>
    <w:lvl w:ilvl="1">
      <w:start w:val="2"/>
      <w:numFmt w:val="decimal"/>
      <w:isLgl/>
      <w:lvlText w:val="%1.%2"/>
      <w:lvlJc w:val="left"/>
      <w:pPr>
        <w:ind w:left="840" w:hanging="48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F1043C7"/>
    <w:multiLevelType w:val="hybridMultilevel"/>
    <w:tmpl w:val="62AE4D40"/>
    <w:lvl w:ilvl="0" w:tplc="04090011">
      <w:start w:val="1"/>
      <w:numFmt w:val="decimal"/>
      <w:lvlText w:val="%1)"/>
      <w:lvlJc w:val="left"/>
      <w:pPr>
        <w:ind w:left="720" w:hanging="360"/>
      </w:pPr>
    </w:lvl>
    <w:lvl w:ilvl="1" w:tplc="DE143802">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A075A2"/>
    <w:multiLevelType w:val="hybridMultilevel"/>
    <w:tmpl w:val="430CA5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6161EB"/>
    <w:multiLevelType w:val="hybridMultilevel"/>
    <w:tmpl w:val="86B2F2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220989"/>
    <w:multiLevelType w:val="hybridMultilevel"/>
    <w:tmpl w:val="26E441D4"/>
    <w:lvl w:ilvl="0" w:tplc="64383010">
      <w:start w:val="1"/>
      <w:numFmt w:val="decimal"/>
      <w:lvlText w:val="(%1)"/>
      <w:lvlJc w:val="left"/>
      <w:pPr>
        <w:ind w:left="1245" w:hanging="360"/>
      </w:pPr>
      <w:rPr>
        <w:rFonts w:hint="default"/>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6" w15:restartNumberingAfterBreak="0">
    <w:nsid w:val="39827348"/>
    <w:multiLevelType w:val="hybridMultilevel"/>
    <w:tmpl w:val="C3647BE2"/>
    <w:lvl w:ilvl="0" w:tplc="90AECD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5C6BB9"/>
    <w:multiLevelType w:val="hybridMultilevel"/>
    <w:tmpl w:val="522239CA"/>
    <w:lvl w:ilvl="0" w:tplc="8CC83E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0E37910"/>
    <w:multiLevelType w:val="hybridMultilevel"/>
    <w:tmpl w:val="4CB2D8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4217D1"/>
    <w:multiLevelType w:val="hybridMultilevel"/>
    <w:tmpl w:val="C296A09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AA25A3"/>
    <w:multiLevelType w:val="hybridMultilevel"/>
    <w:tmpl w:val="31ACD9B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D71473"/>
    <w:multiLevelType w:val="hybridMultilevel"/>
    <w:tmpl w:val="585C50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EA0E56"/>
    <w:multiLevelType w:val="hybridMultilevel"/>
    <w:tmpl w:val="37181AF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6E4B70"/>
    <w:multiLevelType w:val="hybridMultilevel"/>
    <w:tmpl w:val="8E7A82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361DD6"/>
    <w:multiLevelType w:val="hybridMultilevel"/>
    <w:tmpl w:val="38D6BB32"/>
    <w:lvl w:ilvl="0" w:tplc="04090011">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9E41E7"/>
    <w:multiLevelType w:val="hybridMultilevel"/>
    <w:tmpl w:val="FFB8D4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BE7754"/>
    <w:multiLevelType w:val="hybridMultilevel"/>
    <w:tmpl w:val="421CA95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BC13BF"/>
    <w:multiLevelType w:val="hybridMultilevel"/>
    <w:tmpl w:val="CF1A936C"/>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EA00EB"/>
    <w:multiLevelType w:val="hybridMultilevel"/>
    <w:tmpl w:val="3822C0B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447BBE"/>
    <w:multiLevelType w:val="hybridMultilevel"/>
    <w:tmpl w:val="A754C2A8"/>
    <w:lvl w:ilvl="0" w:tplc="45040D2C">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0" w15:restartNumberingAfterBreak="0">
    <w:nsid w:val="651348BE"/>
    <w:multiLevelType w:val="hybridMultilevel"/>
    <w:tmpl w:val="B820380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483C9E"/>
    <w:multiLevelType w:val="hybridMultilevel"/>
    <w:tmpl w:val="36966D38"/>
    <w:lvl w:ilvl="0" w:tplc="04090011">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1A4D6A"/>
    <w:multiLevelType w:val="hybridMultilevel"/>
    <w:tmpl w:val="BB343374"/>
    <w:lvl w:ilvl="0" w:tplc="A2BC88BA">
      <w:start w:val="8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66F73F0"/>
    <w:multiLevelType w:val="hybridMultilevel"/>
    <w:tmpl w:val="0CD23236"/>
    <w:lvl w:ilvl="0" w:tplc="04090011">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8746E75"/>
    <w:multiLevelType w:val="hybridMultilevel"/>
    <w:tmpl w:val="6C5ED038"/>
    <w:lvl w:ilvl="0" w:tplc="3FAE41DE">
      <w:start w:val="9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BFB56BE"/>
    <w:multiLevelType w:val="hybridMultilevel"/>
    <w:tmpl w:val="E1286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15266A"/>
    <w:multiLevelType w:val="hybridMultilevel"/>
    <w:tmpl w:val="E74288D2"/>
    <w:lvl w:ilvl="0" w:tplc="04090011">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C77553C"/>
    <w:multiLevelType w:val="hybridMultilevel"/>
    <w:tmpl w:val="BDD2C47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26697C"/>
    <w:multiLevelType w:val="hybridMultilevel"/>
    <w:tmpl w:val="1D3CF05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D562AAE"/>
    <w:multiLevelType w:val="hybridMultilevel"/>
    <w:tmpl w:val="736689AE"/>
    <w:lvl w:ilvl="0" w:tplc="666008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22429075">
    <w:abstractNumId w:val="25"/>
  </w:num>
  <w:num w:numId="2" w16cid:durableId="1054156315">
    <w:abstractNumId w:val="30"/>
  </w:num>
  <w:num w:numId="3" w16cid:durableId="766577666">
    <w:abstractNumId w:val="23"/>
  </w:num>
  <w:num w:numId="4" w16cid:durableId="881940570">
    <w:abstractNumId w:val="38"/>
  </w:num>
  <w:num w:numId="5" w16cid:durableId="516425918">
    <w:abstractNumId w:val="20"/>
  </w:num>
  <w:num w:numId="6" w16cid:durableId="12958701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69381046">
    <w:abstractNumId w:val="19"/>
  </w:num>
  <w:num w:numId="8" w16cid:durableId="446314833">
    <w:abstractNumId w:val="21"/>
  </w:num>
  <w:num w:numId="9" w16cid:durableId="191844287">
    <w:abstractNumId w:val="35"/>
  </w:num>
  <w:num w:numId="10" w16cid:durableId="1694381905">
    <w:abstractNumId w:val="11"/>
  </w:num>
  <w:num w:numId="11" w16cid:durableId="336343598">
    <w:abstractNumId w:val="0"/>
  </w:num>
  <w:num w:numId="12" w16cid:durableId="417138459">
    <w:abstractNumId w:val="6"/>
  </w:num>
  <w:num w:numId="13" w16cid:durableId="709839529">
    <w:abstractNumId w:val="13"/>
  </w:num>
  <w:num w:numId="14" w16cid:durableId="597177666">
    <w:abstractNumId w:val="1"/>
  </w:num>
  <w:num w:numId="15" w16cid:durableId="1103840234">
    <w:abstractNumId w:val="12"/>
  </w:num>
  <w:num w:numId="16" w16cid:durableId="978996337">
    <w:abstractNumId w:val="7"/>
  </w:num>
  <w:num w:numId="17" w16cid:durableId="183323085">
    <w:abstractNumId w:val="16"/>
  </w:num>
  <w:num w:numId="18" w16cid:durableId="244539908">
    <w:abstractNumId w:val="10"/>
  </w:num>
  <w:num w:numId="19" w16cid:durableId="2086950733">
    <w:abstractNumId w:val="36"/>
  </w:num>
  <w:num w:numId="20" w16cid:durableId="1178618310">
    <w:abstractNumId w:val="27"/>
  </w:num>
  <w:num w:numId="21" w16cid:durableId="126703637">
    <w:abstractNumId w:val="8"/>
  </w:num>
  <w:num w:numId="22" w16cid:durableId="132065830">
    <w:abstractNumId w:val="2"/>
  </w:num>
  <w:num w:numId="23" w16cid:durableId="183324849">
    <w:abstractNumId w:val="3"/>
  </w:num>
  <w:num w:numId="24" w16cid:durableId="1653872859">
    <w:abstractNumId w:val="29"/>
  </w:num>
  <w:num w:numId="25" w16cid:durableId="195653916">
    <w:abstractNumId w:val="18"/>
  </w:num>
  <w:num w:numId="26" w16cid:durableId="1742214271">
    <w:abstractNumId w:val="22"/>
  </w:num>
  <w:num w:numId="27" w16cid:durableId="1885873601">
    <w:abstractNumId w:val="9"/>
  </w:num>
  <w:num w:numId="28" w16cid:durableId="981277420">
    <w:abstractNumId w:val="37"/>
  </w:num>
  <w:num w:numId="29" w16cid:durableId="124082990">
    <w:abstractNumId w:val="15"/>
  </w:num>
  <w:num w:numId="30" w16cid:durableId="878710757">
    <w:abstractNumId w:val="17"/>
  </w:num>
  <w:num w:numId="31" w16cid:durableId="227301419">
    <w:abstractNumId w:val="39"/>
  </w:num>
  <w:num w:numId="32" w16cid:durableId="1638223524">
    <w:abstractNumId w:val="31"/>
  </w:num>
  <w:num w:numId="33" w16cid:durableId="1135368914">
    <w:abstractNumId w:val="34"/>
  </w:num>
  <w:num w:numId="34" w16cid:durableId="1289161164">
    <w:abstractNumId w:val="24"/>
  </w:num>
  <w:num w:numId="35" w16cid:durableId="1687363695">
    <w:abstractNumId w:val="33"/>
  </w:num>
  <w:num w:numId="36" w16cid:durableId="1487357729">
    <w:abstractNumId w:val="32"/>
  </w:num>
  <w:num w:numId="37" w16cid:durableId="2096398293">
    <w:abstractNumId w:val="26"/>
  </w:num>
  <w:num w:numId="38" w16cid:durableId="1474442">
    <w:abstractNumId w:val="5"/>
  </w:num>
  <w:num w:numId="39" w16cid:durableId="1715034885">
    <w:abstractNumId w:val="28"/>
  </w:num>
  <w:num w:numId="40" w16cid:durableId="363140226">
    <w:abstractNumId w:val="4"/>
  </w:num>
  <w:num w:numId="41" w16cid:durableId="105585850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75E1"/>
    <w:rsid w:val="00000781"/>
    <w:rsid w:val="000012D9"/>
    <w:rsid w:val="000029AD"/>
    <w:rsid w:val="000029CA"/>
    <w:rsid w:val="00002B34"/>
    <w:rsid w:val="00002ED3"/>
    <w:rsid w:val="00004561"/>
    <w:rsid w:val="00005F69"/>
    <w:rsid w:val="00006166"/>
    <w:rsid w:val="00006CE5"/>
    <w:rsid w:val="00007F04"/>
    <w:rsid w:val="00010017"/>
    <w:rsid w:val="00010BC5"/>
    <w:rsid w:val="00011CDA"/>
    <w:rsid w:val="0001347A"/>
    <w:rsid w:val="0001467F"/>
    <w:rsid w:val="00014A02"/>
    <w:rsid w:val="00015AEA"/>
    <w:rsid w:val="00015ED9"/>
    <w:rsid w:val="000169B1"/>
    <w:rsid w:val="00017A40"/>
    <w:rsid w:val="00020E53"/>
    <w:rsid w:val="0002236B"/>
    <w:rsid w:val="00023831"/>
    <w:rsid w:val="00026679"/>
    <w:rsid w:val="000279B0"/>
    <w:rsid w:val="00027E35"/>
    <w:rsid w:val="00027F4D"/>
    <w:rsid w:val="000304D2"/>
    <w:rsid w:val="00032701"/>
    <w:rsid w:val="000329AF"/>
    <w:rsid w:val="00032D52"/>
    <w:rsid w:val="000338F9"/>
    <w:rsid w:val="00033BE4"/>
    <w:rsid w:val="0003468F"/>
    <w:rsid w:val="0003523B"/>
    <w:rsid w:val="00037223"/>
    <w:rsid w:val="000377F0"/>
    <w:rsid w:val="00040445"/>
    <w:rsid w:val="00041DA5"/>
    <w:rsid w:val="00042D87"/>
    <w:rsid w:val="00043017"/>
    <w:rsid w:val="000471D7"/>
    <w:rsid w:val="000527A9"/>
    <w:rsid w:val="000538AA"/>
    <w:rsid w:val="00053CA4"/>
    <w:rsid w:val="00055504"/>
    <w:rsid w:val="00057062"/>
    <w:rsid w:val="00057B99"/>
    <w:rsid w:val="000600AE"/>
    <w:rsid w:val="00060314"/>
    <w:rsid w:val="000609B9"/>
    <w:rsid w:val="00061D2D"/>
    <w:rsid w:val="00061DBA"/>
    <w:rsid w:val="000621A0"/>
    <w:rsid w:val="00062AD8"/>
    <w:rsid w:val="0006462D"/>
    <w:rsid w:val="0006536E"/>
    <w:rsid w:val="00065528"/>
    <w:rsid w:val="0006685D"/>
    <w:rsid w:val="00067C27"/>
    <w:rsid w:val="00071322"/>
    <w:rsid w:val="00071B88"/>
    <w:rsid w:val="000735F0"/>
    <w:rsid w:val="00073D8E"/>
    <w:rsid w:val="00074267"/>
    <w:rsid w:val="0007433C"/>
    <w:rsid w:val="00074B8C"/>
    <w:rsid w:val="00074F8E"/>
    <w:rsid w:val="00075507"/>
    <w:rsid w:val="00075EFB"/>
    <w:rsid w:val="00076007"/>
    <w:rsid w:val="00076501"/>
    <w:rsid w:val="0007792C"/>
    <w:rsid w:val="0008012E"/>
    <w:rsid w:val="000803E9"/>
    <w:rsid w:val="0008071F"/>
    <w:rsid w:val="00080A81"/>
    <w:rsid w:val="00080AEC"/>
    <w:rsid w:val="00080C2F"/>
    <w:rsid w:val="00080DCA"/>
    <w:rsid w:val="00080F15"/>
    <w:rsid w:val="00081553"/>
    <w:rsid w:val="0008194D"/>
    <w:rsid w:val="0008276A"/>
    <w:rsid w:val="00083425"/>
    <w:rsid w:val="000842FB"/>
    <w:rsid w:val="0008674A"/>
    <w:rsid w:val="00086F8D"/>
    <w:rsid w:val="00087036"/>
    <w:rsid w:val="000870D0"/>
    <w:rsid w:val="00091516"/>
    <w:rsid w:val="00092966"/>
    <w:rsid w:val="0009565C"/>
    <w:rsid w:val="000963E0"/>
    <w:rsid w:val="00096599"/>
    <w:rsid w:val="00096A82"/>
    <w:rsid w:val="000A07D2"/>
    <w:rsid w:val="000A1ADF"/>
    <w:rsid w:val="000A3FC8"/>
    <w:rsid w:val="000A41A2"/>
    <w:rsid w:val="000A4F32"/>
    <w:rsid w:val="000A5293"/>
    <w:rsid w:val="000A6552"/>
    <w:rsid w:val="000A6811"/>
    <w:rsid w:val="000A6C28"/>
    <w:rsid w:val="000A6CB1"/>
    <w:rsid w:val="000A7C5C"/>
    <w:rsid w:val="000B12BD"/>
    <w:rsid w:val="000B287B"/>
    <w:rsid w:val="000B2974"/>
    <w:rsid w:val="000B2A08"/>
    <w:rsid w:val="000B2F17"/>
    <w:rsid w:val="000B4486"/>
    <w:rsid w:val="000B44DC"/>
    <w:rsid w:val="000B6055"/>
    <w:rsid w:val="000B65F5"/>
    <w:rsid w:val="000C0663"/>
    <w:rsid w:val="000C0752"/>
    <w:rsid w:val="000C10EF"/>
    <w:rsid w:val="000C14B7"/>
    <w:rsid w:val="000C14E3"/>
    <w:rsid w:val="000C1E8B"/>
    <w:rsid w:val="000C2D57"/>
    <w:rsid w:val="000C2F48"/>
    <w:rsid w:val="000C3AF4"/>
    <w:rsid w:val="000C3E61"/>
    <w:rsid w:val="000C4401"/>
    <w:rsid w:val="000C7DE8"/>
    <w:rsid w:val="000D0214"/>
    <w:rsid w:val="000D1695"/>
    <w:rsid w:val="000D1760"/>
    <w:rsid w:val="000D1F5B"/>
    <w:rsid w:val="000D29A6"/>
    <w:rsid w:val="000D323D"/>
    <w:rsid w:val="000D6D47"/>
    <w:rsid w:val="000E03ED"/>
    <w:rsid w:val="000E0CC6"/>
    <w:rsid w:val="000E14D7"/>
    <w:rsid w:val="000E1C96"/>
    <w:rsid w:val="000E1D6F"/>
    <w:rsid w:val="000E26C8"/>
    <w:rsid w:val="000E298E"/>
    <w:rsid w:val="000E2A0B"/>
    <w:rsid w:val="000E2BE9"/>
    <w:rsid w:val="000E2DFC"/>
    <w:rsid w:val="000E3230"/>
    <w:rsid w:val="000E32BB"/>
    <w:rsid w:val="000E44FA"/>
    <w:rsid w:val="000E54FF"/>
    <w:rsid w:val="000E663F"/>
    <w:rsid w:val="000E7B04"/>
    <w:rsid w:val="000F02A1"/>
    <w:rsid w:val="000F0C9A"/>
    <w:rsid w:val="000F11FA"/>
    <w:rsid w:val="000F2CDA"/>
    <w:rsid w:val="000F3D61"/>
    <w:rsid w:val="000F3F24"/>
    <w:rsid w:val="000F4181"/>
    <w:rsid w:val="000F4298"/>
    <w:rsid w:val="000F49BB"/>
    <w:rsid w:val="000F58D5"/>
    <w:rsid w:val="000F5BD2"/>
    <w:rsid w:val="000F73C8"/>
    <w:rsid w:val="000F7AAD"/>
    <w:rsid w:val="00100064"/>
    <w:rsid w:val="00100428"/>
    <w:rsid w:val="00101372"/>
    <w:rsid w:val="0010150A"/>
    <w:rsid w:val="00101EC9"/>
    <w:rsid w:val="001021C0"/>
    <w:rsid w:val="0010251D"/>
    <w:rsid w:val="001062E1"/>
    <w:rsid w:val="001064B8"/>
    <w:rsid w:val="001079D1"/>
    <w:rsid w:val="00110A1D"/>
    <w:rsid w:val="00110FB8"/>
    <w:rsid w:val="0011163C"/>
    <w:rsid w:val="00111E21"/>
    <w:rsid w:val="00112539"/>
    <w:rsid w:val="001141E6"/>
    <w:rsid w:val="0011439B"/>
    <w:rsid w:val="00114720"/>
    <w:rsid w:val="001152C8"/>
    <w:rsid w:val="001160E7"/>
    <w:rsid w:val="001169E0"/>
    <w:rsid w:val="00116ADB"/>
    <w:rsid w:val="00116BAC"/>
    <w:rsid w:val="00117148"/>
    <w:rsid w:val="0011723D"/>
    <w:rsid w:val="00121335"/>
    <w:rsid w:val="00121ACC"/>
    <w:rsid w:val="00121CB3"/>
    <w:rsid w:val="00122553"/>
    <w:rsid w:val="001233C9"/>
    <w:rsid w:val="001253A5"/>
    <w:rsid w:val="00127E60"/>
    <w:rsid w:val="00127E87"/>
    <w:rsid w:val="001303B0"/>
    <w:rsid w:val="0013040D"/>
    <w:rsid w:val="00130C52"/>
    <w:rsid w:val="001320EA"/>
    <w:rsid w:val="00132EF0"/>
    <w:rsid w:val="00133C10"/>
    <w:rsid w:val="00133E8D"/>
    <w:rsid w:val="00133FCB"/>
    <w:rsid w:val="00134080"/>
    <w:rsid w:val="00135123"/>
    <w:rsid w:val="00137146"/>
    <w:rsid w:val="00137761"/>
    <w:rsid w:val="001377CA"/>
    <w:rsid w:val="00137822"/>
    <w:rsid w:val="00140F1A"/>
    <w:rsid w:val="001410F1"/>
    <w:rsid w:val="00142510"/>
    <w:rsid w:val="0014295B"/>
    <w:rsid w:val="00143289"/>
    <w:rsid w:val="001464AF"/>
    <w:rsid w:val="00146A12"/>
    <w:rsid w:val="00146A20"/>
    <w:rsid w:val="00150C77"/>
    <w:rsid w:val="00151A18"/>
    <w:rsid w:val="00151CB7"/>
    <w:rsid w:val="00153182"/>
    <w:rsid w:val="00154704"/>
    <w:rsid w:val="00155051"/>
    <w:rsid w:val="00156D43"/>
    <w:rsid w:val="001574B2"/>
    <w:rsid w:val="00157D43"/>
    <w:rsid w:val="00160ADA"/>
    <w:rsid w:val="001615AE"/>
    <w:rsid w:val="00163A82"/>
    <w:rsid w:val="00163C77"/>
    <w:rsid w:val="00164286"/>
    <w:rsid w:val="0016485C"/>
    <w:rsid w:val="00167496"/>
    <w:rsid w:val="00171E08"/>
    <w:rsid w:val="0017228E"/>
    <w:rsid w:val="00172C68"/>
    <w:rsid w:val="0017383C"/>
    <w:rsid w:val="0017417C"/>
    <w:rsid w:val="00174BE1"/>
    <w:rsid w:val="001754FC"/>
    <w:rsid w:val="0017552C"/>
    <w:rsid w:val="001755B5"/>
    <w:rsid w:val="0017593B"/>
    <w:rsid w:val="00177068"/>
    <w:rsid w:val="001771AE"/>
    <w:rsid w:val="00177D06"/>
    <w:rsid w:val="00177F9A"/>
    <w:rsid w:val="0018043C"/>
    <w:rsid w:val="00181637"/>
    <w:rsid w:val="001820D7"/>
    <w:rsid w:val="00182397"/>
    <w:rsid w:val="0018291E"/>
    <w:rsid w:val="00183722"/>
    <w:rsid w:val="00184550"/>
    <w:rsid w:val="001861A5"/>
    <w:rsid w:val="00186254"/>
    <w:rsid w:val="001871C4"/>
    <w:rsid w:val="00187DE0"/>
    <w:rsid w:val="00190F6C"/>
    <w:rsid w:val="001924AF"/>
    <w:rsid w:val="00192DF6"/>
    <w:rsid w:val="00192EF7"/>
    <w:rsid w:val="00193A16"/>
    <w:rsid w:val="00194095"/>
    <w:rsid w:val="00194B55"/>
    <w:rsid w:val="001954DE"/>
    <w:rsid w:val="00195B4A"/>
    <w:rsid w:val="0019627E"/>
    <w:rsid w:val="001965B1"/>
    <w:rsid w:val="001A0AC9"/>
    <w:rsid w:val="001A1092"/>
    <w:rsid w:val="001A2078"/>
    <w:rsid w:val="001A271F"/>
    <w:rsid w:val="001A2A50"/>
    <w:rsid w:val="001A2C20"/>
    <w:rsid w:val="001A32BA"/>
    <w:rsid w:val="001A3809"/>
    <w:rsid w:val="001A3CE5"/>
    <w:rsid w:val="001A4643"/>
    <w:rsid w:val="001A48A9"/>
    <w:rsid w:val="001A4D34"/>
    <w:rsid w:val="001A5F4C"/>
    <w:rsid w:val="001A6750"/>
    <w:rsid w:val="001A68A9"/>
    <w:rsid w:val="001B2D83"/>
    <w:rsid w:val="001B406A"/>
    <w:rsid w:val="001B4D45"/>
    <w:rsid w:val="001B6997"/>
    <w:rsid w:val="001B6CB9"/>
    <w:rsid w:val="001B7071"/>
    <w:rsid w:val="001C1CEB"/>
    <w:rsid w:val="001C2A79"/>
    <w:rsid w:val="001C3656"/>
    <w:rsid w:val="001C39FA"/>
    <w:rsid w:val="001C3AEF"/>
    <w:rsid w:val="001C4132"/>
    <w:rsid w:val="001C4756"/>
    <w:rsid w:val="001C4A0E"/>
    <w:rsid w:val="001C4DE4"/>
    <w:rsid w:val="001C7C11"/>
    <w:rsid w:val="001D0433"/>
    <w:rsid w:val="001D0979"/>
    <w:rsid w:val="001D1977"/>
    <w:rsid w:val="001D2C01"/>
    <w:rsid w:val="001D3276"/>
    <w:rsid w:val="001D3622"/>
    <w:rsid w:val="001D4054"/>
    <w:rsid w:val="001D61AA"/>
    <w:rsid w:val="001D6507"/>
    <w:rsid w:val="001D68CA"/>
    <w:rsid w:val="001D7880"/>
    <w:rsid w:val="001D7CD3"/>
    <w:rsid w:val="001E0E2D"/>
    <w:rsid w:val="001E289B"/>
    <w:rsid w:val="001E3478"/>
    <w:rsid w:val="001E4940"/>
    <w:rsid w:val="001E49E3"/>
    <w:rsid w:val="001E57B3"/>
    <w:rsid w:val="001E63C8"/>
    <w:rsid w:val="001E641B"/>
    <w:rsid w:val="001E6585"/>
    <w:rsid w:val="001E65FA"/>
    <w:rsid w:val="001E66E0"/>
    <w:rsid w:val="001E671D"/>
    <w:rsid w:val="001F1930"/>
    <w:rsid w:val="001F1CD9"/>
    <w:rsid w:val="001F2ACD"/>
    <w:rsid w:val="001F3067"/>
    <w:rsid w:val="001F3278"/>
    <w:rsid w:val="001F59D0"/>
    <w:rsid w:val="001F616B"/>
    <w:rsid w:val="001F659A"/>
    <w:rsid w:val="001F7612"/>
    <w:rsid w:val="001F7A54"/>
    <w:rsid w:val="00200AA6"/>
    <w:rsid w:val="00200C56"/>
    <w:rsid w:val="00200D8B"/>
    <w:rsid w:val="00201465"/>
    <w:rsid w:val="00201A4A"/>
    <w:rsid w:val="00203FAF"/>
    <w:rsid w:val="00205324"/>
    <w:rsid w:val="002058BD"/>
    <w:rsid w:val="00207828"/>
    <w:rsid w:val="00210225"/>
    <w:rsid w:val="002108E8"/>
    <w:rsid w:val="00211FB1"/>
    <w:rsid w:val="002123C6"/>
    <w:rsid w:val="0021274C"/>
    <w:rsid w:val="0021285B"/>
    <w:rsid w:val="00213C61"/>
    <w:rsid w:val="002146A8"/>
    <w:rsid w:val="002162D1"/>
    <w:rsid w:val="00217349"/>
    <w:rsid w:val="00217B2E"/>
    <w:rsid w:val="00220CA4"/>
    <w:rsid w:val="0022157B"/>
    <w:rsid w:val="00223166"/>
    <w:rsid w:val="002237B0"/>
    <w:rsid w:val="00224435"/>
    <w:rsid w:val="00224CC0"/>
    <w:rsid w:val="00225C96"/>
    <w:rsid w:val="00225E76"/>
    <w:rsid w:val="00226A50"/>
    <w:rsid w:val="00230041"/>
    <w:rsid w:val="002307BB"/>
    <w:rsid w:val="00230E3F"/>
    <w:rsid w:val="00232BD5"/>
    <w:rsid w:val="002352B6"/>
    <w:rsid w:val="00235EFC"/>
    <w:rsid w:val="00235FCD"/>
    <w:rsid w:val="00237A0E"/>
    <w:rsid w:val="00237DC5"/>
    <w:rsid w:val="00241C72"/>
    <w:rsid w:val="00241F37"/>
    <w:rsid w:val="0024260C"/>
    <w:rsid w:val="00243373"/>
    <w:rsid w:val="0024447D"/>
    <w:rsid w:val="00244E2A"/>
    <w:rsid w:val="0024578A"/>
    <w:rsid w:val="00245983"/>
    <w:rsid w:val="0024772B"/>
    <w:rsid w:val="002477E5"/>
    <w:rsid w:val="00250354"/>
    <w:rsid w:val="002524F1"/>
    <w:rsid w:val="00252BAF"/>
    <w:rsid w:val="00252F7B"/>
    <w:rsid w:val="00253D3F"/>
    <w:rsid w:val="00256A6A"/>
    <w:rsid w:val="00260253"/>
    <w:rsid w:val="002608A7"/>
    <w:rsid w:val="00260BF6"/>
    <w:rsid w:val="00261C33"/>
    <w:rsid w:val="00261FA2"/>
    <w:rsid w:val="0026248E"/>
    <w:rsid w:val="00262FDF"/>
    <w:rsid w:val="00263099"/>
    <w:rsid w:val="00265233"/>
    <w:rsid w:val="002654C1"/>
    <w:rsid w:val="002675BD"/>
    <w:rsid w:val="00271D11"/>
    <w:rsid w:val="002720F1"/>
    <w:rsid w:val="002738A5"/>
    <w:rsid w:val="00274FD7"/>
    <w:rsid w:val="002758A3"/>
    <w:rsid w:val="00276FEE"/>
    <w:rsid w:val="0027738A"/>
    <w:rsid w:val="00280BD4"/>
    <w:rsid w:val="002833F9"/>
    <w:rsid w:val="00283738"/>
    <w:rsid w:val="00283794"/>
    <w:rsid w:val="00283FBB"/>
    <w:rsid w:val="0028412A"/>
    <w:rsid w:val="002848AD"/>
    <w:rsid w:val="002851D5"/>
    <w:rsid w:val="002858A5"/>
    <w:rsid w:val="00285AB4"/>
    <w:rsid w:val="00286D90"/>
    <w:rsid w:val="00286D91"/>
    <w:rsid w:val="002873C6"/>
    <w:rsid w:val="00290566"/>
    <w:rsid w:val="00292901"/>
    <w:rsid w:val="002930D9"/>
    <w:rsid w:val="00293580"/>
    <w:rsid w:val="00293FB6"/>
    <w:rsid w:val="00294985"/>
    <w:rsid w:val="00294D72"/>
    <w:rsid w:val="002950AF"/>
    <w:rsid w:val="00295337"/>
    <w:rsid w:val="002966FA"/>
    <w:rsid w:val="00296C3E"/>
    <w:rsid w:val="002A04AA"/>
    <w:rsid w:val="002A06FD"/>
    <w:rsid w:val="002A1A96"/>
    <w:rsid w:val="002A2806"/>
    <w:rsid w:val="002A281A"/>
    <w:rsid w:val="002A29D8"/>
    <w:rsid w:val="002A2A27"/>
    <w:rsid w:val="002A339B"/>
    <w:rsid w:val="002A61BC"/>
    <w:rsid w:val="002A7515"/>
    <w:rsid w:val="002B1C64"/>
    <w:rsid w:val="002B1E25"/>
    <w:rsid w:val="002B3371"/>
    <w:rsid w:val="002B4780"/>
    <w:rsid w:val="002B541B"/>
    <w:rsid w:val="002B5EAE"/>
    <w:rsid w:val="002B6BB2"/>
    <w:rsid w:val="002B70FD"/>
    <w:rsid w:val="002B7833"/>
    <w:rsid w:val="002C00FE"/>
    <w:rsid w:val="002C0270"/>
    <w:rsid w:val="002C0EFF"/>
    <w:rsid w:val="002C14ED"/>
    <w:rsid w:val="002C2221"/>
    <w:rsid w:val="002C6AFC"/>
    <w:rsid w:val="002C6FB4"/>
    <w:rsid w:val="002C75A4"/>
    <w:rsid w:val="002D0136"/>
    <w:rsid w:val="002D284E"/>
    <w:rsid w:val="002D2DFD"/>
    <w:rsid w:val="002D4707"/>
    <w:rsid w:val="002D75E1"/>
    <w:rsid w:val="002D7759"/>
    <w:rsid w:val="002D7940"/>
    <w:rsid w:val="002E1D25"/>
    <w:rsid w:val="002E30F9"/>
    <w:rsid w:val="002E3492"/>
    <w:rsid w:val="002E4734"/>
    <w:rsid w:val="002E4F4C"/>
    <w:rsid w:val="002E5B38"/>
    <w:rsid w:val="002E5FC5"/>
    <w:rsid w:val="002E6AB1"/>
    <w:rsid w:val="002E6B73"/>
    <w:rsid w:val="002E7A6F"/>
    <w:rsid w:val="002F07E5"/>
    <w:rsid w:val="002F118A"/>
    <w:rsid w:val="002F1306"/>
    <w:rsid w:val="002F13A9"/>
    <w:rsid w:val="002F20BF"/>
    <w:rsid w:val="002F2196"/>
    <w:rsid w:val="002F22E2"/>
    <w:rsid w:val="002F45D2"/>
    <w:rsid w:val="002F4610"/>
    <w:rsid w:val="002F4A60"/>
    <w:rsid w:val="002F56B0"/>
    <w:rsid w:val="0030022B"/>
    <w:rsid w:val="00300268"/>
    <w:rsid w:val="00301EFD"/>
    <w:rsid w:val="003029AA"/>
    <w:rsid w:val="00305C5A"/>
    <w:rsid w:val="00306CD1"/>
    <w:rsid w:val="00310408"/>
    <w:rsid w:val="00310893"/>
    <w:rsid w:val="00310DD6"/>
    <w:rsid w:val="00311A8A"/>
    <w:rsid w:val="00312246"/>
    <w:rsid w:val="00313C12"/>
    <w:rsid w:val="00314689"/>
    <w:rsid w:val="003157C9"/>
    <w:rsid w:val="003159C1"/>
    <w:rsid w:val="003163D8"/>
    <w:rsid w:val="00316993"/>
    <w:rsid w:val="003213A5"/>
    <w:rsid w:val="003220CE"/>
    <w:rsid w:val="00322314"/>
    <w:rsid w:val="00322AFE"/>
    <w:rsid w:val="0032306E"/>
    <w:rsid w:val="00323105"/>
    <w:rsid w:val="00324B17"/>
    <w:rsid w:val="00324BD4"/>
    <w:rsid w:val="00325B7B"/>
    <w:rsid w:val="003265E3"/>
    <w:rsid w:val="00326F03"/>
    <w:rsid w:val="00326FD9"/>
    <w:rsid w:val="0032753C"/>
    <w:rsid w:val="00327C1E"/>
    <w:rsid w:val="00327DB3"/>
    <w:rsid w:val="00327DEF"/>
    <w:rsid w:val="00330A81"/>
    <w:rsid w:val="00331A5C"/>
    <w:rsid w:val="00332130"/>
    <w:rsid w:val="0033224D"/>
    <w:rsid w:val="003323AA"/>
    <w:rsid w:val="00332977"/>
    <w:rsid w:val="0033323C"/>
    <w:rsid w:val="003332F7"/>
    <w:rsid w:val="00334170"/>
    <w:rsid w:val="00334DBD"/>
    <w:rsid w:val="0033567E"/>
    <w:rsid w:val="00335B29"/>
    <w:rsid w:val="00337DCE"/>
    <w:rsid w:val="0034023D"/>
    <w:rsid w:val="00340642"/>
    <w:rsid w:val="003408B7"/>
    <w:rsid w:val="00340ACA"/>
    <w:rsid w:val="00341EA0"/>
    <w:rsid w:val="003448EF"/>
    <w:rsid w:val="00345335"/>
    <w:rsid w:val="003453A5"/>
    <w:rsid w:val="00346FCB"/>
    <w:rsid w:val="00351335"/>
    <w:rsid w:val="00351539"/>
    <w:rsid w:val="00352529"/>
    <w:rsid w:val="00352D6B"/>
    <w:rsid w:val="00352F60"/>
    <w:rsid w:val="0035651F"/>
    <w:rsid w:val="00356696"/>
    <w:rsid w:val="00356A69"/>
    <w:rsid w:val="00356DAC"/>
    <w:rsid w:val="0035749E"/>
    <w:rsid w:val="003601AD"/>
    <w:rsid w:val="003613F9"/>
    <w:rsid w:val="00361817"/>
    <w:rsid w:val="00361A42"/>
    <w:rsid w:val="003630E4"/>
    <w:rsid w:val="0036383C"/>
    <w:rsid w:val="0036474C"/>
    <w:rsid w:val="00364DE5"/>
    <w:rsid w:val="00365BE1"/>
    <w:rsid w:val="00366589"/>
    <w:rsid w:val="00366DAA"/>
    <w:rsid w:val="003677B3"/>
    <w:rsid w:val="00367DB9"/>
    <w:rsid w:val="00371279"/>
    <w:rsid w:val="003724C7"/>
    <w:rsid w:val="00373C9F"/>
    <w:rsid w:val="00373D7B"/>
    <w:rsid w:val="003758FB"/>
    <w:rsid w:val="0037797C"/>
    <w:rsid w:val="00380672"/>
    <w:rsid w:val="003807D1"/>
    <w:rsid w:val="00380A7B"/>
    <w:rsid w:val="003836B0"/>
    <w:rsid w:val="00383E41"/>
    <w:rsid w:val="00384309"/>
    <w:rsid w:val="003847E2"/>
    <w:rsid w:val="00384DE8"/>
    <w:rsid w:val="00386672"/>
    <w:rsid w:val="0038733B"/>
    <w:rsid w:val="003875D8"/>
    <w:rsid w:val="00387922"/>
    <w:rsid w:val="0039391B"/>
    <w:rsid w:val="00394C5C"/>
    <w:rsid w:val="00394EEE"/>
    <w:rsid w:val="00395552"/>
    <w:rsid w:val="0039660F"/>
    <w:rsid w:val="00396C21"/>
    <w:rsid w:val="0039711A"/>
    <w:rsid w:val="00397AB9"/>
    <w:rsid w:val="003A0128"/>
    <w:rsid w:val="003A162A"/>
    <w:rsid w:val="003A1F1E"/>
    <w:rsid w:val="003A5ACE"/>
    <w:rsid w:val="003A5E00"/>
    <w:rsid w:val="003A5EAF"/>
    <w:rsid w:val="003A651D"/>
    <w:rsid w:val="003A7536"/>
    <w:rsid w:val="003B068A"/>
    <w:rsid w:val="003B1AEB"/>
    <w:rsid w:val="003B202C"/>
    <w:rsid w:val="003B263E"/>
    <w:rsid w:val="003B599D"/>
    <w:rsid w:val="003B67B6"/>
    <w:rsid w:val="003B740F"/>
    <w:rsid w:val="003C1DB2"/>
    <w:rsid w:val="003C2F55"/>
    <w:rsid w:val="003C2F68"/>
    <w:rsid w:val="003C5FE6"/>
    <w:rsid w:val="003C6DEF"/>
    <w:rsid w:val="003D07B3"/>
    <w:rsid w:val="003D12E3"/>
    <w:rsid w:val="003D165E"/>
    <w:rsid w:val="003D1F7C"/>
    <w:rsid w:val="003D2790"/>
    <w:rsid w:val="003D358F"/>
    <w:rsid w:val="003D3C27"/>
    <w:rsid w:val="003D6182"/>
    <w:rsid w:val="003D715A"/>
    <w:rsid w:val="003D77BC"/>
    <w:rsid w:val="003D7A18"/>
    <w:rsid w:val="003E1527"/>
    <w:rsid w:val="003E1728"/>
    <w:rsid w:val="003E2E77"/>
    <w:rsid w:val="003E466B"/>
    <w:rsid w:val="003E50FA"/>
    <w:rsid w:val="003F01B2"/>
    <w:rsid w:val="003F0409"/>
    <w:rsid w:val="003F16C9"/>
    <w:rsid w:val="003F216C"/>
    <w:rsid w:val="003F33A3"/>
    <w:rsid w:val="003F5C96"/>
    <w:rsid w:val="003F5CCA"/>
    <w:rsid w:val="003F7B26"/>
    <w:rsid w:val="00400245"/>
    <w:rsid w:val="00400D67"/>
    <w:rsid w:val="00401CF6"/>
    <w:rsid w:val="00401D9A"/>
    <w:rsid w:val="004022D5"/>
    <w:rsid w:val="00402CF5"/>
    <w:rsid w:val="00403789"/>
    <w:rsid w:val="00403C92"/>
    <w:rsid w:val="004040E5"/>
    <w:rsid w:val="00404167"/>
    <w:rsid w:val="0040425E"/>
    <w:rsid w:val="004050EF"/>
    <w:rsid w:val="004054BC"/>
    <w:rsid w:val="004057D2"/>
    <w:rsid w:val="00406D3A"/>
    <w:rsid w:val="00406E4A"/>
    <w:rsid w:val="00407087"/>
    <w:rsid w:val="0040744A"/>
    <w:rsid w:val="00411C1D"/>
    <w:rsid w:val="00412C75"/>
    <w:rsid w:val="00413BF5"/>
    <w:rsid w:val="00413F78"/>
    <w:rsid w:val="00415562"/>
    <w:rsid w:val="004167AD"/>
    <w:rsid w:val="00416C55"/>
    <w:rsid w:val="004170AC"/>
    <w:rsid w:val="0041717C"/>
    <w:rsid w:val="004173B5"/>
    <w:rsid w:val="00417936"/>
    <w:rsid w:val="00420D9B"/>
    <w:rsid w:val="00421D53"/>
    <w:rsid w:val="00423397"/>
    <w:rsid w:val="00423C76"/>
    <w:rsid w:val="004249E9"/>
    <w:rsid w:val="0042573C"/>
    <w:rsid w:val="00425D97"/>
    <w:rsid w:val="0042726D"/>
    <w:rsid w:val="00427EE0"/>
    <w:rsid w:val="004302E8"/>
    <w:rsid w:val="004327ED"/>
    <w:rsid w:val="00432A7F"/>
    <w:rsid w:val="00433916"/>
    <w:rsid w:val="00433BB8"/>
    <w:rsid w:val="004341D4"/>
    <w:rsid w:val="0043455A"/>
    <w:rsid w:val="00435D38"/>
    <w:rsid w:val="004365C2"/>
    <w:rsid w:val="0043747C"/>
    <w:rsid w:val="00437709"/>
    <w:rsid w:val="00440E87"/>
    <w:rsid w:val="0044240F"/>
    <w:rsid w:val="00443BBB"/>
    <w:rsid w:val="004450B0"/>
    <w:rsid w:val="00445831"/>
    <w:rsid w:val="00446B81"/>
    <w:rsid w:val="0045035E"/>
    <w:rsid w:val="00450AEF"/>
    <w:rsid w:val="0045113E"/>
    <w:rsid w:val="00451454"/>
    <w:rsid w:val="004525C1"/>
    <w:rsid w:val="004548D6"/>
    <w:rsid w:val="00456A89"/>
    <w:rsid w:val="00456FB5"/>
    <w:rsid w:val="004577D0"/>
    <w:rsid w:val="00457A2B"/>
    <w:rsid w:val="00460907"/>
    <w:rsid w:val="004610EB"/>
    <w:rsid w:val="00461862"/>
    <w:rsid w:val="00461E50"/>
    <w:rsid w:val="00464F7A"/>
    <w:rsid w:val="0046570A"/>
    <w:rsid w:val="00465974"/>
    <w:rsid w:val="0047121F"/>
    <w:rsid w:val="00474682"/>
    <w:rsid w:val="00474CF6"/>
    <w:rsid w:val="00474ECE"/>
    <w:rsid w:val="004753CA"/>
    <w:rsid w:val="00475547"/>
    <w:rsid w:val="00476384"/>
    <w:rsid w:val="0047684A"/>
    <w:rsid w:val="00477067"/>
    <w:rsid w:val="004778DE"/>
    <w:rsid w:val="00481BAB"/>
    <w:rsid w:val="00482C35"/>
    <w:rsid w:val="00483FFD"/>
    <w:rsid w:val="00484A7B"/>
    <w:rsid w:val="00485AE7"/>
    <w:rsid w:val="00486029"/>
    <w:rsid w:val="004860DE"/>
    <w:rsid w:val="00490F01"/>
    <w:rsid w:val="004929FB"/>
    <w:rsid w:val="004935BC"/>
    <w:rsid w:val="00493780"/>
    <w:rsid w:val="0049442F"/>
    <w:rsid w:val="004945BE"/>
    <w:rsid w:val="00496427"/>
    <w:rsid w:val="00497C54"/>
    <w:rsid w:val="004A4155"/>
    <w:rsid w:val="004A4586"/>
    <w:rsid w:val="004A52FD"/>
    <w:rsid w:val="004A5B70"/>
    <w:rsid w:val="004A6129"/>
    <w:rsid w:val="004A68F9"/>
    <w:rsid w:val="004B06BC"/>
    <w:rsid w:val="004B0700"/>
    <w:rsid w:val="004B09BA"/>
    <w:rsid w:val="004B0BD9"/>
    <w:rsid w:val="004B1199"/>
    <w:rsid w:val="004B1538"/>
    <w:rsid w:val="004B30D5"/>
    <w:rsid w:val="004B3422"/>
    <w:rsid w:val="004B3E8A"/>
    <w:rsid w:val="004B3FA2"/>
    <w:rsid w:val="004B4B62"/>
    <w:rsid w:val="004B51FD"/>
    <w:rsid w:val="004B58AB"/>
    <w:rsid w:val="004B68A4"/>
    <w:rsid w:val="004B6E65"/>
    <w:rsid w:val="004B76F2"/>
    <w:rsid w:val="004C0C88"/>
    <w:rsid w:val="004C1A84"/>
    <w:rsid w:val="004C3D50"/>
    <w:rsid w:val="004C4892"/>
    <w:rsid w:val="004C4CBA"/>
    <w:rsid w:val="004C60B2"/>
    <w:rsid w:val="004C6621"/>
    <w:rsid w:val="004C694D"/>
    <w:rsid w:val="004C7888"/>
    <w:rsid w:val="004C7CBE"/>
    <w:rsid w:val="004D1117"/>
    <w:rsid w:val="004D1549"/>
    <w:rsid w:val="004D3099"/>
    <w:rsid w:val="004D39DA"/>
    <w:rsid w:val="004D5088"/>
    <w:rsid w:val="004D5A7D"/>
    <w:rsid w:val="004D68A7"/>
    <w:rsid w:val="004E1001"/>
    <w:rsid w:val="004E1E87"/>
    <w:rsid w:val="004E301E"/>
    <w:rsid w:val="004E320F"/>
    <w:rsid w:val="004E3A0F"/>
    <w:rsid w:val="004E3D4C"/>
    <w:rsid w:val="004E4928"/>
    <w:rsid w:val="004E569B"/>
    <w:rsid w:val="004E62A8"/>
    <w:rsid w:val="004E640A"/>
    <w:rsid w:val="004F013C"/>
    <w:rsid w:val="004F0405"/>
    <w:rsid w:val="004F1076"/>
    <w:rsid w:val="004F1396"/>
    <w:rsid w:val="004F13FE"/>
    <w:rsid w:val="004F2E2E"/>
    <w:rsid w:val="004F341D"/>
    <w:rsid w:val="004F3BA3"/>
    <w:rsid w:val="004F46C0"/>
    <w:rsid w:val="004F5164"/>
    <w:rsid w:val="004F5555"/>
    <w:rsid w:val="004F721B"/>
    <w:rsid w:val="004F7474"/>
    <w:rsid w:val="004F78ED"/>
    <w:rsid w:val="004F7979"/>
    <w:rsid w:val="0050234A"/>
    <w:rsid w:val="00505176"/>
    <w:rsid w:val="0050549F"/>
    <w:rsid w:val="005125A0"/>
    <w:rsid w:val="0051283C"/>
    <w:rsid w:val="00513063"/>
    <w:rsid w:val="00513746"/>
    <w:rsid w:val="00513C0E"/>
    <w:rsid w:val="00514FA8"/>
    <w:rsid w:val="005166EE"/>
    <w:rsid w:val="00516FEE"/>
    <w:rsid w:val="00520875"/>
    <w:rsid w:val="0052149D"/>
    <w:rsid w:val="00521D23"/>
    <w:rsid w:val="00521D2F"/>
    <w:rsid w:val="005224C2"/>
    <w:rsid w:val="0052377C"/>
    <w:rsid w:val="00523A55"/>
    <w:rsid w:val="005249B5"/>
    <w:rsid w:val="00525353"/>
    <w:rsid w:val="00525F68"/>
    <w:rsid w:val="0052677B"/>
    <w:rsid w:val="005276BF"/>
    <w:rsid w:val="005302C8"/>
    <w:rsid w:val="00530CE1"/>
    <w:rsid w:val="005317C3"/>
    <w:rsid w:val="005317DB"/>
    <w:rsid w:val="00531BE6"/>
    <w:rsid w:val="00532F14"/>
    <w:rsid w:val="005335A7"/>
    <w:rsid w:val="0053369E"/>
    <w:rsid w:val="005348E0"/>
    <w:rsid w:val="005349C7"/>
    <w:rsid w:val="00534AB0"/>
    <w:rsid w:val="00536816"/>
    <w:rsid w:val="00537000"/>
    <w:rsid w:val="00537695"/>
    <w:rsid w:val="005401C0"/>
    <w:rsid w:val="00540DA9"/>
    <w:rsid w:val="00542018"/>
    <w:rsid w:val="005428ED"/>
    <w:rsid w:val="00542A74"/>
    <w:rsid w:val="00543463"/>
    <w:rsid w:val="0054390D"/>
    <w:rsid w:val="00543B70"/>
    <w:rsid w:val="0054531D"/>
    <w:rsid w:val="005464AD"/>
    <w:rsid w:val="00546722"/>
    <w:rsid w:val="00550092"/>
    <w:rsid w:val="00553F57"/>
    <w:rsid w:val="00555852"/>
    <w:rsid w:val="00557E36"/>
    <w:rsid w:val="005615DE"/>
    <w:rsid w:val="00562603"/>
    <w:rsid w:val="00564E6C"/>
    <w:rsid w:val="00566FA0"/>
    <w:rsid w:val="00570CC1"/>
    <w:rsid w:val="00570DEC"/>
    <w:rsid w:val="00570E03"/>
    <w:rsid w:val="0057166E"/>
    <w:rsid w:val="00571CB5"/>
    <w:rsid w:val="00575294"/>
    <w:rsid w:val="00575650"/>
    <w:rsid w:val="00575CAC"/>
    <w:rsid w:val="00576B8C"/>
    <w:rsid w:val="00576D16"/>
    <w:rsid w:val="0057703F"/>
    <w:rsid w:val="005771CE"/>
    <w:rsid w:val="00577893"/>
    <w:rsid w:val="00580018"/>
    <w:rsid w:val="0058070A"/>
    <w:rsid w:val="0058164E"/>
    <w:rsid w:val="0058291A"/>
    <w:rsid w:val="00582DAF"/>
    <w:rsid w:val="00583D2D"/>
    <w:rsid w:val="00585090"/>
    <w:rsid w:val="0058536F"/>
    <w:rsid w:val="0058585A"/>
    <w:rsid w:val="0058714C"/>
    <w:rsid w:val="005872C8"/>
    <w:rsid w:val="0059032C"/>
    <w:rsid w:val="005919F0"/>
    <w:rsid w:val="00591F94"/>
    <w:rsid w:val="0059249D"/>
    <w:rsid w:val="00592A56"/>
    <w:rsid w:val="0059330E"/>
    <w:rsid w:val="00593FD6"/>
    <w:rsid w:val="0059444D"/>
    <w:rsid w:val="00595410"/>
    <w:rsid w:val="00595419"/>
    <w:rsid w:val="00595FEB"/>
    <w:rsid w:val="00596286"/>
    <w:rsid w:val="00597688"/>
    <w:rsid w:val="005978D1"/>
    <w:rsid w:val="005A0A61"/>
    <w:rsid w:val="005A0EC3"/>
    <w:rsid w:val="005A1ACC"/>
    <w:rsid w:val="005A1BD7"/>
    <w:rsid w:val="005A1C5F"/>
    <w:rsid w:val="005A219F"/>
    <w:rsid w:val="005A2DA9"/>
    <w:rsid w:val="005A6606"/>
    <w:rsid w:val="005A66C9"/>
    <w:rsid w:val="005B06AA"/>
    <w:rsid w:val="005B13E9"/>
    <w:rsid w:val="005B1B4B"/>
    <w:rsid w:val="005B2973"/>
    <w:rsid w:val="005B5AB5"/>
    <w:rsid w:val="005B5C06"/>
    <w:rsid w:val="005B5C30"/>
    <w:rsid w:val="005B7273"/>
    <w:rsid w:val="005C1D18"/>
    <w:rsid w:val="005C21F9"/>
    <w:rsid w:val="005C6083"/>
    <w:rsid w:val="005C7303"/>
    <w:rsid w:val="005D002B"/>
    <w:rsid w:val="005D07E4"/>
    <w:rsid w:val="005D08FC"/>
    <w:rsid w:val="005D1224"/>
    <w:rsid w:val="005D15C1"/>
    <w:rsid w:val="005D4740"/>
    <w:rsid w:val="005D576F"/>
    <w:rsid w:val="005D6260"/>
    <w:rsid w:val="005D72AF"/>
    <w:rsid w:val="005E01E4"/>
    <w:rsid w:val="005E0D04"/>
    <w:rsid w:val="005E1DDA"/>
    <w:rsid w:val="005E2084"/>
    <w:rsid w:val="005E2C4A"/>
    <w:rsid w:val="005E3458"/>
    <w:rsid w:val="005E6BFB"/>
    <w:rsid w:val="005E6D4A"/>
    <w:rsid w:val="005E7314"/>
    <w:rsid w:val="005E78CB"/>
    <w:rsid w:val="005F0817"/>
    <w:rsid w:val="005F0E39"/>
    <w:rsid w:val="005F1350"/>
    <w:rsid w:val="005F1D8F"/>
    <w:rsid w:val="005F2B61"/>
    <w:rsid w:val="005F3786"/>
    <w:rsid w:val="005F3BA3"/>
    <w:rsid w:val="005F4FA8"/>
    <w:rsid w:val="005F5244"/>
    <w:rsid w:val="005F6A85"/>
    <w:rsid w:val="0060089F"/>
    <w:rsid w:val="00601C6D"/>
    <w:rsid w:val="00601D38"/>
    <w:rsid w:val="00602280"/>
    <w:rsid w:val="00603A88"/>
    <w:rsid w:val="00603B7A"/>
    <w:rsid w:val="00603C27"/>
    <w:rsid w:val="00606C49"/>
    <w:rsid w:val="00607A7E"/>
    <w:rsid w:val="00610801"/>
    <w:rsid w:val="00612924"/>
    <w:rsid w:val="00613214"/>
    <w:rsid w:val="00613E57"/>
    <w:rsid w:val="00613F19"/>
    <w:rsid w:val="00614645"/>
    <w:rsid w:val="00614FE8"/>
    <w:rsid w:val="0061528F"/>
    <w:rsid w:val="00615453"/>
    <w:rsid w:val="0061552E"/>
    <w:rsid w:val="006178B3"/>
    <w:rsid w:val="00617DF7"/>
    <w:rsid w:val="006201DA"/>
    <w:rsid w:val="006208A1"/>
    <w:rsid w:val="00620AAF"/>
    <w:rsid w:val="00620E5E"/>
    <w:rsid w:val="00622C10"/>
    <w:rsid w:val="00623D4B"/>
    <w:rsid w:val="00623D6D"/>
    <w:rsid w:val="00624D1C"/>
    <w:rsid w:val="0062509A"/>
    <w:rsid w:val="00627287"/>
    <w:rsid w:val="0063042A"/>
    <w:rsid w:val="006306B7"/>
    <w:rsid w:val="0063131D"/>
    <w:rsid w:val="00631346"/>
    <w:rsid w:val="006320DB"/>
    <w:rsid w:val="00633293"/>
    <w:rsid w:val="006350E0"/>
    <w:rsid w:val="00635936"/>
    <w:rsid w:val="00635FB7"/>
    <w:rsid w:val="0063682D"/>
    <w:rsid w:val="006372FF"/>
    <w:rsid w:val="00637507"/>
    <w:rsid w:val="00640301"/>
    <w:rsid w:val="00640500"/>
    <w:rsid w:val="006409B8"/>
    <w:rsid w:val="00641EF1"/>
    <w:rsid w:val="006433BB"/>
    <w:rsid w:val="00643FB0"/>
    <w:rsid w:val="00644A45"/>
    <w:rsid w:val="00645116"/>
    <w:rsid w:val="00645193"/>
    <w:rsid w:val="00645A90"/>
    <w:rsid w:val="006461EE"/>
    <w:rsid w:val="00650A7A"/>
    <w:rsid w:val="00651D6E"/>
    <w:rsid w:val="00652221"/>
    <w:rsid w:val="00652226"/>
    <w:rsid w:val="0065303C"/>
    <w:rsid w:val="0065404A"/>
    <w:rsid w:val="00654196"/>
    <w:rsid w:val="0065533A"/>
    <w:rsid w:val="0065567D"/>
    <w:rsid w:val="00655C10"/>
    <w:rsid w:val="006563B3"/>
    <w:rsid w:val="0065653D"/>
    <w:rsid w:val="006566FE"/>
    <w:rsid w:val="006567FC"/>
    <w:rsid w:val="006604ED"/>
    <w:rsid w:val="00660930"/>
    <w:rsid w:val="00660AE7"/>
    <w:rsid w:val="006622BD"/>
    <w:rsid w:val="006628AA"/>
    <w:rsid w:val="00663023"/>
    <w:rsid w:val="0066380C"/>
    <w:rsid w:val="00663B39"/>
    <w:rsid w:val="00663E86"/>
    <w:rsid w:val="00664D65"/>
    <w:rsid w:val="00665B0F"/>
    <w:rsid w:val="00665E6D"/>
    <w:rsid w:val="00666E81"/>
    <w:rsid w:val="00667684"/>
    <w:rsid w:val="00667F7C"/>
    <w:rsid w:val="006707AC"/>
    <w:rsid w:val="00673333"/>
    <w:rsid w:val="00673553"/>
    <w:rsid w:val="00676235"/>
    <w:rsid w:val="006762E9"/>
    <w:rsid w:val="00676894"/>
    <w:rsid w:val="00676F6D"/>
    <w:rsid w:val="00677A69"/>
    <w:rsid w:val="00677EB2"/>
    <w:rsid w:val="0068018F"/>
    <w:rsid w:val="00680BB3"/>
    <w:rsid w:val="0068132D"/>
    <w:rsid w:val="00681C46"/>
    <w:rsid w:val="00682A8A"/>
    <w:rsid w:val="006847E1"/>
    <w:rsid w:val="00684A17"/>
    <w:rsid w:val="0068529E"/>
    <w:rsid w:val="00685307"/>
    <w:rsid w:val="00685D7A"/>
    <w:rsid w:val="0068679F"/>
    <w:rsid w:val="00690597"/>
    <w:rsid w:val="00690AD8"/>
    <w:rsid w:val="00690D05"/>
    <w:rsid w:val="0069163D"/>
    <w:rsid w:val="0069281B"/>
    <w:rsid w:val="00692A2C"/>
    <w:rsid w:val="00693082"/>
    <w:rsid w:val="00695986"/>
    <w:rsid w:val="006A138E"/>
    <w:rsid w:val="006A2132"/>
    <w:rsid w:val="006A4368"/>
    <w:rsid w:val="006A4E58"/>
    <w:rsid w:val="006A5A8D"/>
    <w:rsid w:val="006A5F6F"/>
    <w:rsid w:val="006A6E9B"/>
    <w:rsid w:val="006A7820"/>
    <w:rsid w:val="006B0BC4"/>
    <w:rsid w:val="006B0D8F"/>
    <w:rsid w:val="006B204D"/>
    <w:rsid w:val="006B388E"/>
    <w:rsid w:val="006B526F"/>
    <w:rsid w:val="006B57D2"/>
    <w:rsid w:val="006B5C9B"/>
    <w:rsid w:val="006B600D"/>
    <w:rsid w:val="006B63B8"/>
    <w:rsid w:val="006B7577"/>
    <w:rsid w:val="006C09F9"/>
    <w:rsid w:val="006C221B"/>
    <w:rsid w:val="006C42EC"/>
    <w:rsid w:val="006C4352"/>
    <w:rsid w:val="006C5A5A"/>
    <w:rsid w:val="006C7203"/>
    <w:rsid w:val="006C7420"/>
    <w:rsid w:val="006C7F9E"/>
    <w:rsid w:val="006D040C"/>
    <w:rsid w:val="006D0E78"/>
    <w:rsid w:val="006D1389"/>
    <w:rsid w:val="006D1FCC"/>
    <w:rsid w:val="006D3AB1"/>
    <w:rsid w:val="006D5E3A"/>
    <w:rsid w:val="006D6668"/>
    <w:rsid w:val="006D7682"/>
    <w:rsid w:val="006D7CF6"/>
    <w:rsid w:val="006D7E16"/>
    <w:rsid w:val="006E1921"/>
    <w:rsid w:val="006E1D85"/>
    <w:rsid w:val="006E1F52"/>
    <w:rsid w:val="006E2331"/>
    <w:rsid w:val="006E2A17"/>
    <w:rsid w:val="006E4821"/>
    <w:rsid w:val="006E4F2C"/>
    <w:rsid w:val="006E6A7A"/>
    <w:rsid w:val="006E7D3C"/>
    <w:rsid w:val="006F00DF"/>
    <w:rsid w:val="006F0336"/>
    <w:rsid w:val="006F082B"/>
    <w:rsid w:val="006F0B0C"/>
    <w:rsid w:val="006F1270"/>
    <w:rsid w:val="006F2852"/>
    <w:rsid w:val="006F416F"/>
    <w:rsid w:val="006F4419"/>
    <w:rsid w:val="006F72D8"/>
    <w:rsid w:val="00702C1E"/>
    <w:rsid w:val="00703331"/>
    <w:rsid w:val="00703742"/>
    <w:rsid w:val="0070487D"/>
    <w:rsid w:val="0070589F"/>
    <w:rsid w:val="0070591A"/>
    <w:rsid w:val="00705C28"/>
    <w:rsid w:val="0071014E"/>
    <w:rsid w:val="00710153"/>
    <w:rsid w:val="0071286E"/>
    <w:rsid w:val="0071297E"/>
    <w:rsid w:val="00713537"/>
    <w:rsid w:val="0071393A"/>
    <w:rsid w:val="00713967"/>
    <w:rsid w:val="00713A33"/>
    <w:rsid w:val="0071474A"/>
    <w:rsid w:val="00715118"/>
    <w:rsid w:val="00715A6E"/>
    <w:rsid w:val="00715FC3"/>
    <w:rsid w:val="00716021"/>
    <w:rsid w:val="0071739F"/>
    <w:rsid w:val="00720073"/>
    <w:rsid w:val="007223D8"/>
    <w:rsid w:val="007225E7"/>
    <w:rsid w:val="00722C19"/>
    <w:rsid w:val="00723170"/>
    <w:rsid w:val="0072354C"/>
    <w:rsid w:val="00723B8A"/>
    <w:rsid w:val="0072481E"/>
    <w:rsid w:val="00725ADB"/>
    <w:rsid w:val="00725E89"/>
    <w:rsid w:val="007262C4"/>
    <w:rsid w:val="0073015D"/>
    <w:rsid w:val="0073049E"/>
    <w:rsid w:val="007306F2"/>
    <w:rsid w:val="00730A1C"/>
    <w:rsid w:val="0073186A"/>
    <w:rsid w:val="007324EC"/>
    <w:rsid w:val="00733E5F"/>
    <w:rsid w:val="007341EA"/>
    <w:rsid w:val="007357E5"/>
    <w:rsid w:val="0073651A"/>
    <w:rsid w:val="00736DF5"/>
    <w:rsid w:val="007372BA"/>
    <w:rsid w:val="007379D9"/>
    <w:rsid w:val="007425EA"/>
    <w:rsid w:val="00743279"/>
    <w:rsid w:val="00744A2E"/>
    <w:rsid w:val="00745157"/>
    <w:rsid w:val="0074559A"/>
    <w:rsid w:val="00746378"/>
    <w:rsid w:val="00747929"/>
    <w:rsid w:val="00747A25"/>
    <w:rsid w:val="00747FCC"/>
    <w:rsid w:val="00750DFF"/>
    <w:rsid w:val="00750FCA"/>
    <w:rsid w:val="007525BF"/>
    <w:rsid w:val="00753144"/>
    <w:rsid w:val="00753D87"/>
    <w:rsid w:val="00754E11"/>
    <w:rsid w:val="0075602D"/>
    <w:rsid w:val="0075682E"/>
    <w:rsid w:val="00756AAB"/>
    <w:rsid w:val="00756D5C"/>
    <w:rsid w:val="0075790D"/>
    <w:rsid w:val="00762250"/>
    <w:rsid w:val="0076280A"/>
    <w:rsid w:val="007634B8"/>
    <w:rsid w:val="007639D6"/>
    <w:rsid w:val="00765323"/>
    <w:rsid w:val="00765A7D"/>
    <w:rsid w:val="007666C4"/>
    <w:rsid w:val="007673A6"/>
    <w:rsid w:val="0076747D"/>
    <w:rsid w:val="00770426"/>
    <w:rsid w:val="0077194B"/>
    <w:rsid w:val="00771EEA"/>
    <w:rsid w:val="00772406"/>
    <w:rsid w:val="00773461"/>
    <w:rsid w:val="00774CEB"/>
    <w:rsid w:val="00775026"/>
    <w:rsid w:val="00777857"/>
    <w:rsid w:val="00781AAE"/>
    <w:rsid w:val="00781AFA"/>
    <w:rsid w:val="0078361B"/>
    <w:rsid w:val="00783827"/>
    <w:rsid w:val="0078499F"/>
    <w:rsid w:val="00785604"/>
    <w:rsid w:val="00786503"/>
    <w:rsid w:val="007865F1"/>
    <w:rsid w:val="00786BCC"/>
    <w:rsid w:val="00790124"/>
    <w:rsid w:val="007902A0"/>
    <w:rsid w:val="00790DDE"/>
    <w:rsid w:val="0079152B"/>
    <w:rsid w:val="00791ADB"/>
    <w:rsid w:val="00793755"/>
    <w:rsid w:val="00793E5F"/>
    <w:rsid w:val="00794189"/>
    <w:rsid w:val="00794223"/>
    <w:rsid w:val="00794798"/>
    <w:rsid w:val="00794A62"/>
    <w:rsid w:val="00794B0E"/>
    <w:rsid w:val="00794BD9"/>
    <w:rsid w:val="00794D50"/>
    <w:rsid w:val="007955CF"/>
    <w:rsid w:val="00796074"/>
    <w:rsid w:val="00796E41"/>
    <w:rsid w:val="007970C5"/>
    <w:rsid w:val="0079755D"/>
    <w:rsid w:val="007A0C10"/>
    <w:rsid w:val="007A14EB"/>
    <w:rsid w:val="007A22AD"/>
    <w:rsid w:val="007A2C45"/>
    <w:rsid w:val="007A443C"/>
    <w:rsid w:val="007A47AF"/>
    <w:rsid w:val="007A4AC6"/>
    <w:rsid w:val="007A599F"/>
    <w:rsid w:val="007A59B1"/>
    <w:rsid w:val="007A746F"/>
    <w:rsid w:val="007A7950"/>
    <w:rsid w:val="007B06F1"/>
    <w:rsid w:val="007B185A"/>
    <w:rsid w:val="007B19D3"/>
    <w:rsid w:val="007B1D94"/>
    <w:rsid w:val="007B26DF"/>
    <w:rsid w:val="007B30B5"/>
    <w:rsid w:val="007B3A07"/>
    <w:rsid w:val="007B4416"/>
    <w:rsid w:val="007B52B3"/>
    <w:rsid w:val="007B5495"/>
    <w:rsid w:val="007B5EC7"/>
    <w:rsid w:val="007B7F80"/>
    <w:rsid w:val="007C01A3"/>
    <w:rsid w:val="007C0AF2"/>
    <w:rsid w:val="007C1250"/>
    <w:rsid w:val="007C28E9"/>
    <w:rsid w:val="007C2931"/>
    <w:rsid w:val="007C2F7F"/>
    <w:rsid w:val="007C324F"/>
    <w:rsid w:val="007C53FD"/>
    <w:rsid w:val="007C5DD6"/>
    <w:rsid w:val="007C60E0"/>
    <w:rsid w:val="007C61F7"/>
    <w:rsid w:val="007D00FC"/>
    <w:rsid w:val="007D19C7"/>
    <w:rsid w:val="007D247D"/>
    <w:rsid w:val="007D27B5"/>
    <w:rsid w:val="007D37FA"/>
    <w:rsid w:val="007D4286"/>
    <w:rsid w:val="007D5AB4"/>
    <w:rsid w:val="007D7034"/>
    <w:rsid w:val="007D7E0A"/>
    <w:rsid w:val="007E13D6"/>
    <w:rsid w:val="007E1A26"/>
    <w:rsid w:val="007E25BA"/>
    <w:rsid w:val="007E2ACA"/>
    <w:rsid w:val="007E3AC0"/>
    <w:rsid w:val="007E54E1"/>
    <w:rsid w:val="007E5CF8"/>
    <w:rsid w:val="007E6D07"/>
    <w:rsid w:val="007E79FA"/>
    <w:rsid w:val="007F03E2"/>
    <w:rsid w:val="007F0F9B"/>
    <w:rsid w:val="007F3696"/>
    <w:rsid w:val="007F3F44"/>
    <w:rsid w:val="007F5608"/>
    <w:rsid w:val="007F5E18"/>
    <w:rsid w:val="007F61AA"/>
    <w:rsid w:val="007F7313"/>
    <w:rsid w:val="007F7BD4"/>
    <w:rsid w:val="008002E3"/>
    <w:rsid w:val="00800676"/>
    <w:rsid w:val="008007BD"/>
    <w:rsid w:val="00800B4E"/>
    <w:rsid w:val="00801241"/>
    <w:rsid w:val="00801551"/>
    <w:rsid w:val="008023E3"/>
    <w:rsid w:val="00803F15"/>
    <w:rsid w:val="0080445C"/>
    <w:rsid w:val="00805020"/>
    <w:rsid w:val="00806AF5"/>
    <w:rsid w:val="0080712F"/>
    <w:rsid w:val="00807371"/>
    <w:rsid w:val="0080779B"/>
    <w:rsid w:val="0081089E"/>
    <w:rsid w:val="00811007"/>
    <w:rsid w:val="00811444"/>
    <w:rsid w:val="00811AFE"/>
    <w:rsid w:val="00812077"/>
    <w:rsid w:val="0081268E"/>
    <w:rsid w:val="00812A35"/>
    <w:rsid w:val="00812B1A"/>
    <w:rsid w:val="00812F35"/>
    <w:rsid w:val="008135FD"/>
    <w:rsid w:val="00813727"/>
    <w:rsid w:val="00813774"/>
    <w:rsid w:val="00814734"/>
    <w:rsid w:val="008156B3"/>
    <w:rsid w:val="00815DC4"/>
    <w:rsid w:val="00816325"/>
    <w:rsid w:val="008164AF"/>
    <w:rsid w:val="008168A8"/>
    <w:rsid w:val="008172B7"/>
    <w:rsid w:val="0082039A"/>
    <w:rsid w:val="008205F8"/>
    <w:rsid w:val="00821BE2"/>
    <w:rsid w:val="00821CA3"/>
    <w:rsid w:val="00822A3C"/>
    <w:rsid w:val="00822D62"/>
    <w:rsid w:val="00823842"/>
    <w:rsid w:val="0082583A"/>
    <w:rsid w:val="00825B36"/>
    <w:rsid w:val="008260C3"/>
    <w:rsid w:val="008264B5"/>
    <w:rsid w:val="008266C3"/>
    <w:rsid w:val="00826999"/>
    <w:rsid w:val="00827428"/>
    <w:rsid w:val="0082795E"/>
    <w:rsid w:val="008279F7"/>
    <w:rsid w:val="008305D4"/>
    <w:rsid w:val="008305E2"/>
    <w:rsid w:val="00830E3C"/>
    <w:rsid w:val="008312C5"/>
    <w:rsid w:val="008313F8"/>
    <w:rsid w:val="00831886"/>
    <w:rsid w:val="00832C2A"/>
    <w:rsid w:val="00832EFD"/>
    <w:rsid w:val="008352B9"/>
    <w:rsid w:val="00835ED3"/>
    <w:rsid w:val="00836BB3"/>
    <w:rsid w:val="0083738B"/>
    <w:rsid w:val="008401C4"/>
    <w:rsid w:val="00840C87"/>
    <w:rsid w:val="00840CC5"/>
    <w:rsid w:val="00842E60"/>
    <w:rsid w:val="00844BDE"/>
    <w:rsid w:val="008450F3"/>
    <w:rsid w:val="00845C25"/>
    <w:rsid w:val="00846F64"/>
    <w:rsid w:val="00847083"/>
    <w:rsid w:val="0084751B"/>
    <w:rsid w:val="00850B2C"/>
    <w:rsid w:val="00850F03"/>
    <w:rsid w:val="008524DE"/>
    <w:rsid w:val="0085291A"/>
    <w:rsid w:val="0085317B"/>
    <w:rsid w:val="0085342A"/>
    <w:rsid w:val="00855E2A"/>
    <w:rsid w:val="00856221"/>
    <w:rsid w:val="00856723"/>
    <w:rsid w:val="00856A27"/>
    <w:rsid w:val="0085774B"/>
    <w:rsid w:val="008608A3"/>
    <w:rsid w:val="008615AD"/>
    <w:rsid w:val="00862C73"/>
    <w:rsid w:val="00863D38"/>
    <w:rsid w:val="00864AB0"/>
    <w:rsid w:val="00864D61"/>
    <w:rsid w:val="008666C3"/>
    <w:rsid w:val="00867769"/>
    <w:rsid w:val="008678AF"/>
    <w:rsid w:val="00870AEE"/>
    <w:rsid w:val="00871170"/>
    <w:rsid w:val="00871B2C"/>
    <w:rsid w:val="00872776"/>
    <w:rsid w:val="00873922"/>
    <w:rsid w:val="00873F53"/>
    <w:rsid w:val="00875AD4"/>
    <w:rsid w:val="008778A8"/>
    <w:rsid w:val="008800E4"/>
    <w:rsid w:val="00880A1B"/>
    <w:rsid w:val="00882CC5"/>
    <w:rsid w:val="00882FFB"/>
    <w:rsid w:val="00883B6D"/>
    <w:rsid w:val="00884E54"/>
    <w:rsid w:val="008861F3"/>
    <w:rsid w:val="00886776"/>
    <w:rsid w:val="00886B95"/>
    <w:rsid w:val="00886EEE"/>
    <w:rsid w:val="00891840"/>
    <w:rsid w:val="00893351"/>
    <w:rsid w:val="008933E7"/>
    <w:rsid w:val="008939DC"/>
    <w:rsid w:val="00893FBC"/>
    <w:rsid w:val="00894136"/>
    <w:rsid w:val="0089448B"/>
    <w:rsid w:val="00894A97"/>
    <w:rsid w:val="00894D37"/>
    <w:rsid w:val="008962F0"/>
    <w:rsid w:val="00896A14"/>
    <w:rsid w:val="008A0B3F"/>
    <w:rsid w:val="008A0F11"/>
    <w:rsid w:val="008A1FB9"/>
    <w:rsid w:val="008A2013"/>
    <w:rsid w:val="008A2E77"/>
    <w:rsid w:val="008A383C"/>
    <w:rsid w:val="008A4EDE"/>
    <w:rsid w:val="008A5B0B"/>
    <w:rsid w:val="008A60AE"/>
    <w:rsid w:val="008A67B4"/>
    <w:rsid w:val="008A69DA"/>
    <w:rsid w:val="008A6B71"/>
    <w:rsid w:val="008A741B"/>
    <w:rsid w:val="008A7909"/>
    <w:rsid w:val="008A790C"/>
    <w:rsid w:val="008B0E23"/>
    <w:rsid w:val="008B0FDE"/>
    <w:rsid w:val="008B2D1E"/>
    <w:rsid w:val="008B2F7D"/>
    <w:rsid w:val="008B3D28"/>
    <w:rsid w:val="008B4279"/>
    <w:rsid w:val="008B4D83"/>
    <w:rsid w:val="008B716C"/>
    <w:rsid w:val="008C2E75"/>
    <w:rsid w:val="008C2F5C"/>
    <w:rsid w:val="008C37CC"/>
    <w:rsid w:val="008C4FD0"/>
    <w:rsid w:val="008C5D0A"/>
    <w:rsid w:val="008C6CB6"/>
    <w:rsid w:val="008C72D6"/>
    <w:rsid w:val="008C7D71"/>
    <w:rsid w:val="008D066E"/>
    <w:rsid w:val="008D0E68"/>
    <w:rsid w:val="008D3DE4"/>
    <w:rsid w:val="008D3EF1"/>
    <w:rsid w:val="008D46D8"/>
    <w:rsid w:val="008D4DA8"/>
    <w:rsid w:val="008D6EAF"/>
    <w:rsid w:val="008D6F41"/>
    <w:rsid w:val="008E21BB"/>
    <w:rsid w:val="008E2B2F"/>
    <w:rsid w:val="008E2C2E"/>
    <w:rsid w:val="008E3648"/>
    <w:rsid w:val="008E4D2A"/>
    <w:rsid w:val="008E67CF"/>
    <w:rsid w:val="008E70B6"/>
    <w:rsid w:val="008F0409"/>
    <w:rsid w:val="008F07B3"/>
    <w:rsid w:val="008F089C"/>
    <w:rsid w:val="008F2EF7"/>
    <w:rsid w:val="008F37CF"/>
    <w:rsid w:val="008F49B3"/>
    <w:rsid w:val="008F653B"/>
    <w:rsid w:val="008F7DD5"/>
    <w:rsid w:val="008F7E4B"/>
    <w:rsid w:val="0090149E"/>
    <w:rsid w:val="009032F3"/>
    <w:rsid w:val="00903A66"/>
    <w:rsid w:val="009053E6"/>
    <w:rsid w:val="00906310"/>
    <w:rsid w:val="00907211"/>
    <w:rsid w:val="00907CA2"/>
    <w:rsid w:val="00907EDA"/>
    <w:rsid w:val="009105CD"/>
    <w:rsid w:val="009120E7"/>
    <w:rsid w:val="0091331B"/>
    <w:rsid w:val="0091569B"/>
    <w:rsid w:val="0091573A"/>
    <w:rsid w:val="00916D28"/>
    <w:rsid w:val="009200F4"/>
    <w:rsid w:val="009207D0"/>
    <w:rsid w:val="00922004"/>
    <w:rsid w:val="0092294A"/>
    <w:rsid w:val="009229DF"/>
    <w:rsid w:val="009246FD"/>
    <w:rsid w:val="00924CAA"/>
    <w:rsid w:val="00925A0D"/>
    <w:rsid w:val="00925C3D"/>
    <w:rsid w:val="0092629D"/>
    <w:rsid w:val="0093086D"/>
    <w:rsid w:val="00932580"/>
    <w:rsid w:val="00932AC3"/>
    <w:rsid w:val="0093681A"/>
    <w:rsid w:val="00936869"/>
    <w:rsid w:val="00936E02"/>
    <w:rsid w:val="00941D2F"/>
    <w:rsid w:val="009442E7"/>
    <w:rsid w:val="00946377"/>
    <w:rsid w:val="00947283"/>
    <w:rsid w:val="00947B15"/>
    <w:rsid w:val="00947C12"/>
    <w:rsid w:val="00950AB5"/>
    <w:rsid w:val="00951771"/>
    <w:rsid w:val="00952269"/>
    <w:rsid w:val="00952856"/>
    <w:rsid w:val="00952ADF"/>
    <w:rsid w:val="009555DB"/>
    <w:rsid w:val="009563C6"/>
    <w:rsid w:val="00956E8F"/>
    <w:rsid w:val="0095704E"/>
    <w:rsid w:val="0095705B"/>
    <w:rsid w:val="009577D3"/>
    <w:rsid w:val="00961561"/>
    <w:rsid w:val="00965382"/>
    <w:rsid w:val="00965970"/>
    <w:rsid w:val="00966091"/>
    <w:rsid w:val="0096747B"/>
    <w:rsid w:val="00970B88"/>
    <w:rsid w:val="00970C83"/>
    <w:rsid w:val="00970EDF"/>
    <w:rsid w:val="009715AD"/>
    <w:rsid w:val="00971A1E"/>
    <w:rsid w:val="009742F4"/>
    <w:rsid w:val="009743B1"/>
    <w:rsid w:val="009751A4"/>
    <w:rsid w:val="00976156"/>
    <w:rsid w:val="009769ED"/>
    <w:rsid w:val="00977084"/>
    <w:rsid w:val="00980661"/>
    <w:rsid w:val="00980D70"/>
    <w:rsid w:val="009811CF"/>
    <w:rsid w:val="0098139B"/>
    <w:rsid w:val="00982504"/>
    <w:rsid w:val="009826EF"/>
    <w:rsid w:val="00982D6F"/>
    <w:rsid w:val="00983FDF"/>
    <w:rsid w:val="00985E92"/>
    <w:rsid w:val="00985FEB"/>
    <w:rsid w:val="00992998"/>
    <w:rsid w:val="00993F7D"/>
    <w:rsid w:val="009958D5"/>
    <w:rsid w:val="00995C62"/>
    <w:rsid w:val="00996B0B"/>
    <w:rsid w:val="009A0424"/>
    <w:rsid w:val="009A07DD"/>
    <w:rsid w:val="009A29CB"/>
    <w:rsid w:val="009A75DA"/>
    <w:rsid w:val="009A78B2"/>
    <w:rsid w:val="009A7EAA"/>
    <w:rsid w:val="009B12A4"/>
    <w:rsid w:val="009B405E"/>
    <w:rsid w:val="009B4C11"/>
    <w:rsid w:val="009B59E5"/>
    <w:rsid w:val="009B6122"/>
    <w:rsid w:val="009B6208"/>
    <w:rsid w:val="009B6284"/>
    <w:rsid w:val="009B7004"/>
    <w:rsid w:val="009B7014"/>
    <w:rsid w:val="009C454B"/>
    <w:rsid w:val="009C4B9A"/>
    <w:rsid w:val="009C6DAD"/>
    <w:rsid w:val="009C6FEF"/>
    <w:rsid w:val="009D06EF"/>
    <w:rsid w:val="009D0724"/>
    <w:rsid w:val="009D146E"/>
    <w:rsid w:val="009D2CE5"/>
    <w:rsid w:val="009D3964"/>
    <w:rsid w:val="009D4273"/>
    <w:rsid w:val="009D6960"/>
    <w:rsid w:val="009D7820"/>
    <w:rsid w:val="009E00D7"/>
    <w:rsid w:val="009E1131"/>
    <w:rsid w:val="009E1892"/>
    <w:rsid w:val="009E1B72"/>
    <w:rsid w:val="009E1D72"/>
    <w:rsid w:val="009E286B"/>
    <w:rsid w:val="009E2ECE"/>
    <w:rsid w:val="009E3CCC"/>
    <w:rsid w:val="009E5643"/>
    <w:rsid w:val="009E59CA"/>
    <w:rsid w:val="009E64E8"/>
    <w:rsid w:val="009E715E"/>
    <w:rsid w:val="009E776F"/>
    <w:rsid w:val="009F15BE"/>
    <w:rsid w:val="009F209A"/>
    <w:rsid w:val="009F254E"/>
    <w:rsid w:val="009F27AD"/>
    <w:rsid w:val="009F49E9"/>
    <w:rsid w:val="009F6156"/>
    <w:rsid w:val="009F61FE"/>
    <w:rsid w:val="009F6A14"/>
    <w:rsid w:val="009F79A6"/>
    <w:rsid w:val="00A0091D"/>
    <w:rsid w:val="00A01B1B"/>
    <w:rsid w:val="00A031F9"/>
    <w:rsid w:val="00A03392"/>
    <w:rsid w:val="00A047C3"/>
    <w:rsid w:val="00A04F6A"/>
    <w:rsid w:val="00A06A94"/>
    <w:rsid w:val="00A074A1"/>
    <w:rsid w:val="00A1034B"/>
    <w:rsid w:val="00A12275"/>
    <w:rsid w:val="00A133E7"/>
    <w:rsid w:val="00A1340F"/>
    <w:rsid w:val="00A14D1C"/>
    <w:rsid w:val="00A153E3"/>
    <w:rsid w:val="00A154E3"/>
    <w:rsid w:val="00A15AEE"/>
    <w:rsid w:val="00A208AB"/>
    <w:rsid w:val="00A21108"/>
    <w:rsid w:val="00A211F1"/>
    <w:rsid w:val="00A22C2E"/>
    <w:rsid w:val="00A22F9D"/>
    <w:rsid w:val="00A23205"/>
    <w:rsid w:val="00A234D2"/>
    <w:rsid w:val="00A23779"/>
    <w:rsid w:val="00A265EB"/>
    <w:rsid w:val="00A26D87"/>
    <w:rsid w:val="00A27E6F"/>
    <w:rsid w:val="00A30E49"/>
    <w:rsid w:val="00A32491"/>
    <w:rsid w:val="00A3304F"/>
    <w:rsid w:val="00A33394"/>
    <w:rsid w:val="00A34190"/>
    <w:rsid w:val="00A34DDE"/>
    <w:rsid w:val="00A34F47"/>
    <w:rsid w:val="00A354E7"/>
    <w:rsid w:val="00A355F5"/>
    <w:rsid w:val="00A35E3C"/>
    <w:rsid w:val="00A3715D"/>
    <w:rsid w:val="00A37A94"/>
    <w:rsid w:val="00A37F99"/>
    <w:rsid w:val="00A4093D"/>
    <w:rsid w:val="00A4195F"/>
    <w:rsid w:val="00A43126"/>
    <w:rsid w:val="00A433B9"/>
    <w:rsid w:val="00A443EA"/>
    <w:rsid w:val="00A44FFD"/>
    <w:rsid w:val="00A46301"/>
    <w:rsid w:val="00A46DC5"/>
    <w:rsid w:val="00A5071C"/>
    <w:rsid w:val="00A520F3"/>
    <w:rsid w:val="00A55C9B"/>
    <w:rsid w:val="00A563A2"/>
    <w:rsid w:val="00A57B6A"/>
    <w:rsid w:val="00A57C8B"/>
    <w:rsid w:val="00A61451"/>
    <w:rsid w:val="00A61782"/>
    <w:rsid w:val="00A62F11"/>
    <w:rsid w:val="00A63A27"/>
    <w:rsid w:val="00A658E3"/>
    <w:rsid w:val="00A668B1"/>
    <w:rsid w:val="00A71337"/>
    <w:rsid w:val="00A71D07"/>
    <w:rsid w:val="00A74EB8"/>
    <w:rsid w:val="00A8276D"/>
    <w:rsid w:val="00A8386F"/>
    <w:rsid w:val="00A844B2"/>
    <w:rsid w:val="00A84A61"/>
    <w:rsid w:val="00A84C76"/>
    <w:rsid w:val="00A85211"/>
    <w:rsid w:val="00A85E69"/>
    <w:rsid w:val="00A8618F"/>
    <w:rsid w:val="00A86F8A"/>
    <w:rsid w:val="00A879CE"/>
    <w:rsid w:val="00A87F77"/>
    <w:rsid w:val="00A90A05"/>
    <w:rsid w:val="00A92B9F"/>
    <w:rsid w:val="00A93533"/>
    <w:rsid w:val="00A94024"/>
    <w:rsid w:val="00A9454E"/>
    <w:rsid w:val="00A96977"/>
    <w:rsid w:val="00A96E51"/>
    <w:rsid w:val="00A973F9"/>
    <w:rsid w:val="00A97AD9"/>
    <w:rsid w:val="00A97B66"/>
    <w:rsid w:val="00A97F08"/>
    <w:rsid w:val="00AA1947"/>
    <w:rsid w:val="00AA19BE"/>
    <w:rsid w:val="00AA3450"/>
    <w:rsid w:val="00AA3808"/>
    <w:rsid w:val="00AA38D4"/>
    <w:rsid w:val="00AA4FF2"/>
    <w:rsid w:val="00AA5346"/>
    <w:rsid w:val="00AA5865"/>
    <w:rsid w:val="00AA60EF"/>
    <w:rsid w:val="00AA6742"/>
    <w:rsid w:val="00AA67BF"/>
    <w:rsid w:val="00AA6EF0"/>
    <w:rsid w:val="00AA7575"/>
    <w:rsid w:val="00AA7F50"/>
    <w:rsid w:val="00AB0813"/>
    <w:rsid w:val="00AB09D1"/>
    <w:rsid w:val="00AB0D09"/>
    <w:rsid w:val="00AB12FD"/>
    <w:rsid w:val="00AB22B4"/>
    <w:rsid w:val="00AB24B4"/>
    <w:rsid w:val="00AB39A7"/>
    <w:rsid w:val="00AB440F"/>
    <w:rsid w:val="00AB48E5"/>
    <w:rsid w:val="00AB50F3"/>
    <w:rsid w:val="00AB56F6"/>
    <w:rsid w:val="00AB643A"/>
    <w:rsid w:val="00AB6981"/>
    <w:rsid w:val="00AB6E85"/>
    <w:rsid w:val="00AB7D7B"/>
    <w:rsid w:val="00AC0648"/>
    <w:rsid w:val="00AC1473"/>
    <w:rsid w:val="00AC25E5"/>
    <w:rsid w:val="00AC2A05"/>
    <w:rsid w:val="00AC2C2C"/>
    <w:rsid w:val="00AC33CE"/>
    <w:rsid w:val="00AC3AC2"/>
    <w:rsid w:val="00AC3D8A"/>
    <w:rsid w:val="00AC485B"/>
    <w:rsid w:val="00AC6048"/>
    <w:rsid w:val="00AC6C75"/>
    <w:rsid w:val="00AD1263"/>
    <w:rsid w:val="00AD1813"/>
    <w:rsid w:val="00AD1FC0"/>
    <w:rsid w:val="00AD2925"/>
    <w:rsid w:val="00AD45FD"/>
    <w:rsid w:val="00AD6D2E"/>
    <w:rsid w:val="00AE20E0"/>
    <w:rsid w:val="00AE2647"/>
    <w:rsid w:val="00AE312C"/>
    <w:rsid w:val="00AE3503"/>
    <w:rsid w:val="00AE3E6B"/>
    <w:rsid w:val="00AE7C53"/>
    <w:rsid w:val="00AE7E57"/>
    <w:rsid w:val="00AF02F7"/>
    <w:rsid w:val="00AF03A5"/>
    <w:rsid w:val="00AF18D4"/>
    <w:rsid w:val="00AF2197"/>
    <w:rsid w:val="00AF2584"/>
    <w:rsid w:val="00AF2A3F"/>
    <w:rsid w:val="00AF2FD8"/>
    <w:rsid w:val="00AF387C"/>
    <w:rsid w:val="00AF38A4"/>
    <w:rsid w:val="00AF3EB5"/>
    <w:rsid w:val="00AF7553"/>
    <w:rsid w:val="00AF7C34"/>
    <w:rsid w:val="00B001CD"/>
    <w:rsid w:val="00B01890"/>
    <w:rsid w:val="00B02555"/>
    <w:rsid w:val="00B02EC4"/>
    <w:rsid w:val="00B03888"/>
    <w:rsid w:val="00B05682"/>
    <w:rsid w:val="00B06082"/>
    <w:rsid w:val="00B07479"/>
    <w:rsid w:val="00B07E6A"/>
    <w:rsid w:val="00B10E86"/>
    <w:rsid w:val="00B13341"/>
    <w:rsid w:val="00B13A47"/>
    <w:rsid w:val="00B13D14"/>
    <w:rsid w:val="00B13D6C"/>
    <w:rsid w:val="00B1582A"/>
    <w:rsid w:val="00B17742"/>
    <w:rsid w:val="00B17864"/>
    <w:rsid w:val="00B17918"/>
    <w:rsid w:val="00B2170D"/>
    <w:rsid w:val="00B2239C"/>
    <w:rsid w:val="00B22BE0"/>
    <w:rsid w:val="00B23584"/>
    <w:rsid w:val="00B23BB7"/>
    <w:rsid w:val="00B253A3"/>
    <w:rsid w:val="00B261E8"/>
    <w:rsid w:val="00B318A7"/>
    <w:rsid w:val="00B319AF"/>
    <w:rsid w:val="00B32E5E"/>
    <w:rsid w:val="00B332AF"/>
    <w:rsid w:val="00B340AA"/>
    <w:rsid w:val="00B3434E"/>
    <w:rsid w:val="00B34618"/>
    <w:rsid w:val="00B34B97"/>
    <w:rsid w:val="00B355E2"/>
    <w:rsid w:val="00B36330"/>
    <w:rsid w:val="00B36F13"/>
    <w:rsid w:val="00B37212"/>
    <w:rsid w:val="00B37243"/>
    <w:rsid w:val="00B37D90"/>
    <w:rsid w:val="00B4065E"/>
    <w:rsid w:val="00B41A27"/>
    <w:rsid w:val="00B41BD2"/>
    <w:rsid w:val="00B425B3"/>
    <w:rsid w:val="00B42C37"/>
    <w:rsid w:val="00B431FE"/>
    <w:rsid w:val="00B4487F"/>
    <w:rsid w:val="00B44EEB"/>
    <w:rsid w:val="00B4595D"/>
    <w:rsid w:val="00B4599C"/>
    <w:rsid w:val="00B45EA8"/>
    <w:rsid w:val="00B47B78"/>
    <w:rsid w:val="00B5202F"/>
    <w:rsid w:val="00B526AB"/>
    <w:rsid w:val="00B54D2F"/>
    <w:rsid w:val="00B57187"/>
    <w:rsid w:val="00B612CF"/>
    <w:rsid w:val="00B62462"/>
    <w:rsid w:val="00B62910"/>
    <w:rsid w:val="00B62F83"/>
    <w:rsid w:val="00B630FE"/>
    <w:rsid w:val="00B6395D"/>
    <w:rsid w:val="00B63C6D"/>
    <w:rsid w:val="00B64FC0"/>
    <w:rsid w:val="00B66B01"/>
    <w:rsid w:val="00B66CD1"/>
    <w:rsid w:val="00B6750B"/>
    <w:rsid w:val="00B67C9C"/>
    <w:rsid w:val="00B70F9C"/>
    <w:rsid w:val="00B7100E"/>
    <w:rsid w:val="00B71429"/>
    <w:rsid w:val="00B72A29"/>
    <w:rsid w:val="00B743D2"/>
    <w:rsid w:val="00B74C47"/>
    <w:rsid w:val="00B75975"/>
    <w:rsid w:val="00B76A5B"/>
    <w:rsid w:val="00B776E5"/>
    <w:rsid w:val="00B77867"/>
    <w:rsid w:val="00B800D7"/>
    <w:rsid w:val="00B801B9"/>
    <w:rsid w:val="00B8105B"/>
    <w:rsid w:val="00B81755"/>
    <w:rsid w:val="00B81BB3"/>
    <w:rsid w:val="00B8488E"/>
    <w:rsid w:val="00B85F94"/>
    <w:rsid w:val="00B86F3E"/>
    <w:rsid w:val="00B87B41"/>
    <w:rsid w:val="00B908CC"/>
    <w:rsid w:val="00B918DF"/>
    <w:rsid w:val="00B9238E"/>
    <w:rsid w:val="00B9339A"/>
    <w:rsid w:val="00B93950"/>
    <w:rsid w:val="00B93ADA"/>
    <w:rsid w:val="00B9471C"/>
    <w:rsid w:val="00B95A2F"/>
    <w:rsid w:val="00B95F93"/>
    <w:rsid w:val="00B96137"/>
    <w:rsid w:val="00BA0E6A"/>
    <w:rsid w:val="00BA1E01"/>
    <w:rsid w:val="00BA2A33"/>
    <w:rsid w:val="00BA306E"/>
    <w:rsid w:val="00BA4F14"/>
    <w:rsid w:val="00BA55AB"/>
    <w:rsid w:val="00BB1DA6"/>
    <w:rsid w:val="00BB1EC1"/>
    <w:rsid w:val="00BB23B2"/>
    <w:rsid w:val="00BB39C7"/>
    <w:rsid w:val="00BB3C01"/>
    <w:rsid w:val="00BB3F72"/>
    <w:rsid w:val="00BB41EF"/>
    <w:rsid w:val="00BB4E2E"/>
    <w:rsid w:val="00BB51BF"/>
    <w:rsid w:val="00BB64AA"/>
    <w:rsid w:val="00BB6EAB"/>
    <w:rsid w:val="00BC05F0"/>
    <w:rsid w:val="00BC3651"/>
    <w:rsid w:val="00BC46F7"/>
    <w:rsid w:val="00BC4704"/>
    <w:rsid w:val="00BC4FE8"/>
    <w:rsid w:val="00BC5827"/>
    <w:rsid w:val="00BC6714"/>
    <w:rsid w:val="00BC6A12"/>
    <w:rsid w:val="00BC743F"/>
    <w:rsid w:val="00BD1388"/>
    <w:rsid w:val="00BD170E"/>
    <w:rsid w:val="00BD1DCE"/>
    <w:rsid w:val="00BD3B53"/>
    <w:rsid w:val="00BD3E42"/>
    <w:rsid w:val="00BD3EF1"/>
    <w:rsid w:val="00BD5844"/>
    <w:rsid w:val="00BD7531"/>
    <w:rsid w:val="00BD7B59"/>
    <w:rsid w:val="00BE048B"/>
    <w:rsid w:val="00BE0886"/>
    <w:rsid w:val="00BE164C"/>
    <w:rsid w:val="00BE2559"/>
    <w:rsid w:val="00BE29F1"/>
    <w:rsid w:val="00BE2B8B"/>
    <w:rsid w:val="00BE2C8E"/>
    <w:rsid w:val="00BE3CB3"/>
    <w:rsid w:val="00BE5119"/>
    <w:rsid w:val="00BE5259"/>
    <w:rsid w:val="00BE561A"/>
    <w:rsid w:val="00BE6AF0"/>
    <w:rsid w:val="00BE7D74"/>
    <w:rsid w:val="00BF0CC8"/>
    <w:rsid w:val="00BF200C"/>
    <w:rsid w:val="00BF221B"/>
    <w:rsid w:val="00BF28C1"/>
    <w:rsid w:val="00BF3900"/>
    <w:rsid w:val="00BF464C"/>
    <w:rsid w:val="00BF4FAD"/>
    <w:rsid w:val="00BF662E"/>
    <w:rsid w:val="00BF7067"/>
    <w:rsid w:val="00BF77F3"/>
    <w:rsid w:val="00BF7CE4"/>
    <w:rsid w:val="00C006E0"/>
    <w:rsid w:val="00C00FDA"/>
    <w:rsid w:val="00C01BAA"/>
    <w:rsid w:val="00C01D62"/>
    <w:rsid w:val="00C0208A"/>
    <w:rsid w:val="00C048A4"/>
    <w:rsid w:val="00C04C3F"/>
    <w:rsid w:val="00C105E1"/>
    <w:rsid w:val="00C1171E"/>
    <w:rsid w:val="00C1179C"/>
    <w:rsid w:val="00C11E16"/>
    <w:rsid w:val="00C126F6"/>
    <w:rsid w:val="00C127C3"/>
    <w:rsid w:val="00C129D4"/>
    <w:rsid w:val="00C13AC9"/>
    <w:rsid w:val="00C14BDF"/>
    <w:rsid w:val="00C151D6"/>
    <w:rsid w:val="00C166D0"/>
    <w:rsid w:val="00C17A3D"/>
    <w:rsid w:val="00C20AD6"/>
    <w:rsid w:val="00C226D8"/>
    <w:rsid w:val="00C22CEF"/>
    <w:rsid w:val="00C230D4"/>
    <w:rsid w:val="00C23342"/>
    <w:rsid w:val="00C237DD"/>
    <w:rsid w:val="00C239D7"/>
    <w:rsid w:val="00C23F5A"/>
    <w:rsid w:val="00C247E8"/>
    <w:rsid w:val="00C25B0D"/>
    <w:rsid w:val="00C25D40"/>
    <w:rsid w:val="00C267A7"/>
    <w:rsid w:val="00C27F6D"/>
    <w:rsid w:val="00C3067F"/>
    <w:rsid w:val="00C311AA"/>
    <w:rsid w:val="00C31C3B"/>
    <w:rsid w:val="00C32200"/>
    <w:rsid w:val="00C32768"/>
    <w:rsid w:val="00C3319D"/>
    <w:rsid w:val="00C34258"/>
    <w:rsid w:val="00C353DC"/>
    <w:rsid w:val="00C353E4"/>
    <w:rsid w:val="00C358B9"/>
    <w:rsid w:val="00C36A27"/>
    <w:rsid w:val="00C36CE4"/>
    <w:rsid w:val="00C3735A"/>
    <w:rsid w:val="00C40166"/>
    <w:rsid w:val="00C40302"/>
    <w:rsid w:val="00C40807"/>
    <w:rsid w:val="00C414C3"/>
    <w:rsid w:val="00C41933"/>
    <w:rsid w:val="00C42A23"/>
    <w:rsid w:val="00C4311B"/>
    <w:rsid w:val="00C436D1"/>
    <w:rsid w:val="00C44A9E"/>
    <w:rsid w:val="00C44BA3"/>
    <w:rsid w:val="00C4507A"/>
    <w:rsid w:val="00C465BF"/>
    <w:rsid w:val="00C473E8"/>
    <w:rsid w:val="00C5358D"/>
    <w:rsid w:val="00C54F61"/>
    <w:rsid w:val="00C554EB"/>
    <w:rsid w:val="00C55B51"/>
    <w:rsid w:val="00C56670"/>
    <w:rsid w:val="00C57036"/>
    <w:rsid w:val="00C5771D"/>
    <w:rsid w:val="00C578A1"/>
    <w:rsid w:val="00C60C09"/>
    <w:rsid w:val="00C6166D"/>
    <w:rsid w:val="00C62D58"/>
    <w:rsid w:val="00C62DB7"/>
    <w:rsid w:val="00C62E7D"/>
    <w:rsid w:val="00C65175"/>
    <w:rsid w:val="00C71947"/>
    <w:rsid w:val="00C753C8"/>
    <w:rsid w:val="00C75C02"/>
    <w:rsid w:val="00C75FA5"/>
    <w:rsid w:val="00C76833"/>
    <w:rsid w:val="00C76C84"/>
    <w:rsid w:val="00C771A1"/>
    <w:rsid w:val="00C7791C"/>
    <w:rsid w:val="00C77C13"/>
    <w:rsid w:val="00C80E3C"/>
    <w:rsid w:val="00C8125F"/>
    <w:rsid w:val="00C834A2"/>
    <w:rsid w:val="00C839B2"/>
    <w:rsid w:val="00C85802"/>
    <w:rsid w:val="00C87075"/>
    <w:rsid w:val="00C87CB9"/>
    <w:rsid w:val="00C90308"/>
    <w:rsid w:val="00C9044E"/>
    <w:rsid w:val="00C9074A"/>
    <w:rsid w:val="00C909A6"/>
    <w:rsid w:val="00C90B4C"/>
    <w:rsid w:val="00C90C41"/>
    <w:rsid w:val="00C90CA5"/>
    <w:rsid w:val="00C91C42"/>
    <w:rsid w:val="00C948BF"/>
    <w:rsid w:val="00C9747C"/>
    <w:rsid w:val="00CA0491"/>
    <w:rsid w:val="00CA0FFF"/>
    <w:rsid w:val="00CA1DF4"/>
    <w:rsid w:val="00CA1E75"/>
    <w:rsid w:val="00CA23DE"/>
    <w:rsid w:val="00CA3F1B"/>
    <w:rsid w:val="00CA426F"/>
    <w:rsid w:val="00CA5424"/>
    <w:rsid w:val="00CA68B7"/>
    <w:rsid w:val="00CA6EAB"/>
    <w:rsid w:val="00CB1A4B"/>
    <w:rsid w:val="00CB1E21"/>
    <w:rsid w:val="00CB1E28"/>
    <w:rsid w:val="00CB2021"/>
    <w:rsid w:val="00CB2796"/>
    <w:rsid w:val="00CB54E6"/>
    <w:rsid w:val="00CB77C7"/>
    <w:rsid w:val="00CC035B"/>
    <w:rsid w:val="00CC0B0C"/>
    <w:rsid w:val="00CC14EE"/>
    <w:rsid w:val="00CC181C"/>
    <w:rsid w:val="00CC18DF"/>
    <w:rsid w:val="00CC3BFD"/>
    <w:rsid w:val="00CC69B6"/>
    <w:rsid w:val="00CC6F7D"/>
    <w:rsid w:val="00CD0164"/>
    <w:rsid w:val="00CD0382"/>
    <w:rsid w:val="00CD0B36"/>
    <w:rsid w:val="00CD0F13"/>
    <w:rsid w:val="00CD17F2"/>
    <w:rsid w:val="00CD212B"/>
    <w:rsid w:val="00CD2389"/>
    <w:rsid w:val="00CD2C9F"/>
    <w:rsid w:val="00CD3070"/>
    <w:rsid w:val="00CD3D42"/>
    <w:rsid w:val="00CD46EA"/>
    <w:rsid w:val="00CD4811"/>
    <w:rsid w:val="00CD562E"/>
    <w:rsid w:val="00CD5CB1"/>
    <w:rsid w:val="00CD5D2B"/>
    <w:rsid w:val="00CD67BB"/>
    <w:rsid w:val="00CD6BCC"/>
    <w:rsid w:val="00CD71D3"/>
    <w:rsid w:val="00CE0215"/>
    <w:rsid w:val="00CE0840"/>
    <w:rsid w:val="00CE094D"/>
    <w:rsid w:val="00CE0AA2"/>
    <w:rsid w:val="00CE0ABA"/>
    <w:rsid w:val="00CE1163"/>
    <w:rsid w:val="00CE128F"/>
    <w:rsid w:val="00CE20A6"/>
    <w:rsid w:val="00CE2D34"/>
    <w:rsid w:val="00CE2D3E"/>
    <w:rsid w:val="00CE479E"/>
    <w:rsid w:val="00CE4C51"/>
    <w:rsid w:val="00CE5326"/>
    <w:rsid w:val="00CE5D8F"/>
    <w:rsid w:val="00CE62D2"/>
    <w:rsid w:val="00CE633F"/>
    <w:rsid w:val="00CF01F5"/>
    <w:rsid w:val="00CF1264"/>
    <w:rsid w:val="00CF32DC"/>
    <w:rsid w:val="00CF3DAD"/>
    <w:rsid w:val="00CF43B4"/>
    <w:rsid w:val="00CF4D17"/>
    <w:rsid w:val="00CF5465"/>
    <w:rsid w:val="00CF6316"/>
    <w:rsid w:val="00CF74E4"/>
    <w:rsid w:val="00CF7BCA"/>
    <w:rsid w:val="00D008D9"/>
    <w:rsid w:val="00D01F32"/>
    <w:rsid w:val="00D01F62"/>
    <w:rsid w:val="00D028AA"/>
    <w:rsid w:val="00D02A7F"/>
    <w:rsid w:val="00D0402A"/>
    <w:rsid w:val="00D049C1"/>
    <w:rsid w:val="00D04F4C"/>
    <w:rsid w:val="00D06F80"/>
    <w:rsid w:val="00D07CA4"/>
    <w:rsid w:val="00D07D90"/>
    <w:rsid w:val="00D10FA5"/>
    <w:rsid w:val="00D112FF"/>
    <w:rsid w:val="00D117B6"/>
    <w:rsid w:val="00D12D6F"/>
    <w:rsid w:val="00D13C69"/>
    <w:rsid w:val="00D13E88"/>
    <w:rsid w:val="00D13F94"/>
    <w:rsid w:val="00D14220"/>
    <w:rsid w:val="00D14F40"/>
    <w:rsid w:val="00D15227"/>
    <w:rsid w:val="00D1530C"/>
    <w:rsid w:val="00D16272"/>
    <w:rsid w:val="00D21BE2"/>
    <w:rsid w:val="00D221A5"/>
    <w:rsid w:val="00D2250F"/>
    <w:rsid w:val="00D22587"/>
    <w:rsid w:val="00D238B5"/>
    <w:rsid w:val="00D24502"/>
    <w:rsid w:val="00D24C10"/>
    <w:rsid w:val="00D26D60"/>
    <w:rsid w:val="00D272E7"/>
    <w:rsid w:val="00D27C2D"/>
    <w:rsid w:val="00D30238"/>
    <w:rsid w:val="00D313BD"/>
    <w:rsid w:val="00D31B87"/>
    <w:rsid w:val="00D328C8"/>
    <w:rsid w:val="00D32A99"/>
    <w:rsid w:val="00D348D2"/>
    <w:rsid w:val="00D34FA8"/>
    <w:rsid w:val="00D35109"/>
    <w:rsid w:val="00D355FD"/>
    <w:rsid w:val="00D35976"/>
    <w:rsid w:val="00D35C94"/>
    <w:rsid w:val="00D35F5D"/>
    <w:rsid w:val="00D37B5E"/>
    <w:rsid w:val="00D4042F"/>
    <w:rsid w:val="00D4047B"/>
    <w:rsid w:val="00D40700"/>
    <w:rsid w:val="00D40A76"/>
    <w:rsid w:val="00D40D61"/>
    <w:rsid w:val="00D413EF"/>
    <w:rsid w:val="00D4299B"/>
    <w:rsid w:val="00D42AB5"/>
    <w:rsid w:val="00D42E0F"/>
    <w:rsid w:val="00D45694"/>
    <w:rsid w:val="00D46398"/>
    <w:rsid w:val="00D464B4"/>
    <w:rsid w:val="00D47C8C"/>
    <w:rsid w:val="00D47E62"/>
    <w:rsid w:val="00D50B27"/>
    <w:rsid w:val="00D50B6B"/>
    <w:rsid w:val="00D526FF"/>
    <w:rsid w:val="00D527CA"/>
    <w:rsid w:val="00D54873"/>
    <w:rsid w:val="00D54DAB"/>
    <w:rsid w:val="00D559FC"/>
    <w:rsid w:val="00D56036"/>
    <w:rsid w:val="00D5783B"/>
    <w:rsid w:val="00D5784B"/>
    <w:rsid w:val="00D6065D"/>
    <w:rsid w:val="00D60DDC"/>
    <w:rsid w:val="00D626DF"/>
    <w:rsid w:val="00D649E0"/>
    <w:rsid w:val="00D657E6"/>
    <w:rsid w:val="00D66891"/>
    <w:rsid w:val="00D66FB3"/>
    <w:rsid w:val="00D671F1"/>
    <w:rsid w:val="00D67F36"/>
    <w:rsid w:val="00D704E1"/>
    <w:rsid w:val="00D71335"/>
    <w:rsid w:val="00D7143E"/>
    <w:rsid w:val="00D726D8"/>
    <w:rsid w:val="00D733A0"/>
    <w:rsid w:val="00D76A05"/>
    <w:rsid w:val="00D76B27"/>
    <w:rsid w:val="00D778A1"/>
    <w:rsid w:val="00D77BD2"/>
    <w:rsid w:val="00D80604"/>
    <w:rsid w:val="00D80C78"/>
    <w:rsid w:val="00D80D8B"/>
    <w:rsid w:val="00D81595"/>
    <w:rsid w:val="00D82117"/>
    <w:rsid w:val="00D821E1"/>
    <w:rsid w:val="00D831FC"/>
    <w:rsid w:val="00D866DE"/>
    <w:rsid w:val="00D86B9B"/>
    <w:rsid w:val="00D9054F"/>
    <w:rsid w:val="00D90D0B"/>
    <w:rsid w:val="00D911BE"/>
    <w:rsid w:val="00D924AA"/>
    <w:rsid w:val="00D93309"/>
    <w:rsid w:val="00D94504"/>
    <w:rsid w:val="00D95093"/>
    <w:rsid w:val="00D9553E"/>
    <w:rsid w:val="00D963B7"/>
    <w:rsid w:val="00D96701"/>
    <w:rsid w:val="00DA0EDF"/>
    <w:rsid w:val="00DA0F6B"/>
    <w:rsid w:val="00DA1B22"/>
    <w:rsid w:val="00DA214F"/>
    <w:rsid w:val="00DA21CD"/>
    <w:rsid w:val="00DA256D"/>
    <w:rsid w:val="00DA278F"/>
    <w:rsid w:val="00DA2CDB"/>
    <w:rsid w:val="00DA4CB4"/>
    <w:rsid w:val="00DA7839"/>
    <w:rsid w:val="00DB07C1"/>
    <w:rsid w:val="00DB08DD"/>
    <w:rsid w:val="00DB0B33"/>
    <w:rsid w:val="00DB0CC1"/>
    <w:rsid w:val="00DB15FF"/>
    <w:rsid w:val="00DB684E"/>
    <w:rsid w:val="00DC1F84"/>
    <w:rsid w:val="00DC2166"/>
    <w:rsid w:val="00DC4126"/>
    <w:rsid w:val="00DC6C07"/>
    <w:rsid w:val="00DC6D37"/>
    <w:rsid w:val="00DC7CA9"/>
    <w:rsid w:val="00DC7E8B"/>
    <w:rsid w:val="00DD0646"/>
    <w:rsid w:val="00DD0DA0"/>
    <w:rsid w:val="00DD0FA0"/>
    <w:rsid w:val="00DD22D2"/>
    <w:rsid w:val="00DD263C"/>
    <w:rsid w:val="00DD29C0"/>
    <w:rsid w:val="00DD3707"/>
    <w:rsid w:val="00DD45F0"/>
    <w:rsid w:val="00DD475F"/>
    <w:rsid w:val="00DD51B8"/>
    <w:rsid w:val="00DD5260"/>
    <w:rsid w:val="00DD69DC"/>
    <w:rsid w:val="00DD6E61"/>
    <w:rsid w:val="00DD7799"/>
    <w:rsid w:val="00DE19C6"/>
    <w:rsid w:val="00DE1C5B"/>
    <w:rsid w:val="00DE3426"/>
    <w:rsid w:val="00DE524A"/>
    <w:rsid w:val="00DE63CE"/>
    <w:rsid w:val="00DE666D"/>
    <w:rsid w:val="00DE7F6A"/>
    <w:rsid w:val="00DE7FFD"/>
    <w:rsid w:val="00DF0BB4"/>
    <w:rsid w:val="00DF0F7F"/>
    <w:rsid w:val="00DF0FDC"/>
    <w:rsid w:val="00DF1976"/>
    <w:rsid w:val="00DF2DFA"/>
    <w:rsid w:val="00DF3A0A"/>
    <w:rsid w:val="00DF498A"/>
    <w:rsid w:val="00DF524C"/>
    <w:rsid w:val="00DF6903"/>
    <w:rsid w:val="00E006C3"/>
    <w:rsid w:val="00E026AC"/>
    <w:rsid w:val="00E03651"/>
    <w:rsid w:val="00E03B16"/>
    <w:rsid w:val="00E04096"/>
    <w:rsid w:val="00E04A83"/>
    <w:rsid w:val="00E05FF4"/>
    <w:rsid w:val="00E06EC9"/>
    <w:rsid w:val="00E100C8"/>
    <w:rsid w:val="00E105F3"/>
    <w:rsid w:val="00E1216D"/>
    <w:rsid w:val="00E12525"/>
    <w:rsid w:val="00E12950"/>
    <w:rsid w:val="00E12AE0"/>
    <w:rsid w:val="00E15071"/>
    <w:rsid w:val="00E15BB0"/>
    <w:rsid w:val="00E215E5"/>
    <w:rsid w:val="00E21C47"/>
    <w:rsid w:val="00E22CA5"/>
    <w:rsid w:val="00E233E0"/>
    <w:rsid w:val="00E23AAC"/>
    <w:rsid w:val="00E255DC"/>
    <w:rsid w:val="00E25ACC"/>
    <w:rsid w:val="00E26F27"/>
    <w:rsid w:val="00E312DE"/>
    <w:rsid w:val="00E31F37"/>
    <w:rsid w:val="00E33BA0"/>
    <w:rsid w:val="00E34314"/>
    <w:rsid w:val="00E347C3"/>
    <w:rsid w:val="00E36A43"/>
    <w:rsid w:val="00E37512"/>
    <w:rsid w:val="00E37948"/>
    <w:rsid w:val="00E40EEF"/>
    <w:rsid w:val="00E41812"/>
    <w:rsid w:val="00E42232"/>
    <w:rsid w:val="00E44D56"/>
    <w:rsid w:val="00E466CD"/>
    <w:rsid w:val="00E466E9"/>
    <w:rsid w:val="00E47996"/>
    <w:rsid w:val="00E50779"/>
    <w:rsid w:val="00E510F9"/>
    <w:rsid w:val="00E514AC"/>
    <w:rsid w:val="00E51A31"/>
    <w:rsid w:val="00E546FE"/>
    <w:rsid w:val="00E5504A"/>
    <w:rsid w:val="00E5580A"/>
    <w:rsid w:val="00E61FF0"/>
    <w:rsid w:val="00E620CB"/>
    <w:rsid w:val="00E6262B"/>
    <w:rsid w:val="00E6284F"/>
    <w:rsid w:val="00E66142"/>
    <w:rsid w:val="00E6729D"/>
    <w:rsid w:val="00E701AA"/>
    <w:rsid w:val="00E70691"/>
    <w:rsid w:val="00E70ED8"/>
    <w:rsid w:val="00E72261"/>
    <w:rsid w:val="00E73599"/>
    <w:rsid w:val="00E735D5"/>
    <w:rsid w:val="00E74472"/>
    <w:rsid w:val="00E74E93"/>
    <w:rsid w:val="00E75361"/>
    <w:rsid w:val="00E755F3"/>
    <w:rsid w:val="00E75A60"/>
    <w:rsid w:val="00E80009"/>
    <w:rsid w:val="00E8061D"/>
    <w:rsid w:val="00E821D6"/>
    <w:rsid w:val="00E83178"/>
    <w:rsid w:val="00E8388A"/>
    <w:rsid w:val="00E83C68"/>
    <w:rsid w:val="00E84051"/>
    <w:rsid w:val="00E848CB"/>
    <w:rsid w:val="00E84B86"/>
    <w:rsid w:val="00E85B7A"/>
    <w:rsid w:val="00E85CF7"/>
    <w:rsid w:val="00E874C1"/>
    <w:rsid w:val="00E903D3"/>
    <w:rsid w:val="00E90C14"/>
    <w:rsid w:val="00E90F2D"/>
    <w:rsid w:val="00E91F8F"/>
    <w:rsid w:val="00E92461"/>
    <w:rsid w:val="00E93354"/>
    <w:rsid w:val="00E95115"/>
    <w:rsid w:val="00E95585"/>
    <w:rsid w:val="00E95788"/>
    <w:rsid w:val="00E96E54"/>
    <w:rsid w:val="00E97661"/>
    <w:rsid w:val="00EA20CC"/>
    <w:rsid w:val="00EA20D5"/>
    <w:rsid w:val="00EA280D"/>
    <w:rsid w:val="00EA2FA5"/>
    <w:rsid w:val="00EA4986"/>
    <w:rsid w:val="00EA65F0"/>
    <w:rsid w:val="00EA6C85"/>
    <w:rsid w:val="00EB056B"/>
    <w:rsid w:val="00EB107D"/>
    <w:rsid w:val="00EB2348"/>
    <w:rsid w:val="00EB381D"/>
    <w:rsid w:val="00EB4370"/>
    <w:rsid w:val="00EB6DC7"/>
    <w:rsid w:val="00EB757C"/>
    <w:rsid w:val="00EC007E"/>
    <w:rsid w:val="00EC05DF"/>
    <w:rsid w:val="00EC0691"/>
    <w:rsid w:val="00EC0A72"/>
    <w:rsid w:val="00EC16A3"/>
    <w:rsid w:val="00EC2086"/>
    <w:rsid w:val="00EC31F3"/>
    <w:rsid w:val="00EC41D2"/>
    <w:rsid w:val="00EC466D"/>
    <w:rsid w:val="00EC54FC"/>
    <w:rsid w:val="00EC5F4A"/>
    <w:rsid w:val="00ED02D2"/>
    <w:rsid w:val="00ED218D"/>
    <w:rsid w:val="00ED2218"/>
    <w:rsid w:val="00ED22A6"/>
    <w:rsid w:val="00ED2BAC"/>
    <w:rsid w:val="00ED3C0F"/>
    <w:rsid w:val="00ED3C49"/>
    <w:rsid w:val="00ED603E"/>
    <w:rsid w:val="00ED6D08"/>
    <w:rsid w:val="00ED6E54"/>
    <w:rsid w:val="00ED7A35"/>
    <w:rsid w:val="00EE0B57"/>
    <w:rsid w:val="00EE2596"/>
    <w:rsid w:val="00EE2E36"/>
    <w:rsid w:val="00EE3035"/>
    <w:rsid w:val="00EE38F3"/>
    <w:rsid w:val="00EE67D6"/>
    <w:rsid w:val="00EE68F1"/>
    <w:rsid w:val="00EE6B84"/>
    <w:rsid w:val="00EE7787"/>
    <w:rsid w:val="00EF126B"/>
    <w:rsid w:val="00EF2D7D"/>
    <w:rsid w:val="00EF640E"/>
    <w:rsid w:val="00EF6548"/>
    <w:rsid w:val="00EF7F6B"/>
    <w:rsid w:val="00F01018"/>
    <w:rsid w:val="00F01ABA"/>
    <w:rsid w:val="00F0264E"/>
    <w:rsid w:val="00F03727"/>
    <w:rsid w:val="00F03C77"/>
    <w:rsid w:val="00F05BD8"/>
    <w:rsid w:val="00F06A82"/>
    <w:rsid w:val="00F07290"/>
    <w:rsid w:val="00F07A93"/>
    <w:rsid w:val="00F07BBD"/>
    <w:rsid w:val="00F1049A"/>
    <w:rsid w:val="00F1076A"/>
    <w:rsid w:val="00F10E95"/>
    <w:rsid w:val="00F11320"/>
    <w:rsid w:val="00F1219D"/>
    <w:rsid w:val="00F124E7"/>
    <w:rsid w:val="00F137B8"/>
    <w:rsid w:val="00F15256"/>
    <w:rsid w:val="00F15259"/>
    <w:rsid w:val="00F152A7"/>
    <w:rsid w:val="00F15FCE"/>
    <w:rsid w:val="00F20352"/>
    <w:rsid w:val="00F206A1"/>
    <w:rsid w:val="00F206F5"/>
    <w:rsid w:val="00F226E4"/>
    <w:rsid w:val="00F26A86"/>
    <w:rsid w:val="00F301FF"/>
    <w:rsid w:val="00F314E2"/>
    <w:rsid w:val="00F320AA"/>
    <w:rsid w:val="00F323AC"/>
    <w:rsid w:val="00F32A9D"/>
    <w:rsid w:val="00F33751"/>
    <w:rsid w:val="00F34357"/>
    <w:rsid w:val="00F34B9F"/>
    <w:rsid w:val="00F3688E"/>
    <w:rsid w:val="00F3695F"/>
    <w:rsid w:val="00F3709A"/>
    <w:rsid w:val="00F37275"/>
    <w:rsid w:val="00F40AD6"/>
    <w:rsid w:val="00F40E75"/>
    <w:rsid w:val="00F41C51"/>
    <w:rsid w:val="00F41FE2"/>
    <w:rsid w:val="00F44348"/>
    <w:rsid w:val="00F45693"/>
    <w:rsid w:val="00F45B3D"/>
    <w:rsid w:val="00F47543"/>
    <w:rsid w:val="00F47642"/>
    <w:rsid w:val="00F47A85"/>
    <w:rsid w:val="00F50C7A"/>
    <w:rsid w:val="00F51063"/>
    <w:rsid w:val="00F547D9"/>
    <w:rsid w:val="00F57502"/>
    <w:rsid w:val="00F57EA2"/>
    <w:rsid w:val="00F60678"/>
    <w:rsid w:val="00F61E54"/>
    <w:rsid w:val="00F63C15"/>
    <w:rsid w:val="00F64061"/>
    <w:rsid w:val="00F64D1E"/>
    <w:rsid w:val="00F65AAA"/>
    <w:rsid w:val="00F65CCF"/>
    <w:rsid w:val="00F65D71"/>
    <w:rsid w:val="00F66BCA"/>
    <w:rsid w:val="00F66F48"/>
    <w:rsid w:val="00F67D9A"/>
    <w:rsid w:val="00F700FE"/>
    <w:rsid w:val="00F714A8"/>
    <w:rsid w:val="00F7345C"/>
    <w:rsid w:val="00F73BED"/>
    <w:rsid w:val="00F77C0B"/>
    <w:rsid w:val="00F805F1"/>
    <w:rsid w:val="00F811AC"/>
    <w:rsid w:val="00F818EE"/>
    <w:rsid w:val="00F81B2B"/>
    <w:rsid w:val="00F82AB5"/>
    <w:rsid w:val="00F830E2"/>
    <w:rsid w:val="00F8489B"/>
    <w:rsid w:val="00F84B6B"/>
    <w:rsid w:val="00F856C9"/>
    <w:rsid w:val="00F85C99"/>
    <w:rsid w:val="00F866EC"/>
    <w:rsid w:val="00F8694D"/>
    <w:rsid w:val="00F86C3C"/>
    <w:rsid w:val="00F86C5B"/>
    <w:rsid w:val="00F86E4D"/>
    <w:rsid w:val="00F875AE"/>
    <w:rsid w:val="00F87CCB"/>
    <w:rsid w:val="00F91290"/>
    <w:rsid w:val="00F91395"/>
    <w:rsid w:val="00F92899"/>
    <w:rsid w:val="00F933F6"/>
    <w:rsid w:val="00F93AEF"/>
    <w:rsid w:val="00F943D1"/>
    <w:rsid w:val="00F94DF8"/>
    <w:rsid w:val="00F94E8C"/>
    <w:rsid w:val="00F977A5"/>
    <w:rsid w:val="00FA09B3"/>
    <w:rsid w:val="00FA10BA"/>
    <w:rsid w:val="00FA14CB"/>
    <w:rsid w:val="00FA1572"/>
    <w:rsid w:val="00FA255E"/>
    <w:rsid w:val="00FA28FD"/>
    <w:rsid w:val="00FA3554"/>
    <w:rsid w:val="00FA5139"/>
    <w:rsid w:val="00FA593C"/>
    <w:rsid w:val="00FA62ED"/>
    <w:rsid w:val="00FA6CD7"/>
    <w:rsid w:val="00FA7A29"/>
    <w:rsid w:val="00FB1201"/>
    <w:rsid w:val="00FB1536"/>
    <w:rsid w:val="00FB243E"/>
    <w:rsid w:val="00FB259C"/>
    <w:rsid w:val="00FB2851"/>
    <w:rsid w:val="00FB37AE"/>
    <w:rsid w:val="00FB3A90"/>
    <w:rsid w:val="00FB4B0E"/>
    <w:rsid w:val="00FB5177"/>
    <w:rsid w:val="00FB6061"/>
    <w:rsid w:val="00FB63FF"/>
    <w:rsid w:val="00FB6A4F"/>
    <w:rsid w:val="00FB6D1F"/>
    <w:rsid w:val="00FB7004"/>
    <w:rsid w:val="00FC04DF"/>
    <w:rsid w:val="00FC120C"/>
    <w:rsid w:val="00FC1DF9"/>
    <w:rsid w:val="00FC3E56"/>
    <w:rsid w:val="00FC454A"/>
    <w:rsid w:val="00FC461C"/>
    <w:rsid w:val="00FC48A3"/>
    <w:rsid w:val="00FC4E5E"/>
    <w:rsid w:val="00FC5676"/>
    <w:rsid w:val="00FC643A"/>
    <w:rsid w:val="00FC6645"/>
    <w:rsid w:val="00FC7688"/>
    <w:rsid w:val="00FD01E4"/>
    <w:rsid w:val="00FD0FE1"/>
    <w:rsid w:val="00FD19C4"/>
    <w:rsid w:val="00FD2153"/>
    <w:rsid w:val="00FD3110"/>
    <w:rsid w:val="00FD34A6"/>
    <w:rsid w:val="00FD3C27"/>
    <w:rsid w:val="00FD46D4"/>
    <w:rsid w:val="00FD4BA5"/>
    <w:rsid w:val="00FD63CD"/>
    <w:rsid w:val="00FD6EE6"/>
    <w:rsid w:val="00FD75BF"/>
    <w:rsid w:val="00FD7CDA"/>
    <w:rsid w:val="00FD7FC2"/>
    <w:rsid w:val="00FE2083"/>
    <w:rsid w:val="00FE411D"/>
    <w:rsid w:val="00FE5A32"/>
    <w:rsid w:val="00FE5AD1"/>
    <w:rsid w:val="00FF00AB"/>
    <w:rsid w:val="00FF02E4"/>
    <w:rsid w:val="00FF1AFD"/>
    <w:rsid w:val="00FF25B3"/>
    <w:rsid w:val="00FF2877"/>
    <w:rsid w:val="00FF306F"/>
    <w:rsid w:val="00FF32FA"/>
    <w:rsid w:val="00FF35F5"/>
    <w:rsid w:val="00FF3BA9"/>
    <w:rsid w:val="00FF41FC"/>
    <w:rsid w:val="00FF441C"/>
    <w:rsid w:val="00FF4C16"/>
    <w:rsid w:val="00FF6C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236BDD"/>
  <w15:docId w15:val="{136B6352-BA5F-4E8A-BF04-E387A1F6E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2F4"/>
  </w:style>
  <w:style w:type="paragraph" w:styleId="Heading1">
    <w:name w:val="heading 1"/>
    <w:basedOn w:val="Normal"/>
    <w:next w:val="Normal"/>
    <w:link w:val="Heading1Char"/>
    <w:uiPriority w:val="9"/>
    <w:qFormat/>
    <w:rsid w:val="00CD3070"/>
    <w:pPr>
      <w:keepNext/>
      <w:keepLines/>
      <w:spacing w:before="360" w:after="12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CD3070"/>
    <w:pPr>
      <w:keepNext/>
      <w:keepLines/>
      <w:spacing w:before="160" w:after="12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CD3070"/>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B76A5B"/>
    <w:pPr>
      <w:keepNext/>
      <w:keepLines/>
      <w:spacing w:before="40" w:after="0"/>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uiPriority w:val="9"/>
    <w:unhideWhenUsed/>
    <w:qFormat/>
    <w:rsid w:val="00685D7A"/>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B95A2F"/>
    <w:pPr>
      <w:keepNext/>
      <w:keepLines/>
      <w:spacing w:before="40" w:after="0"/>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D3070"/>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CD3070"/>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CD3070"/>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B76A5B"/>
    <w:rPr>
      <w:rFonts w:ascii="Times New Roman" w:eastAsiaTheme="majorEastAsia" w:hAnsi="Times New Roman" w:cstheme="majorBidi"/>
      <w:b/>
      <w:iCs/>
      <w:color w:val="000000" w:themeColor="text1"/>
      <w:sz w:val="24"/>
    </w:rPr>
  </w:style>
  <w:style w:type="character" w:customStyle="1" w:styleId="Heading5Char">
    <w:name w:val="Heading 5 Char"/>
    <w:basedOn w:val="DefaultParagraphFont"/>
    <w:link w:val="Heading5"/>
    <w:uiPriority w:val="9"/>
    <w:rsid w:val="00685D7A"/>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B95A2F"/>
    <w:rPr>
      <w:rFonts w:ascii="Times New Roman" w:eastAsiaTheme="majorEastAsia" w:hAnsi="Times New Roman" w:cstheme="majorBidi"/>
      <w:b/>
      <w:color w:val="000000" w:themeColor="text1"/>
      <w:sz w:val="24"/>
    </w:rPr>
  </w:style>
  <w:style w:type="paragraph" w:styleId="CommentText">
    <w:name w:val="annotation text"/>
    <w:basedOn w:val="Normal"/>
    <w:link w:val="CommentTextChar"/>
    <w:uiPriority w:val="99"/>
    <w:semiHidden/>
    <w:unhideWhenUsed/>
    <w:rsid w:val="00367DB9"/>
    <w:pPr>
      <w:spacing w:line="240" w:lineRule="auto"/>
    </w:pPr>
    <w:rPr>
      <w:sz w:val="20"/>
      <w:szCs w:val="20"/>
    </w:rPr>
  </w:style>
  <w:style w:type="character" w:customStyle="1" w:styleId="CommentTextChar">
    <w:name w:val="Comment Text Char"/>
    <w:basedOn w:val="DefaultParagraphFont"/>
    <w:link w:val="CommentText"/>
    <w:uiPriority w:val="99"/>
    <w:semiHidden/>
    <w:rsid w:val="00367DB9"/>
    <w:rPr>
      <w:sz w:val="20"/>
      <w:szCs w:val="20"/>
    </w:rPr>
  </w:style>
  <w:style w:type="character" w:styleId="CommentReference">
    <w:name w:val="annotation reference"/>
    <w:basedOn w:val="DefaultParagraphFont"/>
    <w:uiPriority w:val="99"/>
    <w:semiHidden/>
    <w:unhideWhenUsed/>
    <w:rsid w:val="00367DB9"/>
    <w:rPr>
      <w:sz w:val="16"/>
      <w:szCs w:val="16"/>
    </w:rPr>
  </w:style>
  <w:style w:type="paragraph" w:styleId="BalloonText">
    <w:name w:val="Balloon Text"/>
    <w:basedOn w:val="Normal"/>
    <w:link w:val="BalloonTextChar"/>
    <w:uiPriority w:val="99"/>
    <w:semiHidden/>
    <w:unhideWhenUsed/>
    <w:rsid w:val="00367D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7DB9"/>
    <w:rPr>
      <w:rFonts w:ascii="Segoe UI" w:hAnsi="Segoe UI" w:cs="Segoe UI"/>
      <w:sz w:val="18"/>
      <w:szCs w:val="18"/>
    </w:rPr>
  </w:style>
  <w:style w:type="table" w:styleId="TableGrid">
    <w:name w:val="Table Grid"/>
    <w:basedOn w:val="TableNormal"/>
    <w:uiPriority w:val="39"/>
    <w:rsid w:val="00367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858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58A5"/>
  </w:style>
  <w:style w:type="paragraph" w:styleId="Footer">
    <w:name w:val="footer"/>
    <w:basedOn w:val="Normal"/>
    <w:link w:val="FooterChar"/>
    <w:uiPriority w:val="99"/>
    <w:unhideWhenUsed/>
    <w:rsid w:val="002858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58A5"/>
  </w:style>
  <w:style w:type="paragraph" w:styleId="ListParagraph">
    <w:name w:val="List Paragraph"/>
    <w:basedOn w:val="Normal"/>
    <w:uiPriority w:val="34"/>
    <w:qFormat/>
    <w:rsid w:val="007B3A07"/>
    <w:pPr>
      <w:ind w:left="720"/>
      <w:contextualSpacing/>
    </w:pPr>
  </w:style>
  <w:style w:type="character" w:customStyle="1" w:styleId="A5">
    <w:name w:val="A5"/>
    <w:uiPriority w:val="99"/>
    <w:rsid w:val="003453A5"/>
    <w:rPr>
      <w:color w:val="000000"/>
      <w:sz w:val="21"/>
      <w:szCs w:val="21"/>
    </w:rPr>
  </w:style>
  <w:style w:type="paragraph" w:customStyle="1" w:styleId="Default">
    <w:name w:val="Default"/>
    <w:rsid w:val="00BD170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1">
    <w:name w:val="Table Grid1"/>
    <w:basedOn w:val="TableNormal"/>
    <w:next w:val="TableGrid"/>
    <w:uiPriority w:val="39"/>
    <w:rsid w:val="00C01BA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01BA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2652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34AB0"/>
    <w:rPr>
      <w:color w:val="0563C1" w:themeColor="hyperlink"/>
      <w:u w:val="single"/>
    </w:rPr>
  </w:style>
  <w:style w:type="character" w:customStyle="1" w:styleId="A2">
    <w:name w:val="A2"/>
    <w:uiPriority w:val="99"/>
    <w:rsid w:val="00FE5A32"/>
    <w:rPr>
      <w:rFonts w:cs="Frutiger 45 Light"/>
      <w:color w:val="000000"/>
      <w:sz w:val="20"/>
      <w:szCs w:val="20"/>
    </w:rPr>
  </w:style>
  <w:style w:type="paragraph" w:customStyle="1" w:styleId="Pa22">
    <w:name w:val="Pa22"/>
    <w:basedOn w:val="Normal"/>
    <w:next w:val="Normal"/>
    <w:uiPriority w:val="99"/>
    <w:rsid w:val="0041717C"/>
    <w:pPr>
      <w:autoSpaceDE w:val="0"/>
      <w:autoSpaceDN w:val="0"/>
      <w:adjustRightInd w:val="0"/>
      <w:spacing w:after="0" w:line="241" w:lineRule="atLeast"/>
    </w:pPr>
    <w:rPr>
      <w:rFonts w:ascii="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4F5164"/>
    <w:rPr>
      <w:b/>
      <w:bCs/>
    </w:rPr>
  </w:style>
  <w:style w:type="character" w:customStyle="1" w:styleId="CommentSubjectChar">
    <w:name w:val="Comment Subject Char"/>
    <w:basedOn w:val="CommentTextChar"/>
    <w:link w:val="CommentSubject"/>
    <w:uiPriority w:val="99"/>
    <w:semiHidden/>
    <w:rsid w:val="004F5164"/>
    <w:rPr>
      <w:b/>
      <w:bCs/>
      <w:sz w:val="20"/>
      <w:szCs w:val="20"/>
    </w:rPr>
  </w:style>
  <w:style w:type="paragraph" w:styleId="TOCHeading">
    <w:name w:val="TOC Heading"/>
    <w:basedOn w:val="Heading1"/>
    <w:next w:val="Normal"/>
    <w:uiPriority w:val="39"/>
    <w:unhideWhenUsed/>
    <w:qFormat/>
    <w:rsid w:val="00217B2E"/>
    <w:pPr>
      <w:outlineLvl w:val="9"/>
    </w:pPr>
  </w:style>
  <w:style w:type="paragraph" w:styleId="TOC1">
    <w:name w:val="toc 1"/>
    <w:basedOn w:val="Normal"/>
    <w:next w:val="Normal"/>
    <w:autoRedefine/>
    <w:uiPriority w:val="39"/>
    <w:unhideWhenUsed/>
    <w:rsid w:val="00513063"/>
    <w:pPr>
      <w:tabs>
        <w:tab w:val="right" w:leader="dot" w:pos="9000"/>
      </w:tabs>
      <w:spacing w:after="100" w:line="360" w:lineRule="auto"/>
      <w:jc w:val="both"/>
    </w:pPr>
    <w:rPr>
      <w:rFonts w:ascii="Times New Roman" w:hAnsi="Times New Roman" w:cs="Times New Roman"/>
      <w:b/>
      <w:sz w:val="24"/>
      <w:szCs w:val="24"/>
    </w:rPr>
  </w:style>
  <w:style w:type="paragraph" w:styleId="TOC2">
    <w:name w:val="toc 2"/>
    <w:basedOn w:val="Normal"/>
    <w:next w:val="Normal"/>
    <w:autoRedefine/>
    <w:uiPriority w:val="39"/>
    <w:unhideWhenUsed/>
    <w:rsid w:val="001A3809"/>
    <w:pPr>
      <w:spacing w:after="100"/>
      <w:ind w:left="220"/>
    </w:pPr>
    <w:rPr>
      <w:rFonts w:ascii="Times New Roman" w:hAnsi="Times New Roman"/>
      <w:sz w:val="24"/>
    </w:rPr>
  </w:style>
  <w:style w:type="paragraph" w:styleId="TOC3">
    <w:name w:val="toc 3"/>
    <w:basedOn w:val="Normal"/>
    <w:next w:val="Normal"/>
    <w:autoRedefine/>
    <w:uiPriority w:val="39"/>
    <w:unhideWhenUsed/>
    <w:rsid w:val="00513063"/>
    <w:pPr>
      <w:spacing w:after="100"/>
      <w:ind w:left="440"/>
    </w:pPr>
    <w:rPr>
      <w:rFonts w:ascii="Times New Roman" w:hAnsi="Times New Roman"/>
      <w:sz w:val="24"/>
    </w:rPr>
  </w:style>
  <w:style w:type="paragraph" w:styleId="TOC4">
    <w:name w:val="toc 4"/>
    <w:basedOn w:val="Normal"/>
    <w:next w:val="Normal"/>
    <w:autoRedefine/>
    <w:uiPriority w:val="39"/>
    <w:unhideWhenUsed/>
    <w:rsid w:val="00513063"/>
    <w:pPr>
      <w:spacing w:after="100"/>
      <w:ind w:left="660"/>
    </w:pPr>
    <w:rPr>
      <w:rFonts w:ascii="Times New Roman" w:eastAsiaTheme="minorEastAsia" w:hAnsi="Times New Roman"/>
      <w:sz w:val="24"/>
    </w:rPr>
  </w:style>
  <w:style w:type="paragraph" w:styleId="TableofFigures">
    <w:name w:val="table of figures"/>
    <w:basedOn w:val="Normal"/>
    <w:next w:val="Normal"/>
    <w:uiPriority w:val="99"/>
    <w:unhideWhenUsed/>
    <w:rsid w:val="00FA28FD"/>
    <w:pPr>
      <w:spacing w:after="0"/>
    </w:pPr>
    <w:rPr>
      <w:rFonts w:ascii="Times New Roman" w:hAnsi="Times New Roman"/>
      <w:sz w:val="24"/>
    </w:rPr>
  </w:style>
  <w:style w:type="paragraph" w:styleId="TOC5">
    <w:name w:val="toc 5"/>
    <w:basedOn w:val="Normal"/>
    <w:next w:val="Normal"/>
    <w:autoRedefine/>
    <w:uiPriority w:val="39"/>
    <w:unhideWhenUsed/>
    <w:rsid w:val="00513063"/>
    <w:pPr>
      <w:spacing w:after="100"/>
      <w:ind w:left="880"/>
    </w:pPr>
    <w:rPr>
      <w:rFonts w:ascii="Times New Roman" w:eastAsiaTheme="minorEastAsia" w:hAnsi="Times New Roman"/>
      <w:sz w:val="24"/>
    </w:rPr>
  </w:style>
  <w:style w:type="paragraph" w:styleId="TOC6">
    <w:name w:val="toc 6"/>
    <w:basedOn w:val="Normal"/>
    <w:next w:val="Normal"/>
    <w:autoRedefine/>
    <w:uiPriority w:val="39"/>
    <w:unhideWhenUsed/>
    <w:rsid w:val="001A3809"/>
    <w:pPr>
      <w:spacing w:after="100"/>
      <w:ind w:left="1100"/>
    </w:pPr>
    <w:rPr>
      <w:rFonts w:ascii="Times New Roman" w:eastAsiaTheme="minorEastAsia" w:hAnsi="Times New Roman"/>
      <w:sz w:val="24"/>
    </w:rPr>
  </w:style>
  <w:style w:type="paragraph" w:styleId="TOC7">
    <w:name w:val="toc 7"/>
    <w:basedOn w:val="Normal"/>
    <w:next w:val="Normal"/>
    <w:autoRedefine/>
    <w:uiPriority w:val="39"/>
    <w:unhideWhenUsed/>
    <w:rsid w:val="00CC3BFD"/>
    <w:pPr>
      <w:spacing w:after="100"/>
      <w:ind w:left="1320"/>
    </w:pPr>
    <w:rPr>
      <w:rFonts w:eastAsiaTheme="minorEastAsia"/>
    </w:rPr>
  </w:style>
  <w:style w:type="paragraph" w:styleId="TOC8">
    <w:name w:val="toc 8"/>
    <w:basedOn w:val="Normal"/>
    <w:next w:val="Normal"/>
    <w:autoRedefine/>
    <w:uiPriority w:val="39"/>
    <w:unhideWhenUsed/>
    <w:rsid w:val="00CC3BFD"/>
    <w:pPr>
      <w:spacing w:after="100"/>
      <w:ind w:left="1540"/>
    </w:pPr>
    <w:rPr>
      <w:rFonts w:eastAsiaTheme="minorEastAsia"/>
    </w:rPr>
  </w:style>
  <w:style w:type="paragraph" w:styleId="TOC9">
    <w:name w:val="toc 9"/>
    <w:basedOn w:val="Normal"/>
    <w:next w:val="Normal"/>
    <w:autoRedefine/>
    <w:uiPriority w:val="39"/>
    <w:unhideWhenUsed/>
    <w:rsid w:val="00CC3BFD"/>
    <w:pPr>
      <w:spacing w:after="100"/>
      <w:ind w:left="1760"/>
    </w:pPr>
    <w:rPr>
      <w:rFonts w:eastAsiaTheme="minorEastAsia"/>
    </w:rPr>
  </w:style>
  <w:style w:type="paragraph" w:styleId="Caption">
    <w:name w:val="caption"/>
    <w:basedOn w:val="Normal"/>
    <w:next w:val="Normal"/>
    <w:link w:val="CaptionChar"/>
    <w:uiPriority w:val="35"/>
    <w:unhideWhenUsed/>
    <w:qFormat/>
    <w:rsid w:val="00DC7CA9"/>
    <w:pPr>
      <w:spacing w:after="200" w:line="240" w:lineRule="auto"/>
    </w:pPr>
    <w:rPr>
      <w:i/>
      <w:iCs/>
      <w:color w:val="44546A" w:themeColor="text2"/>
      <w:sz w:val="18"/>
      <w:szCs w:val="18"/>
    </w:rPr>
  </w:style>
  <w:style w:type="paragraph" w:customStyle="1" w:styleId="mytables">
    <w:name w:val="my tables"/>
    <w:basedOn w:val="Caption"/>
    <w:next w:val="Caption"/>
    <w:link w:val="mytablesChar"/>
    <w:qFormat/>
    <w:rsid w:val="00690597"/>
    <w:rPr>
      <w:rFonts w:ascii="Times New Roman" w:eastAsia="PMingLiU" w:hAnsi="Times New Roman" w:cs="Times New Roman"/>
      <w:b/>
      <w:bCs/>
      <w:color w:val="auto"/>
      <w:sz w:val="24"/>
      <w:szCs w:val="24"/>
      <w:lang w:eastAsia="zh-TW"/>
    </w:rPr>
  </w:style>
  <w:style w:type="paragraph" w:customStyle="1" w:styleId="myfigures">
    <w:name w:val="my figures"/>
    <w:basedOn w:val="Caption"/>
    <w:next w:val="Caption"/>
    <w:qFormat/>
    <w:rsid w:val="00690597"/>
    <w:rPr>
      <w:rFonts w:ascii="Times New Roman" w:hAnsi="Times New Roman"/>
      <w:color w:val="auto"/>
      <w:sz w:val="24"/>
    </w:rPr>
  </w:style>
  <w:style w:type="character" w:customStyle="1" w:styleId="CaptionChar">
    <w:name w:val="Caption Char"/>
    <w:basedOn w:val="DefaultParagraphFont"/>
    <w:link w:val="Caption"/>
    <w:uiPriority w:val="35"/>
    <w:rsid w:val="00690597"/>
    <w:rPr>
      <w:i/>
      <w:iCs/>
      <w:color w:val="44546A" w:themeColor="text2"/>
      <w:sz w:val="18"/>
      <w:szCs w:val="18"/>
    </w:rPr>
  </w:style>
  <w:style w:type="character" w:customStyle="1" w:styleId="mytablesChar">
    <w:name w:val="my tables Char"/>
    <w:basedOn w:val="CaptionChar"/>
    <w:link w:val="mytables"/>
    <w:rsid w:val="00690597"/>
    <w:rPr>
      <w:rFonts w:ascii="Times New Roman" w:eastAsia="PMingLiU" w:hAnsi="Times New Roman" w:cs="Times New Roman"/>
      <w:b/>
      <w:bCs/>
      <w:i/>
      <w:iCs/>
      <w:color w:val="44546A" w:themeColor="text2"/>
      <w:sz w:val="24"/>
      <w:szCs w:val="24"/>
      <w:lang w:eastAsia="zh-TW"/>
    </w:rPr>
  </w:style>
  <w:style w:type="paragraph" w:styleId="NoSpacing">
    <w:name w:val="No Spacing"/>
    <w:uiPriority w:val="1"/>
    <w:qFormat/>
    <w:rsid w:val="00CD3070"/>
    <w:pPr>
      <w:spacing w:after="0" w:line="240" w:lineRule="auto"/>
    </w:pPr>
  </w:style>
  <w:style w:type="character" w:styleId="UnresolvedMention">
    <w:name w:val="Unresolved Mention"/>
    <w:basedOn w:val="DefaultParagraphFont"/>
    <w:uiPriority w:val="99"/>
    <w:semiHidden/>
    <w:unhideWhenUsed/>
    <w:rsid w:val="00CD30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279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4.jpeg"/><Relationship Id="rId26" Type="http://schemas.openxmlformats.org/officeDocument/2006/relationships/hyperlink" Target="https://doi.org/10.3390/su13031308" TargetMode="External"/><Relationship Id="rId39" Type="http://schemas.openxmlformats.org/officeDocument/2006/relationships/hyperlink" Target="https://www.agrilinks.org/sites/default/files/resource/files/MEAS%20Country%20Re%09port" TargetMode="External"/><Relationship Id="rId21" Type="http://schemas.openxmlformats.org/officeDocument/2006/relationships/chart" Target="charts/chart9.xml"/><Relationship Id="rId34" Type="http://schemas.openxmlformats.org/officeDocument/2006/relationships/hyperlink" Target="https://doi.org/10.1007/s10668-012-9339-7" TargetMode="External"/><Relationship Id="rId42" Type="http://schemas.openxmlformats.org/officeDocument/2006/relationships/hyperlink" Target="http://www.irinnews.org/news/2017/09/14/foreign-invader-%09costing-" TargetMode="External"/><Relationship Id="rId47" Type="http://schemas.openxmlformats.org/officeDocument/2006/relationships/hyperlink" Target="http://sendwestafrica.org/phocadownload/Women%20and%20Smallholder%20%09Agri%09culture%20in%20Ghana%20Policy%20Brief%20-%20Copy.pdf?lbisphpreq=1" TargetMode="External"/><Relationship Id="rId50" Type="http://schemas.openxmlformats.org/officeDocument/2006/relationships/image" Target="media/image5.jpeg"/><Relationship Id="rId55"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3.jpeg"/><Relationship Id="rId25" Type="http://schemas.openxmlformats.org/officeDocument/2006/relationships/hyperlink" Target="https://doi.org/10.1007/s10668-012-9418-9" TargetMode="External"/><Relationship Id="rId33" Type="http://schemas.openxmlformats.org/officeDocument/2006/relationships/hyperlink" Target="http://www.who.int/nutrition/publications/foodsecurity/state-food-security-" TargetMode="External"/><Relationship Id="rId38" Type="http://schemas.openxmlformats.org/officeDocument/2006/relationships/hyperlink" Target="http://dx.doi.org/10.17159/24133221/2019/v47n1a488" TargetMode="External"/><Relationship Id="rId46" Type="http://schemas.openxmlformats.org/officeDocument/2006/relationships/hyperlink" Target="http://www.tojet.net"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8.xml"/><Relationship Id="rId29" Type="http://schemas.openxmlformats.org/officeDocument/2006/relationships/hyperlink" Target="http://dx.doi.org/10.1016/S0306-%09%099192(01)00014-8" TargetMode="External"/><Relationship Id="rId41" Type="http://schemas.openxmlformats.org/officeDocument/2006/relationships/hyperlink" Target="https://www.agrofood-" TargetMode="External"/><Relationship Id="rId54"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www.climateinvestmentfunds.org/sites/cif_enc/files/aasr-2014climate-" TargetMode="External"/><Relationship Id="rId32" Type="http://schemas.openxmlformats.org/officeDocument/2006/relationships/hyperlink" Target="http://dx.doi.org/10.1016/S0305-750X(03)00111-6" TargetMode="External"/><Relationship Id="rId37" Type="http://schemas.openxmlformats.org/officeDocument/2006/relationships/hyperlink" Target="http://hdl.handle.net/10520/EJC164617" TargetMode="External"/><Relationship Id="rId40" Type="http://schemas.openxmlformats.org/officeDocument/2006/relationships/hyperlink" Target="https://doi.org/10.1007/s00267-008-%099197-0" TargetMode="External"/><Relationship Id="rId45" Type="http://schemas.openxmlformats.org/officeDocument/2006/relationships/hyperlink" Target="https://cgspace.cgiar.org/bitstream/handle/10568/68537/" TargetMode="External"/><Relationship Id="rId53" Type="http://schemas.openxmlformats.org/officeDocument/2006/relationships/image" Target="media/image8.jpeg"/><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www.un.org/en/africa/osaa/pdf/au/agenda2063-framework.pdf" TargetMode="External"/><Relationship Id="rId28" Type="http://schemas.openxmlformats.org/officeDocument/2006/relationships/hyperlink" Target="https://doi.org/10.1186/s40066-020-00279-1" TargetMode="External"/><Relationship Id="rId36" Type="http://schemas.openxmlformats.org/officeDocument/2006/relationships/hyperlink" Target="http://ebrary.ifpri.org/utils/getfile/collection/p15738coll2/id/127134/filename/127345" TargetMode="External"/><Relationship Id="rId49" Type="http://schemas.openxmlformats.org/officeDocument/2006/relationships/hyperlink" Target="https://doi.org/10.1016/j.fcr.%202012.10.007" TargetMode="External"/><Relationship Id="rId57" Type="http://schemas.openxmlformats.org/officeDocument/2006/relationships/image" Target="media/image12.jpeg"/><Relationship Id="rId10" Type="http://schemas.openxmlformats.org/officeDocument/2006/relationships/image" Target="media/image2.tiff"/><Relationship Id="rId19" Type="http://schemas.openxmlformats.org/officeDocument/2006/relationships/chart" Target="charts/chart7.xml"/><Relationship Id="rId31" Type="http://schemas.openxmlformats.org/officeDocument/2006/relationships/hyperlink" Target="https://doi.org/10.1111/j.1574-" TargetMode="External"/><Relationship Id="rId44" Type="http://schemas.openxmlformats.org/officeDocument/2006/relationships/hyperlink" Target="https://doi.org/10.1007/978-3-319-" TargetMode="External"/><Relationship Id="rId52" Type="http://schemas.openxmlformats.org/officeDocument/2006/relationships/image" Target="media/image7.jpe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hart" Target="charts/chart4.xml"/><Relationship Id="rId22" Type="http://schemas.openxmlformats.org/officeDocument/2006/relationships/hyperlink" Target="https://www.un.org/en/africa/osaa/pdf/au/cap_draft_auclimatestrategy_2015" TargetMode="External"/><Relationship Id="rId27" Type="http://schemas.openxmlformats.org/officeDocument/2006/relationships/hyperlink" Target="http://www.academicjournals.org/JAERD" TargetMode="External"/><Relationship Id="rId30" Type="http://schemas.openxmlformats.org/officeDocument/2006/relationships/hyperlink" Target="http://climatemigration.org.uk/visualising-migration-and-climatechange-" TargetMode="External"/><Relationship Id="rId35" Type="http://schemas.openxmlformats.org/officeDocument/2006/relationships/hyperlink" Target="https://doi.org/10.3389/fsufs.2019.00021" TargetMode="External"/><Relationship Id="rId43" Type="http://schemas.openxmlformats.org/officeDocument/2006/relationships/hyperlink" Target="http://www.trapca.org/workingpapers/" TargetMode="External"/><Relationship Id="rId48" Type="http://schemas.openxmlformats.org/officeDocument/2006/relationships/hyperlink" Target="http://www.ccafs.cgiar.org" TargetMode="External"/><Relationship Id="rId56" Type="http://schemas.openxmlformats.org/officeDocument/2006/relationships/image" Target="media/image11.jpeg"/><Relationship Id="rId8" Type="http://schemas.openxmlformats.org/officeDocument/2006/relationships/footer" Target="footer1.xml"/><Relationship Id="rId51" Type="http://schemas.openxmlformats.org/officeDocument/2006/relationships/image" Target="media/image6.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oleObject" Target="file:///C:\Users\rashi\Desktop\works\analysis\demo\New%20folder\New%20Microsoft%20Excel%20Worksheet.xlsx" TargetMode="Externa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chartUserShapes" Target="../drawings/drawing1.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1"/>
          <c:order val="1"/>
          <c:tx>
            <c:strRef>
              <c:f>Sheet1!$C$141</c:f>
              <c:strCache>
                <c:ptCount val="1"/>
                <c:pt idx="0">
                  <c:v>Percentage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588-45EA-AF1A-FFF39E2CAA9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588-45EA-AF1A-FFF39E2CAA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Sheet1!$A$142:$A$144</c:f>
              <c:strCache>
                <c:ptCount val="2"/>
                <c:pt idx="0">
                  <c:v>Commercial</c:v>
                </c:pt>
                <c:pt idx="1">
                  <c:v>Subsistence</c:v>
                </c:pt>
              </c:strCache>
            </c:strRef>
          </c:cat>
          <c:val>
            <c:numRef>
              <c:f>Sheet1!$C$142:$C$144</c:f>
              <c:numCache>
                <c:formatCode>0.00%</c:formatCode>
                <c:ptCount val="2"/>
                <c:pt idx="0">
                  <c:v>0.107</c:v>
                </c:pt>
                <c:pt idx="1">
                  <c:v>0.89300000000000002</c:v>
                </c:pt>
              </c:numCache>
            </c:numRef>
          </c:val>
          <c:extLst>
            <c:ext xmlns:c16="http://schemas.microsoft.com/office/drawing/2014/chart" uri="{C3380CC4-5D6E-409C-BE32-E72D297353CC}">
              <c16:uniqueId val="{00000004-7588-45EA-AF1A-FFF39E2CAA93}"/>
            </c:ext>
          </c:extLst>
        </c:ser>
        <c:dLbls>
          <c:dLblPos val="bestFit"/>
          <c:showLegendKey val="0"/>
          <c:showVal val="1"/>
          <c:showCatName val="0"/>
          <c:showSerName val="0"/>
          <c:showPercent val="0"/>
          <c:showBubbleSize val="0"/>
          <c:showLeaderLines val="1"/>
        </c:dLbls>
        <c:firstSliceAng val="0"/>
        <c:extLst>
          <c:ext xmlns:c15="http://schemas.microsoft.com/office/drawing/2012/chart" uri="{02D57815-91ED-43cb-92C2-25804820EDAC}">
            <c15:filteredPieSeries>
              <c15:ser>
                <c:idx val="0"/>
                <c:order val="0"/>
                <c:tx>
                  <c:strRef>
                    <c:extLst>
                      <c:ext uri="{02D57815-91ED-43cb-92C2-25804820EDAC}">
                        <c15:formulaRef>
                          <c15:sqref>Sheet1!$B$141</c15:sqref>
                        </c15:formulaRef>
                      </c:ext>
                    </c:extLst>
                    <c:strCache>
                      <c:ptCount val="1"/>
                      <c:pt idx="0">
                        <c:v>Frequency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6-7588-45EA-AF1A-FFF39E2CAA9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8-7588-45EA-AF1A-FFF39E2CAA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Sheet1!$A$142:$A$144</c15:sqref>
                        </c15:formulaRef>
                      </c:ext>
                    </c:extLst>
                    <c:strCache>
                      <c:ptCount val="2"/>
                      <c:pt idx="0">
                        <c:v>Commercial</c:v>
                      </c:pt>
                      <c:pt idx="1">
                        <c:v>Subsistence</c:v>
                      </c:pt>
                    </c:strCache>
                  </c:strRef>
                </c:cat>
                <c:val>
                  <c:numRef>
                    <c:extLst>
                      <c:ext uri="{02D57815-91ED-43cb-92C2-25804820EDAC}">
                        <c15:formulaRef>
                          <c15:sqref>Sheet1!$B$142:$B$144</c15:sqref>
                        </c15:formulaRef>
                      </c:ext>
                    </c:extLst>
                    <c:numCache>
                      <c:formatCode>General</c:formatCode>
                      <c:ptCount val="2"/>
                      <c:pt idx="0">
                        <c:v>16</c:v>
                      </c:pt>
                      <c:pt idx="1">
                        <c:v>134</c:v>
                      </c:pt>
                    </c:numCache>
                  </c:numRef>
                </c:val>
                <c:extLst>
                  <c:ext xmlns:c16="http://schemas.microsoft.com/office/drawing/2014/chart" uri="{C3380CC4-5D6E-409C-BE32-E72D297353CC}">
                    <c16:uniqueId val="{00000009-7588-45EA-AF1A-FFF39E2CAA93}"/>
                  </c:ext>
                </c:extLst>
              </c15:ser>
            </c15:filteredPieSeries>
          </c:ext>
        </c:extLst>
      </c:pieChart>
      <c:spPr>
        <a:noFill/>
        <a:ln>
          <a:noFill/>
        </a:ln>
        <a:effectLst/>
      </c:spPr>
    </c:plotArea>
    <c:legend>
      <c:legendPos val="b"/>
      <c:layout>
        <c:manualLayout>
          <c:xMode val="edge"/>
          <c:yMode val="edge"/>
          <c:x val="0.33037773403324583"/>
          <c:y val="0.89409667541557303"/>
          <c:w val="0.40795144356955382"/>
          <c:h val="8.1058982210557018E-2"/>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Sheet1!$D$209</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Sheet1!$B$210:$B$213</c:f>
              <c:strCache>
                <c:ptCount val="3"/>
                <c:pt idx="0">
                  <c:v>Increasing</c:v>
                </c:pt>
                <c:pt idx="1">
                  <c:v>Decreasing</c:v>
                </c:pt>
                <c:pt idx="2">
                  <c:v>No change</c:v>
                </c:pt>
              </c:strCache>
            </c:strRef>
          </c:cat>
          <c:val>
            <c:numRef>
              <c:f>Sheet1!$D$210:$D$213</c:f>
              <c:numCache>
                <c:formatCode>0.00%</c:formatCode>
                <c:ptCount val="3"/>
                <c:pt idx="0" formatCode="0%">
                  <c:v>0.06</c:v>
                </c:pt>
                <c:pt idx="1">
                  <c:v>0.90700000000000003</c:v>
                </c:pt>
                <c:pt idx="2">
                  <c:v>3.3000000000000002E-2</c:v>
                </c:pt>
              </c:numCache>
            </c:numRef>
          </c:val>
          <c:extLst>
            <c:ext xmlns:c16="http://schemas.microsoft.com/office/drawing/2014/chart" uri="{C3380CC4-5D6E-409C-BE32-E72D297353CC}">
              <c16:uniqueId val="{00000000-407E-4841-9A8F-7E8BAF694231}"/>
            </c:ext>
          </c:extLst>
        </c:ser>
        <c:dLbls>
          <c:dLblPos val="outEnd"/>
          <c:showLegendKey val="0"/>
          <c:showVal val="1"/>
          <c:showCatName val="0"/>
          <c:showSerName val="0"/>
          <c:showPercent val="0"/>
          <c:showBubbleSize val="0"/>
        </c:dLbls>
        <c:gapWidth val="219"/>
        <c:overlap val="-27"/>
        <c:axId val="141313920"/>
        <c:axId val="141333248"/>
        <c:extLst>
          <c:ext xmlns:c15="http://schemas.microsoft.com/office/drawing/2012/chart" uri="{02D57815-91ED-43cb-92C2-25804820EDAC}">
            <c15:filteredBarSeries>
              <c15:ser>
                <c:idx val="0"/>
                <c:order val="0"/>
                <c:tx>
                  <c:strRef>
                    <c:extLst>
                      <c:ext uri="{02D57815-91ED-43cb-92C2-25804820EDAC}">
                        <c15:formulaRef>
                          <c15:sqref>Sheet1!$C$209</c15:sqref>
                        </c15:formulaRef>
                      </c:ext>
                    </c:extLst>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Sheet1!$B$210:$B$213</c15:sqref>
                        </c15:formulaRef>
                      </c:ext>
                    </c:extLst>
                    <c:strCache>
                      <c:ptCount val="3"/>
                      <c:pt idx="0">
                        <c:v>Increasing</c:v>
                      </c:pt>
                      <c:pt idx="1">
                        <c:v>Decreasing</c:v>
                      </c:pt>
                      <c:pt idx="2">
                        <c:v>No change</c:v>
                      </c:pt>
                    </c:strCache>
                  </c:strRef>
                </c:cat>
                <c:val>
                  <c:numRef>
                    <c:extLst>
                      <c:ext uri="{02D57815-91ED-43cb-92C2-25804820EDAC}">
                        <c15:formulaRef>
                          <c15:sqref>Sheet1!$C$210:$C$213</c15:sqref>
                        </c15:formulaRef>
                      </c:ext>
                    </c:extLst>
                    <c:numCache>
                      <c:formatCode>General</c:formatCode>
                      <c:ptCount val="3"/>
                      <c:pt idx="0">
                        <c:v>9</c:v>
                      </c:pt>
                      <c:pt idx="1">
                        <c:v>136</c:v>
                      </c:pt>
                      <c:pt idx="2">
                        <c:v>5</c:v>
                      </c:pt>
                    </c:numCache>
                  </c:numRef>
                </c:val>
                <c:extLst>
                  <c:ext xmlns:c16="http://schemas.microsoft.com/office/drawing/2014/chart" uri="{C3380CC4-5D6E-409C-BE32-E72D297353CC}">
                    <c16:uniqueId val="{00000001-407E-4841-9A8F-7E8BAF694231}"/>
                  </c:ext>
                </c:extLst>
              </c15:ser>
            </c15:filteredBarSeries>
          </c:ext>
        </c:extLst>
      </c:barChart>
      <c:catAx>
        <c:axId val="141313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1333248"/>
        <c:crosses val="autoZero"/>
        <c:auto val="1"/>
        <c:lblAlgn val="ctr"/>
        <c:lblOffset val="100"/>
        <c:noMultiLvlLbl val="0"/>
      </c:catAx>
      <c:valAx>
        <c:axId val="1413332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13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Sheet1!$D$231</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Sheet1!$B$232:$B$235</c:f>
              <c:strCache>
                <c:ptCount val="3"/>
                <c:pt idx="0">
                  <c:v>Increasing</c:v>
                </c:pt>
                <c:pt idx="1">
                  <c:v>Decreasing</c:v>
                </c:pt>
                <c:pt idx="2">
                  <c:v>No change</c:v>
                </c:pt>
              </c:strCache>
            </c:strRef>
          </c:cat>
          <c:val>
            <c:numRef>
              <c:f>Sheet1!$D$232:$D$235</c:f>
              <c:numCache>
                <c:formatCode>0%</c:formatCode>
                <c:ptCount val="3"/>
                <c:pt idx="0" formatCode="0.00%">
                  <c:v>0.84699999999999998</c:v>
                </c:pt>
                <c:pt idx="1">
                  <c:v>0.04</c:v>
                </c:pt>
                <c:pt idx="2" formatCode="0.00%">
                  <c:v>0.113</c:v>
                </c:pt>
              </c:numCache>
            </c:numRef>
          </c:val>
          <c:extLst>
            <c:ext xmlns:c16="http://schemas.microsoft.com/office/drawing/2014/chart" uri="{C3380CC4-5D6E-409C-BE32-E72D297353CC}">
              <c16:uniqueId val="{00000000-6027-4E20-BD88-B8B6C49E84A6}"/>
            </c:ext>
          </c:extLst>
        </c:ser>
        <c:dLbls>
          <c:dLblPos val="outEnd"/>
          <c:showLegendKey val="0"/>
          <c:showVal val="1"/>
          <c:showCatName val="0"/>
          <c:showSerName val="0"/>
          <c:showPercent val="0"/>
          <c:showBubbleSize val="0"/>
        </c:dLbls>
        <c:gapWidth val="219"/>
        <c:overlap val="-27"/>
        <c:axId val="141364608"/>
        <c:axId val="207673600"/>
        <c:extLst>
          <c:ext xmlns:c15="http://schemas.microsoft.com/office/drawing/2012/chart" uri="{02D57815-91ED-43cb-92C2-25804820EDAC}">
            <c15:filteredBarSeries>
              <c15:ser>
                <c:idx val="0"/>
                <c:order val="0"/>
                <c:tx>
                  <c:strRef>
                    <c:extLst>
                      <c:ext uri="{02D57815-91ED-43cb-92C2-25804820EDAC}">
                        <c15:formulaRef>
                          <c15:sqref>Sheet1!$C$231</c15:sqref>
                        </c15:formulaRef>
                      </c:ext>
                    </c:extLst>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Sheet1!$B$232:$B$235</c15:sqref>
                        </c15:formulaRef>
                      </c:ext>
                    </c:extLst>
                    <c:strCache>
                      <c:ptCount val="3"/>
                      <c:pt idx="0">
                        <c:v>Increasing</c:v>
                      </c:pt>
                      <c:pt idx="1">
                        <c:v>Decreasing</c:v>
                      </c:pt>
                      <c:pt idx="2">
                        <c:v>No change</c:v>
                      </c:pt>
                    </c:strCache>
                  </c:strRef>
                </c:cat>
                <c:val>
                  <c:numRef>
                    <c:extLst>
                      <c:ext uri="{02D57815-91ED-43cb-92C2-25804820EDAC}">
                        <c15:formulaRef>
                          <c15:sqref>Sheet1!$C$232:$C$235</c15:sqref>
                        </c15:formulaRef>
                      </c:ext>
                    </c:extLst>
                    <c:numCache>
                      <c:formatCode>General</c:formatCode>
                      <c:ptCount val="3"/>
                      <c:pt idx="0">
                        <c:v>127</c:v>
                      </c:pt>
                      <c:pt idx="1">
                        <c:v>6</c:v>
                      </c:pt>
                      <c:pt idx="2">
                        <c:v>17</c:v>
                      </c:pt>
                    </c:numCache>
                  </c:numRef>
                </c:val>
                <c:extLst>
                  <c:ext xmlns:c16="http://schemas.microsoft.com/office/drawing/2014/chart" uri="{C3380CC4-5D6E-409C-BE32-E72D297353CC}">
                    <c16:uniqueId val="{00000001-6027-4E20-BD88-B8B6C49E84A6}"/>
                  </c:ext>
                </c:extLst>
              </c15:ser>
            </c15:filteredBarSeries>
          </c:ext>
        </c:extLst>
      </c:barChart>
      <c:catAx>
        <c:axId val="141364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673600"/>
        <c:crosses val="autoZero"/>
        <c:auto val="1"/>
        <c:lblAlgn val="ctr"/>
        <c:lblOffset val="100"/>
        <c:noMultiLvlLbl val="0"/>
      </c:catAx>
      <c:valAx>
        <c:axId val="207673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64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Sheet1!$D$248</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Sheet1!$B$249:$B$252</c:f>
              <c:strCache>
                <c:ptCount val="3"/>
                <c:pt idx="0">
                  <c:v>Increasing</c:v>
                </c:pt>
                <c:pt idx="1">
                  <c:v>Decreasing</c:v>
                </c:pt>
                <c:pt idx="2">
                  <c:v>No change</c:v>
                </c:pt>
              </c:strCache>
            </c:strRef>
          </c:cat>
          <c:val>
            <c:numRef>
              <c:f>Sheet1!$D$249:$D$252</c:f>
              <c:numCache>
                <c:formatCode>0.00%</c:formatCode>
                <c:ptCount val="3"/>
                <c:pt idx="0" formatCode="0%">
                  <c:v>0.82</c:v>
                </c:pt>
                <c:pt idx="1">
                  <c:v>7.2999999999999995E-2</c:v>
                </c:pt>
                <c:pt idx="2">
                  <c:v>0.107</c:v>
                </c:pt>
              </c:numCache>
            </c:numRef>
          </c:val>
          <c:extLst>
            <c:ext xmlns:c16="http://schemas.microsoft.com/office/drawing/2014/chart" uri="{C3380CC4-5D6E-409C-BE32-E72D297353CC}">
              <c16:uniqueId val="{00000000-83A7-404D-BCDC-E106EF4A3C03}"/>
            </c:ext>
          </c:extLst>
        </c:ser>
        <c:dLbls>
          <c:dLblPos val="outEnd"/>
          <c:showLegendKey val="0"/>
          <c:showVal val="1"/>
          <c:showCatName val="0"/>
          <c:showSerName val="0"/>
          <c:showPercent val="0"/>
          <c:showBubbleSize val="0"/>
        </c:dLbls>
        <c:gapWidth val="219"/>
        <c:overlap val="-27"/>
        <c:axId val="207664256"/>
        <c:axId val="208424960"/>
        <c:extLst>
          <c:ext xmlns:c15="http://schemas.microsoft.com/office/drawing/2012/chart" uri="{02D57815-91ED-43cb-92C2-25804820EDAC}">
            <c15:filteredBarSeries>
              <c15:ser>
                <c:idx val="0"/>
                <c:order val="0"/>
                <c:tx>
                  <c:strRef>
                    <c:extLst>
                      <c:ext uri="{02D57815-91ED-43cb-92C2-25804820EDAC}">
                        <c15:formulaRef>
                          <c15:sqref>Sheet1!$C$248</c15:sqref>
                        </c15:formulaRef>
                      </c:ext>
                    </c:extLst>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Sheet1!$B$249:$B$252</c15:sqref>
                        </c15:formulaRef>
                      </c:ext>
                    </c:extLst>
                    <c:strCache>
                      <c:ptCount val="3"/>
                      <c:pt idx="0">
                        <c:v>Increasing</c:v>
                      </c:pt>
                      <c:pt idx="1">
                        <c:v>Decreasing</c:v>
                      </c:pt>
                      <c:pt idx="2">
                        <c:v>No change</c:v>
                      </c:pt>
                    </c:strCache>
                  </c:strRef>
                </c:cat>
                <c:val>
                  <c:numRef>
                    <c:extLst>
                      <c:ext uri="{02D57815-91ED-43cb-92C2-25804820EDAC}">
                        <c15:formulaRef>
                          <c15:sqref>Sheet1!$C$249:$C$252</c15:sqref>
                        </c15:formulaRef>
                      </c:ext>
                    </c:extLst>
                    <c:numCache>
                      <c:formatCode>General</c:formatCode>
                      <c:ptCount val="3"/>
                      <c:pt idx="0">
                        <c:v>123</c:v>
                      </c:pt>
                      <c:pt idx="1">
                        <c:v>11</c:v>
                      </c:pt>
                      <c:pt idx="2">
                        <c:v>16</c:v>
                      </c:pt>
                    </c:numCache>
                  </c:numRef>
                </c:val>
                <c:extLst>
                  <c:ext xmlns:c16="http://schemas.microsoft.com/office/drawing/2014/chart" uri="{C3380CC4-5D6E-409C-BE32-E72D297353CC}">
                    <c16:uniqueId val="{00000001-83A7-404D-BCDC-E106EF4A3C03}"/>
                  </c:ext>
                </c:extLst>
              </c15:ser>
            </c15:filteredBarSeries>
          </c:ext>
        </c:extLst>
      </c:barChart>
      <c:catAx>
        <c:axId val="207664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24960"/>
        <c:crosses val="autoZero"/>
        <c:auto val="1"/>
        <c:lblAlgn val="ctr"/>
        <c:lblOffset val="100"/>
        <c:noMultiLvlLbl val="0"/>
      </c:catAx>
      <c:valAx>
        <c:axId val="2084249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664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Sheet1!$D$261</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Sheet1!$B$262:$B$265</c:f>
              <c:strCache>
                <c:ptCount val="3"/>
                <c:pt idx="0">
                  <c:v>Increasing</c:v>
                </c:pt>
                <c:pt idx="1">
                  <c:v>Decreasing</c:v>
                </c:pt>
                <c:pt idx="2">
                  <c:v>No change</c:v>
                </c:pt>
              </c:strCache>
            </c:strRef>
          </c:cat>
          <c:val>
            <c:numRef>
              <c:f>Sheet1!$D$262:$D$265</c:f>
              <c:numCache>
                <c:formatCode>0.00%</c:formatCode>
                <c:ptCount val="3"/>
                <c:pt idx="0">
                  <c:v>5.2999999999999999E-2</c:v>
                </c:pt>
                <c:pt idx="1">
                  <c:v>0.84699999999999998</c:v>
                </c:pt>
                <c:pt idx="2" formatCode="0%">
                  <c:v>0.1</c:v>
                </c:pt>
              </c:numCache>
            </c:numRef>
          </c:val>
          <c:extLst>
            <c:ext xmlns:c16="http://schemas.microsoft.com/office/drawing/2014/chart" uri="{C3380CC4-5D6E-409C-BE32-E72D297353CC}">
              <c16:uniqueId val="{00000000-4D56-4DD6-B931-43CCACC8CC9E}"/>
            </c:ext>
          </c:extLst>
        </c:ser>
        <c:dLbls>
          <c:dLblPos val="outEnd"/>
          <c:showLegendKey val="0"/>
          <c:showVal val="1"/>
          <c:showCatName val="0"/>
          <c:showSerName val="0"/>
          <c:showPercent val="0"/>
          <c:showBubbleSize val="0"/>
        </c:dLbls>
        <c:gapWidth val="219"/>
        <c:overlap val="-27"/>
        <c:axId val="208435840"/>
        <c:axId val="220268032"/>
        <c:extLst>
          <c:ext xmlns:c15="http://schemas.microsoft.com/office/drawing/2012/chart" uri="{02D57815-91ED-43cb-92C2-25804820EDAC}">
            <c15:filteredBarSeries>
              <c15:ser>
                <c:idx val="0"/>
                <c:order val="0"/>
                <c:tx>
                  <c:strRef>
                    <c:extLst>
                      <c:ext uri="{02D57815-91ED-43cb-92C2-25804820EDAC}">
                        <c15:formulaRef>
                          <c15:sqref>Sheet1!$C$261</c15:sqref>
                        </c15:formulaRef>
                      </c:ext>
                    </c:extLst>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Sheet1!$B$262:$B$265</c15:sqref>
                        </c15:formulaRef>
                      </c:ext>
                    </c:extLst>
                    <c:strCache>
                      <c:ptCount val="3"/>
                      <c:pt idx="0">
                        <c:v>Increasing</c:v>
                      </c:pt>
                      <c:pt idx="1">
                        <c:v>Decreasing</c:v>
                      </c:pt>
                      <c:pt idx="2">
                        <c:v>No change</c:v>
                      </c:pt>
                    </c:strCache>
                  </c:strRef>
                </c:cat>
                <c:val>
                  <c:numRef>
                    <c:extLst>
                      <c:ext uri="{02D57815-91ED-43cb-92C2-25804820EDAC}">
                        <c15:formulaRef>
                          <c15:sqref>Sheet1!$C$262:$C$265</c15:sqref>
                        </c15:formulaRef>
                      </c:ext>
                    </c:extLst>
                    <c:numCache>
                      <c:formatCode>General</c:formatCode>
                      <c:ptCount val="3"/>
                      <c:pt idx="0">
                        <c:v>8</c:v>
                      </c:pt>
                      <c:pt idx="1">
                        <c:v>127</c:v>
                      </c:pt>
                      <c:pt idx="2">
                        <c:v>15</c:v>
                      </c:pt>
                    </c:numCache>
                  </c:numRef>
                </c:val>
                <c:extLst>
                  <c:ext xmlns:c16="http://schemas.microsoft.com/office/drawing/2014/chart" uri="{C3380CC4-5D6E-409C-BE32-E72D297353CC}">
                    <c16:uniqueId val="{00000001-4D56-4DD6-B931-43CCACC8CC9E}"/>
                  </c:ext>
                </c:extLst>
              </c15:ser>
            </c15:filteredBarSeries>
          </c:ext>
        </c:extLst>
      </c:barChart>
      <c:catAx>
        <c:axId val="208435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268032"/>
        <c:crosses val="autoZero"/>
        <c:auto val="1"/>
        <c:lblAlgn val="ctr"/>
        <c:lblOffset val="100"/>
        <c:noMultiLvlLbl val="0"/>
      </c:catAx>
      <c:valAx>
        <c:axId val="2202680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435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Sheet1!$D$282</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Sheet1!$B$283:$B$286</c:f>
              <c:strCache>
                <c:ptCount val="3"/>
                <c:pt idx="0">
                  <c:v>Increasing</c:v>
                </c:pt>
                <c:pt idx="1">
                  <c:v>Decreasing</c:v>
                </c:pt>
                <c:pt idx="2">
                  <c:v>No change</c:v>
                </c:pt>
              </c:strCache>
            </c:strRef>
          </c:cat>
          <c:val>
            <c:numRef>
              <c:f>Sheet1!$D$283:$D$286</c:f>
              <c:numCache>
                <c:formatCode>0.00%</c:formatCode>
                <c:ptCount val="3"/>
                <c:pt idx="0" formatCode="0%">
                  <c:v>0.88</c:v>
                </c:pt>
                <c:pt idx="1">
                  <c:v>7.2999999999999995E-2</c:v>
                </c:pt>
                <c:pt idx="2">
                  <c:v>4.7E-2</c:v>
                </c:pt>
              </c:numCache>
            </c:numRef>
          </c:val>
          <c:extLst>
            <c:ext xmlns:c16="http://schemas.microsoft.com/office/drawing/2014/chart" uri="{C3380CC4-5D6E-409C-BE32-E72D297353CC}">
              <c16:uniqueId val="{00000000-FD5E-412B-A424-310BF0139C1E}"/>
            </c:ext>
          </c:extLst>
        </c:ser>
        <c:dLbls>
          <c:dLblPos val="outEnd"/>
          <c:showLegendKey val="0"/>
          <c:showVal val="1"/>
          <c:showCatName val="0"/>
          <c:showSerName val="0"/>
          <c:showPercent val="0"/>
          <c:showBubbleSize val="0"/>
        </c:dLbls>
        <c:gapWidth val="219"/>
        <c:overlap val="-27"/>
        <c:axId val="220390144"/>
        <c:axId val="220392832"/>
        <c:extLst>
          <c:ext xmlns:c15="http://schemas.microsoft.com/office/drawing/2012/chart" uri="{02D57815-91ED-43cb-92C2-25804820EDAC}">
            <c15:filteredBarSeries>
              <c15:ser>
                <c:idx val="0"/>
                <c:order val="0"/>
                <c:tx>
                  <c:strRef>
                    <c:extLst>
                      <c:ext uri="{02D57815-91ED-43cb-92C2-25804820EDAC}">
                        <c15:formulaRef>
                          <c15:sqref>Sheet1!$C$282</c15:sqref>
                        </c15:formulaRef>
                      </c:ext>
                    </c:extLst>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Sheet1!$B$283:$B$286</c15:sqref>
                        </c15:formulaRef>
                      </c:ext>
                    </c:extLst>
                    <c:strCache>
                      <c:ptCount val="3"/>
                      <c:pt idx="0">
                        <c:v>Increasing</c:v>
                      </c:pt>
                      <c:pt idx="1">
                        <c:v>Decreasing</c:v>
                      </c:pt>
                      <c:pt idx="2">
                        <c:v>No change</c:v>
                      </c:pt>
                    </c:strCache>
                  </c:strRef>
                </c:cat>
                <c:val>
                  <c:numRef>
                    <c:extLst>
                      <c:ext uri="{02D57815-91ED-43cb-92C2-25804820EDAC}">
                        <c15:formulaRef>
                          <c15:sqref>Sheet1!$C$283:$C$286</c15:sqref>
                        </c15:formulaRef>
                      </c:ext>
                    </c:extLst>
                    <c:numCache>
                      <c:formatCode>General</c:formatCode>
                      <c:ptCount val="3"/>
                      <c:pt idx="0">
                        <c:v>132</c:v>
                      </c:pt>
                      <c:pt idx="1">
                        <c:v>11</c:v>
                      </c:pt>
                      <c:pt idx="2">
                        <c:v>7</c:v>
                      </c:pt>
                    </c:numCache>
                  </c:numRef>
                </c:val>
                <c:extLst>
                  <c:ext xmlns:c16="http://schemas.microsoft.com/office/drawing/2014/chart" uri="{C3380CC4-5D6E-409C-BE32-E72D297353CC}">
                    <c16:uniqueId val="{00000001-FD5E-412B-A424-310BF0139C1E}"/>
                  </c:ext>
                </c:extLst>
              </c15:ser>
            </c15:filteredBarSeries>
          </c:ext>
        </c:extLst>
      </c:barChart>
      <c:catAx>
        <c:axId val="220390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392832"/>
        <c:crosses val="autoZero"/>
        <c:auto val="1"/>
        <c:lblAlgn val="ctr"/>
        <c:lblOffset val="100"/>
        <c:noMultiLvlLbl val="0"/>
      </c:catAx>
      <c:valAx>
        <c:axId val="2203928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0390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Sheet1!$D$300</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Sheet1!$B$301:$B$304</c:f>
              <c:strCache>
                <c:ptCount val="3"/>
                <c:pt idx="0">
                  <c:v>Yes</c:v>
                </c:pt>
                <c:pt idx="1">
                  <c:v>No</c:v>
                </c:pt>
                <c:pt idx="2">
                  <c:v>Unsure </c:v>
                </c:pt>
              </c:strCache>
            </c:strRef>
          </c:cat>
          <c:val>
            <c:numRef>
              <c:f>Sheet1!$D$301:$D$304</c:f>
              <c:numCache>
                <c:formatCode>0.00%</c:formatCode>
                <c:ptCount val="3"/>
                <c:pt idx="0" formatCode="0%">
                  <c:v>0.8</c:v>
                </c:pt>
                <c:pt idx="1">
                  <c:v>0.153</c:v>
                </c:pt>
                <c:pt idx="2">
                  <c:v>4.7E-2</c:v>
                </c:pt>
              </c:numCache>
            </c:numRef>
          </c:val>
          <c:extLst>
            <c:ext xmlns:c16="http://schemas.microsoft.com/office/drawing/2014/chart" uri="{C3380CC4-5D6E-409C-BE32-E72D297353CC}">
              <c16:uniqueId val="{00000000-40C1-469C-9DEF-BDF8C896F400}"/>
            </c:ext>
          </c:extLst>
        </c:ser>
        <c:dLbls>
          <c:dLblPos val="outEnd"/>
          <c:showLegendKey val="0"/>
          <c:showVal val="1"/>
          <c:showCatName val="0"/>
          <c:showSerName val="0"/>
          <c:showPercent val="0"/>
          <c:showBubbleSize val="0"/>
        </c:dLbls>
        <c:gapWidth val="219"/>
        <c:overlap val="-27"/>
        <c:axId val="224737920"/>
        <c:axId val="224749056"/>
        <c:extLst>
          <c:ext xmlns:c15="http://schemas.microsoft.com/office/drawing/2012/chart" uri="{02D57815-91ED-43cb-92C2-25804820EDAC}">
            <c15:filteredBarSeries>
              <c15:ser>
                <c:idx val="0"/>
                <c:order val="0"/>
                <c:tx>
                  <c:strRef>
                    <c:extLst>
                      <c:ext uri="{02D57815-91ED-43cb-92C2-25804820EDAC}">
                        <c15:formulaRef>
                          <c15:sqref>Sheet1!$C$300</c15:sqref>
                        </c15:formulaRef>
                      </c:ext>
                    </c:extLst>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Sheet1!$B$301:$B$304</c15:sqref>
                        </c15:formulaRef>
                      </c:ext>
                    </c:extLst>
                    <c:strCache>
                      <c:ptCount val="3"/>
                      <c:pt idx="0">
                        <c:v>Yes</c:v>
                      </c:pt>
                      <c:pt idx="1">
                        <c:v>No</c:v>
                      </c:pt>
                      <c:pt idx="2">
                        <c:v>Unsure </c:v>
                      </c:pt>
                    </c:strCache>
                  </c:strRef>
                </c:cat>
                <c:val>
                  <c:numRef>
                    <c:extLst>
                      <c:ext uri="{02D57815-91ED-43cb-92C2-25804820EDAC}">
                        <c15:formulaRef>
                          <c15:sqref>Sheet1!$C$301:$C$304</c15:sqref>
                        </c15:formulaRef>
                      </c:ext>
                    </c:extLst>
                    <c:numCache>
                      <c:formatCode>General</c:formatCode>
                      <c:ptCount val="3"/>
                      <c:pt idx="0">
                        <c:v>120</c:v>
                      </c:pt>
                      <c:pt idx="1">
                        <c:v>23</c:v>
                      </c:pt>
                      <c:pt idx="2">
                        <c:v>7</c:v>
                      </c:pt>
                    </c:numCache>
                  </c:numRef>
                </c:val>
                <c:extLst>
                  <c:ext xmlns:c16="http://schemas.microsoft.com/office/drawing/2014/chart" uri="{C3380CC4-5D6E-409C-BE32-E72D297353CC}">
                    <c16:uniqueId val="{00000001-40C1-469C-9DEF-BDF8C896F400}"/>
                  </c:ext>
                </c:extLst>
              </c15:ser>
            </c15:filteredBarSeries>
          </c:ext>
        </c:extLst>
      </c:barChart>
      <c:catAx>
        <c:axId val="224737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749056"/>
        <c:crosses val="autoZero"/>
        <c:auto val="1"/>
        <c:lblAlgn val="ctr"/>
        <c:lblOffset val="100"/>
        <c:noMultiLvlLbl val="0"/>
      </c:catAx>
      <c:valAx>
        <c:axId val="2247490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737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nchor="b" anchorCtr="0"/>
    <a:lstStyle/>
    <a:p>
      <a:pPr>
        <a:defRPr/>
      </a:pPr>
      <a:endParaRPr lang="en-US"/>
    </a:p>
  </c:txPr>
  <c:externalData r:id="rId3">
    <c:autoUpdate val="0"/>
  </c:externalData>
  <c:userShapes r:id="rId4"/>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1"/>
          <c:order val="1"/>
          <c:tx>
            <c:strRef>
              <c:f>Sheet1!$E$36</c:f>
              <c:strCache>
                <c:ptCount val="1"/>
                <c:pt idx="0">
                  <c:v>Percentage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A4B-4EE5-8E30-DE39E31ACBD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A4B-4EE5-8E30-DE39E31ACBD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Sheet1!$C$37:$C$39</c:f>
              <c:strCache>
                <c:ptCount val="2"/>
                <c:pt idx="0">
                  <c:v>Yes</c:v>
                </c:pt>
                <c:pt idx="1">
                  <c:v>No </c:v>
                </c:pt>
              </c:strCache>
            </c:strRef>
          </c:cat>
          <c:val>
            <c:numRef>
              <c:f>Sheet1!$E$37:$E$39</c:f>
              <c:numCache>
                <c:formatCode>0.00%</c:formatCode>
                <c:ptCount val="2"/>
                <c:pt idx="0">
                  <c:v>0.625</c:v>
                </c:pt>
                <c:pt idx="1">
                  <c:v>0.375</c:v>
                </c:pt>
              </c:numCache>
            </c:numRef>
          </c:val>
          <c:extLst>
            <c:ext xmlns:c16="http://schemas.microsoft.com/office/drawing/2014/chart" uri="{C3380CC4-5D6E-409C-BE32-E72D297353CC}">
              <c16:uniqueId val="{00000004-8A4B-4EE5-8E30-DE39E31ACBDE}"/>
            </c:ext>
          </c:extLst>
        </c:ser>
        <c:dLbls>
          <c:dLblPos val="bestFit"/>
          <c:showLegendKey val="0"/>
          <c:showVal val="1"/>
          <c:showCatName val="0"/>
          <c:showSerName val="0"/>
          <c:showPercent val="0"/>
          <c:showBubbleSize val="0"/>
          <c:showLeaderLines val="1"/>
        </c:dLbls>
        <c:firstSliceAng val="0"/>
        <c:extLst>
          <c:ext xmlns:c15="http://schemas.microsoft.com/office/drawing/2012/chart" uri="{02D57815-91ED-43cb-92C2-25804820EDAC}">
            <c15:filteredPieSeries>
              <c15:ser>
                <c:idx val="0"/>
                <c:order val="0"/>
                <c:tx>
                  <c:strRef>
                    <c:extLst>
                      <c:ext uri="{02D57815-91ED-43cb-92C2-25804820EDAC}">
                        <c15:formulaRef>
                          <c15:sqref>Sheet1!$D$36</c15:sqref>
                        </c15:formulaRef>
                      </c:ext>
                    </c:extLst>
                    <c:strCache>
                      <c:ptCount val="1"/>
                      <c:pt idx="0">
                        <c:v>Frequency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6-8A4B-4EE5-8E30-DE39E31ACBD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8-8A4B-4EE5-8E30-DE39E31ACBD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Sheet1!$C$37:$C$39</c15:sqref>
                        </c15:formulaRef>
                      </c:ext>
                    </c:extLst>
                    <c:strCache>
                      <c:ptCount val="2"/>
                      <c:pt idx="0">
                        <c:v>Yes</c:v>
                      </c:pt>
                      <c:pt idx="1">
                        <c:v>No </c:v>
                      </c:pt>
                    </c:strCache>
                  </c:strRef>
                </c:cat>
                <c:val>
                  <c:numRef>
                    <c:extLst>
                      <c:ext uri="{02D57815-91ED-43cb-92C2-25804820EDAC}">
                        <c15:formulaRef>
                          <c15:sqref>Sheet1!$D$37:$D$39</c15:sqref>
                        </c15:formulaRef>
                      </c:ext>
                    </c:extLst>
                    <c:numCache>
                      <c:formatCode>General</c:formatCode>
                      <c:ptCount val="2"/>
                      <c:pt idx="0">
                        <c:v>70</c:v>
                      </c:pt>
                      <c:pt idx="1">
                        <c:v>42</c:v>
                      </c:pt>
                    </c:numCache>
                  </c:numRef>
                </c:val>
                <c:extLst>
                  <c:ext xmlns:c16="http://schemas.microsoft.com/office/drawing/2014/chart" uri="{C3380CC4-5D6E-409C-BE32-E72D297353CC}">
                    <c16:uniqueId val="{00000009-8A4B-4EE5-8E30-DE39E31ACBDE}"/>
                  </c:ext>
                </c:extLst>
              </c15:ser>
            </c15:filteredPieSeries>
          </c:ext>
        </c:extLst>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1"/>
          <c:order val="1"/>
          <c:tx>
            <c:strRef>
              <c:f>Sheet1!$F$60</c:f>
              <c:strCache>
                <c:ptCount val="1"/>
                <c:pt idx="0">
                  <c:v>Percentage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90D-4680-9088-6A60599DA5D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90D-4680-9088-6A60599DA5D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Sheet1!$D$61:$D$63</c:f>
              <c:strCache>
                <c:ptCount val="2"/>
                <c:pt idx="0">
                  <c:v>No </c:v>
                </c:pt>
                <c:pt idx="1">
                  <c:v>Yes</c:v>
                </c:pt>
              </c:strCache>
              <c:extLst/>
            </c:strRef>
          </c:cat>
          <c:val>
            <c:numRef>
              <c:f>Sheet1!$F$61:$F$63</c:f>
              <c:numCache>
                <c:formatCode>0.00%</c:formatCode>
                <c:ptCount val="2"/>
                <c:pt idx="0">
                  <c:v>0.72299999999999998</c:v>
                </c:pt>
                <c:pt idx="1">
                  <c:v>0.27700000000000002</c:v>
                </c:pt>
              </c:numCache>
              <c:extLst/>
            </c:numRef>
          </c:val>
          <c:extLst>
            <c:ext xmlns:c16="http://schemas.microsoft.com/office/drawing/2014/chart" uri="{C3380CC4-5D6E-409C-BE32-E72D297353CC}">
              <c16:uniqueId val="{00000004-290D-4680-9088-6A60599DA5DF}"/>
            </c:ext>
          </c:extLst>
        </c:ser>
        <c:dLbls>
          <c:dLblPos val="bestFit"/>
          <c:showLegendKey val="0"/>
          <c:showVal val="1"/>
          <c:showCatName val="0"/>
          <c:showSerName val="0"/>
          <c:showPercent val="0"/>
          <c:showBubbleSize val="0"/>
          <c:showLeaderLines val="1"/>
        </c:dLbls>
        <c:firstSliceAng val="0"/>
        <c:extLst>
          <c:ext xmlns:c15="http://schemas.microsoft.com/office/drawing/2012/chart" uri="{02D57815-91ED-43cb-92C2-25804820EDAC}">
            <c15:filteredPieSeries>
              <c15:ser>
                <c:idx val="0"/>
                <c:order val="0"/>
                <c:tx>
                  <c:strRef>
                    <c:extLst>
                      <c:ext uri="{02D57815-91ED-43cb-92C2-25804820EDAC}">
                        <c15:formulaRef>
                          <c15:sqref>Sheet1!$E$60</c15:sqref>
                        </c15:formulaRef>
                      </c:ext>
                    </c:extLst>
                    <c:strCache>
                      <c:ptCount val="1"/>
                      <c:pt idx="0">
                        <c:v>Frequency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6-290D-4680-9088-6A60599DA5D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8-290D-4680-9088-6A60599DA5D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Sheet1!$D$61:$D$63</c15:sqref>
                        </c15:formulaRef>
                      </c:ext>
                    </c:extLst>
                    <c:strCache>
                      <c:ptCount val="2"/>
                      <c:pt idx="0">
                        <c:v>No </c:v>
                      </c:pt>
                      <c:pt idx="1">
                        <c:v>Yes</c:v>
                      </c:pt>
                    </c:strCache>
                  </c:strRef>
                </c:cat>
                <c:val>
                  <c:numRef>
                    <c:extLst>
                      <c:ext uri="{02D57815-91ED-43cb-92C2-25804820EDAC}">
                        <c15:formulaRef>
                          <c15:sqref>Sheet1!$E$61:$E$63</c15:sqref>
                        </c15:formulaRef>
                      </c:ext>
                    </c:extLst>
                    <c:numCache>
                      <c:formatCode>General</c:formatCode>
                      <c:ptCount val="2"/>
                      <c:pt idx="0">
                        <c:v>81</c:v>
                      </c:pt>
                      <c:pt idx="1">
                        <c:v>31</c:v>
                      </c:pt>
                    </c:numCache>
                  </c:numRef>
                </c:val>
                <c:extLst>
                  <c:ext xmlns:c16="http://schemas.microsoft.com/office/drawing/2014/chart" uri="{C3380CC4-5D6E-409C-BE32-E72D297353CC}">
                    <c16:uniqueId val="{00000009-290D-4680-9088-6A60599DA5DF}"/>
                  </c:ext>
                </c:extLst>
              </c15:ser>
            </c15:filteredPieSeries>
          </c:ext>
        </c:extLst>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0.07708</cdr:x>
      <cdr:y>0.95139</cdr:y>
    </cdr:from>
    <cdr:to>
      <cdr:x>0.20417</cdr:x>
      <cdr:y>0.97222</cdr:y>
    </cdr:to>
    <cdr:sp macro="" textlink="">
      <cdr:nvSpPr>
        <cdr:cNvPr id="2" name="Text Box 1"/>
        <cdr:cNvSpPr txBox="1"/>
      </cdr:nvSpPr>
      <cdr:spPr>
        <a:xfrm xmlns:a="http://schemas.openxmlformats.org/drawingml/2006/main">
          <a:off x="352425" y="2609850"/>
          <a:ext cx="581025" cy="571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0.10417</cdr:x>
      <cdr:y>0.95062</cdr:y>
    </cdr:from>
    <cdr:to>
      <cdr:x>0.21875</cdr:x>
      <cdr:y>0.99691</cdr:y>
    </cdr:to>
    <cdr:sp macro="" textlink="">
      <cdr:nvSpPr>
        <cdr:cNvPr id="3" name="Text Box 2"/>
        <cdr:cNvSpPr txBox="1"/>
      </cdr:nvSpPr>
      <cdr:spPr>
        <a:xfrm xmlns:a="http://schemas.openxmlformats.org/drawingml/2006/main">
          <a:off x="476250" y="2933700"/>
          <a:ext cx="523875" cy="1428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21CCC8-B5FD-4469-98F1-EF1AB6A22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534</TotalTime>
  <Pages>71</Pages>
  <Words>56841</Words>
  <Characters>323998</Characters>
  <Application>Microsoft Office Word</Application>
  <DocSecurity>0</DocSecurity>
  <Lines>2699</Lines>
  <Paragraphs>760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Abdul-Rashid Adam</dc:creator>
  <cp:lastModifiedBy>Kel Business</cp:lastModifiedBy>
  <cp:revision>27</cp:revision>
  <cp:lastPrinted>2022-10-11T16:31:00Z</cp:lastPrinted>
  <dcterms:created xsi:type="dcterms:W3CDTF">2022-10-10T18:05:00Z</dcterms:created>
  <dcterms:modified xsi:type="dcterms:W3CDTF">2022-10-11T16:36:00Z</dcterms:modified>
</cp:coreProperties>
</file>